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67" w:type="dxa"/>
        <w:tblLook w:val="04A0" w:firstRow="1" w:lastRow="0" w:firstColumn="1" w:lastColumn="0" w:noHBand="0" w:noVBand="1"/>
      </w:tblPr>
      <w:tblGrid>
        <w:gridCol w:w="6771"/>
        <w:gridCol w:w="2976"/>
        <w:gridCol w:w="220"/>
      </w:tblGrid>
      <w:tr w:rsidR="00E44BFF" w:rsidRPr="00FD298E" w:rsidTr="0068371D">
        <w:trPr>
          <w:gridAfter w:val="1"/>
          <w:wAfter w:w="220" w:type="dxa"/>
          <w:trHeight w:val="320"/>
        </w:trPr>
        <w:tc>
          <w:tcPr>
            <w:tcW w:w="6771" w:type="dxa"/>
          </w:tcPr>
          <w:p w:rsidR="00E44BFF" w:rsidRPr="00FD298E" w:rsidRDefault="00E44BFF" w:rsidP="005F3319">
            <w:pPr>
              <w:pStyle w:val="Default"/>
              <w:jc w:val="center"/>
              <w:rPr>
                <w:sz w:val="28"/>
                <w:szCs w:val="28"/>
              </w:rPr>
            </w:pPr>
          </w:p>
        </w:tc>
        <w:tc>
          <w:tcPr>
            <w:tcW w:w="2976" w:type="dxa"/>
          </w:tcPr>
          <w:p w:rsidR="00E44BFF" w:rsidRPr="00FD298E" w:rsidRDefault="00E44BFF" w:rsidP="005F3319">
            <w:pPr>
              <w:pStyle w:val="Default"/>
              <w:spacing w:before="120"/>
              <w:jc w:val="center"/>
              <w:rPr>
                <w:sz w:val="28"/>
                <w:szCs w:val="28"/>
              </w:rPr>
            </w:pPr>
            <w:r w:rsidRPr="00FD298E">
              <w:rPr>
                <w:sz w:val="28"/>
                <w:szCs w:val="28"/>
              </w:rPr>
              <w:t>УТВЕРЖДЕНА</w:t>
            </w:r>
          </w:p>
        </w:tc>
      </w:tr>
      <w:tr w:rsidR="00E44BFF" w:rsidRPr="00FD298E" w:rsidTr="0068371D">
        <w:trPr>
          <w:trHeight w:val="320"/>
        </w:trPr>
        <w:tc>
          <w:tcPr>
            <w:tcW w:w="6771" w:type="dxa"/>
          </w:tcPr>
          <w:p w:rsidR="00E44BFF" w:rsidRPr="00FD298E" w:rsidRDefault="00E44BFF" w:rsidP="005F3319">
            <w:pPr>
              <w:pStyle w:val="Default"/>
              <w:jc w:val="center"/>
              <w:rPr>
                <w:sz w:val="28"/>
                <w:szCs w:val="28"/>
              </w:rPr>
            </w:pPr>
          </w:p>
        </w:tc>
        <w:tc>
          <w:tcPr>
            <w:tcW w:w="3196" w:type="dxa"/>
            <w:gridSpan w:val="2"/>
          </w:tcPr>
          <w:p w:rsidR="00E44BFF" w:rsidRPr="00FD298E" w:rsidRDefault="00E44BFF" w:rsidP="005F3319">
            <w:pPr>
              <w:pStyle w:val="Default"/>
              <w:spacing w:before="120"/>
              <w:jc w:val="center"/>
              <w:rPr>
                <w:sz w:val="28"/>
                <w:szCs w:val="28"/>
              </w:rPr>
            </w:pPr>
            <w:r w:rsidRPr="00FD298E">
              <w:rPr>
                <w:sz w:val="28"/>
                <w:szCs w:val="28"/>
              </w:rPr>
              <w:t>приказом Росстата</w:t>
            </w:r>
          </w:p>
        </w:tc>
      </w:tr>
      <w:tr w:rsidR="00E44BFF" w:rsidRPr="00FD298E" w:rsidTr="0068371D">
        <w:trPr>
          <w:trHeight w:val="335"/>
        </w:trPr>
        <w:tc>
          <w:tcPr>
            <w:tcW w:w="6771" w:type="dxa"/>
          </w:tcPr>
          <w:p w:rsidR="00E44BFF" w:rsidRPr="00FD298E" w:rsidRDefault="00E44BFF" w:rsidP="005F3319">
            <w:pPr>
              <w:pStyle w:val="Default"/>
              <w:jc w:val="center"/>
              <w:rPr>
                <w:sz w:val="28"/>
                <w:szCs w:val="28"/>
              </w:rPr>
            </w:pPr>
          </w:p>
        </w:tc>
        <w:tc>
          <w:tcPr>
            <w:tcW w:w="3196" w:type="dxa"/>
            <w:gridSpan w:val="2"/>
          </w:tcPr>
          <w:p w:rsidR="00E44BFF" w:rsidRPr="00FD298E" w:rsidRDefault="0068371D" w:rsidP="0068371D">
            <w:pPr>
              <w:pStyle w:val="Default"/>
              <w:spacing w:before="120"/>
              <w:rPr>
                <w:sz w:val="28"/>
                <w:szCs w:val="28"/>
              </w:rPr>
            </w:pPr>
            <w:r>
              <w:rPr>
                <w:sz w:val="28"/>
                <w:szCs w:val="28"/>
              </w:rPr>
              <w:t>о</w:t>
            </w:r>
            <w:r w:rsidR="00E44BFF" w:rsidRPr="00FD298E">
              <w:rPr>
                <w:sz w:val="28"/>
                <w:szCs w:val="28"/>
              </w:rPr>
              <w:t>т</w:t>
            </w:r>
            <w:r>
              <w:rPr>
                <w:sz w:val="28"/>
                <w:szCs w:val="28"/>
              </w:rPr>
              <w:t xml:space="preserve"> 25</w:t>
            </w:r>
            <w:r w:rsidR="00E44BFF">
              <w:rPr>
                <w:sz w:val="28"/>
                <w:szCs w:val="28"/>
              </w:rPr>
              <w:t>.12.</w:t>
            </w:r>
            <w:r w:rsidR="00E44BFF" w:rsidRPr="00FD298E">
              <w:rPr>
                <w:sz w:val="28"/>
                <w:szCs w:val="28"/>
              </w:rPr>
              <w:t>201</w:t>
            </w:r>
            <w:r w:rsidR="00E44BFF">
              <w:rPr>
                <w:sz w:val="28"/>
                <w:szCs w:val="28"/>
              </w:rPr>
              <w:t>5</w:t>
            </w:r>
            <w:r w:rsidR="00E44BFF" w:rsidRPr="00FD298E">
              <w:rPr>
                <w:sz w:val="28"/>
                <w:szCs w:val="28"/>
              </w:rPr>
              <w:t xml:space="preserve"> № </w:t>
            </w:r>
            <w:r>
              <w:rPr>
                <w:sz w:val="28"/>
                <w:szCs w:val="28"/>
              </w:rPr>
              <w:t>653</w:t>
            </w:r>
            <w:r w:rsidR="00E44BFF" w:rsidRPr="00E44BFF">
              <w:rPr>
                <w:color w:val="FFFFFF" w:themeColor="background1"/>
                <w:sz w:val="28"/>
                <w:szCs w:val="28"/>
              </w:rPr>
              <w:t>510</w:t>
            </w:r>
          </w:p>
        </w:tc>
      </w:tr>
    </w:tbl>
    <w:p w:rsidR="00E44BFF" w:rsidRPr="00793A46" w:rsidRDefault="00E44BFF" w:rsidP="00793A46">
      <w:pPr>
        <w:widowControl w:val="0"/>
        <w:autoSpaceDE w:val="0"/>
        <w:autoSpaceDN w:val="0"/>
        <w:adjustRightInd w:val="0"/>
        <w:spacing w:line="254" w:lineRule="auto"/>
        <w:ind w:right="-70"/>
        <w:jc w:val="both"/>
        <w:rPr>
          <w:bCs w:val="0"/>
          <w:sz w:val="28"/>
          <w:szCs w:val="24"/>
        </w:rPr>
      </w:pPr>
    </w:p>
    <w:p w:rsidR="00793A46" w:rsidRPr="00793A46" w:rsidRDefault="00793A46" w:rsidP="00793A46">
      <w:pPr>
        <w:widowControl w:val="0"/>
        <w:autoSpaceDE w:val="0"/>
        <w:autoSpaceDN w:val="0"/>
        <w:adjustRightInd w:val="0"/>
        <w:spacing w:line="254" w:lineRule="auto"/>
        <w:ind w:right="-70"/>
        <w:jc w:val="both"/>
        <w:rPr>
          <w:bCs w:val="0"/>
          <w:sz w:val="28"/>
          <w:szCs w:val="24"/>
        </w:rPr>
      </w:pPr>
      <w:bookmarkStart w:id="0" w:name="_GoBack"/>
      <w:bookmarkEnd w:id="0"/>
    </w:p>
    <w:p w:rsidR="00793A46" w:rsidRPr="00793A46" w:rsidRDefault="00793A46" w:rsidP="00793A46">
      <w:pPr>
        <w:widowControl w:val="0"/>
        <w:autoSpaceDE w:val="0"/>
        <w:autoSpaceDN w:val="0"/>
        <w:adjustRightInd w:val="0"/>
        <w:spacing w:line="254" w:lineRule="auto"/>
        <w:ind w:right="-70"/>
        <w:jc w:val="both"/>
        <w:rPr>
          <w:bCs w:val="0"/>
          <w:sz w:val="28"/>
          <w:szCs w:val="24"/>
        </w:rPr>
      </w:pPr>
    </w:p>
    <w:p w:rsidR="00793A46" w:rsidRPr="00793A46" w:rsidRDefault="00793A46" w:rsidP="00793A46">
      <w:pPr>
        <w:widowControl w:val="0"/>
        <w:autoSpaceDE w:val="0"/>
        <w:autoSpaceDN w:val="0"/>
        <w:adjustRightInd w:val="0"/>
        <w:spacing w:line="254" w:lineRule="auto"/>
        <w:ind w:right="-70"/>
        <w:jc w:val="both"/>
        <w:rPr>
          <w:bCs w:val="0"/>
          <w:sz w:val="28"/>
          <w:szCs w:val="24"/>
        </w:rPr>
      </w:pPr>
    </w:p>
    <w:p w:rsidR="008533BB" w:rsidRDefault="008533BB" w:rsidP="009C6927">
      <w:pPr>
        <w:widowControl w:val="0"/>
        <w:autoSpaceDE w:val="0"/>
        <w:autoSpaceDN w:val="0"/>
        <w:adjustRightInd w:val="0"/>
        <w:spacing w:line="254" w:lineRule="auto"/>
        <w:ind w:right="-70"/>
        <w:jc w:val="center"/>
        <w:rPr>
          <w:bCs w:val="0"/>
          <w:sz w:val="32"/>
          <w:szCs w:val="24"/>
        </w:rPr>
      </w:pPr>
      <w:r w:rsidRPr="008533BB">
        <w:rPr>
          <w:b/>
          <w:sz w:val="28"/>
        </w:rPr>
        <w:t>ОФИЦИАЛЬНАЯ СТАТИСТИЧЕСКАЯ МЕТОДОЛОГИЯ</w:t>
      </w:r>
      <w:r w:rsidRPr="008533BB">
        <w:rPr>
          <w:bCs w:val="0"/>
          <w:sz w:val="32"/>
          <w:szCs w:val="24"/>
        </w:rPr>
        <w:t xml:space="preserve"> </w:t>
      </w:r>
    </w:p>
    <w:p w:rsidR="008533BB" w:rsidRPr="00430D71" w:rsidRDefault="008533BB" w:rsidP="009C6927">
      <w:pPr>
        <w:widowControl w:val="0"/>
        <w:autoSpaceDE w:val="0"/>
        <w:autoSpaceDN w:val="0"/>
        <w:adjustRightInd w:val="0"/>
        <w:spacing w:line="254" w:lineRule="auto"/>
        <w:ind w:right="-70"/>
        <w:jc w:val="center"/>
        <w:rPr>
          <w:b/>
          <w:bCs w:val="0"/>
          <w:sz w:val="28"/>
          <w:szCs w:val="24"/>
        </w:rPr>
      </w:pPr>
      <w:r w:rsidRPr="00430D71">
        <w:rPr>
          <w:b/>
          <w:bCs w:val="0"/>
          <w:sz w:val="28"/>
          <w:szCs w:val="24"/>
        </w:rPr>
        <w:t>ф</w:t>
      </w:r>
      <w:r w:rsidR="00793A46" w:rsidRPr="00430D71">
        <w:rPr>
          <w:b/>
          <w:bCs w:val="0"/>
          <w:sz w:val="28"/>
          <w:szCs w:val="24"/>
        </w:rPr>
        <w:t>ормировани</w:t>
      </w:r>
      <w:r w:rsidRPr="00430D71">
        <w:rPr>
          <w:b/>
          <w:bCs w:val="0"/>
          <w:sz w:val="28"/>
          <w:szCs w:val="24"/>
        </w:rPr>
        <w:t>я официальной статистической информации об</w:t>
      </w:r>
      <w:r w:rsidR="009C6927" w:rsidRPr="00430D71">
        <w:rPr>
          <w:b/>
          <w:bCs w:val="0"/>
          <w:sz w:val="28"/>
          <w:szCs w:val="24"/>
        </w:rPr>
        <w:t xml:space="preserve"> </w:t>
      </w:r>
      <w:r w:rsidR="00040A78" w:rsidRPr="00430D71">
        <w:rPr>
          <w:b/>
          <w:bCs w:val="0"/>
          <w:sz w:val="28"/>
          <w:szCs w:val="24"/>
        </w:rPr>
        <w:t>оборот</w:t>
      </w:r>
      <w:r w:rsidRPr="00430D71">
        <w:rPr>
          <w:b/>
          <w:bCs w:val="0"/>
          <w:sz w:val="28"/>
          <w:szCs w:val="24"/>
        </w:rPr>
        <w:t>е</w:t>
      </w:r>
      <w:r w:rsidR="00793A46" w:rsidRPr="00430D71">
        <w:rPr>
          <w:b/>
          <w:bCs w:val="0"/>
          <w:sz w:val="28"/>
          <w:szCs w:val="24"/>
        </w:rPr>
        <w:t xml:space="preserve"> </w:t>
      </w:r>
    </w:p>
    <w:p w:rsidR="00793A46" w:rsidRPr="00793A46" w:rsidRDefault="00793A46" w:rsidP="009C6927">
      <w:pPr>
        <w:widowControl w:val="0"/>
        <w:autoSpaceDE w:val="0"/>
        <w:autoSpaceDN w:val="0"/>
        <w:adjustRightInd w:val="0"/>
        <w:spacing w:line="254" w:lineRule="auto"/>
        <w:ind w:right="-70"/>
        <w:jc w:val="center"/>
        <w:rPr>
          <w:bCs w:val="0"/>
          <w:sz w:val="28"/>
          <w:szCs w:val="24"/>
        </w:rPr>
      </w:pPr>
      <w:r w:rsidRPr="00430D71">
        <w:rPr>
          <w:b/>
          <w:bCs w:val="0"/>
          <w:sz w:val="28"/>
          <w:szCs w:val="24"/>
        </w:rPr>
        <w:t>розничной торговли продуктами питания</w:t>
      </w:r>
    </w:p>
    <w:p w:rsidR="002D1053" w:rsidRDefault="002D1053">
      <w:pPr>
        <w:jc w:val="both"/>
        <w:rPr>
          <w:caps/>
        </w:rPr>
      </w:pPr>
    </w:p>
    <w:p w:rsidR="007140B7" w:rsidRDefault="004D51C9" w:rsidP="00524E4F">
      <w:pPr>
        <w:pStyle w:val="2"/>
        <w:shd w:val="clear" w:color="auto" w:fill="FFFFFF"/>
        <w:suppressAutoHyphens/>
        <w:spacing w:before="0" w:after="0"/>
        <w:ind w:left="0" w:firstLine="578"/>
        <w:jc w:val="both"/>
        <w:rPr>
          <w:rFonts w:ascii="Times New Roman" w:hAnsi="Times New Roman"/>
          <w:b w:val="0"/>
          <w:i w:val="0"/>
          <w:lang w:val="ru-RU"/>
        </w:rPr>
      </w:pPr>
      <w:r w:rsidRPr="00BE398D">
        <w:rPr>
          <w:rFonts w:ascii="Times New Roman" w:hAnsi="Times New Roman"/>
          <w:b w:val="0"/>
          <w:i w:val="0"/>
          <w:lang w:val="ru-RU"/>
        </w:rPr>
        <w:t>Настоящ</w:t>
      </w:r>
      <w:r w:rsidR="0062172B">
        <w:rPr>
          <w:rFonts w:ascii="Times New Roman" w:hAnsi="Times New Roman"/>
          <w:b w:val="0"/>
          <w:i w:val="0"/>
          <w:lang w:val="ru-RU"/>
        </w:rPr>
        <w:t>ая</w:t>
      </w:r>
      <w:r w:rsidRPr="00BE398D">
        <w:rPr>
          <w:rFonts w:ascii="Times New Roman" w:hAnsi="Times New Roman"/>
          <w:b w:val="0"/>
          <w:i w:val="0"/>
          <w:lang w:val="ru-RU"/>
        </w:rPr>
        <w:t xml:space="preserve"> </w:t>
      </w:r>
      <w:r w:rsidR="004B12FE">
        <w:rPr>
          <w:rFonts w:ascii="Times New Roman" w:hAnsi="Times New Roman"/>
          <w:b w:val="0"/>
          <w:i w:val="0"/>
          <w:lang w:val="ru-RU"/>
        </w:rPr>
        <w:t>Методология</w:t>
      </w:r>
      <w:r w:rsidR="00F65312" w:rsidRPr="00BE398D">
        <w:rPr>
          <w:rFonts w:ascii="Times New Roman" w:hAnsi="Times New Roman"/>
          <w:b w:val="0"/>
          <w:i w:val="0"/>
        </w:rPr>
        <w:t xml:space="preserve"> </w:t>
      </w:r>
      <w:proofErr w:type="spellStart"/>
      <w:r w:rsidR="00F65312" w:rsidRPr="00BE398D">
        <w:rPr>
          <w:rFonts w:ascii="Times New Roman" w:hAnsi="Times New Roman"/>
          <w:b w:val="0"/>
          <w:i w:val="0"/>
        </w:rPr>
        <w:t>разраб</w:t>
      </w:r>
      <w:r w:rsidR="001B70B0">
        <w:rPr>
          <w:rFonts w:ascii="Times New Roman" w:hAnsi="Times New Roman"/>
          <w:b w:val="0"/>
          <w:i w:val="0"/>
          <w:lang w:val="ru-RU"/>
        </w:rPr>
        <w:t>о</w:t>
      </w:r>
      <w:r w:rsidR="00F65312" w:rsidRPr="00BE398D">
        <w:rPr>
          <w:rFonts w:ascii="Times New Roman" w:hAnsi="Times New Roman"/>
          <w:b w:val="0"/>
          <w:i w:val="0"/>
        </w:rPr>
        <w:t>т</w:t>
      </w:r>
      <w:r w:rsidRPr="00BE398D">
        <w:rPr>
          <w:rFonts w:ascii="Times New Roman" w:hAnsi="Times New Roman"/>
          <w:b w:val="0"/>
          <w:i w:val="0"/>
          <w:lang w:val="ru-RU"/>
        </w:rPr>
        <w:t>ан</w:t>
      </w:r>
      <w:r w:rsidR="004B12FE">
        <w:rPr>
          <w:rFonts w:ascii="Times New Roman" w:hAnsi="Times New Roman"/>
          <w:b w:val="0"/>
          <w:i w:val="0"/>
          <w:lang w:val="ru-RU"/>
        </w:rPr>
        <w:t>а</w:t>
      </w:r>
      <w:proofErr w:type="spellEnd"/>
      <w:r w:rsidR="00F65312" w:rsidRPr="00BE398D">
        <w:rPr>
          <w:rFonts w:ascii="Times New Roman" w:hAnsi="Times New Roman"/>
          <w:b w:val="0"/>
          <w:i w:val="0"/>
        </w:rPr>
        <w:t xml:space="preserve"> в целях информационного </w:t>
      </w:r>
      <w:proofErr w:type="gramStart"/>
      <w:r w:rsidR="00F65312" w:rsidRPr="00BE398D">
        <w:rPr>
          <w:rFonts w:ascii="Times New Roman" w:hAnsi="Times New Roman"/>
          <w:b w:val="0"/>
          <w:i w:val="0"/>
        </w:rPr>
        <w:t xml:space="preserve">обеспечения мониторинга состояния продовольственной безопасности </w:t>
      </w:r>
      <w:r w:rsidRPr="00BE398D">
        <w:rPr>
          <w:rFonts w:ascii="Times New Roman" w:hAnsi="Times New Roman"/>
          <w:b w:val="0"/>
          <w:i w:val="0"/>
          <w:lang w:val="ru-RU"/>
        </w:rPr>
        <w:t xml:space="preserve"> </w:t>
      </w:r>
      <w:r w:rsidR="00A07A4F" w:rsidRPr="00BE398D">
        <w:rPr>
          <w:rFonts w:ascii="Times New Roman" w:hAnsi="Times New Roman"/>
          <w:b w:val="0"/>
          <w:i w:val="0"/>
        </w:rPr>
        <w:t>Российской Федерации</w:t>
      </w:r>
      <w:proofErr w:type="gramEnd"/>
      <w:r w:rsidR="00A07A4F" w:rsidRPr="00BE398D">
        <w:rPr>
          <w:rFonts w:ascii="Times New Roman" w:hAnsi="Times New Roman"/>
          <w:b w:val="0"/>
          <w:i w:val="0"/>
        </w:rPr>
        <w:t xml:space="preserve"> </w:t>
      </w:r>
      <w:r w:rsidR="00F65312" w:rsidRPr="00BE398D">
        <w:rPr>
          <w:rFonts w:ascii="Times New Roman" w:hAnsi="Times New Roman"/>
          <w:b w:val="0"/>
          <w:i w:val="0"/>
        </w:rPr>
        <w:t xml:space="preserve">по </w:t>
      </w:r>
      <w:r w:rsidR="00A07A4F" w:rsidRPr="00BE398D">
        <w:rPr>
          <w:rFonts w:ascii="Times New Roman" w:hAnsi="Times New Roman"/>
          <w:b w:val="0"/>
          <w:i w:val="0"/>
        </w:rPr>
        <w:t xml:space="preserve">отдельным </w:t>
      </w:r>
      <w:r w:rsidR="00F65312" w:rsidRPr="00BE398D">
        <w:rPr>
          <w:rFonts w:ascii="Times New Roman" w:hAnsi="Times New Roman"/>
          <w:b w:val="0"/>
          <w:i w:val="0"/>
        </w:rPr>
        <w:t>показателям, утверж</w:t>
      </w:r>
      <w:r w:rsidR="00566CC2" w:rsidRPr="00BE398D">
        <w:rPr>
          <w:rFonts w:ascii="Times New Roman" w:hAnsi="Times New Roman"/>
          <w:b w:val="0"/>
          <w:i w:val="0"/>
        </w:rPr>
        <w:t>де</w:t>
      </w:r>
      <w:r w:rsidR="007140B7" w:rsidRPr="00BE398D">
        <w:rPr>
          <w:rFonts w:ascii="Times New Roman" w:hAnsi="Times New Roman"/>
          <w:b w:val="0"/>
          <w:i w:val="0"/>
        </w:rPr>
        <w:t xml:space="preserve">нным </w:t>
      </w:r>
      <w:r w:rsidR="00A07A4F" w:rsidRPr="00BE398D">
        <w:rPr>
          <w:rFonts w:ascii="Times New Roman" w:hAnsi="Times New Roman"/>
          <w:b w:val="0"/>
          <w:i w:val="0"/>
        </w:rPr>
        <w:t>р</w:t>
      </w:r>
      <w:r w:rsidR="007140B7" w:rsidRPr="00BE398D">
        <w:rPr>
          <w:rFonts w:ascii="Times New Roman" w:hAnsi="Times New Roman"/>
          <w:b w:val="0"/>
          <w:i w:val="0"/>
        </w:rPr>
        <w:t>аспоряжение</w:t>
      </w:r>
      <w:r w:rsidR="00A07A4F" w:rsidRPr="00BE398D">
        <w:rPr>
          <w:rFonts w:ascii="Times New Roman" w:hAnsi="Times New Roman"/>
          <w:b w:val="0"/>
          <w:i w:val="0"/>
        </w:rPr>
        <w:t>м</w:t>
      </w:r>
      <w:r w:rsidR="007140B7" w:rsidRPr="00BE398D">
        <w:rPr>
          <w:rFonts w:ascii="Times New Roman" w:hAnsi="Times New Roman"/>
          <w:b w:val="0"/>
          <w:i w:val="0"/>
        </w:rPr>
        <w:t xml:space="preserve"> Правительства </w:t>
      </w:r>
      <w:r w:rsidR="009A44A0">
        <w:rPr>
          <w:rFonts w:ascii="Times New Roman" w:hAnsi="Times New Roman"/>
          <w:b w:val="0"/>
          <w:i w:val="0"/>
          <w:lang w:val="ru-RU"/>
        </w:rPr>
        <w:t>Российской Федерации</w:t>
      </w:r>
      <w:r w:rsidR="007140B7" w:rsidRPr="00BE398D">
        <w:rPr>
          <w:rFonts w:ascii="Times New Roman" w:hAnsi="Times New Roman"/>
          <w:b w:val="0"/>
          <w:i w:val="0"/>
        </w:rPr>
        <w:t xml:space="preserve"> от 18 ноября 2013 г. № 2138-р </w:t>
      </w:r>
      <w:r w:rsidR="00A07A4F" w:rsidRPr="00BE398D">
        <w:rPr>
          <w:rFonts w:ascii="Times New Roman" w:hAnsi="Times New Roman"/>
          <w:b w:val="0"/>
          <w:i w:val="0"/>
        </w:rPr>
        <w:t>«</w:t>
      </w:r>
      <w:r w:rsidR="007140B7" w:rsidRPr="00BE398D">
        <w:rPr>
          <w:rFonts w:ascii="Times New Roman" w:hAnsi="Times New Roman"/>
          <w:b w:val="0"/>
          <w:i w:val="0"/>
        </w:rPr>
        <w:t>О перечне показателей в сфере обеспечения продовольственной безопасности Российской Федерации</w:t>
      </w:r>
      <w:r w:rsidR="00A07A4F" w:rsidRPr="00BE398D">
        <w:rPr>
          <w:rFonts w:ascii="Times New Roman" w:hAnsi="Times New Roman"/>
          <w:b w:val="0"/>
          <w:i w:val="0"/>
        </w:rPr>
        <w:t>».</w:t>
      </w:r>
    </w:p>
    <w:p w:rsidR="00BE398D" w:rsidRPr="00BE398D" w:rsidRDefault="00BE398D" w:rsidP="00BE398D">
      <w:pPr>
        <w:ind w:firstLine="709"/>
        <w:jc w:val="both"/>
        <w:rPr>
          <w:lang w:eastAsia="x-none"/>
        </w:rPr>
      </w:pPr>
      <w:r w:rsidRPr="00BE398D">
        <w:rPr>
          <w:sz w:val="28"/>
          <w:szCs w:val="28"/>
          <w:shd w:val="clear" w:color="auto" w:fill="FFFFFF"/>
        </w:rPr>
        <w:t xml:space="preserve">Продовольственная безопасность Российской Федерации является одним из главных направлений обеспечения национальной безопасности страны в среднесрочной перспективе, фактором сохранения ее государственности и суверенитета, важнейшей составляющей демографической политики, необходимым условием реализации стратегического национального приоритета </w:t>
      </w:r>
      <w:r w:rsidR="00524E4F">
        <w:rPr>
          <w:sz w:val="28"/>
          <w:szCs w:val="28"/>
          <w:shd w:val="clear" w:color="auto" w:fill="FFFFFF"/>
        </w:rPr>
        <w:t>–</w:t>
      </w:r>
      <w:r w:rsidR="00524E4F" w:rsidRPr="009A7C9B">
        <w:rPr>
          <w:sz w:val="28"/>
          <w:szCs w:val="28"/>
          <w:shd w:val="clear" w:color="auto" w:fill="FFFFFF"/>
        </w:rPr>
        <w:t xml:space="preserve"> </w:t>
      </w:r>
      <w:r w:rsidRPr="00BE398D">
        <w:rPr>
          <w:sz w:val="28"/>
          <w:szCs w:val="28"/>
          <w:shd w:val="clear" w:color="auto" w:fill="FFFFFF"/>
        </w:rPr>
        <w:t>повышение качества жизни российских граждан путем гарантирования высоких стандартов жизнеобеспечения.</w:t>
      </w:r>
    </w:p>
    <w:p w:rsidR="002B3A0C" w:rsidRDefault="0062172B" w:rsidP="00504F43">
      <w:pPr>
        <w:ind w:firstLine="709"/>
        <w:jc w:val="both"/>
        <w:rPr>
          <w:sz w:val="28"/>
          <w:szCs w:val="28"/>
        </w:rPr>
      </w:pPr>
      <w:r>
        <w:rPr>
          <w:sz w:val="28"/>
          <w:szCs w:val="28"/>
        </w:rPr>
        <w:t>Методология</w:t>
      </w:r>
      <w:r w:rsidR="002D1053" w:rsidRPr="00BE398D">
        <w:rPr>
          <w:sz w:val="28"/>
          <w:szCs w:val="28"/>
        </w:rPr>
        <w:t xml:space="preserve"> </w:t>
      </w:r>
      <w:r w:rsidR="004D51C9" w:rsidRPr="00BE398D">
        <w:rPr>
          <w:sz w:val="28"/>
          <w:szCs w:val="28"/>
        </w:rPr>
        <w:t>предназначен</w:t>
      </w:r>
      <w:r>
        <w:rPr>
          <w:sz w:val="28"/>
          <w:szCs w:val="28"/>
        </w:rPr>
        <w:t>а</w:t>
      </w:r>
      <w:r w:rsidR="004D51C9" w:rsidRPr="00BE398D">
        <w:rPr>
          <w:sz w:val="28"/>
          <w:szCs w:val="28"/>
        </w:rPr>
        <w:t xml:space="preserve"> для</w:t>
      </w:r>
      <w:r w:rsidR="002D1053" w:rsidRPr="00BE398D">
        <w:rPr>
          <w:sz w:val="28"/>
          <w:szCs w:val="28"/>
        </w:rPr>
        <w:t xml:space="preserve"> </w:t>
      </w:r>
      <w:r w:rsidR="00BE398D" w:rsidRPr="00BE398D">
        <w:rPr>
          <w:sz w:val="28"/>
          <w:szCs w:val="28"/>
        </w:rPr>
        <w:t xml:space="preserve">использования при </w:t>
      </w:r>
      <w:r w:rsidR="00566CC2" w:rsidRPr="00BE398D">
        <w:rPr>
          <w:sz w:val="28"/>
          <w:szCs w:val="28"/>
        </w:rPr>
        <w:t>формировани</w:t>
      </w:r>
      <w:r w:rsidR="00BE398D">
        <w:rPr>
          <w:sz w:val="28"/>
          <w:szCs w:val="28"/>
        </w:rPr>
        <w:t>и</w:t>
      </w:r>
      <w:r w:rsidR="00E71AE4" w:rsidRPr="00BE398D">
        <w:rPr>
          <w:sz w:val="28"/>
          <w:szCs w:val="28"/>
        </w:rPr>
        <w:t xml:space="preserve"> </w:t>
      </w:r>
      <w:r w:rsidR="00BE398D" w:rsidRPr="00BE398D">
        <w:rPr>
          <w:sz w:val="28"/>
          <w:szCs w:val="28"/>
        </w:rPr>
        <w:t>показателей «оборот розничной торговли продуктами питания» и «индекс физического объема оборота розничной торговли продуктами питания» территориальными органами государственной статистики исключительно в статистических целях – для формирования официальной статистической информации.</w:t>
      </w:r>
      <w:r w:rsidR="00504F43" w:rsidRPr="00504F43">
        <w:rPr>
          <w:sz w:val="28"/>
          <w:szCs w:val="28"/>
        </w:rPr>
        <w:t xml:space="preserve"> </w:t>
      </w:r>
      <w:r w:rsidR="00504F43">
        <w:rPr>
          <w:sz w:val="28"/>
          <w:szCs w:val="28"/>
        </w:rPr>
        <w:t>О</w:t>
      </w:r>
      <w:r w:rsidR="00504F43" w:rsidRPr="00BE398D">
        <w:rPr>
          <w:sz w:val="28"/>
          <w:szCs w:val="28"/>
        </w:rPr>
        <w:t>борот розничной торговли продуктами питания является расчетным показателем и формируется с годовой перио</w:t>
      </w:r>
      <w:r w:rsidR="006D5B4B">
        <w:rPr>
          <w:sz w:val="28"/>
          <w:szCs w:val="28"/>
        </w:rPr>
        <w:t>д</w:t>
      </w:r>
      <w:r w:rsidR="00504F43" w:rsidRPr="00BE398D">
        <w:rPr>
          <w:sz w:val="28"/>
          <w:szCs w:val="28"/>
        </w:rPr>
        <w:t>ичностью</w:t>
      </w:r>
      <w:r w:rsidR="00504F43">
        <w:rPr>
          <w:sz w:val="28"/>
          <w:szCs w:val="28"/>
        </w:rPr>
        <w:t xml:space="preserve"> на основе данных об о</w:t>
      </w:r>
      <w:r w:rsidR="00615FF1" w:rsidRPr="00BE398D">
        <w:rPr>
          <w:sz w:val="28"/>
          <w:szCs w:val="28"/>
        </w:rPr>
        <w:t>борот</w:t>
      </w:r>
      <w:r w:rsidR="00504F43">
        <w:rPr>
          <w:sz w:val="28"/>
          <w:szCs w:val="28"/>
        </w:rPr>
        <w:t>е</w:t>
      </w:r>
      <w:r w:rsidR="00615FF1" w:rsidRPr="00BE398D">
        <w:rPr>
          <w:sz w:val="28"/>
          <w:szCs w:val="28"/>
        </w:rPr>
        <w:t xml:space="preserve"> розничной торговли пищевыми продуктами, включая напитки, и табачными изделиями</w:t>
      </w:r>
      <w:r w:rsidR="006D5B4B">
        <w:rPr>
          <w:sz w:val="28"/>
          <w:szCs w:val="28"/>
        </w:rPr>
        <w:t xml:space="preserve"> </w:t>
      </w:r>
      <w:r w:rsidR="00504F43">
        <w:rPr>
          <w:sz w:val="28"/>
          <w:szCs w:val="28"/>
        </w:rPr>
        <w:t xml:space="preserve"> </w:t>
      </w:r>
      <w:r w:rsidR="006D5B4B">
        <w:rPr>
          <w:sz w:val="28"/>
          <w:szCs w:val="28"/>
        </w:rPr>
        <w:t xml:space="preserve">по унифицированным и специализированным </w:t>
      </w:r>
      <w:r w:rsidR="00541369" w:rsidRPr="00BE398D">
        <w:rPr>
          <w:sz w:val="28"/>
          <w:szCs w:val="28"/>
        </w:rPr>
        <w:t>форм</w:t>
      </w:r>
      <w:r w:rsidR="006D5B4B">
        <w:rPr>
          <w:sz w:val="28"/>
          <w:szCs w:val="28"/>
        </w:rPr>
        <w:t>ам</w:t>
      </w:r>
      <w:r w:rsidR="00541369" w:rsidRPr="00BE398D">
        <w:rPr>
          <w:sz w:val="28"/>
          <w:szCs w:val="28"/>
        </w:rPr>
        <w:t xml:space="preserve"> федерального статистического наблюдения</w:t>
      </w:r>
      <w:r w:rsidR="002B3A0C" w:rsidRPr="00BE398D">
        <w:rPr>
          <w:sz w:val="28"/>
          <w:szCs w:val="28"/>
        </w:rPr>
        <w:t>.</w:t>
      </w:r>
    </w:p>
    <w:p w:rsidR="00BE398D" w:rsidRPr="00BE398D" w:rsidRDefault="00BE398D" w:rsidP="00BE398D">
      <w:pPr>
        <w:pStyle w:val="aa"/>
        <w:spacing w:after="0"/>
        <w:ind w:left="0" w:firstLine="709"/>
        <w:jc w:val="both"/>
        <w:rPr>
          <w:sz w:val="28"/>
          <w:szCs w:val="28"/>
          <w:lang w:val="ru-RU"/>
        </w:rPr>
      </w:pPr>
    </w:p>
    <w:p w:rsidR="004C2656" w:rsidRPr="00BE398D" w:rsidRDefault="004C2656" w:rsidP="00FC0B4D">
      <w:pPr>
        <w:numPr>
          <w:ilvl w:val="0"/>
          <w:numId w:val="21"/>
        </w:numPr>
        <w:spacing w:before="120"/>
        <w:ind w:left="714" w:hanging="357"/>
        <w:jc w:val="center"/>
        <w:rPr>
          <w:b/>
          <w:sz w:val="28"/>
          <w:szCs w:val="28"/>
        </w:rPr>
      </w:pPr>
      <w:r w:rsidRPr="00BE398D">
        <w:rPr>
          <w:b/>
          <w:sz w:val="28"/>
          <w:szCs w:val="28"/>
        </w:rPr>
        <w:t>О</w:t>
      </w:r>
      <w:r w:rsidR="00BE398D">
        <w:rPr>
          <w:b/>
          <w:sz w:val="28"/>
          <w:szCs w:val="28"/>
        </w:rPr>
        <w:t>бщие положения</w:t>
      </w:r>
    </w:p>
    <w:p w:rsidR="00452119" w:rsidRPr="00575ECD" w:rsidRDefault="00452119" w:rsidP="00575ECD">
      <w:pPr>
        <w:pStyle w:val="aa"/>
        <w:spacing w:before="120" w:after="0"/>
        <w:ind w:left="0" w:firstLine="709"/>
        <w:jc w:val="both"/>
        <w:rPr>
          <w:sz w:val="28"/>
          <w:szCs w:val="28"/>
        </w:rPr>
      </w:pPr>
      <w:r w:rsidRPr="00575ECD">
        <w:rPr>
          <w:bCs w:val="0"/>
          <w:sz w:val="28"/>
          <w:szCs w:val="28"/>
        </w:rPr>
        <w:t>Определения и порядок формирования обобщающих (стоимостных) показателей</w:t>
      </w:r>
      <w:r w:rsidRPr="00575ECD">
        <w:rPr>
          <w:sz w:val="28"/>
          <w:szCs w:val="28"/>
        </w:rPr>
        <w:t xml:space="preserve"> статистики розничной торговли разработаны с учетом</w:t>
      </w:r>
      <w:r w:rsidRPr="00575ECD">
        <w:rPr>
          <w:bCs w:val="0"/>
          <w:sz w:val="28"/>
          <w:szCs w:val="28"/>
        </w:rPr>
        <w:t xml:space="preserve"> содержания вида деятельности  «розничная торговля» в Общероссийском классификаторе видов экономической деятельности (ОКВЭД)</w:t>
      </w:r>
      <w:r w:rsidRPr="00575ECD">
        <w:rPr>
          <w:sz w:val="28"/>
          <w:szCs w:val="28"/>
        </w:rPr>
        <w:t>.</w:t>
      </w:r>
    </w:p>
    <w:p w:rsidR="00452119" w:rsidRPr="006D5B4B" w:rsidRDefault="00452119" w:rsidP="00575ECD">
      <w:pPr>
        <w:pStyle w:val="aa"/>
        <w:spacing w:after="0"/>
        <w:ind w:left="0" w:firstLine="709"/>
        <w:jc w:val="both"/>
        <w:rPr>
          <w:rStyle w:val="submenu-table"/>
          <w:bCs w:val="0"/>
          <w:color w:val="000000"/>
          <w:sz w:val="28"/>
          <w:szCs w:val="28"/>
          <w:shd w:val="clear" w:color="auto" w:fill="FFFFFF"/>
        </w:rPr>
      </w:pPr>
      <w:r w:rsidRPr="00575ECD">
        <w:rPr>
          <w:sz w:val="28"/>
          <w:szCs w:val="28"/>
        </w:rPr>
        <w:t>В соответствии с ОКВЭД розничная торгов</w:t>
      </w:r>
      <w:r w:rsidR="006D5B4B">
        <w:rPr>
          <w:sz w:val="28"/>
          <w:szCs w:val="28"/>
        </w:rPr>
        <w:t>ля определяется как деятельност</w:t>
      </w:r>
      <w:r w:rsidR="006D5B4B">
        <w:rPr>
          <w:sz w:val="28"/>
          <w:szCs w:val="28"/>
          <w:lang w:val="ru-RU"/>
        </w:rPr>
        <w:t>ь</w:t>
      </w:r>
      <w:r w:rsidRPr="00575ECD">
        <w:rPr>
          <w:sz w:val="28"/>
          <w:szCs w:val="28"/>
        </w:rPr>
        <w:t xml:space="preserve"> по перепродаже  товаров населению для личного потребления или использования в домашнем хозяйстве.</w:t>
      </w:r>
      <w:r w:rsidR="009C3118" w:rsidRPr="00575ECD">
        <w:rPr>
          <w:sz w:val="28"/>
          <w:szCs w:val="28"/>
        </w:rPr>
        <w:t xml:space="preserve"> При этом выделяется </w:t>
      </w:r>
      <w:r w:rsidR="009C3118" w:rsidRPr="006D5B4B">
        <w:rPr>
          <w:sz w:val="28"/>
          <w:szCs w:val="28"/>
        </w:rPr>
        <w:t>«р</w:t>
      </w:r>
      <w:r w:rsidR="009C3118" w:rsidRPr="006D5B4B">
        <w:rPr>
          <w:bCs w:val="0"/>
          <w:color w:val="000000"/>
          <w:sz w:val="28"/>
          <w:szCs w:val="28"/>
          <w:shd w:val="clear" w:color="auto" w:fill="FFFFFF"/>
        </w:rPr>
        <w:t>озничная торговля в неспециализированных магазинах преимущественно пищевыми продуктами, включая напитки, и табачными изделиями» (код ОКВЭД 52.11), «р</w:t>
      </w:r>
      <w:r w:rsidR="009C3118" w:rsidRPr="006D5B4B">
        <w:rPr>
          <w:rStyle w:val="submenu-table"/>
          <w:bCs w:val="0"/>
          <w:color w:val="000000"/>
          <w:sz w:val="28"/>
          <w:szCs w:val="28"/>
          <w:shd w:val="clear" w:color="auto" w:fill="FFFFFF"/>
        </w:rPr>
        <w:t xml:space="preserve">озничная </w:t>
      </w:r>
      <w:r w:rsidR="009C3118" w:rsidRPr="006D5B4B">
        <w:rPr>
          <w:rStyle w:val="submenu-table"/>
          <w:bCs w:val="0"/>
          <w:color w:val="000000"/>
          <w:sz w:val="28"/>
          <w:szCs w:val="28"/>
          <w:shd w:val="clear" w:color="auto" w:fill="FFFFFF"/>
        </w:rPr>
        <w:lastRenderedPageBreak/>
        <w:t>торговля пищевыми продуктами, включая напитки, и табачными изделиями в специализированных магазинах» (52.2) и «розничная торговля вне магазинов» (52.6).</w:t>
      </w:r>
    </w:p>
    <w:p w:rsidR="00575ECD" w:rsidRPr="00575ECD" w:rsidRDefault="006801A3" w:rsidP="00575ECD">
      <w:pPr>
        <w:pStyle w:val="aa"/>
        <w:spacing w:after="0"/>
        <w:ind w:left="0" w:firstLine="709"/>
        <w:jc w:val="both"/>
        <w:rPr>
          <w:sz w:val="28"/>
          <w:szCs w:val="28"/>
        </w:rPr>
      </w:pPr>
      <w:r w:rsidRPr="00575ECD">
        <w:rPr>
          <w:sz w:val="28"/>
          <w:szCs w:val="28"/>
        </w:rPr>
        <w:t xml:space="preserve">Устанавливается, что показателем, используемым для целей </w:t>
      </w:r>
      <w:r w:rsidR="00D148C8" w:rsidRPr="00575ECD">
        <w:rPr>
          <w:sz w:val="28"/>
          <w:szCs w:val="28"/>
        </w:rPr>
        <w:t xml:space="preserve">федерального </w:t>
      </w:r>
      <w:r w:rsidRPr="00575ECD">
        <w:rPr>
          <w:sz w:val="28"/>
          <w:szCs w:val="28"/>
        </w:rPr>
        <w:t>статистического наблюдения за состоянием розничной торговли продовольс</w:t>
      </w:r>
      <w:r w:rsidR="009B0086" w:rsidRPr="00575ECD">
        <w:rPr>
          <w:sz w:val="28"/>
          <w:szCs w:val="28"/>
        </w:rPr>
        <w:t>т</w:t>
      </w:r>
      <w:r w:rsidRPr="00575ECD">
        <w:rPr>
          <w:sz w:val="28"/>
          <w:szCs w:val="28"/>
        </w:rPr>
        <w:t>венными товарами</w:t>
      </w:r>
      <w:r w:rsidR="00D148C8" w:rsidRPr="00575ECD">
        <w:rPr>
          <w:sz w:val="28"/>
          <w:szCs w:val="28"/>
        </w:rPr>
        <w:t xml:space="preserve"> </w:t>
      </w:r>
      <w:r w:rsidRPr="00575ECD">
        <w:rPr>
          <w:sz w:val="28"/>
          <w:szCs w:val="28"/>
        </w:rPr>
        <w:t xml:space="preserve"> является </w:t>
      </w:r>
      <w:r w:rsidRPr="00575ECD">
        <w:rPr>
          <w:b/>
          <w:i/>
          <w:sz w:val="28"/>
          <w:szCs w:val="28"/>
        </w:rPr>
        <w:t>оборот розничной торговли пищевыми продуктами, включая напитки, и табачными изделиями</w:t>
      </w:r>
      <w:r w:rsidRPr="00575ECD">
        <w:rPr>
          <w:sz w:val="28"/>
          <w:szCs w:val="28"/>
        </w:rPr>
        <w:t>, в общем виде представляющий собой выручку от реализации указанных товаров</w:t>
      </w:r>
      <w:r w:rsidRPr="00575ECD">
        <w:rPr>
          <w:b/>
          <w:sz w:val="28"/>
          <w:szCs w:val="28"/>
        </w:rPr>
        <w:t>.</w:t>
      </w:r>
      <w:r w:rsidRPr="00575ECD">
        <w:rPr>
          <w:sz w:val="28"/>
          <w:szCs w:val="28"/>
        </w:rPr>
        <w:t xml:space="preserve"> </w:t>
      </w:r>
    </w:p>
    <w:p w:rsidR="002F65AA" w:rsidRPr="00575ECD" w:rsidRDefault="002F65AA" w:rsidP="00575ECD">
      <w:pPr>
        <w:ind w:firstLine="709"/>
        <w:jc w:val="both"/>
        <w:rPr>
          <w:i/>
          <w:sz w:val="28"/>
          <w:szCs w:val="28"/>
        </w:rPr>
      </w:pPr>
      <w:r w:rsidRPr="00575ECD">
        <w:rPr>
          <w:i/>
          <w:iCs/>
          <w:sz w:val="28"/>
          <w:szCs w:val="28"/>
        </w:rPr>
        <w:t xml:space="preserve">В оборот розничной торговли </w:t>
      </w:r>
      <w:r w:rsidRPr="00575ECD">
        <w:rPr>
          <w:i/>
          <w:sz w:val="28"/>
          <w:szCs w:val="28"/>
        </w:rPr>
        <w:t>пищевыми продуктами, включая напитки, и табачными изделиями</w:t>
      </w:r>
      <w:r w:rsidRPr="00575ECD">
        <w:rPr>
          <w:i/>
          <w:iCs/>
          <w:sz w:val="28"/>
          <w:szCs w:val="28"/>
        </w:rPr>
        <w:t xml:space="preserve"> включаются:</w:t>
      </w:r>
    </w:p>
    <w:p w:rsidR="002F65AA" w:rsidRPr="00575ECD" w:rsidRDefault="002F65AA" w:rsidP="00575ECD">
      <w:pPr>
        <w:ind w:firstLine="709"/>
        <w:jc w:val="both"/>
        <w:rPr>
          <w:sz w:val="28"/>
          <w:szCs w:val="28"/>
        </w:rPr>
      </w:pPr>
      <w:r w:rsidRPr="00575ECD">
        <w:rPr>
          <w:sz w:val="28"/>
          <w:szCs w:val="28"/>
        </w:rPr>
        <w:t xml:space="preserve">стоимость товаров, проданных по договорам комиссии (поручения или агентским договорам) по моменту продажи в размере полной стоимости товаров, включая вознаграждение; </w:t>
      </w:r>
    </w:p>
    <w:p w:rsidR="002F65AA" w:rsidRPr="00575ECD" w:rsidRDefault="002F65AA" w:rsidP="00575ECD">
      <w:pPr>
        <w:ind w:firstLine="709"/>
        <w:jc w:val="both"/>
        <w:rPr>
          <w:sz w:val="28"/>
          <w:szCs w:val="28"/>
        </w:rPr>
      </w:pPr>
      <w:r w:rsidRPr="00575ECD">
        <w:rPr>
          <w:sz w:val="28"/>
          <w:szCs w:val="28"/>
        </w:rPr>
        <w:t>стоимость товаров, отправленных покупателям по почте, с оплатой по безналичному расчету (по моменту сдачи посылки отделению связи);</w:t>
      </w:r>
    </w:p>
    <w:p w:rsidR="002F65AA" w:rsidRPr="00575ECD" w:rsidRDefault="002F65AA" w:rsidP="00575ECD">
      <w:pPr>
        <w:ind w:firstLine="709"/>
        <w:jc w:val="both"/>
        <w:rPr>
          <w:sz w:val="28"/>
          <w:szCs w:val="28"/>
        </w:rPr>
      </w:pPr>
      <w:r w:rsidRPr="00575ECD">
        <w:rPr>
          <w:sz w:val="28"/>
          <w:szCs w:val="28"/>
        </w:rPr>
        <w:t>стоимость товаров, проданных через телемагазины и компьютерные сети (электронная торговля, включая Интернет) (по времени выписки счета или доставки покупателю, независимо от времени фактической оплаты товара покупателем);</w:t>
      </w:r>
    </w:p>
    <w:p w:rsidR="002F65AA" w:rsidRPr="00575ECD" w:rsidRDefault="002F65AA" w:rsidP="00575ECD">
      <w:pPr>
        <w:ind w:firstLine="709"/>
        <w:jc w:val="both"/>
        <w:rPr>
          <w:sz w:val="28"/>
          <w:szCs w:val="28"/>
        </w:rPr>
      </w:pPr>
      <w:r w:rsidRPr="00575ECD">
        <w:rPr>
          <w:sz w:val="28"/>
          <w:szCs w:val="28"/>
        </w:rPr>
        <w:t>стоимость товаров, проданных через торговые автоматы;</w:t>
      </w:r>
    </w:p>
    <w:p w:rsidR="002F65AA" w:rsidRPr="00575ECD" w:rsidRDefault="002F65AA" w:rsidP="00575ECD">
      <w:pPr>
        <w:ind w:firstLine="709"/>
        <w:jc w:val="both"/>
        <w:rPr>
          <w:sz w:val="28"/>
          <w:szCs w:val="28"/>
        </w:rPr>
      </w:pPr>
      <w:r w:rsidRPr="00575ECD">
        <w:rPr>
          <w:sz w:val="28"/>
          <w:szCs w:val="28"/>
        </w:rPr>
        <w:t>стоимость упаковки, имеющей продажную цену, не входящую в цену товара;</w:t>
      </w:r>
    </w:p>
    <w:p w:rsidR="002468F2" w:rsidRPr="00575ECD" w:rsidRDefault="002468F2" w:rsidP="00575ECD">
      <w:pPr>
        <w:ind w:firstLine="709"/>
        <w:jc w:val="both"/>
        <w:rPr>
          <w:sz w:val="28"/>
          <w:szCs w:val="28"/>
        </w:rPr>
      </w:pPr>
      <w:r w:rsidRPr="00575ECD">
        <w:rPr>
          <w:sz w:val="28"/>
          <w:szCs w:val="28"/>
        </w:rPr>
        <w:t xml:space="preserve">стоимость кулинарных изделий и кулинарных полуфабрикатов, а также покупных товаров, которые были проданы организациями общественного питания через свои объекты розничной торговли (магазины, павильоны, палатки </w:t>
      </w:r>
      <w:r w:rsidR="009A7C9B">
        <w:rPr>
          <w:sz w:val="28"/>
          <w:szCs w:val="28"/>
        </w:rPr>
        <w:t xml:space="preserve"> </w:t>
      </w:r>
      <w:r w:rsidRPr="00575ECD">
        <w:rPr>
          <w:sz w:val="28"/>
          <w:szCs w:val="28"/>
        </w:rPr>
        <w:t>и т.п.);</w:t>
      </w:r>
    </w:p>
    <w:p w:rsidR="002F65AA" w:rsidRPr="00575ECD" w:rsidRDefault="002F65AA" w:rsidP="00575ECD">
      <w:pPr>
        <w:ind w:firstLine="709"/>
        <w:jc w:val="both"/>
        <w:rPr>
          <w:sz w:val="28"/>
          <w:szCs w:val="28"/>
        </w:rPr>
      </w:pPr>
      <w:r w:rsidRPr="00575ECD">
        <w:rPr>
          <w:sz w:val="28"/>
          <w:szCs w:val="28"/>
        </w:rPr>
        <w:t>стоимость проданной порожней тары.</w:t>
      </w:r>
    </w:p>
    <w:p w:rsidR="002F65AA" w:rsidRPr="00575ECD" w:rsidRDefault="002F65AA" w:rsidP="00575ECD">
      <w:pPr>
        <w:ind w:firstLine="709"/>
        <w:jc w:val="both"/>
        <w:rPr>
          <w:sz w:val="28"/>
          <w:szCs w:val="28"/>
        </w:rPr>
      </w:pPr>
      <w:r w:rsidRPr="00575ECD">
        <w:rPr>
          <w:sz w:val="28"/>
          <w:szCs w:val="28"/>
        </w:rPr>
        <w:t>Оборот розничной торговли показывается, включая стоимость стеклянной посуды, проданной вместе с товаром (за вычетом стоимости возвращенной населением порожней стеклянной посуды) или принятой в обмен на товар.</w:t>
      </w:r>
    </w:p>
    <w:p w:rsidR="002F65AA" w:rsidRPr="00575ECD" w:rsidRDefault="002F65AA" w:rsidP="00575ECD">
      <w:pPr>
        <w:ind w:firstLine="709"/>
        <w:jc w:val="both"/>
        <w:rPr>
          <w:sz w:val="28"/>
          <w:szCs w:val="28"/>
        </w:rPr>
      </w:pPr>
      <w:r w:rsidRPr="00575ECD">
        <w:rPr>
          <w:sz w:val="28"/>
          <w:szCs w:val="28"/>
        </w:rPr>
        <w:t>Стоимость пищевых продуктов, включая напитки, и табачных изделий, отпущенных населению через розничную торговую сеть или через торговые подразделения неторговых организаций в счет задолженности по заработной плате, пенсиям, пособиям и т.п. с последующей оплатой организациям торговли предприятиями, органами социального обеспечения или др., включается в оборот розничной торговли.</w:t>
      </w:r>
    </w:p>
    <w:p w:rsidR="002F65AA" w:rsidRPr="00575ECD" w:rsidRDefault="002F65AA" w:rsidP="00575ECD">
      <w:pPr>
        <w:ind w:firstLine="709"/>
        <w:jc w:val="both"/>
        <w:rPr>
          <w:i/>
          <w:iCs/>
          <w:sz w:val="28"/>
          <w:szCs w:val="28"/>
        </w:rPr>
      </w:pPr>
      <w:r w:rsidRPr="00575ECD">
        <w:rPr>
          <w:i/>
          <w:iCs/>
          <w:sz w:val="28"/>
          <w:szCs w:val="28"/>
        </w:rPr>
        <w:t xml:space="preserve">Не включаются в оборот розничной торговли </w:t>
      </w:r>
      <w:r w:rsidRPr="00575ECD">
        <w:rPr>
          <w:sz w:val="28"/>
          <w:szCs w:val="28"/>
        </w:rPr>
        <w:t xml:space="preserve"> </w:t>
      </w:r>
      <w:r w:rsidRPr="00575ECD">
        <w:rPr>
          <w:i/>
          <w:sz w:val="28"/>
          <w:szCs w:val="28"/>
        </w:rPr>
        <w:t>пищевыми продуктами, включая напитки, и табачными изделиями:</w:t>
      </w:r>
    </w:p>
    <w:p w:rsidR="002F65AA" w:rsidRPr="00575ECD" w:rsidRDefault="002F65AA" w:rsidP="00575ECD">
      <w:pPr>
        <w:ind w:firstLine="709"/>
        <w:jc w:val="both"/>
        <w:rPr>
          <w:sz w:val="28"/>
          <w:szCs w:val="28"/>
        </w:rPr>
      </w:pPr>
      <w:r w:rsidRPr="00575ECD">
        <w:rPr>
          <w:sz w:val="28"/>
          <w:szCs w:val="28"/>
        </w:rPr>
        <w:t>стоимость товаров, выданных своим работникам в счет оплаты труда;</w:t>
      </w:r>
    </w:p>
    <w:p w:rsidR="002F65AA" w:rsidRPr="00575ECD" w:rsidRDefault="002F65AA" w:rsidP="00575ECD">
      <w:pPr>
        <w:ind w:firstLine="709"/>
        <w:jc w:val="both"/>
        <w:rPr>
          <w:sz w:val="28"/>
          <w:szCs w:val="28"/>
        </w:rPr>
      </w:pPr>
      <w:r w:rsidRPr="00575ECD">
        <w:rPr>
          <w:sz w:val="28"/>
          <w:szCs w:val="28"/>
        </w:rPr>
        <w:t xml:space="preserve">стоимость товаров, отпущенных через розничную торговую сеть юридическим лицам (в том числе и организациям социальной сферы, </w:t>
      </w:r>
      <w:proofErr w:type="spellStart"/>
      <w:r w:rsidRPr="00575ECD">
        <w:rPr>
          <w:sz w:val="28"/>
          <w:szCs w:val="28"/>
        </w:rPr>
        <w:t>спецпотребителям</w:t>
      </w:r>
      <w:proofErr w:type="spellEnd"/>
      <w:r w:rsidRPr="00575ECD">
        <w:rPr>
          <w:sz w:val="28"/>
          <w:szCs w:val="28"/>
        </w:rPr>
        <w:t xml:space="preserve"> и т.п.) и индивидуальным пред</w:t>
      </w:r>
      <w:r w:rsidR="002468F2" w:rsidRPr="00575ECD">
        <w:rPr>
          <w:sz w:val="28"/>
          <w:szCs w:val="28"/>
        </w:rPr>
        <w:t>принимателям;</w:t>
      </w:r>
    </w:p>
    <w:p w:rsidR="002468F2" w:rsidRPr="00575ECD" w:rsidRDefault="002468F2" w:rsidP="00575ECD">
      <w:pPr>
        <w:ind w:firstLine="709"/>
        <w:jc w:val="both"/>
        <w:rPr>
          <w:sz w:val="28"/>
          <w:szCs w:val="28"/>
        </w:rPr>
      </w:pPr>
      <w:r w:rsidRPr="00575ECD">
        <w:rPr>
          <w:sz w:val="28"/>
          <w:szCs w:val="28"/>
        </w:rPr>
        <w:lastRenderedPageBreak/>
        <w:t>стоимость кулинарных изделий и кулинарных полуфабрикатов, а также покупных товаров, включенные в меню и проданные в обеденных залах ресторанов, кафе, столовых, закусочных,  баров.</w:t>
      </w:r>
    </w:p>
    <w:p w:rsidR="002F65AA" w:rsidRPr="00575ECD" w:rsidRDefault="002F65AA" w:rsidP="00575ECD">
      <w:pPr>
        <w:ind w:firstLine="709"/>
        <w:jc w:val="both"/>
        <w:rPr>
          <w:sz w:val="28"/>
          <w:szCs w:val="28"/>
        </w:rPr>
      </w:pPr>
      <w:proofErr w:type="gramStart"/>
      <w:r w:rsidRPr="00575ECD">
        <w:rPr>
          <w:sz w:val="28"/>
          <w:szCs w:val="28"/>
        </w:rPr>
        <w:t xml:space="preserve">Данные об обороте розничной торговли </w:t>
      </w:r>
      <w:r w:rsidR="00543681" w:rsidRPr="00575ECD">
        <w:rPr>
          <w:sz w:val="28"/>
          <w:szCs w:val="28"/>
        </w:rPr>
        <w:t xml:space="preserve">пищевыми продуктами, включая напитки, и табачными изделиями </w:t>
      </w:r>
      <w:r w:rsidRPr="00575ECD">
        <w:rPr>
          <w:sz w:val="28"/>
          <w:szCs w:val="28"/>
        </w:rPr>
        <w:t xml:space="preserve">представляют как организации розничной торговли, так и организации других видов деятельности, если они осуществляют продажу приобретенных на стороне </w:t>
      </w:r>
      <w:r w:rsidR="00543681" w:rsidRPr="00575ECD">
        <w:rPr>
          <w:sz w:val="28"/>
          <w:szCs w:val="28"/>
        </w:rPr>
        <w:t xml:space="preserve">товаров </w:t>
      </w:r>
      <w:r w:rsidRPr="00575ECD">
        <w:rPr>
          <w:sz w:val="28"/>
          <w:szCs w:val="28"/>
        </w:rPr>
        <w:t xml:space="preserve">(в том числе полученных в соответствии с договором мены) или товаров собственного производства населению через торговые заведения, находящиеся на их балансе, или с оплатой через свою кассу. </w:t>
      </w:r>
      <w:proofErr w:type="gramEnd"/>
    </w:p>
    <w:p w:rsidR="002F65AA" w:rsidRPr="00575ECD" w:rsidRDefault="002F65AA" w:rsidP="00575ECD">
      <w:pPr>
        <w:ind w:firstLine="709"/>
        <w:jc w:val="both"/>
        <w:rPr>
          <w:sz w:val="28"/>
          <w:szCs w:val="28"/>
        </w:rPr>
      </w:pPr>
      <w:r w:rsidRPr="00575ECD">
        <w:rPr>
          <w:sz w:val="28"/>
          <w:szCs w:val="28"/>
        </w:rPr>
        <w:t xml:space="preserve">Оборот розничной торговли </w:t>
      </w:r>
      <w:r w:rsidR="009B0086" w:rsidRPr="00575ECD">
        <w:rPr>
          <w:sz w:val="28"/>
          <w:szCs w:val="28"/>
        </w:rPr>
        <w:t>пищевыми продуктами, включая напитки, и табачными изделиями</w:t>
      </w:r>
      <w:r w:rsidR="009B0086" w:rsidRPr="00575ECD">
        <w:rPr>
          <w:i/>
          <w:iCs/>
          <w:sz w:val="28"/>
          <w:szCs w:val="28"/>
        </w:rPr>
        <w:t xml:space="preserve"> </w:t>
      </w:r>
      <w:r w:rsidRPr="00575ECD">
        <w:rPr>
          <w:sz w:val="28"/>
          <w:szCs w:val="28"/>
        </w:rPr>
        <w:t>приводится в фактических продажных ценах, включающих торговую наценку, налог на добавленную стоимость и аналогичные обязательные платежи.</w:t>
      </w:r>
    </w:p>
    <w:p w:rsidR="00CE77C7" w:rsidRPr="00CE77C7" w:rsidRDefault="00CE77C7" w:rsidP="00CE77C7">
      <w:pPr>
        <w:pStyle w:val="aa"/>
        <w:spacing w:after="0"/>
        <w:ind w:left="0" w:firstLine="709"/>
        <w:jc w:val="both"/>
        <w:rPr>
          <w:sz w:val="28"/>
          <w:szCs w:val="28"/>
          <w:lang w:val="ru-RU"/>
        </w:rPr>
      </w:pPr>
      <w:r w:rsidRPr="00CE77C7">
        <w:rPr>
          <w:sz w:val="28"/>
          <w:szCs w:val="28"/>
          <w:lang w:val="ru-RU"/>
        </w:rPr>
        <w:t>Определение «п</w:t>
      </w:r>
      <w:r w:rsidRPr="00CE77C7">
        <w:rPr>
          <w:bCs w:val="0"/>
          <w:sz w:val="28"/>
          <w:szCs w:val="28"/>
          <w:lang w:val="ru-RU"/>
        </w:rPr>
        <w:t>родовольственные товары» содержится в статье 2  Феде</w:t>
      </w:r>
      <w:r w:rsidR="009A7C9B">
        <w:rPr>
          <w:bCs w:val="0"/>
          <w:sz w:val="28"/>
          <w:szCs w:val="28"/>
          <w:lang w:val="ru-RU"/>
        </w:rPr>
        <w:t xml:space="preserve">рального закона от 28 декабря </w:t>
      </w:r>
      <w:r w:rsidRPr="00CE77C7">
        <w:rPr>
          <w:bCs w:val="0"/>
          <w:sz w:val="28"/>
          <w:szCs w:val="28"/>
          <w:lang w:val="ru-RU"/>
        </w:rPr>
        <w:t>2009</w:t>
      </w:r>
      <w:r w:rsidR="009A7C9B">
        <w:rPr>
          <w:bCs w:val="0"/>
          <w:sz w:val="28"/>
          <w:szCs w:val="28"/>
          <w:lang w:val="ru-RU"/>
        </w:rPr>
        <w:t xml:space="preserve"> г.</w:t>
      </w:r>
      <w:r w:rsidRPr="00CE77C7">
        <w:rPr>
          <w:bCs w:val="0"/>
          <w:sz w:val="28"/>
          <w:szCs w:val="28"/>
          <w:lang w:val="ru-RU"/>
        </w:rPr>
        <w:t xml:space="preserve"> №</w:t>
      </w:r>
      <w:r w:rsidR="009A7C9B">
        <w:rPr>
          <w:bCs w:val="0"/>
          <w:sz w:val="28"/>
          <w:szCs w:val="28"/>
          <w:lang w:val="ru-RU"/>
        </w:rPr>
        <w:t xml:space="preserve"> </w:t>
      </w:r>
      <w:r w:rsidRPr="00CE77C7">
        <w:rPr>
          <w:bCs w:val="0"/>
          <w:sz w:val="28"/>
          <w:szCs w:val="28"/>
          <w:lang w:val="ru-RU"/>
        </w:rPr>
        <w:t>381-ФЗ «Об основах государственного регулирования торговой деятельности в Российской Федерации».</w:t>
      </w:r>
      <w:r w:rsidRPr="00CE77C7">
        <w:rPr>
          <w:b/>
          <w:bCs w:val="0"/>
          <w:sz w:val="28"/>
          <w:szCs w:val="28"/>
          <w:lang w:val="ru-RU"/>
        </w:rPr>
        <w:t xml:space="preserve">  </w:t>
      </w:r>
      <w:r w:rsidRPr="00CE77C7">
        <w:rPr>
          <w:b/>
          <w:i/>
          <w:sz w:val="28"/>
          <w:szCs w:val="28"/>
          <w:lang w:val="ru-RU"/>
        </w:rPr>
        <w:t>Продовольственные товары</w:t>
      </w:r>
      <w:r w:rsidRPr="00CE77C7">
        <w:rPr>
          <w:b/>
          <w:bCs w:val="0"/>
          <w:sz w:val="28"/>
          <w:szCs w:val="28"/>
          <w:vertAlign w:val="superscript"/>
          <w:lang w:val="ru-RU"/>
        </w:rPr>
        <w:footnoteReference w:id="1"/>
      </w:r>
      <w:r w:rsidRPr="00CE77C7">
        <w:rPr>
          <w:sz w:val="28"/>
          <w:szCs w:val="28"/>
          <w:lang w:val="ru-RU"/>
        </w:rPr>
        <w:t xml:space="preserve">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rsidR="00CE77C7" w:rsidRPr="00CE77C7" w:rsidRDefault="00CE77C7" w:rsidP="00CE77C7">
      <w:pPr>
        <w:pStyle w:val="1"/>
        <w:shd w:val="clear" w:color="auto" w:fill="FFFFFF"/>
        <w:ind w:firstLine="709"/>
        <w:jc w:val="both"/>
        <w:rPr>
          <w:b w:val="0"/>
          <w:sz w:val="28"/>
          <w:szCs w:val="28"/>
        </w:rPr>
      </w:pPr>
      <w:r w:rsidRPr="00CE77C7">
        <w:rPr>
          <w:b w:val="0"/>
          <w:sz w:val="28"/>
          <w:szCs w:val="28"/>
        </w:rPr>
        <w:t>Для целей мониторинга обеспечения продовольственной безопасности Российской Федерации рассчитывается показатель «оборот розничной торговли продуктами питания», при этом под</w:t>
      </w:r>
      <w:r w:rsidRPr="00CE77C7">
        <w:rPr>
          <w:b w:val="0"/>
          <w:i/>
          <w:sz w:val="28"/>
          <w:szCs w:val="28"/>
        </w:rPr>
        <w:t xml:space="preserve"> </w:t>
      </w:r>
      <w:r w:rsidRPr="00CE77C7">
        <w:rPr>
          <w:i/>
          <w:sz w:val="28"/>
          <w:szCs w:val="28"/>
        </w:rPr>
        <w:t>продуктами питания</w:t>
      </w:r>
      <w:r w:rsidR="009A44A0">
        <w:rPr>
          <w:i/>
          <w:sz w:val="28"/>
          <w:szCs w:val="28"/>
          <w:lang w:val="ru-RU"/>
        </w:rPr>
        <w:t xml:space="preserve"> </w:t>
      </w:r>
      <w:r w:rsidR="009A44A0">
        <w:rPr>
          <w:b w:val="0"/>
          <w:sz w:val="28"/>
          <w:szCs w:val="28"/>
          <w:lang w:val="ru-RU"/>
        </w:rPr>
        <w:t>для целей настоящей методологии</w:t>
      </w:r>
      <w:r w:rsidRPr="00CE77C7">
        <w:rPr>
          <w:b w:val="0"/>
          <w:i/>
          <w:sz w:val="28"/>
          <w:szCs w:val="28"/>
        </w:rPr>
        <w:t xml:space="preserve"> </w:t>
      </w:r>
      <w:r w:rsidRPr="00CE77C7">
        <w:rPr>
          <w:b w:val="0"/>
          <w:sz w:val="28"/>
          <w:szCs w:val="28"/>
        </w:rPr>
        <w:t xml:space="preserve">понимаются </w:t>
      </w:r>
      <w:r w:rsidRPr="00CE77C7">
        <w:rPr>
          <w:b w:val="0"/>
          <w:sz w:val="28"/>
          <w:szCs w:val="28"/>
          <w:shd w:val="clear" w:color="auto" w:fill="FFFFFF"/>
        </w:rPr>
        <w:t>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безалкогольные напитки, жевательная резинка, пищевые добавки и биологически активные добавки</w:t>
      </w:r>
      <w:r w:rsidRPr="00CE77C7">
        <w:rPr>
          <w:b w:val="0"/>
          <w:sz w:val="28"/>
          <w:szCs w:val="28"/>
          <w:shd w:val="clear" w:color="auto" w:fill="FFFFFF"/>
          <w:lang w:val="ru-RU"/>
        </w:rPr>
        <w:t>.</w:t>
      </w:r>
      <w:r w:rsidRPr="00CE77C7">
        <w:rPr>
          <w:b w:val="0"/>
          <w:sz w:val="28"/>
          <w:szCs w:val="28"/>
          <w:shd w:val="clear" w:color="auto" w:fill="FFFFFF"/>
        </w:rPr>
        <w:t xml:space="preserve"> </w:t>
      </w:r>
    </w:p>
    <w:p w:rsidR="00CE77C7" w:rsidRDefault="00CE77C7" w:rsidP="00CE77C7">
      <w:pPr>
        <w:pStyle w:val="aa"/>
        <w:spacing w:after="0"/>
        <w:ind w:left="0" w:firstLine="709"/>
        <w:jc w:val="both"/>
        <w:rPr>
          <w:sz w:val="28"/>
          <w:szCs w:val="28"/>
          <w:lang w:val="ru-RU"/>
        </w:rPr>
      </w:pPr>
      <w:r w:rsidRPr="00575ECD">
        <w:rPr>
          <w:sz w:val="28"/>
          <w:szCs w:val="28"/>
        </w:rPr>
        <w:t xml:space="preserve">Оборот розничной торговли пищевыми продуктами, включая напитки, и табачными изделиями формируется по данным форм федерального статистического наблюдения с месячной и годовой периодичностью, оборот розничной торговли продуктами питания является расчетным показателем и формируется с годовой </w:t>
      </w:r>
      <w:proofErr w:type="spellStart"/>
      <w:r w:rsidRPr="00575ECD">
        <w:rPr>
          <w:sz w:val="28"/>
          <w:szCs w:val="28"/>
        </w:rPr>
        <w:t>периоличностью</w:t>
      </w:r>
      <w:proofErr w:type="spellEnd"/>
      <w:r w:rsidRPr="00575ECD">
        <w:rPr>
          <w:sz w:val="28"/>
          <w:szCs w:val="28"/>
        </w:rPr>
        <w:t>.</w:t>
      </w:r>
    </w:p>
    <w:p w:rsidR="00575ECD" w:rsidRPr="00575ECD" w:rsidRDefault="00575ECD" w:rsidP="00575ECD">
      <w:pPr>
        <w:pStyle w:val="aa"/>
        <w:spacing w:after="0"/>
        <w:ind w:left="0" w:firstLine="709"/>
        <w:jc w:val="both"/>
        <w:rPr>
          <w:sz w:val="28"/>
          <w:szCs w:val="28"/>
          <w:lang w:val="ru-RU"/>
        </w:rPr>
      </w:pPr>
    </w:p>
    <w:p w:rsidR="00575ECD" w:rsidRPr="00575ECD" w:rsidRDefault="00575ECD" w:rsidP="00575ECD">
      <w:pPr>
        <w:spacing w:line="360" w:lineRule="auto"/>
        <w:ind w:firstLine="709"/>
        <w:jc w:val="center"/>
        <w:rPr>
          <w:b/>
          <w:sz w:val="28"/>
          <w:szCs w:val="28"/>
        </w:rPr>
      </w:pPr>
      <w:r w:rsidRPr="00575ECD">
        <w:rPr>
          <w:b/>
          <w:sz w:val="28"/>
          <w:szCs w:val="28"/>
        </w:rPr>
        <w:t>2.</w:t>
      </w:r>
      <w:r w:rsidRPr="00575ECD">
        <w:rPr>
          <w:b/>
          <w:sz w:val="28"/>
          <w:szCs w:val="28"/>
          <w:lang w:val="x-none"/>
        </w:rPr>
        <w:tab/>
      </w:r>
      <w:r>
        <w:rPr>
          <w:b/>
          <w:sz w:val="28"/>
          <w:szCs w:val="28"/>
        </w:rPr>
        <w:t>Источники формирования статистической информации</w:t>
      </w:r>
    </w:p>
    <w:p w:rsidR="00AF4822" w:rsidRPr="00455658" w:rsidRDefault="00AF4822" w:rsidP="00455658">
      <w:pPr>
        <w:ind w:firstLine="709"/>
        <w:jc w:val="both"/>
        <w:rPr>
          <w:sz w:val="28"/>
          <w:szCs w:val="28"/>
        </w:rPr>
      </w:pPr>
      <w:r w:rsidRPr="00455658">
        <w:rPr>
          <w:sz w:val="28"/>
          <w:szCs w:val="28"/>
        </w:rPr>
        <w:t xml:space="preserve">Информационной основой формирования показателя «оборот розничной торговли пищевыми продуктами, включая напитки, и табачными изделиями» являются унифицированные формы отчетности, по которым представляют </w:t>
      </w:r>
      <w:r w:rsidRPr="00455658">
        <w:rPr>
          <w:sz w:val="28"/>
          <w:szCs w:val="28"/>
        </w:rPr>
        <w:lastRenderedPageBreak/>
        <w:t xml:space="preserve">сведения организации всех видов деятельности, и специализированные формы статистического наблюдения, сведения по которым представляют только торговые организации. </w:t>
      </w:r>
    </w:p>
    <w:p w:rsidR="00AF4822" w:rsidRDefault="00AF4822" w:rsidP="00AF4822">
      <w:pPr>
        <w:pStyle w:val="17"/>
        <w:tabs>
          <w:tab w:val="left" w:pos="9214"/>
        </w:tabs>
        <w:spacing w:line="240" w:lineRule="auto"/>
        <w:ind w:firstLine="0"/>
        <w:jc w:val="center"/>
        <w:rPr>
          <w:rFonts w:ascii="Times New Roman" w:hAnsi="Times New Roman"/>
          <w:b/>
          <w:bCs/>
          <w:caps/>
          <w:sz w:val="20"/>
        </w:rPr>
      </w:pPr>
    </w:p>
    <w:p w:rsidR="00455658" w:rsidRDefault="00AF4822" w:rsidP="00AF4822">
      <w:pPr>
        <w:pStyle w:val="17"/>
        <w:tabs>
          <w:tab w:val="left" w:pos="9214"/>
        </w:tabs>
        <w:spacing w:line="240" w:lineRule="auto"/>
        <w:ind w:firstLine="0"/>
        <w:jc w:val="center"/>
        <w:rPr>
          <w:rFonts w:ascii="Times New Roman" w:hAnsi="Times New Roman"/>
          <w:b/>
          <w:bCs/>
          <w:caps/>
          <w:sz w:val="20"/>
        </w:rPr>
      </w:pPr>
      <w:r w:rsidRPr="006A5853">
        <w:rPr>
          <w:rFonts w:ascii="Times New Roman" w:hAnsi="Times New Roman"/>
          <w:b/>
          <w:bCs/>
          <w:caps/>
          <w:sz w:val="20"/>
        </w:rPr>
        <w:t>Перечень унифиц</w:t>
      </w:r>
      <w:r>
        <w:rPr>
          <w:rFonts w:ascii="Times New Roman" w:hAnsi="Times New Roman"/>
          <w:b/>
          <w:bCs/>
          <w:caps/>
          <w:sz w:val="20"/>
        </w:rPr>
        <w:t>и</w:t>
      </w:r>
      <w:r w:rsidRPr="006A5853">
        <w:rPr>
          <w:rFonts w:ascii="Times New Roman" w:hAnsi="Times New Roman"/>
          <w:b/>
          <w:bCs/>
          <w:caps/>
          <w:sz w:val="20"/>
        </w:rPr>
        <w:t xml:space="preserve">рованных форм </w:t>
      </w:r>
      <w:proofErr w:type="gramStart"/>
      <w:r w:rsidRPr="006A5853">
        <w:rPr>
          <w:rFonts w:ascii="Times New Roman" w:hAnsi="Times New Roman"/>
          <w:b/>
          <w:bCs/>
          <w:caps/>
          <w:sz w:val="20"/>
        </w:rPr>
        <w:t>федерального</w:t>
      </w:r>
      <w:proofErr w:type="gramEnd"/>
      <w:r w:rsidRPr="006A5853">
        <w:rPr>
          <w:rFonts w:ascii="Times New Roman" w:hAnsi="Times New Roman"/>
          <w:b/>
          <w:bCs/>
          <w:caps/>
          <w:sz w:val="20"/>
        </w:rPr>
        <w:t xml:space="preserve"> статистического </w:t>
      </w:r>
    </w:p>
    <w:p w:rsidR="002B3A0C" w:rsidRDefault="00AF4822" w:rsidP="00AF4822">
      <w:pPr>
        <w:pStyle w:val="17"/>
        <w:tabs>
          <w:tab w:val="left" w:pos="9214"/>
        </w:tabs>
        <w:spacing w:line="240" w:lineRule="auto"/>
        <w:ind w:firstLine="0"/>
        <w:jc w:val="center"/>
        <w:rPr>
          <w:rFonts w:ascii="Times New Roman" w:hAnsi="Times New Roman"/>
          <w:b/>
          <w:bCs/>
          <w:caps/>
          <w:sz w:val="20"/>
        </w:rPr>
      </w:pPr>
      <w:r w:rsidRPr="006A5853">
        <w:rPr>
          <w:rFonts w:ascii="Times New Roman" w:hAnsi="Times New Roman"/>
          <w:b/>
          <w:bCs/>
          <w:caps/>
          <w:sz w:val="20"/>
        </w:rPr>
        <w:t xml:space="preserve">наблюдения, </w:t>
      </w:r>
      <w:proofErr w:type="gramStart"/>
      <w:r w:rsidRPr="006A5853">
        <w:rPr>
          <w:rFonts w:ascii="Times New Roman" w:hAnsi="Times New Roman"/>
          <w:b/>
          <w:bCs/>
          <w:caps/>
          <w:sz w:val="20"/>
        </w:rPr>
        <w:t>используемых</w:t>
      </w:r>
      <w:proofErr w:type="gramEnd"/>
      <w:r w:rsidRPr="006A5853">
        <w:rPr>
          <w:rFonts w:ascii="Times New Roman" w:hAnsi="Times New Roman"/>
          <w:b/>
          <w:bCs/>
          <w:caps/>
          <w:sz w:val="20"/>
        </w:rPr>
        <w:t xml:space="preserve"> </w:t>
      </w:r>
      <w:r>
        <w:rPr>
          <w:rFonts w:ascii="Times New Roman" w:hAnsi="Times New Roman"/>
          <w:b/>
          <w:bCs/>
          <w:caps/>
          <w:sz w:val="20"/>
        </w:rPr>
        <w:t>при</w:t>
      </w:r>
      <w:r w:rsidRPr="006A5853">
        <w:rPr>
          <w:rFonts w:ascii="Times New Roman" w:hAnsi="Times New Roman"/>
          <w:b/>
          <w:bCs/>
          <w:caps/>
          <w:sz w:val="20"/>
        </w:rPr>
        <w:t xml:space="preserve"> формировани</w:t>
      </w:r>
      <w:r>
        <w:rPr>
          <w:rFonts w:ascii="Times New Roman" w:hAnsi="Times New Roman"/>
          <w:b/>
          <w:bCs/>
          <w:caps/>
          <w:sz w:val="20"/>
        </w:rPr>
        <w:t>и</w:t>
      </w:r>
      <w:r w:rsidRPr="006A5853">
        <w:rPr>
          <w:rFonts w:ascii="Times New Roman" w:hAnsi="Times New Roman"/>
          <w:b/>
          <w:bCs/>
          <w:caps/>
          <w:sz w:val="20"/>
        </w:rPr>
        <w:t xml:space="preserve"> </w:t>
      </w:r>
      <w:r>
        <w:rPr>
          <w:rFonts w:ascii="Times New Roman" w:hAnsi="Times New Roman"/>
          <w:b/>
          <w:bCs/>
          <w:caps/>
          <w:sz w:val="20"/>
        </w:rPr>
        <w:t>показателя</w:t>
      </w:r>
    </w:p>
    <w:p w:rsidR="00405677" w:rsidRDefault="00AF4822" w:rsidP="00AF4822">
      <w:pPr>
        <w:pStyle w:val="17"/>
        <w:tabs>
          <w:tab w:val="left" w:pos="9214"/>
        </w:tabs>
        <w:spacing w:line="240" w:lineRule="auto"/>
        <w:ind w:firstLine="0"/>
        <w:jc w:val="center"/>
        <w:rPr>
          <w:rFonts w:ascii="Times New Roman" w:hAnsi="Times New Roman"/>
          <w:b/>
          <w:bCs/>
          <w:caps/>
          <w:sz w:val="20"/>
        </w:rPr>
      </w:pPr>
      <w:r>
        <w:rPr>
          <w:rFonts w:ascii="Times New Roman" w:hAnsi="Times New Roman"/>
          <w:b/>
          <w:bCs/>
          <w:caps/>
          <w:sz w:val="20"/>
        </w:rPr>
        <w:t xml:space="preserve">«оборот розничной торговли Пищевыми продуктами, включая напитки, </w:t>
      </w:r>
    </w:p>
    <w:p w:rsidR="00AF4822" w:rsidRDefault="00AF4822" w:rsidP="00AF4822">
      <w:pPr>
        <w:pStyle w:val="17"/>
        <w:tabs>
          <w:tab w:val="left" w:pos="9214"/>
        </w:tabs>
        <w:spacing w:line="240" w:lineRule="auto"/>
        <w:ind w:firstLine="0"/>
        <w:jc w:val="center"/>
        <w:rPr>
          <w:rFonts w:ascii="Times New Roman" w:hAnsi="Times New Roman"/>
          <w:b/>
          <w:bCs/>
          <w:caps/>
          <w:sz w:val="20"/>
        </w:rPr>
      </w:pPr>
      <w:r>
        <w:rPr>
          <w:rFonts w:ascii="Times New Roman" w:hAnsi="Times New Roman"/>
          <w:b/>
          <w:bCs/>
          <w:caps/>
          <w:sz w:val="20"/>
        </w:rPr>
        <w:t>и табачными изделиями»</w:t>
      </w:r>
    </w:p>
    <w:p w:rsidR="00AF4822" w:rsidRDefault="00AF4822" w:rsidP="00AF4822">
      <w:pPr>
        <w:pStyle w:val="17"/>
        <w:tabs>
          <w:tab w:val="left" w:pos="9214"/>
        </w:tabs>
        <w:spacing w:line="240" w:lineRule="auto"/>
        <w:ind w:firstLine="0"/>
        <w:jc w:val="center"/>
        <w:rPr>
          <w:rFonts w:ascii="Times New Roman" w:hAnsi="Times New Roman"/>
          <w:b/>
          <w:bCs/>
          <w:cap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1411"/>
        <w:gridCol w:w="1867"/>
        <w:gridCol w:w="5791"/>
      </w:tblGrid>
      <w:tr w:rsidR="00AF4822" w:rsidRPr="006A5853" w:rsidTr="00D11D8E">
        <w:trPr>
          <w:cantSplit/>
          <w:trHeight w:val="365"/>
          <w:tblHeader/>
          <w:jc w:val="center"/>
        </w:trPr>
        <w:tc>
          <w:tcPr>
            <w:tcW w:w="534" w:type="dxa"/>
            <w:vMerge w:val="restart"/>
            <w:vAlign w:val="center"/>
          </w:tcPr>
          <w:p w:rsidR="00405677" w:rsidRDefault="00AF4822" w:rsidP="00D11D8E">
            <w:pPr>
              <w:pStyle w:val="17"/>
              <w:tabs>
                <w:tab w:val="left" w:pos="9214"/>
              </w:tabs>
              <w:spacing w:line="240" w:lineRule="auto"/>
              <w:ind w:firstLine="0"/>
              <w:jc w:val="center"/>
              <w:rPr>
                <w:rFonts w:ascii="Times New Roman" w:hAnsi="Times New Roman"/>
                <w:sz w:val="22"/>
                <w:lang w:val="ru-MO"/>
              </w:rPr>
            </w:pPr>
            <w:r w:rsidRPr="006A5853">
              <w:rPr>
                <w:rFonts w:ascii="Times New Roman" w:hAnsi="Times New Roman"/>
                <w:sz w:val="22"/>
                <w:lang w:val="ru-MO"/>
              </w:rPr>
              <w:t>№</w:t>
            </w:r>
          </w:p>
          <w:p w:rsidR="00AF4822" w:rsidRPr="006A5853" w:rsidRDefault="00AF4822" w:rsidP="00D11D8E">
            <w:pPr>
              <w:pStyle w:val="17"/>
              <w:tabs>
                <w:tab w:val="left" w:pos="9214"/>
              </w:tabs>
              <w:spacing w:line="240" w:lineRule="auto"/>
              <w:ind w:firstLine="0"/>
              <w:jc w:val="center"/>
              <w:rPr>
                <w:rFonts w:ascii="Times New Roman" w:hAnsi="Times New Roman"/>
                <w:b/>
                <w:bCs/>
                <w:caps/>
                <w:sz w:val="20"/>
              </w:rPr>
            </w:pPr>
            <w:proofErr w:type="gramStart"/>
            <w:r w:rsidRPr="006A5853">
              <w:rPr>
                <w:rFonts w:ascii="Times New Roman" w:hAnsi="Times New Roman"/>
                <w:sz w:val="22"/>
                <w:lang w:val="ru-MO"/>
              </w:rPr>
              <w:t>п</w:t>
            </w:r>
            <w:proofErr w:type="gramEnd"/>
            <w:r w:rsidRPr="006A5853">
              <w:rPr>
                <w:rFonts w:ascii="Times New Roman" w:hAnsi="Times New Roman"/>
                <w:sz w:val="22"/>
                <w:lang w:val="ru-MO"/>
              </w:rPr>
              <w:t>/п</w:t>
            </w:r>
          </w:p>
        </w:tc>
        <w:tc>
          <w:tcPr>
            <w:tcW w:w="9069" w:type="dxa"/>
            <w:gridSpan w:val="3"/>
            <w:vAlign w:val="center"/>
          </w:tcPr>
          <w:p w:rsidR="00AF4822" w:rsidRPr="006A5853" w:rsidRDefault="00AF4822" w:rsidP="00D11D8E">
            <w:pPr>
              <w:pStyle w:val="17"/>
              <w:tabs>
                <w:tab w:val="left" w:pos="9214"/>
              </w:tabs>
              <w:spacing w:line="240" w:lineRule="auto"/>
              <w:ind w:firstLine="0"/>
              <w:jc w:val="center"/>
              <w:rPr>
                <w:rFonts w:ascii="Times New Roman" w:hAnsi="Times New Roman"/>
                <w:sz w:val="22"/>
                <w:lang w:val="ru-MO"/>
              </w:rPr>
            </w:pPr>
            <w:r w:rsidRPr="006A5853">
              <w:rPr>
                <w:rFonts w:ascii="Times New Roman" w:hAnsi="Times New Roman"/>
                <w:sz w:val="22"/>
                <w:lang w:val="ru-MO"/>
              </w:rPr>
              <w:t>Формы федерального статистического наблюдения</w:t>
            </w:r>
          </w:p>
        </w:tc>
      </w:tr>
      <w:tr w:rsidR="00AF4822" w:rsidRPr="006A5853" w:rsidTr="00D11D8E">
        <w:trPr>
          <w:cantSplit/>
          <w:trHeight w:val="369"/>
          <w:tblHeader/>
          <w:jc w:val="center"/>
        </w:trPr>
        <w:tc>
          <w:tcPr>
            <w:tcW w:w="534" w:type="dxa"/>
            <w:vMerge/>
            <w:vAlign w:val="center"/>
          </w:tcPr>
          <w:p w:rsidR="00AF4822" w:rsidRPr="003D5AB2" w:rsidRDefault="00AF4822" w:rsidP="00D11D8E">
            <w:pPr>
              <w:pStyle w:val="23"/>
              <w:tabs>
                <w:tab w:val="left" w:pos="9214"/>
              </w:tabs>
              <w:spacing w:after="0"/>
              <w:jc w:val="center"/>
              <w:rPr>
                <w:b/>
                <w:bCs w:val="0"/>
                <w:caps/>
                <w:sz w:val="20"/>
                <w:lang w:val="ru-RU" w:eastAsia="ru-RU"/>
              </w:rPr>
            </w:pPr>
          </w:p>
        </w:tc>
        <w:tc>
          <w:tcPr>
            <w:tcW w:w="1411" w:type="dxa"/>
            <w:vAlign w:val="center"/>
          </w:tcPr>
          <w:p w:rsidR="00AF4822" w:rsidRPr="006A5853" w:rsidRDefault="00AF4822" w:rsidP="00D11D8E">
            <w:pPr>
              <w:pStyle w:val="17"/>
              <w:tabs>
                <w:tab w:val="left" w:pos="9214"/>
              </w:tabs>
              <w:spacing w:line="240" w:lineRule="auto"/>
              <w:ind w:firstLine="0"/>
              <w:jc w:val="center"/>
              <w:rPr>
                <w:rFonts w:ascii="Times New Roman" w:hAnsi="Times New Roman"/>
                <w:sz w:val="22"/>
                <w:lang w:val="ru-MO"/>
              </w:rPr>
            </w:pPr>
            <w:r w:rsidRPr="006A5853">
              <w:rPr>
                <w:rFonts w:ascii="Times New Roman" w:hAnsi="Times New Roman"/>
                <w:sz w:val="22"/>
                <w:lang w:val="ru-MO"/>
              </w:rPr>
              <w:t>индекс</w:t>
            </w:r>
          </w:p>
        </w:tc>
        <w:tc>
          <w:tcPr>
            <w:tcW w:w="1867" w:type="dxa"/>
            <w:vAlign w:val="center"/>
          </w:tcPr>
          <w:p w:rsidR="00AF4822" w:rsidRPr="006A5853" w:rsidRDefault="00AF4822" w:rsidP="00D11D8E">
            <w:pPr>
              <w:pStyle w:val="17"/>
              <w:tabs>
                <w:tab w:val="left" w:pos="9214"/>
              </w:tabs>
              <w:spacing w:line="240" w:lineRule="auto"/>
              <w:ind w:firstLine="0"/>
              <w:jc w:val="center"/>
              <w:rPr>
                <w:rFonts w:ascii="Times New Roman" w:hAnsi="Times New Roman"/>
                <w:sz w:val="22"/>
                <w:lang w:val="ru-MO"/>
              </w:rPr>
            </w:pPr>
            <w:r w:rsidRPr="006A5853">
              <w:rPr>
                <w:rFonts w:ascii="Times New Roman" w:hAnsi="Times New Roman"/>
                <w:sz w:val="22"/>
                <w:lang w:val="ru-MO"/>
              </w:rPr>
              <w:t>периодичность</w:t>
            </w:r>
          </w:p>
        </w:tc>
        <w:tc>
          <w:tcPr>
            <w:tcW w:w="5791" w:type="dxa"/>
            <w:vAlign w:val="center"/>
          </w:tcPr>
          <w:p w:rsidR="00AF4822" w:rsidRPr="006A5853" w:rsidRDefault="00AF4822" w:rsidP="00D11D8E">
            <w:pPr>
              <w:pStyle w:val="17"/>
              <w:tabs>
                <w:tab w:val="left" w:pos="9214"/>
              </w:tabs>
              <w:spacing w:line="240" w:lineRule="auto"/>
              <w:ind w:firstLine="0"/>
              <w:jc w:val="center"/>
              <w:rPr>
                <w:rFonts w:ascii="Times New Roman" w:hAnsi="Times New Roman"/>
                <w:sz w:val="22"/>
                <w:lang w:val="ru-MO"/>
              </w:rPr>
            </w:pPr>
            <w:r w:rsidRPr="006A5853">
              <w:rPr>
                <w:rFonts w:ascii="Times New Roman" w:hAnsi="Times New Roman"/>
                <w:sz w:val="22"/>
                <w:lang w:val="ru-MO"/>
              </w:rPr>
              <w:t>Наименование</w:t>
            </w:r>
          </w:p>
        </w:tc>
      </w:tr>
      <w:tr w:rsidR="00AF4822" w:rsidRPr="006A5853" w:rsidTr="00D11D8E">
        <w:trPr>
          <w:trHeight w:val="529"/>
          <w:jc w:val="center"/>
        </w:trPr>
        <w:tc>
          <w:tcPr>
            <w:tcW w:w="534" w:type="dxa"/>
            <w:vAlign w:val="center"/>
          </w:tcPr>
          <w:p w:rsidR="00AF4822" w:rsidRPr="00405677" w:rsidRDefault="00AF4822" w:rsidP="00D11D8E">
            <w:pPr>
              <w:pStyle w:val="17"/>
              <w:tabs>
                <w:tab w:val="left" w:pos="9214"/>
              </w:tabs>
              <w:spacing w:line="240" w:lineRule="auto"/>
              <w:ind w:firstLine="0"/>
              <w:jc w:val="center"/>
              <w:rPr>
                <w:rFonts w:ascii="Times New Roman" w:hAnsi="Times New Roman"/>
                <w:caps/>
                <w:sz w:val="22"/>
                <w:szCs w:val="22"/>
              </w:rPr>
            </w:pPr>
            <w:r w:rsidRPr="00405677">
              <w:rPr>
                <w:rFonts w:ascii="Times New Roman" w:hAnsi="Times New Roman"/>
                <w:caps/>
                <w:sz w:val="22"/>
                <w:szCs w:val="22"/>
              </w:rPr>
              <w:t>1</w:t>
            </w:r>
          </w:p>
        </w:tc>
        <w:tc>
          <w:tcPr>
            <w:tcW w:w="1411" w:type="dxa"/>
            <w:vAlign w:val="center"/>
          </w:tcPr>
          <w:p w:rsidR="00AF4822" w:rsidRPr="006A5853" w:rsidRDefault="00AF4822" w:rsidP="00D11D8E">
            <w:pPr>
              <w:pStyle w:val="17"/>
              <w:tabs>
                <w:tab w:val="left" w:pos="9214"/>
              </w:tabs>
              <w:spacing w:line="240" w:lineRule="auto"/>
              <w:ind w:firstLine="0"/>
              <w:jc w:val="center"/>
              <w:rPr>
                <w:rFonts w:ascii="Times New Roman" w:hAnsi="Times New Roman"/>
                <w:sz w:val="22"/>
                <w:lang w:val="ru-MO"/>
              </w:rPr>
            </w:pPr>
            <w:r w:rsidRPr="006A5853">
              <w:rPr>
                <w:rFonts w:ascii="Times New Roman" w:hAnsi="Times New Roman"/>
                <w:sz w:val="22"/>
                <w:lang w:val="ru-MO"/>
              </w:rPr>
              <w:t>П-1</w:t>
            </w:r>
          </w:p>
        </w:tc>
        <w:tc>
          <w:tcPr>
            <w:tcW w:w="1867" w:type="dxa"/>
            <w:vAlign w:val="center"/>
          </w:tcPr>
          <w:p w:rsidR="00AF4822" w:rsidRPr="006A5853" w:rsidRDefault="00AF4822" w:rsidP="00D11D8E">
            <w:pPr>
              <w:pStyle w:val="17"/>
              <w:tabs>
                <w:tab w:val="left" w:pos="9214"/>
              </w:tabs>
              <w:spacing w:line="240" w:lineRule="auto"/>
              <w:ind w:firstLine="0"/>
              <w:jc w:val="center"/>
              <w:rPr>
                <w:rFonts w:ascii="Times New Roman" w:hAnsi="Times New Roman"/>
                <w:sz w:val="22"/>
                <w:lang w:val="ru-MO"/>
              </w:rPr>
            </w:pPr>
            <w:r w:rsidRPr="006A5853">
              <w:rPr>
                <w:rFonts w:ascii="Times New Roman" w:hAnsi="Times New Roman"/>
                <w:sz w:val="22"/>
                <w:lang w:val="ru-MO"/>
              </w:rPr>
              <w:t>месячная</w:t>
            </w:r>
          </w:p>
        </w:tc>
        <w:tc>
          <w:tcPr>
            <w:tcW w:w="5791" w:type="dxa"/>
            <w:vAlign w:val="center"/>
          </w:tcPr>
          <w:p w:rsidR="00AF4822" w:rsidRPr="006A5853" w:rsidRDefault="00AF4822" w:rsidP="00D11D8E">
            <w:pPr>
              <w:pStyle w:val="17"/>
              <w:tabs>
                <w:tab w:val="left" w:pos="9214"/>
              </w:tabs>
              <w:spacing w:line="240" w:lineRule="auto"/>
              <w:ind w:firstLine="0"/>
              <w:jc w:val="left"/>
              <w:rPr>
                <w:rFonts w:ascii="Times New Roman" w:hAnsi="Times New Roman"/>
                <w:sz w:val="22"/>
                <w:lang w:val="ru-MO"/>
              </w:rPr>
            </w:pPr>
            <w:r w:rsidRPr="006A5853">
              <w:rPr>
                <w:rFonts w:ascii="Times New Roman" w:hAnsi="Times New Roman"/>
                <w:sz w:val="22"/>
                <w:lang w:val="ru-MO"/>
              </w:rPr>
              <w:t>Сведения о производстве и отгрузке товаров и услуг</w:t>
            </w:r>
          </w:p>
        </w:tc>
      </w:tr>
      <w:tr w:rsidR="00AF4822" w:rsidRPr="006A5853" w:rsidTr="00D11D8E">
        <w:trPr>
          <w:trHeight w:val="424"/>
          <w:jc w:val="center"/>
        </w:trPr>
        <w:tc>
          <w:tcPr>
            <w:tcW w:w="534" w:type="dxa"/>
            <w:vAlign w:val="center"/>
          </w:tcPr>
          <w:p w:rsidR="00AF4822" w:rsidRPr="00405677" w:rsidRDefault="00AF4822" w:rsidP="00D11D8E">
            <w:pPr>
              <w:pStyle w:val="17"/>
              <w:tabs>
                <w:tab w:val="left" w:pos="9214"/>
              </w:tabs>
              <w:spacing w:line="240" w:lineRule="auto"/>
              <w:ind w:firstLine="0"/>
              <w:jc w:val="center"/>
              <w:rPr>
                <w:rFonts w:ascii="Times New Roman" w:hAnsi="Times New Roman"/>
                <w:caps/>
                <w:sz w:val="22"/>
                <w:szCs w:val="22"/>
              </w:rPr>
            </w:pPr>
            <w:r w:rsidRPr="00405677">
              <w:rPr>
                <w:rFonts w:ascii="Times New Roman" w:hAnsi="Times New Roman"/>
                <w:caps/>
                <w:sz w:val="22"/>
                <w:szCs w:val="22"/>
              </w:rPr>
              <w:t>2</w:t>
            </w:r>
          </w:p>
        </w:tc>
        <w:tc>
          <w:tcPr>
            <w:tcW w:w="1411" w:type="dxa"/>
            <w:vAlign w:val="center"/>
          </w:tcPr>
          <w:p w:rsidR="00AF4822" w:rsidRPr="006A5853" w:rsidRDefault="00AF4822" w:rsidP="00D11D8E">
            <w:pPr>
              <w:pStyle w:val="17"/>
              <w:tabs>
                <w:tab w:val="left" w:pos="9214"/>
              </w:tabs>
              <w:spacing w:line="240" w:lineRule="auto"/>
              <w:ind w:firstLine="0"/>
              <w:jc w:val="center"/>
              <w:rPr>
                <w:rFonts w:ascii="Times New Roman" w:hAnsi="Times New Roman"/>
                <w:sz w:val="22"/>
                <w:lang w:val="ru-MO"/>
              </w:rPr>
            </w:pPr>
            <w:r w:rsidRPr="006A5853">
              <w:rPr>
                <w:rFonts w:ascii="Times New Roman" w:hAnsi="Times New Roman"/>
                <w:sz w:val="22"/>
                <w:lang w:val="ru-MO"/>
              </w:rPr>
              <w:t>П-5(м)</w:t>
            </w:r>
          </w:p>
        </w:tc>
        <w:tc>
          <w:tcPr>
            <w:tcW w:w="1867" w:type="dxa"/>
            <w:vAlign w:val="center"/>
          </w:tcPr>
          <w:p w:rsidR="00AF4822" w:rsidRPr="006A5853" w:rsidRDefault="00AF4822" w:rsidP="00D11D8E">
            <w:pPr>
              <w:pStyle w:val="17"/>
              <w:tabs>
                <w:tab w:val="left" w:pos="9214"/>
              </w:tabs>
              <w:spacing w:line="240" w:lineRule="auto"/>
              <w:ind w:firstLine="0"/>
              <w:jc w:val="center"/>
              <w:rPr>
                <w:rFonts w:ascii="Times New Roman" w:hAnsi="Times New Roman"/>
                <w:sz w:val="22"/>
                <w:lang w:val="ru-MO"/>
              </w:rPr>
            </w:pPr>
            <w:r w:rsidRPr="006A5853">
              <w:rPr>
                <w:rFonts w:ascii="Times New Roman" w:hAnsi="Times New Roman"/>
                <w:sz w:val="22"/>
                <w:lang w:val="ru-MO"/>
              </w:rPr>
              <w:t>квартальная</w:t>
            </w:r>
          </w:p>
        </w:tc>
        <w:tc>
          <w:tcPr>
            <w:tcW w:w="5791" w:type="dxa"/>
            <w:vAlign w:val="center"/>
          </w:tcPr>
          <w:p w:rsidR="00AF4822" w:rsidRPr="006A5853" w:rsidRDefault="00AF4822" w:rsidP="00D11D8E">
            <w:pPr>
              <w:pStyle w:val="17"/>
              <w:tabs>
                <w:tab w:val="left" w:pos="9214"/>
              </w:tabs>
              <w:spacing w:line="240" w:lineRule="auto"/>
              <w:ind w:firstLine="0"/>
              <w:jc w:val="left"/>
              <w:rPr>
                <w:rFonts w:ascii="Times New Roman" w:hAnsi="Times New Roman"/>
                <w:sz w:val="22"/>
                <w:lang w:val="ru-MO"/>
              </w:rPr>
            </w:pPr>
            <w:r w:rsidRPr="006A5853">
              <w:rPr>
                <w:rFonts w:ascii="Times New Roman" w:hAnsi="Times New Roman"/>
                <w:sz w:val="22"/>
                <w:lang w:val="ru-MO"/>
              </w:rPr>
              <w:t>Основные сведения о деятельности организации</w:t>
            </w:r>
          </w:p>
        </w:tc>
      </w:tr>
      <w:tr w:rsidR="00AF4822" w:rsidRPr="006A5853" w:rsidTr="00D11D8E">
        <w:trPr>
          <w:trHeight w:val="698"/>
          <w:jc w:val="center"/>
        </w:trPr>
        <w:tc>
          <w:tcPr>
            <w:tcW w:w="534" w:type="dxa"/>
            <w:vAlign w:val="center"/>
          </w:tcPr>
          <w:p w:rsidR="00AF4822" w:rsidRPr="00405677" w:rsidRDefault="00AF4822" w:rsidP="00D11D8E">
            <w:pPr>
              <w:pStyle w:val="17"/>
              <w:tabs>
                <w:tab w:val="left" w:pos="9214"/>
              </w:tabs>
              <w:spacing w:line="240" w:lineRule="auto"/>
              <w:ind w:firstLine="0"/>
              <w:jc w:val="center"/>
              <w:rPr>
                <w:rFonts w:ascii="Times New Roman" w:hAnsi="Times New Roman"/>
                <w:caps/>
                <w:sz w:val="22"/>
                <w:szCs w:val="22"/>
              </w:rPr>
            </w:pPr>
            <w:r w:rsidRPr="00405677">
              <w:rPr>
                <w:rFonts w:ascii="Times New Roman" w:hAnsi="Times New Roman"/>
                <w:caps/>
                <w:sz w:val="22"/>
                <w:szCs w:val="22"/>
              </w:rPr>
              <w:t>3</w:t>
            </w:r>
          </w:p>
        </w:tc>
        <w:tc>
          <w:tcPr>
            <w:tcW w:w="1411" w:type="dxa"/>
            <w:vAlign w:val="center"/>
          </w:tcPr>
          <w:p w:rsidR="00AF4822" w:rsidRPr="006A5853" w:rsidRDefault="00AF4822" w:rsidP="00D11D8E">
            <w:pPr>
              <w:pStyle w:val="17"/>
              <w:tabs>
                <w:tab w:val="left" w:pos="9214"/>
              </w:tabs>
              <w:spacing w:line="240" w:lineRule="auto"/>
              <w:ind w:firstLine="0"/>
              <w:jc w:val="center"/>
              <w:rPr>
                <w:rFonts w:ascii="Times New Roman" w:hAnsi="Times New Roman"/>
                <w:sz w:val="22"/>
                <w:lang w:val="ru-MO"/>
              </w:rPr>
            </w:pPr>
            <w:r w:rsidRPr="006A5853">
              <w:rPr>
                <w:rFonts w:ascii="Times New Roman" w:hAnsi="Times New Roman"/>
                <w:sz w:val="22"/>
                <w:lang w:val="ru-MO"/>
              </w:rPr>
              <w:t>ПМ</w:t>
            </w:r>
          </w:p>
        </w:tc>
        <w:tc>
          <w:tcPr>
            <w:tcW w:w="1867" w:type="dxa"/>
            <w:vAlign w:val="center"/>
          </w:tcPr>
          <w:p w:rsidR="00AF4822" w:rsidRPr="006A5853" w:rsidRDefault="00AF4822" w:rsidP="00D11D8E">
            <w:pPr>
              <w:pStyle w:val="17"/>
              <w:tabs>
                <w:tab w:val="left" w:pos="9214"/>
              </w:tabs>
              <w:spacing w:line="240" w:lineRule="auto"/>
              <w:ind w:firstLine="0"/>
              <w:jc w:val="center"/>
              <w:rPr>
                <w:rFonts w:ascii="Times New Roman" w:hAnsi="Times New Roman"/>
                <w:sz w:val="22"/>
                <w:lang w:val="ru-MO"/>
              </w:rPr>
            </w:pPr>
            <w:r w:rsidRPr="006A5853">
              <w:rPr>
                <w:rFonts w:ascii="Times New Roman" w:hAnsi="Times New Roman"/>
                <w:sz w:val="22"/>
                <w:lang w:val="ru-MO"/>
              </w:rPr>
              <w:t>квартальная</w:t>
            </w:r>
          </w:p>
        </w:tc>
        <w:tc>
          <w:tcPr>
            <w:tcW w:w="5791" w:type="dxa"/>
            <w:vAlign w:val="center"/>
          </w:tcPr>
          <w:p w:rsidR="00AF4822" w:rsidRPr="006A5853" w:rsidRDefault="00AF4822" w:rsidP="00D11D8E">
            <w:pPr>
              <w:pStyle w:val="17"/>
              <w:tabs>
                <w:tab w:val="left" w:pos="9214"/>
              </w:tabs>
              <w:spacing w:line="240" w:lineRule="auto"/>
              <w:ind w:firstLine="0"/>
              <w:jc w:val="left"/>
              <w:rPr>
                <w:rFonts w:ascii="Times New Roman" w:hAnsi="Times New Roman"/>
                <w:sz w:val="22"/>
                <w:lang w:val="ru-MO"/>
              </w:rPr>
            </w:pPr>
            <w:r w:rsidRPr="006A5853">
              <w:rPr>
                <w:rFonts w:ascii="Times New Roman" w:hAnsi="Times New Roman"/>
                <w:sz w:val="22"/>
                <w:lang w:val="ru-MO"/>
              </w:rPr>
              <w:t>Сведения об основных показателях деятельности малого предприятия</w:t>
            </w:r>
          </w:p>
        </w:tc>
      </w:tr>
      <w:tr w:rsidR="00AF4822" w:rsidRPr="006A5853" w:rsidTr="00D11D8E">
        <w:trPr>
          <w:trHeight w:val="695"/>
          <w:jc w:val="center"/>
        </w:trPr>
        <w:tc>
          <w:tcPr>
            <w:tcW w:w="534" w:type="dxa"/>
            <w:vAlign w:val="center"/>
          </w:tcPr>
          <w:p w:rsidR="00AF4822" w:rsidRPr="00405677" w:rsidRDefault="00AF4822" w:rsidP="00D11D8E">
            <w:pPr>
              <w:pStyle w:val="17"/>
              <w:tabs>
                <w:tab w:val="left" w:pos="9214"/>
              </w:tabs>
              <w:spacing w:line="240" w:lineRule="auto"/>
              <w:ind w:firstLine="0"/>
              <w:jc w:val="center"/>
              <w:rPr>
                <w:rFonts w:ascii="Times New Roman" w:hAnsi="Times New Roman"/>
                <w:caps/>
                <w:sz w:val="22"/>
                <w:szCs w:val="22"/>
              </w:rPr>
            </w:pPr>
            <w:r w:rsidRPr="00405677">
              <w:rPr>
                <w:rFonts w:ascii="Times New Roman" w:hAnsi="Times New Roman"/>
                <w:caps/>
                <w:sz w:val="22"/>
                <w:szCs w:val="22"/>
              </w:rPr>
              <w:t>4</w:t>
            </w:r>
          </w:p>
        </w:tc>
        <w:tc>
          <w:tcPr>
            <w:tcW w:w="1411" w:type="dxa"/>
            <w:vAlign w:val="center"/>
          </w:tcPr>
          <w:p w:rsidR="00AF4822" w:rsidRPr="006A5853" w:rsidRDefault="00AF4822" w:rsidP="00D11D8E">
            <w:pPr>
              <w:pStyle w:val="17"/>
              <w:tabs>
                <w:tab w:val="left" w:pos="9214"/>
              </w:tabs>
              <w:spacing w:line="240" w:lineRule="auto"/>
              <w:ind w:firstLine="0"/>
              <w:jc w:val="center"/>
              <w:rPr>
                <w:rFonts w:ascii="Times New Roman" w:hAnsi="Times New Roman"/>
                <w:sz w:val="22"/>
                <w:lang w:val="ru-MO"/>
              </w:rPr>
            </w:pPr>
            <w:r w:rsidRPr="006A5853">
              <w:rPr>
                <w:rFonts w:ascii="Times New Roman" w:hAnsi="Times New Roman"/>
                <w:sz w:val="22"/>
                <w:lang w:val="ru-MO"/>
              </w:rPr>
              <w:t>М</w:t>
            </w:r>
            <w:proofErr w:type="gramStart"/>
            <w:r w:rsidRPr="006A5853">
              <w:rPr>
                <w:rFonts w:ascii="Times New Roman" w:hAnsi="Times New Roman"/>
                <w:sz w:val="22"/>
                <w:lang w:val="ru-MO"/>
              </w:rPr>
              <w:t>П(</w:t>
            </w:r>
            <w:proofErr w:type="gramEnd"/>
            <w:r w:rsidRPr="006A5853">
              <w:rPr>
                <w:rFonts w:ascii="Times New Roman" w:hAnsi="Times New Roman"/>
                <w:sz w:val="22"/>
                <w:lang w:val="ru-MO"/>
              </w:rPr>
              <w:t>микро)</w:t>
            </w:r>
            <w:r w:rsidR="00177CA1">
              <w:rPr>
                <w:rFonts w:ascii="Times New Roman" w:hAnsi="Times New Roman"/>
                <w:sz w:val="22"/>
                <w:lang w:val="ru-MO"/>
              </w:rPr>
              <w:t>*</w:t>
            </w:r>
          </w:p>
        </w:tc>
        <w:tc>
          <w:tcPr>
            <w:tcW w:w="1867" w:type="dxa"/>
            <w:vAlign w:val="center"/>
          </w:tcPr>
          <w:p w:rsidR="00AF4822" w:rsidRPr="006A5853" w:rsidRDefault="00AF4822" w:rsidP="00D11D8E">
            <w:pPr>
              <w:pStyle w:val="17"/>
              <w:tabs>
                <w:tab w:val="left" w:pos="9214"/>
              </w:tabs>
              <w:spacing w:line="240" w:lineRule="auto"/>
              <w:ind w:firstLine="0"/>
              <w:jc w:val="center"/>
              <w:rPr>
                <w:rFonts w:ascii="Times New Roman" w:hAnsi="Times New Roman"/>
                <w:sz w:val="22"/>
                <w:lang w:val="ru-MO"/>
              </w:rPr>
            </w:pPr>
            <w:r w:rsidRPr="006A5853">
              <w:rPr>
                <w:rFonts w:ascii="Times New Roman" w:hAnsi="Times New Roman"/>
                <w:sz w:val="22"/>
                <w:lang w:val="ru-MO"/>
              </w:rPr>
              <w:t>годовая</w:t>
            </w:r>
          </w:p>
        </w:tc>
        <w:tc>
          <w:tcPr>
            <w:tcW w:w="5791" w:type="dxa"/>
            <w:vAlign w:val="center"/>
          </w:tcPr>
          <w:p w:rsidR="00177CA1" w:rsidRPr="00177CA1" w:rsidRDefault="00AF4822" w:rsidP="00D11D8E">
            <w:pPr>
              <w:pStyle w:val="17"/>
              <w:tabs>
                <w:tab w:val="left" w:pos="9214"/>
              </w:tabs>
              <w:spacing w:line="240" w:lineRule="auto"/>
              <w:ind w:firstLine="0"/>
              <w:jc w:val="left"/>
              <w:rPr>
                <w:rFonts w:ascii="Times New Roman" w:hAnsi="Times New Roman"/>
                <w:sz w:val="22"/>
              </w:rPr>
            </w:pPr>
            <w:r w:rsidRPr="006A5853">
              <w:rPr>
                <w:rFonts w:ascii="Times New Roman" w:hAnsi="Times New Roman"/>
                <w:sz w:val="22"/>
                <w:lang w:val="ru-MO"/>
              </w:rPr>
              <w:t xml:space="preserve">Сведения об основных показателях деятельности </w:t>
            </w:r>
            <w:proofErr w:type="spellStart"/>
            <w:r w:rsidRPr="006A5853">
              <w:rPr>
                <w:rFonts w:ascii="Times New Roman" w:hAnsi="Times New Roman"/>
                <w:sz w:val="22"/>
                <w:lang w:val="ru-MO"/>
              </w:rPr>
              <w:t>микропредприятия</w:t>
            </w:r>
            <w:proofErr w:type="spellEnd"/>
          </w:p>
        </w:tc>
      </w:tr>
    </w:tbl>
    <w:p w:rsidR="00AF4822" w:rsidRPr="00177CA1" w:rsidRDefault="00177CA1" w:rsidP="00504068">
      <w:pPr>
        <w:pStyle w:val="17"/>
        <w:tabs>
          <w:tab w:val="left" w:pos="9214"/>
        </w:tabs>
        <w:spacing w:line="240" w:lineRule="auto"/>
        <w:ind w:left="284" w:right="140" w:hanging="142"/>
        <w:jc w:val="left"/>
        <w:rPr>
          <w:rFonts w:ascii="Times New Roman" w:hAnsi="Times New Roman"/>
          <w:bCs/>
          <w:sz w:val="20"/>
        </w:rPr>
      </w:pPr>
      <w:r w:rsidRPr="00177CA1">
        <w:rPr>
          <w:rFonts w:ascii="Times New Roman" w:hAnsi="Times New Roman"/>
          <w:bCs/>
          <w:sz w:val="20"/>
        </w:rPr>
        <w:t>*</w:t>
      </w:r>
      <w:r>
        <w:rPr>
          <w:rFonts w:ascii="Times New Roman" w:hAnsi="Times New Roman"/>
          <w:bCs/>
          <w:sz w:val="20"/>
        </w:rPr>
        <w:t xml:space="preserve"> За 2015 год  – </w:t>
      </w:r>
      <w:proofErr w:type="gramStart"/>
      <w:r>
        <w:rPr>
          <w:rFonts w:ascii="Times New Roman" w:hAnsi="Times New Roman"/>
          <w:bCs/>
          <w:sz w:val="20"/>
        </w:rPr>
        <w:t>отменена</w:t>
      </w:r>
      <w:proofErr w:type="gramEnd"/>
      <w:r>
        <w:rPr>
          <w:rFonts w:ascii="Times New Roman" w:hAnsi="Times New Roman"/>
          <w:bCs/>
          <w:sz w:val="20"/>
        </w:rPr>
        <w:t xml:space="preserve">. По итогам 2015 года </w:t>
      </w:r>
      <w:r w:rsidR="00536CFB">
        <w:rPr>
          <w:rFonts w:ascii="Times New Roman" w:hAnsi="Times New Roman"/>
          <w:bCs/>
          <w:sz w:val="20"/>
        </w:rPr>
        <w:t>будет проведено выборочное</w:t>
      </w:r>
      <w:r>
        <w:rPr>
          <w:rFonts w:ascii="Times New Roman" w:hAnsi="Times New Roman"/>
          <w:bCs/>
          <w:sz w:val="20"/>
        </w:rPr>
        <w:t xml:space="preserve"> </w:t>
      </w:r>
      <w:r w:rsidR="00536CFB">
        <w:rPr>
          <w:rFonts w:ascii="Times New Roman" w:hAnsi="Times New Roman"/>
          <w:bCs/>
          <w:sz w:val="20"/>
        </w:rPr>
        <w:t xml:space="preserve">статистическое </w:t>
      </w:r>
      <w:r>
        <w:rPr>
          <w:rFonts w:ascii="Times New Roman" w:hAnsi="Times New Roman"/>
          <w:bCs/>
          <w:sz w:val="20"/>
        </w:rPr>
        <w:t xml:space="preserve">наблюдение  </w:t>
      </w:r>
      <w:r w:rsidR="00536CFB">
        <w:rPr>
          <w:rFonts w:ascii="Times New Roman" w:hAnsi="Times New Roman"/>
          <w:bCs/>
          <w:sz w:val="20"/>
        </w:rPr>
        <w:t xml:space="preserve">                   </w:t>
      </w:r>
      <w:r>
        <w:rPr>
          <w:rFonts w:ascii="Times New Roman" w:hAnsi="Times New Roman"/>
          <w:bCs/>
          <w:sz w:val="20"/>
        </w:rPr>
        <w:t>по ф</w:t>
      </w:r>
      <w:r w:rsidR="00C260FE">
        <w:rPr>
          <w:rFonts w:ascii="Times New Roman" w:hAnsi="Times New Roman"/>
          <w:bCs/>
          <w:sz w:val="20"/>
        </w:rPr>
        <w:t>орме</w:t>
      </w:r>
      <w:r>
        <w:rPr>
          <w:rFonts w:ascii="Times New Roman" w:hAnsi="Times New Roman"/>
          <w:bCs/>
          <w:sz w:val="20"/>
        </w:rPr>
        <w:t xml:space="preserve"> № </w:t>
      </w:r>
      <w:r w:rsidR="00536CFB">
        <w:rPr>
          <w:rFonts w:ascii="Times New Roman" w:hAnsi="Times New Roman"/>
          <w:bCs/>
          <w:sz w:val="20"/>
        </w:rPr>
        <w:t>ТОР</w:t>
      </w:r>
      <w:proofErr w:type="gramStart"/>
      <w:r w:rsidR="00536CFB">
        <w:rPr>
          <w:rFonts w:ascii="Times New Roman" w:hAnsi="Times New Roman"/>
          <w:bCs/>
          <w:sz w:val="20"/>
        </w:rPr>
        <w:t>Г(</w:t>
      </w:r>
      <w:proofErr w:type="gramEnd"/>
      <w:r w:rsidR="00536CFB">
        <w:rPr>
          <w:rFonts w:ascii="Times New Roman" w:hAnsi="Times New Roman"/>
          <w:bCs/>
          <w:sz w:val="20"/>
        </w:rPr>
        <w:t>микро)</w:t>
      </w:r>
      <w:r w:rsidR="009061CA">
        <w:rPr>
          <w:rFonts w:ascii="Times New Roman" w:hAnsi="Times New Roman"/>
          <w:bCs/>
          <w:sz w:val="20"/>
        </w:rPr>
        <w:t xml:space="preserve"> </w:t>
      </w:r>
      <w:r w:rsidR="009061CA" w:rsidRPr="009061CA">
        <w:rPr>
          <w:rFonts w:ascii="Times New Roman" w:hAnsi="Times New Roman"/>
          <w:bCs/>
          <w:sz w:val="20"/>
        </w:rPr>
        <w:t xml:space="preserve">«Сведения об оборотах розничной торговли и общественного питания </w:t>
      </w:r>
      <w:proofErr w:type="spellStart"/>
      <w:r w:rsidR="009061CA" w:rsidRPr="009061CA">
        <w:rPr>
          <w:rFonts w:ascii="Times New Roman" w:hAnsi="Times New Roman"/>
          <w:bCs/>
          <w:sz w:val="20"/>
        </w:rPr>
        <w:t>микропредприятий</w:t>
      </w:r>
      <w:proofErr w:type="spellEnd"/>
      <w:r w:rsidR="009061CA" w:rsidRPr="009061CA">
        <w:rPr>
          <w:rFonts w:ascii="Times New Roman" w:hAnsi="Times New Roman"/>
          <w:bCs/>
          <w:sz w:val="20"/>
        </w:rPr>
        <w:t>»</w:t>
      </w:r>
      <w:r>
        <w:rPr>
          <w:rFonts w:ascii="Times New Roman" w:hAnsi="Times New Roman"/>
          <w:bCs/>
          <w:sz w:val="20"/>
        </w:rPr>
        <w:t xml:space="preserve">, утвержденной приказом Росстата от </w:t>
      </w:r>
      <w:r w:rsidR="00536CFB">
        <w:rPr>
          <w:rFonts w:ascii="Times New Roman" w:hAnsi="Times New Roman"/>
          <w:bCs/>
          <w:sz w:val="20"/>
        </w:rPr>
        <w:t>7</w:t>
      </w:r>
      <w:r>
        <w:rPr>
          <w:rFonts w:ascii="Times New Roman" w:hAnsi="Times New Roman"/>
          <w:bCs/>
          <w:sz w:val="20"/>
        </w:rPr>
        <w:t xml:space="preserve"> </w:t>
      </w:r>
      <w:r w:rsidR="00536CFB">
        <w:rPr>
          <w:rFonts w:ascii="Times New Roman" w:hAnsi="Times New Roman"/>
          <w:bCs/>
          <w:sz w:val="20"/>
        </w:rPr>
        <w:t>августа</w:t>
      </w:r>
      <w:r>
        <w:rPr>
          <w:rFonts w:ascii="Times New Roman" w:hAnsi="Times New Roman"/>
          <w:bCs/>
          <w:sz w:val="20"/>
        </w:rPr>
        <w:t xml:space="preserve"> 2015 г. № </w:t>
      </w:r>
      <w:r w:rsidR="00536CFB">
        <w:rPr>
          <w:rFonts w:ascii="Times New Roman" w:hAnsi="Times New Roman"/>
          <w:bCs/>
          <w:sz w:val="20"/>
        </w:rPr>
        <w:t>366</w:t>
      </w:r>
    </w:p>
    <w:p w:rsidR="00AF4822" w:rsidRPr="00455658" w:rsidRDefault="00AF4822" w:rsidP="008533BB">
      <w:pPr>
        <w:pStyle w:val="aa"/>
        <w:spacing w:before="120" w:after="0"/>
        <w:ind w:left="0" w:firstLine="709"/>
        <w:jc w:val="both"/>
        <w:rPr>
          <w:sz w:val="28"/>
          <w:szCs w:val="28"/>
        </w:rPr>
      </w:pPr>
      <w:r w:rsidRPr="00455658">
        <w:rPr>
          <w:sz w:val="28"/>
          <w:szCs w:val="28"/>
        </w:rPr>
        <w:t xml:space="preserve">Помимо унифицированных форм используются специализированные формы статистического наблюдения. </w:t>
      </w:r>
    </w:p>
    <w:p w:rsidR="007357B0" w:rsidRDefault="007357B0" w:rsidP="00AF4822">
      <w:pPr>
        <w:pStyle w:val="17"/>
        <w:tabs>
          <w:tab w:val="left" w:pos="9214"/>
        </w:tabs>
        <w:spacing w:line="240" w:lineRule="auto"/>
        <w:ind w:firstLine="0"/>
        <w:jc w:val="center"/>
        <w:rPr>
          <w:rFonts w:ascii="Times New Roman" w:hAnsi="Times New Roman"/>
          <w:b/>
          <w:bCs/>
          <w:caps/>
          <w:sz w:val="20"/>
        </w:rPr>
      </w:pPr>
    </w:p>
    <w:p w:rsidR="00AF4822" w:rsidRDefault="00AF4822" w:rsidP="00AF4822">
      <w:pPr>
        <w:pStyle w:val="17"/>
        <w:tabs>
          <w:tab w:val="left" w:pos="9214"/>
        </w:tabs>
        <w:spacing w:line="240" w:lineRule="auto"/>
        <w:ind w:firstLine="0"/>
        <w:jc w:val="center"/>
        <w:rPr>
          <w:rFonts w:ascii="Times New Roman" w:hAnsi="Times New Roman"/>
          <w:b/>
          <w:bCs/>
          <w:caps/>
          <w:sz w:val="20"/>
        </w:rPr>
      </w:pPr>
      <w:r>
        <w:rPr>
          <w:rFonts w:ascii="Times New Roman" w:hAnsi="Times New Roman"/>
          <w:b/>
          <w:bCs/>
          <w:caps/>
          <w:sz w:val="20"/>
        </w:rPr>
        <w:t xml:space="preserve">Перечень специализированных форм </w:t>
      </w:r>
      <w:proofErr w:type="gramStart"/>
      <w:r>
        <w:rPr>
          <w:rFonts w:ascii="Times New Roman" w:hAnsi="Times New Roman"/>
          <w:b/>
          <w:bCs/>
          <w:caps/>
          <w:sz w:val="20"/>
        </w:rPr>
        <w:t>федерального</w:t>
      </w:r>
      <w:proofErr w:type="gramEnd"/>
      <w:r>
        <w:rPr>
          <w:rFonts w:ascii="Times New Roman" w:hAnsi="Times New Roman"/>
          <w:b/>
          <w:bCs/>
          <w:caps/>
          <w:sz w:val="20"/>
        </w:rPr>
        <w:t xml:space="preserve"> статистического </w:t>
      </w:r>
    </w:p>
    <w:p w:rsidR="002B3A0C" w:rsidRDefault="00AF4822" w:rsidP="002B3A0C">
      <w:pPr>
        <w:pStyle w:val="17"/>
        <w:tabs>
          <w:tab w:val="left" w:pos="9214"/>
        </w:tabs>
        <w:spacing w:line="240" w:lineRule="auto"/>
        <w:ind w:firstLine="0"/>
        <w:jc w:val="center"/>
        <w:rPr>
          <w:rFonts w:ascii="Times New Roman" w:hAnsi="Times New Roman"/>
          <w:b/>
          <w:bCs/>
          <w:caps/>
          <w:sz w:val="20"/>
        </w:rPr>
      </w:pPr>
      <w:r>
        <w:rPr>
          <w:rFonts w:ascii="Times New Roman" w:hAnsi="Times New Roman"/>
          <w:b/>
          <w:bCs/>
          <w:caps/>
          <w:sz w:val="20"/>
        </w:rPr>
        <w:t xml:space="preserve">наблюдения,  </w:t>
      </w:r>
      <w:proofErr w:type="gramStart"/>
      <w:r>
        <w:rPr>
          <w:rFonts w:ascii="Times New Roman" w:hAnsi="Times New Roman"/>
          <w:b/>
          <w:bCs/>
          <w:caps/>
          <w:sz w:val="20"/>
        </w:rPr>
        <w:t>используемых</w:t>
      </w:r>
      <w:proofErr w:type="gramEnd"/>
      <w:r>
        <w:rPr>
          <w:rFonts w:ascii="Times New Roman" w:hAnsi="Times New Roman"/>
          <w:b/>
          <w:bCs/>
          <w:caps/>
          <w:sz w:val="20"/>
        </w:rPr>
        <w:t xml:space="preserve"> при формировании</w:t>
      </w:r>
      <w:r w:rsidR="002B3A0C">
        <w:rPr>
          <w:rFonts w:ascii="Times New Roman" w:hAnsi="Times New Roman"/>
          <w:b/>
          <w:bCs/>
          <w:caps/>
          <w:sz w:val="20"/>
        </w:rPr>
        <w:t xml:space="preserve"> </w:t>
      </w:r>
      <w:r>
        <w:rPr>
          <w:rFonts w:ascii="Times New Roman" w:hAnsi="Times New Roman"/>
          <w:b/>
          <w:bCs/>
          <w:caps/>
          <w:sz w:val="20"/>
        </w:rPr>
        <w:t xml:space="preserve"> показателя </w:t>
      </w:r>
    </w:p>
    <w:p w:rsidR="002B3A0C" w:rsidRDefault="00AF4822" w:rsidP="002B3A0C">
      <w:pPr>
        <w:pStyle w:val="17"/>
        <w:tabs>
          <w:tab w:val="left" w:pos="9214"/>
        </w:tabs>
        <w:spacing w:line="240" w:lineRule="auto"/>
        <w:ind w:firstLine="0"/>
        <w:jc w:val="center"/>
        <w:rPr>
          <w:rFonts w:ascii="Times New Roman" w:hAnsi="Times New Roman"/>
          <w:b/>
          <w:bCs/>
          <w:caps/>
          <w:sz w:val="20"/>
        </w:rPr>
      </w:pPr>
      <w:r>
        <w:rPr>
          <w:rFonts w:ascii="Times New Roman" w:hAnsi="Times New Roman"/>
          <w:b/>
          <w:bCs/>
          <w:caps/>
          <w:sz w:val="20"/>
        </w:rPr>
        <w:t>«оборот розничной торговли</w:t>
      </w:r>
      <w:r w:rsidR="002B3A0C" w:rsidRPr="002B3A0C">
        <w:rPr>
          <w:rFonts w:ascii="Times New Roman" w:hAnsi="Times New Roman"/>
          <w:b/>
          <w:bCs/>
          <w:caps/>
          <w:sz w:val="20"/>
        </w:rPr>
        <w:t xml:space="preserve"> </w:t>
      </w:r>
      <w:r w:rsidR="002B3A0C">
        <w:rPr>
          <w:rFonts w:ascii="Times New Roman" w:hAnsi="Times New Roman"/>
          <w:b/>
          <w:bCs/>
          <w:caps/>
          <w:sz w:val="20"/>
        </w:rPr>
        <w:t>Пищевыми продуктами, включая напитки, и</w:t>
      </w:r>
    </w:p>
    <w:p w:rsidR="00AF4822" w:rsidRDefault="002B3A0C" w:rsidP="002B3A0C">
      <w:pPr>
        <w:pStyle w:val="17"/>
        <w:tabs>
          <w:tab w:val="left" w:pos="9214"/>
        </w:tabs>
        <w:spacing w:line="240" w:lineRule="auto"/>
        <w:ind w:firstLine="0"/>
        <w:jc w:val="center"/>
        <w:rPr>
          <w:rFonts w:ascii="Times New Roman" w:hAnsi="Times New Roman"/>
          <w:b/>
          <w:bCs/>
          <w:caps/>
          <w:sz w:val="20"/>
        </w:rPr>
      </w:pPr>
      <w:r>
        <w:rPr>
          <w:rFonts w:ascii="Times New Roman" w:hAnsi="Times New Roman"/>
          <w:b/>
          <w:bCs/>
          <w:caps/>
          <w:sz w:val="20"/>
        </w:rPr>
        <w:t xml:space="preserve"> табачными изделиями</w:t>
      </w:r>
      <w:r w:rsidR="00AF4822">
        <w:rPr>
          <w:rFonts w:ascii="Times New Roman" w:hAnsi="Times New Roman"/>
          <w:b/>
          <w:bCs/>
          <w:caps/>
          <w:sz w:val="20"/>
        </w:rPr>
        <w:t>»</w:t>
      </w:r>
    </w:p>
    <w:p w:rsidR="00AF4822" w:rsidRDefault="00AF4822" w:rsidP="00AF4822">
      <w:pPr>
        <w:pStyle w:val="17"/>
        <w:tabs>
          <w:tab w:val="left" w:pos="9214"/>
        </w:tabs>
        <w:spacing w:line="240" w:lineRule="auto"/>
        <w:ind w:firstLine="0"/>
        <w:jc w:val="center"/>
        <w:rPr>
          <w:rFonts w:ascii="Times New Roman" w:hAnsi="Times New Roman"/>
          <w:b/>
          <w:bCs/>
          <w:cap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
        <w:gridCol w:w="1646"/>
        <w:gridCol w:w="1632"/>
        <w:gridCol w:w="5734"/>
      </w:tblGrid>
      <w:tr w:rsidR="00AF4822" w:rsidTr="00D11D8E">
        <w:trPr>
          <w:cantSplit/>
          <w:trHeight w:val="389"/>
          <w:tblHeader/>
          <w:jc w:val="center"/>
        </w:trPr>
        <w:tc>
          <w:tcPr>
            <w:tcW w:w="541" w:type="dxa"/>
            <w:vMerge w:val="restart"/>
            <w:vAlign w:val="center"/>
          </w:tcPr>
          <w:p w:rsidR="00FA1BD6" w:rsidRDefault="00AF4822" w:rsidP="00D11D8E">
            <w:pPr>
              <w:pStyle w:val="17"/>
              <w:tabs>
                <w:tab w:val="left" w:pos="9214"/>
              </w:tabs>
              <w:spacing w:line="240" w:lineRule="auto"/>
              <w:ind w:firstLine="0"/>
              <w:jc w:val="center"/>
              <w:rPr>
                <w:rFonts w:ascii="Times New Roman" w:hAnsi="Times New Roman"/>
                <w:sz w:val="22"/>
                <w:szCs w:val="22"/>
                <w:lang w:val="ru-MO"/>
              </w:rPr>
            </w:pPr>
            <w:r>
              <w:rPr>
                <w:rFonts w:ascii="Times New Roman" w:hAnsi="Times New Roman"/>
                <w:sz w:val="22"/>
                <w:szCs w:val="22"/>
                <w:lang w:val="ru-MO"/>
              </w:rPr>
              <w:t>№</w:t>
            </w:r>
          </w:p>
          <w:p w:rsidR="00AF4822" w:rsidRDefault="00AF4822" w:rsidP="00D11D8E">
            <w:pPr>
              <w:pStyle w:val="17"/>
              <w:tabs>
                <w:tab w:val="left" w:pos="9214"/>
              </w:tabs>
              <w:spacing w:line="240" w:lineRule="auto"/>
              <w:ind w:firstLine="0"/>
              <w:jc w:val="center"/>
              <w:rPr>
                <w:rFonts w:ascii="Times New Roman" w:hAnsi="Times New Roman"/>
                <w:b/>
                <w:bCs/>
                <w:caps/>
                <w:sz w:val="22"/>
                <w:szCs w:val="22"/>
              </w:rPr>
            </w:pPr>
            <w:proofErr w:type="gramStart"/>
            <w:r>
              <w:rPr>
                <w:rFonts w:ascii="Times New Roman" w:hAnsi="Times New Roman"/>
                <w:sz w:val="22"/>
                <w:szCs w:val="22"/>
                <w:lang w:val="ru-MO"/>
              </w:rPr>
              <w:t>п</w:t>
            </w:r>
            <w:proofErr w:type="gramEnd"/>
            <w:r>
              <w:rPr>
                <w:rFonts w:ascii="Times New Roman" w:hAnsi="Times New Roman"/>
                <w:sz w:val="22"/>
                <w:szCs w:val="22"/>
                <w:lang w:val="ru-MO"/>
              </w:rPr>
              <w:t>/п</w:t>
            </w:r>
          </w:p>
        </w:tc>
        <w:tc>
          <w:tcPr>
            <w:tcW w:w="9012" w:type="dxa"/>
            <w:gridSpan w:val="3"/>
            <w:vAlign w:val="center"/>
          </w:tcPr>
          <w:p w:rsidR="00AF4822" w:rsidRDefault="00AF4822" w:rsidP="00D11D8E">
            <w:pPr>
              <w:pStyle w:val="17"/>
              <w:tabs>
                <w:tab w:val="left" w:pos="9214"/>
              </w:tabs>
              <w:spacing w:line="240" w:lineRule="auto"/>
              <w:ind w:firstLine="0"/>
              <w:jc w:val="center"/>
              <w:rPr>
                <w:rFonts w:ascii="Times New Roman" w:hAnsi="Times New Roman"/>
                <w:sz w:val="22"/>
                <w:szCs w:val="22"/>
                <w:lang w:val="ru-MO"/>
              </w:rPr>
            </w:pPr>
            <w:r>
              <w:rPr>
                <w:rFonts w:ascii="Times New Roman" w:hAnsi="Times New Roman"/>
                <w:sz w:val="22"/>
                <w:szCs w:val="22"/>
                <w:lang w:val="ru-MO"/>
              </w:rPr>
              <w:t>Формы федерального статистического наблюдения</w:t>
            </w:r>
          </w:p>
        </w:tc>
      </w:tr>
      <w:tr w:rsidR="00AF4822" w:rsidTr="00D11D8E">
        <w:trPr>
          <w:cantSplit/>
          <w:trHeight w:val="410"/>
          <w:tblHeader/>
          <w:jc w:val="center"/>
        </w:trPr>
        <w:tc>
          <w:tcPr>
            <w:tcW w:w="541" w:type="dxa"/>
            <w:vMerge/>
            <w:vAlign w:val="center"/>
          </w:tcPr>
          <w:p w:rsidR="00AF4822" w:rsidRPr="003D5AB2" w:rsidRDefault="00AF4822" w:rsidP="00D11D8E">
            <w:pPr>
              <w:pStyle w:val="23"/>
              <w:tabs>
                <w:tab w:val="left" w:pos="9214"/>
              </w:tabs>
              <w:spacing w:after="0"/>
              <w:jc w:val="center"/>
              <w:rPr>
                <w:b/>
                <w:bCs w:val="0"/>
                <w:caps/>
                <w:sz w:val="22"/>
                <w:szCs w:val="22"/>
                <w:lang w:val="ru-RU" w:eastAsia="ru-RU"/>
              </w:rPr>
            </w:pPr>
          </w:p>
        </w:tc>
        <w:tc>
          <w:tcPr>
            <w:tcW w:w="1646" w:type="dxa"/>
            <w:vAlign w:val="center"/>
          </w:tcPr>
          <w:p w:rsidR="00AF4822" w:rsidRDefault="00AF4822" w:rsidP="00D11D8E">
            <w:pPr>
              <w:pStyle w:val="17"/>
              <w:tabs>
                <w:tab w:val="left" w:pos="9214"/>
              </w:tabs>
              <w:spacing w:line="240" w:lineRule="auto"/>
              <w:ind w:firstLine="0"/>
              <w:jc w:val="center"/>
              <w:rPr>
                <w:rFonts w:ascii="Times New Roman" w:hAnsi="Times New Roman"/>
                <w:sz w:val="22"/>
                <w:szCs w:val="22"/>
                <w:lang w:val="ru-MO"/>
              </w:rPr>
            </w:pPr>
            <w:r>
              <w:rPr>
                <w:rFonts w:ascii="Times New Roman" w:hAnsi="Times New Roman"/>
                <w:sz w:val="22"/>
                <w:szCs w:val="22"/>
                <w:lang w:val="ru-MO"/>
              </w:rPr>
              <w:t>индекс</w:t>
            </w:r>
          </w:p>
        </w:tc>
        <w:tc>
          <w:tcPr>
            <w:tcW w:w="1632" w:type="dxa"/>
            <w:vAlign w:val="center"/>
          </w:tcPr>
          <w:p w:rsidR="00AF4822" w:rsidRDefault="00AF4822" w:rsidP="00D11D8E">
            <w:pPr>
              <w:pStyle w:val="17"/>
              <w:tabs>
                <w:tab w:val="left" w:pos="9214"/>
              </w:tabs>
              <w:spacing w:line="240" w:lineRule="auto"/>
              <w:ind w:firstLine="0"/>
              <w:jc w:val="center"/>
              <w:rPr>
                <w:rFonts w:ascii="Times New Roman" w:hAnsi="Times New Roman"/>
                <w:sz w:val="22"/>
                <w:szCs w:val="22"/>
                <w:lang w:val="ru-MO"/>
              </w:rPr>
            </w:pPr>
            <w:r>
              <w:rPr>
                <w:rFonts w:ascii="Times New Roman" w:hAnsi="Times New Roman"/>
                <w:sz w:val="22"/>
                <w:szCs w:val="22"/>
                <w:lang w:val="ru-MO"/>
              </w:rPr>
              <w:t>периодичность</w:t>
            </w:r>
          </w:p>
        </w:tc>
        <w:tc>
          <w:tcPr>
            <w:tcW w:w="5734" w:type="dxa"/>
            <w:vAlign w:val="center"/>
          </w:tcPr>
          <w:p w:rsidR="00AF4822" w:rsidRDefault="00AF4822" w:rsidP="00D11D8E">
            <w:pPr>
              <w:pStyle w:val="17"/>
              <w:tabs>
                <w:tab w:val="left" w:pos="9214"/>
              </w:tabs>
              <w:spacing w:line="240" w:lineRule="auto"/>
              <w:ind w:firstLine="0"/>
              <w:jc w:val="center"/>
              <w:rPr>
                <w:rFonts w:ascii="Times New Roman" w:hAnsi="Times New Roman"/>
                <w:sz w:val="22"/>
                <w:szCs w:val="22"/>
                <w:lang w:val="ru-MO"/>
              </w:rPr>
            </w:pPr>
            <w:r>
              <w:rPr>
                <w:rFonts w:ascii="Times New Roman" w:hAnsi="Times New Roman"/>
                <w:sz w:val="22"/>
                <w:szCs w:val="22"/>
                <w:lang w:val="ru-MO"/>
              </w:rPr>
              <w:t>Наименование</w:t>
            </w:r>
          </w:p>
        </w:tc>
      </w:tr>
      <w:tr w:rsidR="00AF4822" w:rsidTr="00D11D8E">
        <w:trPr>
          <w:trHeight w:val="699"/>
          <w:jc w:val="center"/>
        </w:trPr>
        <w:tc>
          <w:tcPr>
            <w:tcW w:w="541" w:type="dxa"/>
            <w:vAlign w:val="center"/>
          </w:tcPr>
          <w:p w:rsidR="00AF4822" w:rsidRDefault="00AF4822" w:rsidP="00D11D8E">
            <w:pPr>
              <w:pStyle w:val="17"/>
              <w:tabs>
                <w:tab w:val="left" w:pos="9214"/>
              </w:tabs>
              <w:spacing w:line="240" w:lineRule="auto"/>
              <w:ind w:firstLine="0"/>
              <w:jc w:val="center"/>
              <w:rPr>
                <w:rFonts w:ascii="Times New Roman" w:hAnsi="Times New Roman"/>
                <w:caps/>
                <w:sz w:val="22"/>
                <w:szCs w:val="22"/>
              </w:rPr>
            </w:pPr>
            <w:r>
              <w:rPr>
                <w:rFonts w:ascii="Times New Roman" w:hAnsi="Times New Roman"/>
                <w:caps/>
                <w:sz w:val="22"/>
                <w:szCs w:val="22"/>
              </w:rPr>
              <w:t>1</w:t>
            </w:r>
          </w:p>
        </w:tc>
        <w:tc>
          <w:tcPr>
            <w:tcW w:w="1646" w:type="dxa"/>
            <w:vAlign w:val="center"/>
          </w:tcPr>
          <w:p w:rsidR="00AF4822" w:rsidRDefault="002B3A0C" w:rsidP="00D11D8E">
            <w:pPr>
              <w:pStyle w:val="17"/>
              <w:tabs>
                <w:tab w:val="left" w:pos="9214"/>
              </w:tabs>
              <w:spacing w:line="240" w:lineRule="auto"/>
              <w:ind w:firstLine="0"/>
              <w:jc w:val="center"/>
              <w:rPr>
                <w:rFonts w:ascii="Times New Roman" w:hAnsi="Times New Roman"/>
                <w:sz w:val="22"/>
                <w:szCs w:val="22"/>
                <w:lang w:val="ru-MO"/>
              </w:rPr>
            </w:pPr>
            <w:r>
              <w:rPr>
                <w:rFonts w:ascii="Times New Roman" w:hAnsi="Times New Roman"/>
                <w:sz w:val="22"/>
                <w:szCs w:val="22"/>
                <w:lang w:val="ru-MO"/>
              </w:rPr>
              <w:t>3-ТОР</w:t>
            </w:r>
            <w:proofErr w:type="gramStart"/>
            <w:r>
              <w:rPr>
                <w:rFonts w:ascii="Times New Roman" w:hAnsi="Times New Roman"/>
                <w:sz w:val="22"/>
                <w:szCs w:val="22"/>
                <w:lang w:val="ru-MO"/>
              </w:rPr>
              <w:t>Г(</w:t>
            </w:r>
            <w:proofErr w:type="gramEnd"/>
            <w:r>
              <w:rPr>
                <w:rFonts w:ascii="Times New Roman" w:hAnsi="Times New Roman"/>
                <w:sz w:val="22"/>
                <w:szCs w:val="22"/>
                <w:lang w:val="ru-MO"/>
              </w:rPr>
              <w:t>ПМ)</w:t>
            </w:r>
          </w:p>
        </w:tc>
        <w:tc>
          <w:tcPr>
            <w:tcW w:w="1632" w:type="dxa"/>
            <w:vAlign w:val="center"/>
          </w:tcPr>
          <w:p w:rsidR="00AF4822" w:rsidRDefault="002B3A0C" w:rsidP="00D11D8E">
            <w:pPr>
              <w:pStyle w:val="17"/>
              <w:tabs>
                <w:tab w:val="left" w:pos="9214"/>
              </w:tabs>
              <w:spacing w:line="240" w:lineRule="auto"/>
              <w:ind w:firstLine="0"/>
              <w:jc w:val="center"/>
              <w:rPr>
                <w:rFonts w:ascii="Times New Roman" w:hAnsi="Times New Roman"/>
                <w:sz w:val="22"/>
                <w:szCs w:val="22"/>
                <w:lang w:val="ru-MO"/>
              </w:rPr>
            </w:pPr>
            <w:r>
              <w:rPr>
                <w:rFonts w:ascii="Times New Roman" w:hAnsi="Times New Roman"/>
                <w:sz w:val="22"/>
                <w:szCs w:val="22"/>
                <w:lang w:val="ru-MO"/>
              </w:rPr>
              <w:t>квартальная</w:t>
            </w:r>
          </w:p>
        </w:tc>
        <w:tc>
          <w:tcPr>
            <w:tcW w:w="5734" w:type="dxa"/>
            <w:vAlign w:val="center"/>
          </w:tcPr>
          <w:p w:rsidR="00AF4822" w:rsidRDefault="00AF4822" w:rsidP="00D11D8E">
            <w:pPr>
              <w:pStyle w:val="17"/>
              <w:tabs>
                <w:tab w:val="left" w:pos="9214"/>
              </w:tabs>
              <w:spacing w:line="240" w:lineRule="auto"/>
              <w:ind w:firstLine="0"/>
              <w:jc w:val="left"/>
              <w:rPr>
                <w:rFonts w:ascii="Times New Roman" w:hAnsi="Times New Roman"/>
                <w:sz w:val="22"/>
                <w:szCs w:val="22"/>
                <w:lang w:val="ru-MO"/>
              </w:rPr>
            </w:pPr>
            <w:r>
              <w:rPr>
                <w:rFonts w:ascii="Times New Roman" w:hAnsi="Times New Roman"/>
                <w:sz w:val="22"/>
                <w:szCs w:val="22"/>
                <w:lang w:val="ru-MO"/>
              </w:rPr>
              <w:t xml:space="preserve">Сведения </w:t>
            </w:r>
            <w:r w:rsidR="00066E5F">
              <w:rPr>
                <w:rFonts w:ascii="Times New Roman" w:hAnsi="Times New Roman"/>
                <w:sz w:val="22"/>
                <w:szCs w:val="22"/>
                <w:lang w:val="ru-MO"/>
              </w:rPr>
              <w:t xml:space="preserve">о продаже товаров </w:t>
            </w:r>
            <w:r>
              <w:rPr>
                <w:rFonts w:ascii="Times New Roman" w:hAnsi="Times New Roman"/>
                <w:sz w:val="22"/>
                <w:szCs w:val="22"/>
                <w:lang w:val="ru-MO"/>
              </w:rPr>
              <w:t>мал</w:t>
            </w:r>
            <w:r w:rsidR="00066E5F">
              <w:rPr>
                <w:rFonts w:ascii="Times New Roman" w:hAnsi="Times New Roman"/>
                <w:sz w:val="22"/>
                <w:szCs w:val="22"/>
                <w:lang w:val="ru-MO"/>
              </w:rPr>
              <w:t>ыми</w:t>
            </w:r>
            <w:r>
              <w:rPr>
                <w:rFonts w:ascii="Times New Roman" w:hAnsi="Times New Roman"/>
                <w:sz w:val="22"/>
                <w:szCs w:val="22"/>
                <w:lang w:val="ru-MO"/>
              </w:rPr>
              <w:t xml:space="preserve"> предприятия</w:t>
            </w:r>
            <w:r w:rsidR="00066E5F">
              <w:rPr>
                <w:rFonts w:ascii="Times New Roman" w:hAnsi="Times New Roman"/>
                <w:sz w:val="22"/>
                <w:szCs w:val="22"/>
                <w:lang w:val="ru-MO"/>
              </w:rPr>
              <w:t>ми розничной торговли</w:t>
            </w:r>
          </w:p>
        </w:tc>
      </w:tr>
      <w:tr w:rsidR="00AF4822" w:rsidTr="00D11D8E">
        <w:trPr>
          <w:trHeight w:val="425"/>
          <w:jc w:val="center"/>
        </w:trPr>
        <w:tc>
          <w:tcPr>
            <w:tcW w:w="541" w:type="dxa"/>
            <w:vAlign w:val="center"/>
          </w:tcPr>
          <w:p w:rsidR="00AF4822" w:rsidRDefault="00AF4822" w:rsidP="00D11D8E">
            <w:pPr>
              <w:pStyle w:val="17"/>
              <w:tabs>
                <w:tab w:val="left" w:pos="9214"/>
              </w:tabs>
              <w:spacing w:line="240" w:lineRule="auto"/>
              <w:ind w:firstLine="0"/>
              <w:jc w:val="center"/>
              <w:rPr>
                <w:rFonts w:ascii="Times New Roman" w:hAnsi="Times New Roman"/>
                <w:caps/>
                <w:sz w:val="22"/>
                <w:szCs w:val="22"/>
              </w:rPr>
            </w:pPr>
            <w:r>
              <w:rPr>
                <w:rFonts w:ascii="Times New Roman" w:hAnsi="Times New Roman"/>
                <w:caps/>
                <w:sz w:val="22"/>
                <w:szCs w:val="22"/>
              </w:rPr>
              <w:t>2</w:t>
            </w:r>
          </w:p>
        </w:tc>
        <w:tc>
          <w:tcPr>
            <w:tcW w:w="1646" w:type="dxa"/>
            <w:vAlign w:val="center"/>
          </w:tcPr>
          <w:p w:rsidR="00AF4822" w:rsidRPr="00FA1BD6" w:rsidRDefault="00AF4822" w:rsidP="00D11D8E">
            <w:pPr>
              <w:jc w:val="center"/>
              <w:rPr>
                <w:sz w:val="22"/>
                <w:szCs w:val="22"/>
              </w:rPr>
            </w:pPr>
            <w:r>
              <w:rPr>
                <w:sz w:val="22"/>
                <w:szCs w:val="22"/>
              </w:rPr>
              <w:t>3-рынок</w:t>
            </w:r>
          </w:p>
        </w:tc>
        <w:tc>
          <w:tcPr>
            <w:tcW w:w="1632" w:type="dxa"/>
            <w:vAlign w:val="center"/>
          </w:tcPr>
          <w:p w:rsidR="00AF4822" w:rsidRDefault="00AF4822" w:rsidP="00D11D8E">
            <w:pPr>
              <w:pStyle w:val="17"/>
              <w:tabs>
                <w:tab w:val="left" w:pos="9214"/>
              </w:tabs>
              <w:spacing w:line="240" w:lineRule="auto"/>
              <w:ind w:firstLine="0"/>
              <w:jc w:val="center"/>
              <w:rPr>
                <w:rFonts w:ascii="Times New Roman" w:hAnsi="Times New Roman"/>
                <w:sz w:val="22"/>
                <w:szCs w:val="22"/>
                <w:lang w:val="ru-MO"/>
              </w:rPr>
            </w:pPr>
            <w:r>
              <w:rPr>
                <w:rFonts w:ascii="Times New Roman" w:hAnsi="Times New Roman"/>
                <w:sz w:val="22"/>
                <w:szCs w:val="22"/>
                <w:lang w:val="ru-MO"/>
              </w:rPr>
              <w:t>квартальная</w:t>
            </w:r>
          </w:p>
        </w:tc>
        <w:tc>
          <w:tcPr>
            <w:tcW w:w="5734" w:type="dxa"/>
            <w:vAlign w:val="center"/>
          </w:tcPr>
          <w:p w:rsidR="00AF4822" w:rsidRDefault="00AF4822" w:rsidP="00D11D8E">
            <w:pPr>
              <w:pStyle w:val="17"/>
              <w:tabs>
                <w:tab w:val="left" w:pos="9214"/>
              </w:tabs>
              <w:spacing w:line="240" w:lineRule="auto"/>
              <w:ind w:firstLine="0"/>
              <w:jc w:val="left"/>
              <w:rPr>
                <w:rFonts w:ascii="Times New Roman" w:hAnsi="Times New Roman"/>
                <w:sz w:val="22"/>
                <w:szCs w:val="22"/>
              </w:rPr>
            </w:pPr>
            <w:r>
              <w:rPr>
                <w:rFonts w:ascii="Times New Roman" w:hAnsi="Times New Roman"/>
                <w:sz w:val="22"/>
                <w:szCs w:val="22"/>
              </w:rPr>
              <w:t>Сведения о числе торговых мест на рынках</w:t>
            </w:r>
          </w:p>
        </w:tc>
      </w:tr>
      <w:tr w:rsidR="00614E40" w:rsidTr="00D11D8E">
        <w:trPr>
          <w:trHeight w:val="545"/>
          <w:jc w:val="center"/>
        </w:trPr>
        <w:tc>
          <w:tcPr>
            <w:tcW w:w="541" w:type="dxa"/>
            <w:vAlign w:val="center"/>
          </w:tcPr>
          <w:p w:rsidR="00614E40" w:rsidRDefault="00614E40" w:rsidP="00D11D8E">
            <w:pPr>
              <w:pStyle w:val="17"/>
              <w:tabs>
                <w:tab w:val="left" w:pos="9214"/>
              </w:tabs>
              <w:spacing w:line="240" w:lineRule="auto"/>
              <w:ind w:firstLine="0"/>
              <w:jc w:val="center"/>
              <w:rPr>
                <w:rFonts w:ascii="Times New Roman" w:hAnsi="Times New Roman"/>
                <w:caps/>
                <w:sz w:val="22"/>
                <w:szCs w:val="22"/>
              </w:rPr>
            </w:pPr>
            <w:r>
              <w:rPr>
                <w:rFonts w:ascii="Times New Roman" w:hAnsi="Times New Roman"/>
                <w:caps/>
                <w:sz w:val="22"/>
                <w:szCs w:val="22"/>
              </w:rPr>
              <w:t>3</w:t>
            </w:r>
          </w:p>
        </w:tc>
        <w:tc>
          <w:tcPr>
            <w:tcW w:w="1646" w:type="dxa"/>
            <w:vAlign w:val="center"/>
          </w:tcPr>
          <w:p w:rsidR="00614E40" w:rsidRDefault="00614E40" w:rsidP="00D11D8E">
            <w:pPr>
              <w:jc w:val="center"/>
              <w:rPr>
                <w:sz w:val="22"/>
                <w:szCs w:val="22"/>
              </w:rPr>
            </w:pPr>
            <w:r>
              <w:rPr>
                <w:sz w:val="22"/>
                <w:szCs w:val="22"/>
              </w:rPr>
              <w:t>3-ярмарка</w:t>
            </w:r>
          </w:p>
        </w:tc>
        <w:tc>
          <w:tcPr>
            <w:tcW w:w="1632" w:type="dxa"/>
            <w:vAlign w:val="center"/>
          </w:tcPr>
          <w:p w:rsidR="00614E40" w:rsidRDefault="00614E40" w:rsidP="00D11D8E">
            <w:pPr>
              <w:pStyle w:val="17"/>
              <w:tabs>
                <w:tab w:val="left" w:pos="9214"/>
              </w:tabs>
              <w:spacing w:line="240" w:lineRule="auto"/>
              <w:ind w:firstLine="0"/>
              <w:jc w:val="center"/>
              <w:rPr>
                <w:rFonts w:ascii="Times New Roman" w:hAnsi="Times New Roman"/>
                <w:sz w:val="22"/>
                <w:szCs w:val="22"/>
                <w:lang w:val="ru-MO"/>
              </w:rPr>
            </w:pPr>
            <w:r>
              <w:rPr>
                <w:rFonts w:ascii="Times New Roman" w:hAnsi="Times New Roman"/>
                <w:sz w:val="22"/>
                <w:szCs w:val="22"/>
                <w:lang w:val="ru-MO"/>
              </w:rPr>
              <w:t>квартальная</w:t>
            </w:r>
          </w:p>
        </w:tc>
        <w:tc>
          <w:tcPr>
            <w:tcW w:w="5734" w:type="dxa"/>
            <w:vAlign w:val="center"/>
          </w:tcPr>
          <w:p w:rsidR="00614E40" w:rsidRDefault="00614E40" w:rsidP="00D11D8E">
            <w:pPr>
              <w:pStyle w:val="17"/>
              <w:tabs>
                <w:tab w:val="left" w:pos="9214"/>
              </w:tabs>
              <w:spacing w:line="240" w:lineRule="auto"/>
              <w:ind w:firstLine="0"/>
              <w:jc w:val="left"/>
              <w:rPr>
                <w:rFonts w:ascii="Times New Roman" w:hAnsi="Times New Roman"/>
                <w:sz w:val="22"/>
                <w:szCs w:val="22"/>
              </w:rPr>
            </w:pPr>
            <w:r>
              <w:rPr>
                <w:rFonts w:ascii="Times New Roman" w:hAnsi="Times New Roman"/>
                <w:sz w:val="22"/>
                <w:szCs w:val="22"/>
              </w:rPr>
              <w:t>Сведения о числе торговых мест на ярмарках</w:t>
            </w:r>
          </w:p>
        </w:tc>
      </w:tr>
      <w:tr w:rsidR="00614E40" w:rsidTr="00D11D8E">
        <w:trPr>
          <w:trHeight w:val="850"/>
          <w:jc w:val="center"/>
        </w:trPr>
        <w:tc>
          <w:tcPr>
            <w:tcW w:w="541" w:type="dxa"/>
            <w:vAlign w:val="center"/>
          </w:tcPr>
          <w:p w:rsidR="00614E40" w:rsidRDefault="00614E40" w:rsidP="00D11D8E">
            <w:pPr>
              <w:pStyle w:val="17"/>
              <w:tabs>
                <w:tab w:val="left" w:pos="9214"/>
              </w:tabs>
              <w:spacing w:line="240" w:lineRule="auto"/>
              <w:ind w:firstLine="0"/>
              <w:jc w:val="center"/>
              <w:rPr>
                <w:rFonts w:ascii="Times New Roman" w:hAnsi="Times New Roman"/>
                <w:caps/>
                <w:sz w:val="22"/>
                <w:szCs w:val="22"/>
              </w:rPr>
            </w:pPr>
            <w:r>
              <w:rPr>
                <w:rFonts w:ascii="Times New Roman" w:hAnsi="Times New Roman"/>
                <w:caps/>
                <w:sz w:val="22"/>
                <w:szCs w:val="22"/>
              </w:rPr>
              <w:t>4</w:t>
            </w:r>
          </w:p>
        </w:tc>
        <w:tc>
          <w:tcPr>
            <w:tcW w:w="1646" w:type="dxa"/>
            <w:vAlign w:val="center"/>
          </w:tcPr>
          <w:p w:rsidR="00614E40" w:rsidRDefault="006D5B4B" w:rsidP="00D11D8E">
            <w:pPr>
              <w:jc w:val="center"/>
              <w:rPr>
                <w:sz w:val="22"/>
                <w:szCs w:val="22"/>
              </w:rPr>
            </w:pPr>
            <w:r>
              <w:rPr>
                <w:sz w:val="22"/>
                <w:szCs w:val="22"/>
              </w:rPr>
              <w:t>Б-1п</w:t>
            </w:r>
          </w:p>
        </w:tc>
        <w:tc>
          <w:tcPr>
            <w:tcW w:w="1632" w:type="dxa"/>
            <w:vAlign w:val="center"/>
          </w:tcPr>
          <w:p w:rsidR="00614E40" w:rsidRDefault="00614E40" w:rsidP="00D11D8E">
            <w:pPr>
              <w:pStyle w:val="17"/>
              <w:tabs>
                <w:tab w:val="left" w:pos="9214"/>
              </w:tabs>
              <w:spacing w:line="240" w:lineRule="auto"/>
              <w:ind w:firstLine="0"/>
              <w:jc w:val="center"/>
              <w:rPr>
                <w:rFonts w:ascii="Times New Roman" w:hAnsi="Times New Roman"/>
                <w:sz w:val="22"/>
                <w:szCs w:val="22"/>
                <w:lang w:val="ru-MO"/>
              </w:rPr>
            </w:pPr>
            <w:r>
              <w:rPr>
                <w:rFonts w:ascii="Times New Roman" w:hAnsi="Times New Roman"/>
                <w:sz w:val="22"/>
                <w:szCs w:val="22"/>
                <w:lang w:val="ru-MO"/>
              </w:rPr>
              <w:t>квартальная</w:t>
            </w:r>
          </w:p>
        </w:tc>
        <w:tc>
          <w:tcPr>
            <w:tcW w:w="5734" w:type="dxa"/>
            <w:vAlign w:val="center"/>
          </w:tcPr>
          <w:p w:rsidR="00614E40" w:rsidRDefault="00614E40" w:rsidP="00D11D8E">
            <w:pPr>
              <w:rPr>
                <w:sz w:val="22"/>
                <w:szCs w:val="22"/>
              </w:rPr>
            </w:pPr>
            <w:r>
              <w:rPr>
                <w:sz w:val="22"/>
                <w:szCs w:val="22"/>
              </w:rPr>
              <w:t>Блокнот регистрации объемов продажи товаров на специализированном розничном рынке (продовольственный рынок)</w:t>
            </w:r>
          </w:p>
        </w:tc>
      </w:tr>
      <w:tr w:rsidR="00614E40" w:rsidTr="00D11D8E">
        <w:trPr>
          <w:trHeight w:val="693"/>
          <w:jc w:val="center"/>
        </w:trPr>
        <w:tc>
          <w:tcPr>
            <w:tcW w:w="541" w:type="dxa"/>
            <w:vAlign w:val="center"/>
          </w:tcPr>
          <w:p w:rsidR="00614E40" w:rsidRDefault="00614E40" w:rsidP="00D11D8E">
            <w:pPr>
              <w:pStyle w:val="17"/>
              <w:tabs>
                <w:tab w:val="left" w:pos="9214"/>
              </w:tabs>
              <w:spacing w:line="240" w:lineRule="auto"/>
              <w:ind w:firstLine="0"/>
              <w:jc w:val="center"/>
              <w:rPr>
                <w:rFonts w:ascii="Times New Roman" w:hAnsi="Times New Roman"/>
                <w:caps/>
                <w:sz w:val="22"/>
                <w:szCs w:val="22"/>
              </w:rPr>
            </w:pPr>
            <w:r>
              <w:rPr>
                <w:rFonts w:ascii="Times New Roman" w:hAnsi="Times New Roman"/>
                <w:caps/>
                <w:sz w:val="22"/>
                <w:szCs w:val="22"/>
              </w:rPr>
              <w:t>5</w:t>
            </w:r>
          </w:p>
        </w:tc>
        <w:tc>
          <w:tcPr>
            <w:tcW w:w="1646" w:type="dxa"/>
            <w:vAlign w:val="center"/>
          </w:tcPr>
          <w:p w:rsidR="00614E40" w:rsidRDefault="00614E40" w:rsidP="00D11D8E">
            <w:pPr>
              <w:jc w:val="center"/>
              <w:rPr>
                <w:sz w:val="22"/>
                <w:szCs w:val="22"/>
              </w:rPr>
            </w:pPr>
            <w:r>
              <w:rPr>
                <w:sz w:val="22"/>
                <w:szCs w:val="22"/>
              </w:rPr>
              <w:t>Б-1с</w:t>
            </w:r>
          </w:p>
        </w:tc>
        <w:tc>
          <w:tcPr>
            <w:tcW w:w="1632" w:type="dxa"/>
            <w:vAlign w:val="center"/>
          </w:tcPr>
          <w:p w:rsidR="00614E40" w:rsidRDefault="00614E40" w:rsidP="00D11D8E">
            <w:pPr>
              <w:pStyle w:val="17"/>
              <w:tabs>
                <w:tab w:val="left" w:pos="9214"/>
              </w:tabs>
              <w:spacing w:line="240" w:lineRule="auto"/>
              <w:ind w:firstLine="0"/>
              <w:jc w:val="center"/>
              <w:rPr>
                <w:rFonts w:ascii="Times New Roman" w:hAnsi="Times New Roman"/>
                <w:sz w:val="22"/>
                <w:szCs w:val="22"/>
                <w:lang w:val="ru-MO"/>
              </w:rPr>
            </w:pPr>
            <w:r>
              <w:rPr>
                <w:rFonts w:ascii="Times New Roman" w:hAnsi="Times New Roman"/>
                <w:sz w:val="22"/>
                <w:szCs w:val="22"/>
                <w:lang w:val="ru-MO"/>
              </w:rPr>
              <w:t>квартальная</w:t>
            </w:r>
          </w:p>
        </w:tc>
        <w:tc>
          <w:tcPr>
            <w:tcW w:w="5734" w:type="dxa"/>
            <w:vAlign w:val="center"/>
          </w:tcPr>
          <w:p w:rsidR="00614E40" w:rsidRDefault="00614E40" w:rsidP="00D11D8E">
            <w:pPr>
              <w:rPr>
                <w:sz w:val="22"/>
                <w:szCs w:val="22"/>
              </w:rPr>
            </w:pPr>
            <w:r>
              <w:rPr>
                <w:sz w:val="22"/>
                <w:szCs w:val="22"/>
              </w:rPr>
              <w:t>Блокнот регистрации объемов продажи товаров на универсальном розничном рынке</w:t>
            </w:r>
          </w:p>
        </w:tc>
      </w:tr>
      <w:tr w:rsidR="00614E40" w:rsidTr="00D11D8E">
        <w:trPr>
          <w:trHeight w:val="844"/>
          <w:jc w:val="center"/>
        </w:trPr>
        <w:tc>
          <w:tcPr>
            <w:tcW w:w="541" w:type="dxa"/>
            <w:vAlign w:val="center"/>
          </w:tcPr>
          <w:p w:rsidR="00614E40" w:rsidRDefault="00614E40" w:rsidP="00D11D8E">
            <w:pPr>
              <w:pStyle w:val="17"/>
              <w:tabs>
                <w:tab w:val="left" w:pos="9214"/>
              </w:tabs>
              <w:spacing w:line="240" w:lineRule="auto"/>
              <w:ind w:firstLine="0"/>
              <w:jc w:val="center"/>
              <w:rPr>
                <w:rFonts w:ascii="Times New Roman" w:hAnsi="Times New Roman"/>
                <w:caps/>
                <w:sz w:val="22"/>
                <w:szCs w:val="22"/>
              </w:rPr>
            </w:pPr>
            <w:r>
              <w:rPr>
                <w:rFonts w:ascii="Times New Roman" w:hAnsi="Times New Roman"/>
                <w:caps/>
                <w:sz w:val="22"/>
                <w:szCs w:val="22"/>
              </w:rPr>
              <w:t>6</w:t>
            </w:r>
          </w:p>
        </w:tc>
        <w:tc>
          <w:tcPr>
            <w:tcW w:w="1646" w:type="dxa"/>
            <w:vAlign w:val="center"/>
          </w:tcPr>
          <w:p w:rsidR="00614E40" w:rsidRDefault="00614E40" w:rsidP="00D11D8E">
            <w:pPr>
              <w:jc w:val="center"/>
              <w:rPr>
                <w:sz w:val="22"/>
                <w:szCs w:val="22"/>
              </w:rPr>
            </w:pPr>
            <w:r>
              <w:rPr>
                <w:sz w:val="22"/>
                <w:szCs w:val="22"/>
              </w:rPr>
              <w:t>Б-1сельхоз</w:t>
            </w:r>
          </w:p>
        </w:tc>
        <w:tc>
          <w:tcPr>
            <w:tcW w:w="1632" w:type="dxa"/>
            <w:vAlign w:val="center"/>
          </w:tcPr>
          <w:p w:rsidR="00614E40" w:rsidRDefault="00614E40" w:rsidP="00D11D8E">
            <w:pPr>
              <w:pStyle w:val="17"/>
              <w:tabs>
                <w:tab w:val="left" w:pos="9214"/>
              </w:tabs>
              <w:spacing w:line="240" w:lineRule="auto"/>
              <w:ind w:firstLine="0"/>
              <w:jc w:val="center"/>
              <w:rPr>
                <w:rFonts w:ascii="Times New Roman" w:hAnsi="Times New Roman"/>
                <w:sz w:val="22"/>
                <w:szCs w:val="22"/>
                <w:lang w:val="ru-MO"/>
              </w:rPr>
            </w:pPr>
            <w:r>
              <w:rPr>
                <w:rFonts w:ascii="Times New Roman" w:hAnsi="Times New Roman"/>
                <w:sz w:val="22"/>
                <w:szCs w:val="22"/>
                <w:lang w:val="ru-MO"/>
              </w:rPr>
              <w:t>квартальная</w:t>
            </w:r>
          </w:p>
        </w:tc>
        <w:tc>
          <w:tcPr>
            <w:tcW w:w="5734" w:type="dxa"/>
            <w:vAlign w:val="center"/>
          </w:tcPr>
          <w:p w:rsidR="00614E40" w:rsidRDefault="00614E40" w:rsidP="00D11D8E">
            <w:pPr>
              <w:rPr>
                <w:sz w:val="22"/>
                <w:szCs w:val="22"/>
              </w:rPr>
            </w:pPr>
            <w:r>
              <w:rPr>
                <w:sz w:val="22"/>
                <w:szCs w:val="22"/>
              </w:rPr>
              <w:t>Блокнот регистрации объемов продажи товаров на специализированном розничном рынке (сельскохозяйственный рынок)</w:t>
            </w:r>
          </w:p>
        </w:tc>
      </w:tr>
      <w:tr w:rsidR="00614E40" w:rsidTr="00D11D8E">
        <w:trPr>
          <w:trHeight w:val="701"/>
          <w:jc w:val="center"/>
        </w:trPr>
        <w:tc>
          <w:tcPr>
            <w:tcW w:w="541" w:type="dxa"/>
            <w:vAlign w:val="center"/>
          </w:tcPr>
          <w:p w:rsidR="00614E40" w:rsidRDefault="00614E40" w:rsidP="00D11D8E">
            <w:pPr>
              <w:pStyle w:val="17"/>
              <w:tabs>
                <w:tab w:val="left" w:pos="9214"/>
              </w:tabs>
              <w:spacing w:line="240" w:lineRule="auto"/>
              <w:ind w:firstLine="0"/>
              <w:jc w:val="center"/>
              <w:rPr>
                <w:rFonts w:ascii="Times New Roman" w:hAnsi="Times New Roman"/>
                <w:caps/>
                <w:sz w:val="22"/>
                <w:szCs w:val="22"/>
              </w:rPr>
            </w:pPr>
            <w:r>
              <w:rPr>
                <w:rFonts w:ascii="Times New Roman" w:hAnsi="Times New Roman"/>
                <w:caps/>
                <w:sz w:val="22"/>
                <w:szCs w:val="22"/>
              </w:rPr>
              <w:t>7</w:t>
            </w:r>
          </w:p>
        </w:tc>
        <w:tc>
          <w:tcPr>
            <w:tcW w:w="1646" w:type="dxa"/>
            <w:vAlign w:val="center"/>
          </w:tcPr>
          <w:p w:rsidR="00614E40" w:rsidRDefault="00614E40" w:rsidP="00D11D8E">
            <w:pPr>
              <w:jc w:val="center"/>
              <w:rPr>
                <w:sz w:val="22"/>
                <w:szCs w:val="22"/>
              </w:rPr>
            </w:pPr>
            <w:r>
              <w:rPr>
                <w:sz w:val="22"/>
                <w:szCs w:val="22"/>
              </w:rPr>
              <w:t>1-ТОРГ</w:t>
            </w:r>
          </w:p>
        </w:tc>
        <w:tc>
          <w:tcPr>
            <w:tcW w:w="1632" w:type="dxa"/>
            <w:vAlign w:val="center"/>
          </w:tcPr>
          <w:p w:rsidR="00614E40" w:rsidRDefault="00614E40" w:rsidP="00D11D8E">
            <w:pPr>
              <w:jc w:val="center"/>
              <w:rPr>
                <w:sz w:val="22"/>
                <w:szCs w:val="22"/>
              </w:rPr>
            </w:pPr>
            <w:r>
              <w:rPr>
                <w:sz w:val="22"/>
                <w:szCs w:val="22"/>
              </w:rPr>
              <w:t>годовая</w:t>
            </w:r>
          </w:p>
        </w:tc>
        <w:tc>
          <w:tcPr>
            <w:tcW w:w="5734" w:type="dxa"/>
            <w:vAlign w:val="center"/>
          </w:tcPr>
          <w:p w:rsidR="00614E40" w:rsidRDefault="00614E40" w:rsidP="00D11D8E">
            <w:pPr>
              <w:pStyle w:val="17"/>
              <w:tabs>
                <w:tab w:val="left" w:pos="9214"/>
              </w:tabs>
              <w:spacing w:line="240" w:lineRule="auto"/>
              <w:ind w:firstLine="0"/>
              <w:jc w:val="left"/>
              <w:rPr>
                <w:rFonts w:ascii="Times New Roman" w:hAnsi="Times New Roman"/>
                <w:sz w:val="22"/>
                <w:szCs w:val="22"/>
              </w:rPr>
            </w:pPr>
            <w:r>
              <w:rPr>
                <w:rFonts w:ascii="Times New Roman" w:hAnsi="Times New Roman"/>
                <w:sz w:val="22"/>
                <w:szCs w:val="22"/>
              </w:rPr>
              <w:t>Сведения о продаже и запасах товаров в организациях оптовой и розничной торговли</w:t>
            </w:r>
          </w:p>
        </w:tc>
      </w:tr>
      <w:tr w:rsidR="00614E40" w:rsidTr="00D11D8E">
        <w:trPr>
          <w:trHeight w:val="892"/>
          <w:jc w:val="center"/>
        </w:trPr>
        <w:tc>
          <w:tcPr>
            <w:tcW w:w="541" w:type="dxa"/>
            <w:vAlign w:val="center"/>
          </w:tcPr>
          <w:p w:rsidR="00614E40" w:rsidRDefault="00614E40" w:rsidP="00D11D8E">
            <w:pPr>
              <w:pStyle w:val="17"/>
              <w:tabs>
                <w:tab w:val="left" w:pos="9214"/>
              </w:tabs>
              <w:spacing w:line="240" w:lineRule="auto"/>
              <w:ind w:firstLine="0"/>
              <w:jc w:val="center"/>
              <w:rPr>
                <w:rFonts w:ascii="Times New Roman" w:hAnsi="Times New Roman"/>
                <w:caps/>
                <w:sz w:val="22"/>
                <w:szCs w:val="22"/>
              </w:rPr>
            </w:pPr>
            <w:r>
              <w:rPr>
                <w:rFonts w:ascii="Times New Roman" w:hAnsi="Times New Roman"/>
                <w:caps/>
                <w:sz w:val="22"/>
                <w:szCs w:val="22"/>
              </w:rPr>
              <w:lastRenderedPageBreak/>
              <w:t>8</w:t>
            </w:r>
          </w:p>
        </w:tc>
        <w:tc>
          <w:tcPr>
            <w:tcW w:w="1646" w:type="dxa"/>
            <w:vAlign w:val="center"/>
          </w:tcPr>
          <w:p w:rsidR="00614E40" w:rsidRDefault="00614E40" w:rsidP="00D11D8E">
            <w:pPr>
              <w:jc w:val="center"/>
              <w:rPr>
                <w:sz w:val="22"/>
                <w:szCs w:val="22"/>
              </w:rPr>
            </w:pPr>
            <w:r>
              <w:rPr>
                <w:sz w:val="22"/>
                <w:szCs w:val="22"/>
              </w:rPr>
              <w:t>1-ИП (торговля)</w:t>
            </w:r>
          </w:p>
        </w:tc>
        <w:tc>
          <w:tcPr>
            <w:tcW w:w="1632" w:type="dxa"/>
            <w:vAlign w:val="center"/>
          </w:tcPr>
          <w:p w:rsidR="00614E40" w:rsidRDefault="00614E40" w:rsidP="00D11D8E">
            <w:pPr>
              <w:jc w:val="center"/>
              <w:rPr>
                <w:sz w:val="22"/>
                <w:szCs w:val="22"/>
              </w:rPr>
            </w:pPr>
            <w:r>
              <w:rPr>
                <w:sz w:val="22"/>
                <w:szCs w:val="22"/>
              </w:rPr>
              <w:t>1 раз в год</w:t>
            </w:r>
          </w:p>
        </w:tc>
        <w:tc>
          <w:tcPr>
            <w:tcW w:w="5734" w:type="dxa"/>
            <w:vAlign w:val="center"/>
          </w:tcPr>
          <w:p w:rsidR="00614E40" w:rsidRDefault="00614E40" w:rsidP="00D11D8E">
            <w:pPr>
              <w:pStyle w:val="17"/>
              <w:tabs>
                <w:tab w:val="left" w:pos="9214"/>
              </w:tabs>
              <w:spacing w:line="240" w:lineRule="auto"/>
              <w:ind w:firstLine="0"/>
              <w:jc w:val="left"/>
              <w:rPr>
                <w:rFonts w:ascii="Times New Roman" w:hAnsi="Times New Roman"/>
                <w:sz w:val="22"/>
                <w:szCs w:val="22"/>
                <w:lang w:val="ru-MO"/>
              </w:rPr>
            </w:pPr>
            <w:r>
              <w:rPr>
                <w:rFonts w:ascii="Times New Roman" w:hAnsi="Times New Roman"/>
                <w:sz w:val="22"/>
                <w:szCs w:val="22"/>
              </w:rPr>
              <w:t>Сведения о деятельности индивидуального предпринимателя в розничной торговле</w:t>
            </w:r>
          </w:p>
        </w:tc>
      </w:tr>
      <w:tr w:rsidR="00614E40" w:rsidTr="00D11D8E">
        <w:trPr>
          <w:trHeight w:val="599"/>
          <w:jc w:val="center"/>
        </w:trPr>
        <w:tc>
          <w:tcPr>
            <w:tcW w:w="541" w:type="dxa"/>
            <w:vAlign w:val="center"/>
          </w:tcPr>
          <w:p w:rsidR="00614E40" w:rsidRDefault="00614E40" w:rsidP="00D11D8E">
            <w:pPr>
              <w:pStyle w:val="17"/>
              <w:tabs>
                <w:tab w:val="left" w:pos="9214"/>
              </w:tabs>
              <w:spacing w:line="240" w:lineRule="auto"/>
              <w:ind w:firstLine="0"/>
              <w:jc w:val="center"/>
              <w:rPr>
                <w:rFonts w:ascii="Times New Roman" w:hAnsi="Times New Roman"/>
                <w:caps/>
                <w:sz w:val="22"/>
                <w:szCs w:val="22"/>
              </w:rPr>
            </w:pPr>
            <w:r>
              <w:rPr>
                <w:rFonts w:ascii="Times New Roman" w:hAnsi="Times New Roman"/>
                <w:caps/>
                <w:sz w:val="22"/>
                <w:szCs w:val="22"/>
              </w:rPr>
              <w:t>9</w:t>
            </w:r>
          </w:p>
        </w:tc>
        <w:tc>
          <w:tcPr>
            <w:tcW w:w="1646" w:type="dxa"/>
            <w:vAlign w:val="center"/>
          </w:tcPr>
          <w:p w:rsidR="00614E40" w:rsidRDefault="00614E40" w:rsidP="00D11D8E">
            <w:pPr>
              <w:jc w:val="center"/>
              <w:rPr>
                <w:sz w:val="22"/>
                <w:szCs w:val="22"/>
              </w:rPr>
            </w:pPr>
            <w:r>
              <w:rPr>
                <w:sz w:val="22"/>
                <w:szCs w:val="22"/>
              </w:rPr>
              <w:t>1-конъюнктура</w:t>
            </w:r>
          </w:p>
        </w:tc>
        <w:tc>
          <w:tcPr>
            <w:tcW w:w="1632" w:type="dxa"/>
            <w:vAlign w:val="center"/>
          </w:tcPr>
          <w:p w:rsidR="00614E40" w:rsidRDefault="00614E40" w:rsidP="00D11D8E">
            <w:pPr>
              <w:jc w:val="center"/>
              <w:rPr>
                <w:sz w:val="22"/>
                <w:szCs w:val="22"/>
              </w:rPr>
            </w:pPr>
            <w:r>
              <w:rPr>
                <w:sz w:val="22"/>
                <w:szCs w:val="22"/>
              </w:rPr>
              <w:t>квартальная</w:t>
            </w:r>
          </w:p>
        </w:tc>
        <w:tc>
          <w:tcPr>
            <w:tcW w:w="5734" w:type="dxa"/>
            <w:vAlign w:val="center"/>
          </w:tcPr>
          <w:p w:rsidR="00614E40" w:rsidRDefault="00614E40" w:rsidP="00D11D8E">
            <w:pPr>
              <w:pStyle w:val="17"/>
              <w:tabs>
                <w:tab w:val="left" w:pos="9214"/>
              </w:tabs>
              <w:spacing w:line="240" w:lineRule="auto"/>
              <w:ind w:firstLine="0"/>
              <w:jc w:val="left"/>
              <w:rPr>
                <w:rFonts w:ascii="Times New Roman" w:hAnsi="Times New Roman"/>
                <w:sz w:val="22"/>
                <w:szCs w:val="22"/>
                <w:lang w:val="ru-MO"/>
              </w:rPr>
            </w:pPr>
            <w:r>
              <w:rPr>
                <w:rFonts w:ascii="Times New Roman" w:hAnsi="Times New Roman"/>
                <w:sz w:val="22"/>
                <w:szCs w:val="22"/>
              </w:rPr>
              <w:t>Обследование конъюнктуры и деловой активности в розничной торговле</w:t>
            </w:r>
          </w:p>
        </w:tc>
      </w:tr>
    </w:tbl>
    <w:p w:rsidR="007357B0" w:rsidRDefault="007357B0" w:rsidP="00FC5ED6">
      <w:pPr>
        <w:ind w:firstLine="709"/>
        <w:jc w:val="center"/>
        <w:rPr>
          <w:b/>
          <w:i/>
          <w:color w:val="000000"/>
          <w:sz w:val="28"/>
          <w:szCs w:val="28"/>
        </w:rPr>
      </w:pPr>
    </w:p>
    <w:p w:rsidR="00FC5ED6" w:rsidRPr="00CE77C7" w:rsidRDefault="00CE77C7" w:rsidP="00D11D8E">
      <w:pPr>
        <w:jc w:val="center"/>
        <w:rPr>
          <w:b/>
          <w:color w:val="000000"/>
          <w:sz w:val="28"/>
          <w:szCs w:val="28"/>
        </w:rPr>
      </w:pPr>
      <w:r w:rsidRPr="00CE77C7">
        <w:rPr>
          <w:b/>
          <w:color w:val="000000"/>
          <w:sz w:val="28"/>
          <w:szCs w:val="28"/>
        </w:rPr>
        <w:t>3</w:t>
      </w:r>
      <w:r w:rsidR="00FC5ED6" w:rsidRPr="00CE77C7">
        <w:rPr>
          <w:b/>
          <w:color w:val="000000"/>
          <w:sz w:val="28"/>
          <w:szCs w:val="28"/>
        </w:rPr>
        <w:t>.</w:t>
      </w:r>
      <w:r w:rsidR="00FC5ED6" w:rsidRPr="00CE77C7">
        <w:rPr>
          <w:b/>
          <w:color w:val="000000"/>
          <w:sz w:val="28"/>
          <w:szCs w:val="28"/>
        </w:rPr>
        <w:tab/>
        <w:t>Алгоритм формирования показателя</w:t>
      </w:r>
    </w:p>
    <w:p w:rsidR="00FC5ED6" w:rsidRDefault="00FC5ED6" w:rsidP="00FC5ED6">
      <w:pPr>
        <w:ind w:firstLine="709"/>
        <w:jc w:val="center"/>
        <w:rPr>
          <w:b/>
          <w:color w:val="000000"/>
          <w:sz w:val="28"/>
          <w:szCs w:val="28"/>
        </w:rPr>
      </w:pPr>
      <w:r w:rsidRPr="00CE77C7">
        <w:rPr>
          <w:b/>
          <w:color w:val="000000"/>
          <w:sz w:val="28"/>
          <w:szCs w:val="28"/>
        </w:rPr>
        <w:t xml:space="preserve"> «Оборот розничной торговли продуктами питания»</w:t>
      </w:r>
    </w:p>
    <w:p w:rsidR="00CE77C7" w:rsidRPr="00FC5ED6" w:rsidRDefault="00CE77C7" w:rsidP="00FC5ED6">
      <w:pPr>
        <w:ind w:firstLine="709"/>
        <w:jc w:val="center"/>
        <w:rPr>
          <w:b/>
          <w:i/>
          <w:color w:val="000000"/>
          <w:sz w:val="28"/>
          <w:szCs w:val="28"/>
        </w:rPr>
      </w:pPr>
    </w:p>
    <w:p w:rsidR="00A1626A" w:rsidRDefault="00FC5ED6" w:rsidP="00CE77C7">
      <w:pPr>
        <w:spacing w:before="120"/>
        <w:ind w:firstLine="709"/>
        <w:jc w:val="both"/>
        <w:rPr>
          <w:color w:val="000000"/>
          <w:sz w:val="28"/>
          <w:szCs w:val="28"/>
        </w:rPr>
      </w:pPr>
      <w:r w:rsidRPr="00CE77C7">
        <w:rPr>
          <w:color w:val="000000"/>
          <w:sz w:val="28"/>
          <w:szCs w:val="28"/>
        </w:rPr>
        <w:t xml:space="preserve">Формирование оборота розничной торговли продуктами питания </w:t>
      </w:r>
      <w:r w:rsidR="00D148C8" w:rsidRPr="00CE77C7">
        <w:rPr>
          <w:color w:val="000000"/>
          <w:sz w:val="28"/>
          <w:szCs w:val="28"/>
        </w:rPr>
        <w:t xml:space="preserve"> </w:t>
      </w:r>
      <w:r w:rsidR="000C1815" w:rsidRPr="00CE77C7">
        <w:rPr>
          <w:color w:val="000000"/>
          <w:sz w:val="28"/>
          <w:szCs w:val="28"/>
        </w:rPr>
        <w:t xml:space="preserve">на региональном уровне </w:t>
      </w:r>
      <w:r w:rsidR="00D148C8" w:rsidRPr="00CE77C7">
        <w:rPr>
          <w:color w:val="000000"/>
          <w:sz w:val="28"/>
          <w:szCs w:val="28"/>
        </w:rPr>
        <w:t>производятся по следующей формуле:</w:t>
      </w:r>
    </w:p>
    <w:p w:rsidR="00B80385" w:rsidRPr="00671241" w:rsidRDefault="00B80385" w:rsidP="00CE77C7">
      <w:pPr>
        <w:ind w:firstLine="709"/>
        <w:jc w:val="center"/>
        <w:rPr>
          <w:b/>
          <w:bCs w:val="0"/>
          <w:szCs w:val="28"/>
        </w:rPr>
      </w:pPr>
    </w:p>
    <w:p w:rsidR="00705D41" w:rsidRPr="00B80385" w:rsidRDefault="00D148C8" w:rsidP="00CE77C7">
      <w:pPr>
        <w:ind w:firstLine="709"/>
        <w:jc w:val="center"/>
        <w:rPr>
          <w:bCs w:val="0"/>
          <w:sz w:val="28"/>
          <w:szCs w:val="28"/>
        </w:rPr>
      </w:pPr>
      <w:r w:rsidRPr="00CE77C7">
        <w:rPr>
          <w:b/>
          <w:bCs w:val="0"/>
          <w:sz w:val="28"/>
          <w:szCs w:val="28"/>
          <w:lang w:val="en-US"/>
        </w:rPr>
        <w:t>V</w:t>
      </w:r>
      <w:proofErr w:type="spellStart"/>
      <w:r w:rsidRPr="00CE77C7">
        <w:rPr>
          <w:b/>
          <w:bCs w:val="0"/>
          <w:sz w:val="28"/>
          <w:szCs w:val="28"/>
          <w:vertAlign w:val="subscript"/>
        </w:rPr>
        <w:t>прод</w:t>
      </w:r>
      <w:proofErr w:type="spellEnd"/>
      <w:r w:rsidRPr="00CE77C7">
        <w:rPr>
          <w:b/>
          <w:bCs w:val="0"/>
          <w:sz w:val="28"/>
          <w:szCs w:val="28"/>
          <w:vertAlign w:val="subscript"/>
        </w:rPr>
        <w:t xml:space="preserve"> </w:t>
      </w:r>
      <w:r w:rsidRPr="00CE77C7">
        <w:rPr>
          <w:b/>
          <w:bCs w:val="0"/>
          <w:sz w:val="28"/>
          <w:szCs w:val="28"/>
        </w:rPr>
        <w:t xml:space="preserve">= </w:t>
      </w:r>
      <w:r w:rsidRPr="00CE77C7">
        <w:rPr>
          <w:b/>
          <w:bCs w:val="0"/>
          <w:sz w:val="28"/>
          <w:szCs w:val="28"/>
          <w:lang w:val="en-US"/>
        </w:rPr>
        <w:t>V</w:t>
      </w:r>
      <w:proofErr w:type="spellStart"/>
      <w:r w:rsidRPr="00CE77C7">
        <w:rPr>
          <w:b/>
          <w:bCs w:val="0"/>
          <w:sz w:val="28"/>
          <w:szCs w:val="28"/>
          <w:vertAlign w:val="subscript"/>
        </w:rPr>
        <w:t>пищ</w:t>
      </w:r>
      <w:proofErr w:type="spellEnd"/>
      <w:r w:rsidRPr="00CE77C7">
        <w:rPr>
          <w:b/>
          <w:bCs w:val="0"/>
          <w:sz w:val="28"/>
          <w:szCs w:val="28"/>
          <w:vertAlign w:val="subscript"/>
        </w:rPr>
        <w:t xml:space="preserve"> </w:t>
      </w:r>
      <w:r w:rsidRPr="00CE77C7">
        <w:rPr>
          <w:b/>
          <w:bCs w:val="0"/>
          <w:sz w:val="28"/>
          <w:szCs w:val="28"/>
        </w:rPr>
        <w:t xml:space="preserve">– </w:t>
      </w:r>
      <w:r w:rsidRPr="00CE77C7">
        <w:rPr>
          <w:b/>
          <w:bCs w:val="0"/>
          <w:sz w:val="28"/>
          <w:szCs w:val="28"/>
          <w:lang w:val="en-US"/>
        </w:rPr>
        <w:t>V</w:t>
      </w:r>
      <w:proofErr w:type="spellStart"/>
      <w:r w:rsidRPr="00CE77C7">
        <w:rPr>
          <w:b/>
          <w:bCs w:val="0"/>
          <w:sz w:val="28"/>
          <w:szCs w:val="28"/>
          <w:vertAlign w:val="subscript"/>
        </w:rPr>
        <w:t>алк</w:t>
      </w:r>
      <w:proofErr w:type="spellEnd"/>
      <w:r w:rsidRPr="00CE77C7">
        <w:rPr>
          <w:b/>
          <w:bCs w:val="0"/>
          <w:sz w:val="28"/>
          <w:szCs w:val="28"/>
          <w:vertAlign w:val="subscript"/>
        </w:rPr>
        <w:t xml:space="preserve"> </w:t>
      </w:r>
      <w:r w:rsidRPr="00CE77C7">
        <w:rPr>
          <w:b/>
          <w:bCs w:val="0"/>
          <w:sz w:val="28"/>
          <w:szCs w:val="28"/>
        </w:rPr>
        <w:t xml:space="preserve">- </w:t>
      </w:r>
      <w:proofErr w:type="gramStart"/>
      <w:r w:rsidRPr="00CE77C7">
        <w:rPr>
          <w:b/>
          <w:bCs w:val="0"/>
          <w:sz w:val="28"/>
          <w:szCs w:val="28"/>
          <w:lang w:val="en-US"/>
        </w:rPr>
        <w:t>V</w:t>
      </w:r>
      <w:r w:rsidRPr="00CE77C7">
        <w:rPr>
          <w:b/>
          <w:bCs w:val="0"/>
          <w:sz w:val="28"/>
          <w:szCs w:val="28"/>
          <w:vertAlign w:val="subscript"/>
        </w:rPr>
        <w:t xml:space="preserve">табак </w:t>
      </w:r>
      <w:r w:rsidRPr="00CE77C7">
        <w:rPr>
          <w:sz w:val="28"/>
          <w:szCs w:val="28"/>
        </w:rPr>
        <w:t>,</w:t>
      </w:r>
      <w:proofErr w:type="gramEnd"/>
      <w:r w:rsidRPr="00CE77C7">
        <w:rPr>
          <w:sz w:val="28"/>
          <w:szCs w:val="28"/>
        </w:rPr>
        <w:t xml:space="preserve">   где</w:t>
      </w:r>
      <w:r w:rsidR="00CF4D79" w:rsidRPr="00CE77C7">
        <w:rPr>
          <w:sz w:val="28"/>
          <w:szCs w:val="28"/>
        </w:rPr>
        <w:t xml:space="preserve">              </w:t>
      </w:r>
      <w:r w:rsidR="00CF4D79" w:rsidRPr="00B80385">
        <w:rPr>
          <w:bCs w:val="0"/>
          <w:sz w:val="28"/>
          <w:szCs w:val="28"/>
        </w:rPr>
        <w:t>(1)</w:t>
      </w:r>
    </w:p>
    <w:p w:rsidR="00B80385" w:rsidRPr="00671241" w:rsidRDefault="00B80385" w:rsidP="00CE77C7">
      <w:pPr>
        <w:ind w:firstLine="709"/>
        <w:jc w:val="center"/>
        <w:rPr>
          <w:szCs w:val="28"/>
        </w:rPr>
      </w:pPr>
    </w:p>
    <w:p w:rsidR="00D148C8" w:rsidRPr="00B80385" w:rsidRDefault="00D148C8" w:rsidP="00671241">
      <w:pPr>
        <w:ind w:left="709" w:hanging="709"/>
        <w:jc w:val="both"/>
        <w:rPr>
          <w:szCs w:val="24"/>
        </w:rPr>
      </w:pPr>
      <w:r w:rsidRPr="00B80385">
        <w:rPr>
          <w:b/>
          <w:bCs w:val="0"/>
          <w:szCs w:val="24"/>
          <w:lang w:val="en-US"/>
        </w:rPr>
        <w:t>V</w:t>
      </w:r>
      <w:proofErr w:type="spellStart"/>
      <w:r w:rsidRPr="00B80385">
        <w:rPr>
          <w:b/>
          <w:bCs w:val="0"/>
          <w:szCs w:val="24"/>
          <w:vertAlign w:val="subscript"/>
        </w:rPr>
        <w:t>прод</w:t>
      </w:r>
      <w:proofErr w:type="spellEnd"/>
      <w:r w:rsidRPr="00B80385">
        <w:rPr>
          <w:b/>
          <w:bCs w:val="0"/>
          <w:szCs w:val="24"/>
          <w:vertAlign w:val="subscript"/>
        </w:rPr>
        <w:t xml:space="preserve"> </w:t>
      </w:r>
      <w:r w:rsidRPr="00B80385">
        <w:rPr>
          <w:szCs w:val="24"/>
        </w:rPr>
        <w:t>– оборот розничной торговли проду</w:t>
      </w:r>
      <w:r w:rsidR="00E07050">
        <w:rPr>
          <w:szCs w:val="24"/>
        </w:rPr>
        <w:t>к</w:t>
      </w:r>
      <w:r w:rsidRPr="00B80385">
        <w:rPr>
          <w:szCs w:val="24"/>
        </w:rPr>
        <w:t xml:space="preserve">тами питания </w:t>
      </w:r>
      <w:r w:rsidR="00705D41" w:rsidRPr="00B80385">
        <w:rPr>
          <w:szCs w:val="24"/>
        </w:rPr>
        <w:t>по субъекту</w:t>
      </w:r>
      <w:r w:rsidR="00B80385">
        <w:rPr>
          <w:szCs w:val="24"/>
        </w:rPr>
        <w:t xml:space="preserve"> </w:t>
      </w:r>
      <w:r w:rsidR="00671241" w:rsidRPr="00B80385">
        <w:rPr>
          <w:szCs w:val="24"/>
        </w:rPr>
        <w:t xml:space="preserve">Российской </w:t>
      </w:r>
      <w:proofErr w:type="gramStart"/>
      <w:r w:rsidR="00671241">
        <w:rPr>
          <w:szCs w:val="24"/>
        </w:rPr>
        <w:t>Федерации</w:t>
      </w:r>
      <w:r w:rsidR="00705D41" w:rsidRPr="00B80385">
        <w:rPr>
          <w:szCs w:val="24"/>
        </w:rPr>
        <w:t xml:space="preserve"> </w:t>
      </w:r>
      <w:r w:rsidR="00B80385">
        <w:rPr>
          <w:szCs w:val="24"/>
        </w:rPr>
        <w:t xml:space="preserve"> </w:t>
      </w:r>
      <w:r w:rsidRPr="00B80385">
        <w:rPr>
          <w:szCs w:val="24"/>
        </w:rPr>
        <w:t>в</w:t>
      </w:r>
      <w:proofErr w:type="gramEnd"/>
      <w:r w:rsidR="00671241">
        <w:rPr>
          <w:szCs w:val="24"/>
        </w:rPr>
        <w:t xml:space="preserve"> </w:t>
      </w:r>
      <w:r w:rsidR="00B80385">
        <w:rPr>
          <w:szCs w:val="24"/>
        </w:rPr>
        <w:t xml:space="preserve">     </w:t>
      </w:r>
      <w:r w:rsidRPr="00B80385">
        <w:rPr>
          <w:szCs w:val="24"/>
        </w:rPr>
        <w:t>отчетном году;</w:t>
      </w:r>
    </w:p>
    <w:p w:rsidR="00D148C8" w:rsidRPr="00B80385" w:rsidRDefault="00D148C8" w:rsidP="00671241">
      <w:pPr>
        <w:ind w:left="709" w:hanging="709"/>
        <w:jc w:val="both"/>
        <w:rPr>
          <w:szCs w:val="24"/>
        </w:rPr>
      </w:pPr>
      <w:r w:rsidRPr="00B80385">
        <w:rPr>
          <w:b/>
          <w:bCs w:val="0"/>
          <w:szCs w:val="24"/>
          <w:lang w:val="en-US"/>
        </w:rPr>
        <w:t>V</w:t>
      </w:r>
      <w:proofErr w:type="spellStart"/>
      <w:r w:rsidRPr="00B80385">
        <w:rPr>
          <w:b/>
          <w:bCs w:val="0"/>
          <w:szCs w:val="24"/>
          <w:vertAlign w:val="subscript"/>
        </w:rPr>
        <w:t>пищ</w:t>
      </w:r>
      <w:proofErr w:type="spellEnd"/>
      <w:r w:rsidRPr="00B80385">
        <w:rPr>
          <w:b/>
          <w:bCs w:val="0"/>
          <w:szCs w:val="24"/>
          <w:vertAlign w:val="subscript"/>
        </w:rPr>
        <w:t xml:space="preserve"> </w:t>
      </w:r>
      <w:r w:rsidR="00671241" w:rsidRPr="00B80385">
        <w:rPr>
          <w:szCs w:val="24"/>
        </w:rPr>
        <w:t>–</w:t>
      </w:r>
      <w:r w:rsidRPr="00B80385">
        <w:rPr>
          <w:szCs w:val="24"/>
        </w:rPr>
        <w:t xml:space="preserve"> оборот розничной торговли пищевыми продуктами, в</w:t>
      </w:r>
      <w:r w:rsidR="00671241">
        <w:rPr>
          <w:szCs w:val="24"/>
        </w:rPr>
        <w:t>ключая напитки, и табачными изде</w:t>
      </w:r>
      <w:r w:rsidRPr="00B80385">
        <w:rPr>
          <w:szCs w:val="24"/>
        </w:rPr>
        <w:t xml:space="preserve">лиями </w:t>
      </w:r>
      <w:r w:rsidR="00705D41" w:rsidRPr="00B80385">
        <w:rPr>
          <w:szCs w:val="24"/>
        </w:rPr>
        <w:t xml:space="preserve">по субъекту </w:t>
      </w:r>
      <w:r w:rsidR="009275C1" w:rsidRPr="00B80385">
        <w:rPr>
          <w:szCs w:val="24"/>
        </w:rPr>
        <w:t>Российской Федерации</w:t>
      </w:r>
      <w:r w:rsidR="00705D41" w:rsidRPr="00B80385">
        <w:rPr>
          <w:szCs w:val="24"/>
        </w:rPr>
        <w:t xml:space="preserve"> </w:t>
      </w:r>
      <w:r w:rsidRPr="00B80385">
        <w:rPr>
          <w:szCs w:val="24"/>
        </w:rPr>
        <w:t>в отчетном году;</w:t>
      </w:r>
    </w:p>
    <w:p w:rsidR="00D148C8" w:rsidRPr="00B80385" w:rsidRDefault="00D148C8" w:rsidP="00671241">
      <w:pPr>
        <w:ind w:left="709" w:hanging="709"/>
        <w:jc w:val="both"/>
        <w:rPr>
          <w:szCs w:val="24"/>
        </w:rPr>
      </w:pPr>
      <w:proofErr w:type="gramStart"/>
      <w:r w:rsidRPr="00B80385">
        <w:rPr>
          <w:b/>
          <w:bCs w:val="0"/>
          <w:szCs w:val="24"/>
          <w:lang w:val="en-US"/>
        </w:rPr>
        <w:t>V</w:t>
      </w:r>
      <w:proofErr w:type="spellStart"/>
      <w:r w:rsidR="00BB0DDB" w:rsidRPr="00B80385">
        <w:rPr>
          <w:b/>
          <w:bCs w:val="0"/>
          <w:szCs w:val="24"/>
          <w:vertAlign w:val="subscript"/>
        </w:rPr>
        <w:t>алк</w:t>
      </w:r>
      <w:proofErr w:type="spellEnd"/>
      <w:r w:rsidR="00671241">
        <w:rPr>
          <w:b/>
          <w:bCs w:val="0"/>
          <w:szCs w:val="24"/>
          <w:vertAlign w:val="subscript"/>
        </w:rPr>
        <w:t xml:space="preserve"> </w:t>
      </w:r>
      <w:r w:rsidRPr="00B80385">
        <w:rPr>
          <w:b/>
          <w:bCs w:val="0"/>
          <w:szCs w:val="24"/>
          <w:vertAlign w:val="subscript"/>
        </w:rPr>
        <w:t xml:space="preserve"> </w:t>
      </w:r>
      <w:r w:rsidR="00671241" w:rsidRPr="00B80385">
        <w:rPr>
          <w:szCs w:val="24"/>
        </w:rPr>
        <w:t>–</w:t>
      </w:r>
      <w:proofErr w:type="gramEnd"/>
      <w:r w:rsidR="00B80385">
        <w:rPr>
          <w:szCs w:val="24"/>
        </w:rPr>
        <w:t xml:space="preserve"> </w:t>
      </w:r>
      <w:r w:rsidRPr="00B80385">
        <w:rPr>
          <w:szCs w:val="24"/>
        </w:rPr>
        <w:t xml:space="preserve">оборот розничной торговли </w:t>
      </w:r>
      <w:r w:rsidR="00BB0DDB" w:rsidRPr="00B80385">
        <w:rPr>
          <w:szCs w:val="24"/>
        </w:rPr>
        <w:t xml:space="preserve">алкогольными напитками </w:t>
      </w:r>
      <w:r w:rsidR="00705D41" w:rsidRPr="00B80385">
        <w:rPr>
          <w:szCs w:val="24"/>
        </w:rPr>
        <w:t xml:space="preserve">по субъекту </w:t>
      </w:r>
      <w:r w:rsidR="009275C1" w:rsidRPr="00B80385">
        <w:rPr>
          <w:szCs w:val="24"/>
        </w:rPr>
        <w:t>Российской</w:t>
      </w:r>
      <w:r w:rsidR="00B80385">
        <w:rPr>
          <w:szCs w:val="24"/>
        </w:rPr>
        <w:t xml:space="preserve"> </w:t>
      </w:r>
      <w:r w:rsidR="00671241">
        <w:rPr>
          <w:szCs w:val="24"/>
        </w:rPr>
        <w:t>Федера</w:t>
      </w:r>
      <w:r w:rsidR="009275C1" w:rsidRPr="00B80385">
        <w:rPr>
          <w:szCs w:val="24"/>
        </w:rPr>
        <w:t xml:space="preserve">ции </w:t>
      </w:r>
      <w:r w:rsidR="00BB0DDB" w:rsidRPr="00B80385">
        <w:rPr>
          <w:szCs w:val="24"/>
        </w:rPr>
        <w:t>в отчетном году;</w:t>
      </w:r>
    </w:p>
    <w:p w:rsidR="00B80385" w:rsidRDefault="00BB0DDB" w:rsidP="00671241">
      <w:pPr>
        <w:ind w:left="709" w:hanging="709"/>
        <w:jc w:val="both"/>
        <w:rPr>
          <w:szCs w:val="24"/>
        </w:rPr>
      </w:pPr>
      <w:r w:rsidRPr="00B80385">
        <w:rPr>
          <w:b/>
          <w:bCs w:val="0"/>
          <w:szCs w:val="24"/>
          <w:lang w:val="en-US"/>
        </w:rPr>
        <w:t>V</w:t>
      </w:r>
      <w:r w:rsidRPr="00B80385">
        <w:rPr>
          <w:b/>
          <w:bCs w:val="0"/>
          <w:szCs w:val="24"/>
          <w:vertAlign w:val="subscript"/>
        </w:rPr>
        <w:t xml:space="preserve">табак </w:t>
      </w:r>
      <w:r w:rsidR="00671241" w:rsidRPr="00B80385">
        <w:rPr>
          <w:szCs w:val="24"/>
        </w:rPr>
        <w:t>–</w:t>
      </w:r>
      <w:r w:rsidRPr="00B80385">
        <w:rPr>
          <w:szCs w:val="24"/>
        </w:rPr>
        <w:t xml:space="preserve"> об</w:t>
      </w:r>
      <w:r w:rsidR="00CF4D79" w:rsidRPr="00B80385">
        <w:rPr>
          <w:szCs w:val="24"/>
        </w:rPr>
        <w:t>ъемы</w:t>
      </w:r>
      <w:r w:rsidRPr="00B80385">
        <w:rPr>
          <w:szCs w:val="24"/>
        </w:rPr>
        <w:t xml:space="preserve"> розничной </w:t>
      </w:r>
      <w:r w:rsidR="00CF4D79" w:rsidRPr="00B80385">
        <w:rPr>
          <w:szCs w:val="24"/>
        </w:rPr>
        <w:t>продажи</w:t>
      </w:r>
      <w:r w:rsidRPr="00B80385">
        <w:rPr>
          <w:szCs w:val="24"/>
        </w:rPr>
        <w:t xml:space="preserve"> табачными изделиями </w:t>
      </w:r>
      <w:r w:rsidR="00705D41" w:rsidRPr="00B80385">
        <w:rPr>
          <w:szCs w:val="24"/>
        </w:rPr>
        <w:t xml:space="preserve">по субъекту </w:t>
      </w:r>
      <w:r w:rsidR="009275C1" w:rsidRPr="00B80385">
        <w:rPr>
          <w:szCs w:val="24"/>
        </w:rPr>
        <w:t xml:space="preserve">Российской Федерации </w:t>
      </w:r>
    </w:p>
    <w:p w:rsidR="00BB0DDB" w:rsidRPr="00B80385" w:rsidRDefault="00B80385" w:rsidP="00671241">
      <w:pPr>
        <w:ind w:left="709" w:hanging="709"/>
        <w:jc w:val="both"/>
        <w:rPr>
          <w:szCs w:val="24"/>
        </w:rPr>
      </w:pPr>
      <w:r>
        <w:rPr>
          <w:szCs w:val="24"/>
        </w:rPr>
        <w:t xml:space="preserve">            </w:t>
      </w:r>
      <w:r w:rsidR="00BB0DDB" w:rsidRPr="00B80385">
        <w:rPr>
          <w:szCs w:val="24"/>
        </w:rPr>
        <w:t>в отчетном году.</w:t>
      </w:r>
    </w:p>
    <w:p w:rsidR="00B80385" w:rsidRDefault="00B80385" w:rsidP="00CE77C7">
      <w:pPr>
        <w:ind w:firstLine="709"/>
        <w:jc w:val="both"/>
        <w:rPr>
          <w:sz w:val="28"/>
          <w:szCs w:val="28"/>
        </w:rPr>
      </w:pPr>
    </w:p>
    <w:p w:rsidR="000C1815" w:rsidRPr="00B80385" w:rsidRDefault="000C1815" w:rsidP="00CE77C7">
      <w:pPr>
        <w:ind w:firstLine="709"/>
        <w:jc w:val="both"/>
        <w:rPr>
          <w:sz w:val="28"/>
          <w:szCs w:val="28"/>
        </w:rPr>
      </w:pPr>
      <w:r w:rsidRPr="00B80385">
        <w:rPr>
          <w:sz w:val="28"/>
          <w:szCs w:val="28"/>
        </w:rPr>
        <w:t>На федеральном уровне оборот розничной торговли пр</w:t>
      </w:r>
      <w:r w:rsidR="00B144E1">
        <w:rPr>
          <w:sz w:val="28"/>
          <w:szCs w:val="28"/>
        </w:rPr>
        <w:t>о</w:t>
      </w:r>
      <w:r w:rsidRPr="00B80385">
        <w:rPr>
          <w:sz w:val="28"/>
          <w:szCs w:val="28"/>
        </w:rPr>
        <w:t>дуктами питания формируется по формуле:</w:t>
      </w:r>
    </w:p>
    <w:p w:rsidR="00CE77C7" w:rsidRPr="00671241" w:rsidRDefault="00CE77C7" w:rsidP="00CE77C7">
      <w:pPr>
        <w:ind w:firstLine="709"/>
        <w:jc w:val="both"/>
        <w:rPr>
          <w:szCs w:val="28"/>
        </w:rPr>
      </w:pPr>
    </w:p>
    <w:p w:rsidR="000C1815" w:rsidRPr="00682BE8" w:rsidRDefault="000C1815" w:rsidP="00CE77C7">
      <w:pPr>
        <w:ind w:firstLine="709"/>
        <w:jc w:val="center"/>
        <w:rPr>
          <w:b/>
          <w:bCs w:val="0"/>
          <w:sz w:val="28"/>
          <w:szCs w:val="28"/>
          <w:lang w:val="en-US"/>
        </w:rPr>
      </w:pPr>
      <w:r w:rsidRPr="00CE77C7">
        <w:rPr>
          <w:b/>
          <w:bCs w:val="0"/>
          <w:sz w:val="28"/>
          <w:szCs w:val="28"/>
          <w:lang w:val="en-US"/>
        </w:rPr>
        <w:t>V</w:t>
      </w:r>
      <w:r w:rsidRPr="00CE77C7">
        <w:rPr>
          <w:b/>
          <w:bCs w:val="0"/>
          <w:sz w:val="28"/>
          <w:szCs w:val="28"/>
          <w:vertAlign w:val="subscript"/>
          <w:lang w:val="en-US"/>
        </w:rPr>
        <w:t xml:space="preserve"> </w:t>
      </w:r>
      <w:r w:rsidRPr="00CE77C7">
        <w:rPr>
          <w:b/>
          <w:bCs w:val="0"/>
          <w:sz w:val="28"/>
          <w:szCs w:val="28"/>
          <w:lang w:val="en-US"/>
        </w:rPr>
        <w:t xml:space="preserve">= </w:t>
      </w:r>
      <w:proofErr w:type="gramStart"/>
      <w:r w:rsidRPr="00CE77C7">
        <w:rPr>
          <w:b/>
          <w:bCs w:val="0"/>
          <w:sz w:val="28"/>
          <w:szCs w:val="28"/>
          <w:lang w:val="en-US"/>
        </w:rPr>
        <w:t>∑</w:t>
      </w:r>
      <w:r w:rsidR="00705D41" w:rsidRPr="00CE77C7">
        <w:rPr>
          <w:b/>
          <w:bCs w:val="0"/>
          <w:sz w:val="28"/>
          <w:szCs w:val="28"/>
          <w:lang w:val="en-US"/>
        </w:rPr>
        <w:t>(</w:t>
      </w:r>
      <w:proofErr w:type="gramEnd"/>
      <w:r w:rsidRPr="00CE77C7">
        <w:rPr>
          <w:b/>
          <w:bCs w:val="0"/>
          <w:sz w:val="28"/>
          <w:szCs w:val="28"/>
          <w:lang w:val="en-US"/>
        </w:rPr>
        <w:t>V</w:t>
      </w:r>
      <w:proofErr w:type="spellStart"/>
      <w:r w:rsidRPr="00CE77C7">
        <w:rPr>
          <w:b/>
          <w:bCs w:val="0"/>
          <w:sz w:val="28"/>
          <w:szCs w:val="28"/>
          <w:vertAlign w:val="subscript"/>
        </w:rPr>
        <w:t>прод</w:t>
      </w:r>
      <w:proofErr w:type="spellEnd"/>
      <w:r w:rsidR="00705D41" w:rsidRPr="00CE77C7">
        <w:rPr>
          <w:b/>
          <w:bCs w:val="0"/>
          <w:sz w:val="28"/>
          <w:szCs w:val="28"/>
          <w:lang w:val="en-US"/>
        </w:rPr>
        <w:t>)</w:t>
      </w:r>
      <w:r w:rsidRPr="00CE77C7">
        <w:rPr>
          <w:b/>
          <w:bCs w:val="0"/>
          <w:sz w:val="28"/>
          <w:szCs w:val="28"/>
          <w:lang w:val="en-US"/>
        </w:rPr>
        <w:t xml:space="preserve"> </w:t>
      </w:r>
      <w:r w:rsidRPr="00CE77C7">
        <w:rPr>
          <w:b/>
          <w:bCs w:val="0"/>
          <w:sz w:val="28"/>
          <w:szCs w:val="28"/>
          <w:vertAlign w:val="subscript"/>
          <w:lang w:val="en-US"/>
        </w:rPr>
        <w:t xml:space="preserve">i </w:t>
      </w:r>
      <w:r w:rsidRPr="00CE77C7">
        <w:rPr>
          <w:bCs w:val="0"/>
          <w:sz w:val="28"/>
          <w:szCs w:val="28"/>
          <w:lang w:val="en-US"/>
        </w:rPr>
        <w:t xml:space="preserve">, </w:t>
      </w:r>
      <w:r w:rsidRPr="00CE77C7">
        <w:rPr>
          <w:bCs w:val="0"/>
          <w:sz w:val="28"/>
          <w:szCs w:val="28"/>
        </w:rPr>
        <w:t>где</w:t>
      </w:r>
      <w:r w:rsidRPr="00CE77C7">
        <w:rPr>
          <w:b/>
          <w:bCs w:val="0"/>
          <w:sz w:val="28"/>
          <w:szCs w:val="28"/>
          <w:lang w:val="en-US"/>
        </w:rPr>
        <w:t xml:space="preserve">   </w:t>
      </w:r>
      <w:r w:rsidR="00705D41" w:rsidRPr="00CE77C7">
        <w:rPr>
          <w:bCs w:val="0"/>
          <w:sz w:val="28"/>
          <w:szCs w:val="28"/>
          <w:lang w:val="en-US"/>
        </w:rPr>
        <w:t>i =1÷</w:t>
      </w:r>
      <w:r w:rsidR="00B4540D" w:rsidRPr="00CE77C7">
        <w:rPr>
          <w:bCs w:val="0"/>
          <w:sz w:val="28"/>
          <w:szCs w:val="28"/>
          <w:lang w:val="en-US"/>
        </w:rPr>
        <w:t>82</w:t>
      </w:r>
      <w:r w:rsidR="00705D41" w:rsidRPr="00CE77C7">
        <w:rPr>
          <w:b/>
          <w:bCs w:val="0"/>
          <w:sz w:val="28"/>
          <w:szCs w:val="28"/>
          <w:lang w:val="en-US"/>
        </w:rPr>
        <w:t xml:space="preserve"> </w:t>
      </w:r>
      <w:r w:rsidRPr="00CE77C7">
        <w:rPr>
          <w:b/>
          <w:bCs w:val="0"/>
          <w:sz w:val="28"/>
          <w:szCs w:val="28"/>
          <w:lang w:val="en-US"/>
        </w:rPr>
        <w:t xml:space="preserve">               </w:t>
      </w:r>
      <w:r w:rsidRPr="00CE77C7">
        <w:rPr>
          <w:bCs w:val="0"/>
          <w:sz w:val="28"/>
          <w:szCs w:val="28"/>
          <w:lang w:val="en-US"/>
        </w:rPr>
        <w:t>(2)</w:t>
      </w:r>
    </w:p>
    <w:p w:rsidR="00CE77C7" w:rsidRPr="00671241" w:rsidRDefault="00CE77C7" w:rsidP="00CE77C7">
      <w:pPr>
        <w:ind w:firstLine="709"/>
        <w:jc w:val="center"/>
        <w:rPr>
          <w:b/>
          <w:bCs w:val="0"/>
          <w:szCs w:val="28"/>
          <w:lang w:val="en-US"/>
        </w:rPr>
      </w:pPr>
    </w:p>
    <w:p w:rsidR="00705D41" w:rsidRPr="00B80385" w:rsidRDefault="00705D41" w:rsidP="00671241">
      <w:pPr>
        <w:ind w:left="709" w:hanging="709"/>
        <w:jc w:val="both"/>
        <w:rPr>
          <w:szCs w:val="24"/>
        </w:rPr>
      </w:pPr>
      <w:proofErr w:type="gramStart"/>
      <w:r w:rsidRPr="00B80385">
        <w:rPr>
          <w:b/>
          <w:bCs w:val="0"/>
          <w:szCs w:val="24"/>
          <w:lang w:val="en-US"/>
        </w:rPr>
        <w:t>V</w:t>
      </w:r>
      <w:r w:rsidRPr="00B80385">
        <w:rPr>
          <w:b/>
          <w:bCs w:val="0"/>
          <w:szCs w:val="24"/>
          <w:vertAlign w:val="subscript"/>
        </w:rPr>
        <w:t xml:space="preserve"> </w:t>
      </w:r>
      <w:r w:rsidR="00671241">
        <w:rPr>
          <w:b/>
          <w:bCs w:val="0"/>
          <w:szCs w:val="24"/>
          <w:vertAlign w:val="subscript"/>
        </w:rPr>
        <w:t xml:space="preserve"> </w:t>
      </w:r>
      <w:r w:rsidRPr="00B80385">
        <w:rPr>
          <w:szCs w:val="24"/>
        </w:rPr>
        <w:t>–</w:t>
      </w:r>
      <w:proofErr w:type="gramEnd"/>
      <w:r w:rsidRPr="00B80385">
        <w:rPr>
          <w:szCs w:val="24"/>
        </w:rPr>
        <w:t xml:space="preserve"> оборот розничной торговли </w:t>
      </w:r>
      <w:r w:rsidR="00B80385">
        <w:rPr>
          <w:szCs w:val="24"/>
        </w:rPr>
        <w:t xml:space="preserve"> </w:t>
      </w:r>
      <w:r w:rsidRPr="00B80385">
        <w:rPr>
          <w:szCs w:val="24"/>
        </w:rPr>
        <w:t>проду</w:t>
      </w:r>
      <w:r w:rsidR="00E07050">
        <w:rPr>
          <w:szCs w:val="24"/>
        </w:rPr>
        <w:t>к</w:t>
      </w:r>
      <w:r w:rsidRPr="00B80385">
        <w:rPr>
          <w:szCs w:val="24"/>
        </w:rPr>
        <w:t>тами</w:t>
      </w:r>
      <w:r w:rsidR="00B144E1">
        <w:rPr>
          <w:szCs w:val="24"/>
        </w:rPr>
        <w:t xml:space="preserve"> </w:t>
      </w:r>
      <w:r w:rsidR="00B80385">
        <w:rPr>
          <w:szCs w:val="24"/>
        </w:rPr>
        <w:t xml:space="preserve"> </w:t>
      </w:r>
      <w:r w:rsidRPr="00B80385">
        <w:rPr>
          <w:szCs w:val="24"/>
        </w:rPr>
        <w:t xml:space="preserve">питания по </w:t>
      </w:r>
      <w:r w:rsidR="00B80385">
        <w:rPr>
          <w:szCs w:val="24"/>
        </w:rPr>
        <w:t xml:space="preserve">  </w:t>
      </w:r>
      <w:r w:rsidR="009275C1" w:rsidRPr="00B80385">
        <w:rPr>
          <w:szCs w:val="24"/>
        </w:rPr>
        <w:t xml:space="preserve">Российской </w:t>
      </w:r>
      <w:r w:rsidR="00B80385">
        <w:rPr>
          <w:szCs w:val="24"/>
        </w:rPr>
        <w:t xml:space="preserve">  </w:t>
      </w:r>
      <w:r w:rsidR="009275C1" w:rsidRPr="00B80385">
        <w:rPr>
          <w:szCs w:val="24"/>
        </w:rPr>
        <w:t>Федерации</w:t>
      </w:r>
      <w:r w:rsidRPr="00B80385">
        <w:rPr>
          <w:szCs w:val="24"/>
        </w:rPr>
        <w:t xml:space="preserve"> в</w:t>
      </w:r>
      <w:r w:rsidR="00B80385">
        <w:rPr>
          <w:szCs w:val="24"/>
        </w:rPr>
        <w:t xml:space="preserve">  </w:t>
      </w:r>
      <w:r w:rsidR="00671241">
        <w:rPr>
          <w:szCs w:val="24"/>
        </w:rPr>
        <w:t xml:space="preserve"> отчет</w:t>
      </w:r>
      <w:r w:rsidRPr="00B80385">
        <w:rPr>
          <w:szCs w:val="24"/>
        </w:rPr>
        <w:t>ном</w:t>
      </w:r>
      <w:r w:rsidR="00B80385">
        <w:rPr>
          <w:szCs w:val="24"/>
        </w:rPr>
        <w:t xml:space="preserve">  </w:t>
      </w:r>
      <w:r w:rsidRPr="00B80385">
        <w:rPr>
          <w:szCs w:val="24"/>
        </w:rPr>
        <w:t>году;</w:t>
      </w:r>
    </w:p>
    <w:p w:rsidR="00705D41" w:rsidRPr="00B80385" w:rsidRDefault="00705D41" w:rsidP="00671241">
      <w:pPr>
        <w:ind w:left="709" w:hanging="709"/>
        <w:jc w:val="both"/>
        <w:rPr>
          <w:szCs w:val="24"/>
        </w:rPr>
      </w:pPr>
      <w:r w:rsidRPr="00B80385">
        <w:rPr>
          <w:b/>
          <w:bCs w:val="0"/>
          <w:szCs w:val="24"/>
          <w:lang w:val="en-US"/>
        </w:rPr>
        <w:t>V</w:t>
      </w:r>
      <w:proofErr w:type="spellStart"/>
      <w:r w:rsidRPr="00B80385">
        <w:rPr>
          <w:b/>
          <w:bCs w:val="0"/>
          <w:szCs w:val="24"/>
          <w:vertAlign w:val="subscript"/>
        </w:rPr>
        <w:t>прод</w:t>
      </w:r>
      <w:proofErr w:type="spellEnd"/>
      <w:r w:rsidRPr="00B80385">
        <w:rPr>
          <w:b/>
          <w:bCs w:val="0"/>
          <w:szCs w:val="24"/>
          <w:vertAlign w:val="subscript"/>
        </w:rPr>
        <w:t xml:space="preserve"> </w:t>
      </w:r>
      <w:r w:rsidRPr="00B80385">
        <w:rPr>
          <w:szCs w:val="24"/>
        </w:rPr>
        <w:t>– оборот розничной торговли проду</w:t>
      </w:r>
      <w:r w:rsidR="00E07050">
        <w:rPr>
          <w:szCs w:val="24"/>
        </w:rPr>
        <w:t>к</w:t>
      </w:r>
      <w:r w:rsidRPr="00B80385">
        <w:rPr>
          <w:szCs w:val="24"/>
        </w:rPr>
        <w:t xml:space="preserve">тами питания по субъекту </w:t>
      </w:r>
      <w:r w:rsidR="009275C1" w:rsidRPr="00B80385">
        <w:rPr>
          <w:szCs w:val="24"/>
        </w:rPr>
        <w:t>Российской Федерации</w:t>
      </w:r>
      <w:r w:rsidRPr="00B80385">
        <w:rPr>
          <w:szCs w:val="24"/>
        </w:rPr>
        <w:t xml:space="preserve"> в</w:t>
      </w:r>
      <w:r w:rsidR="00B80385">
        <w:rPr>
          <w:szCs w:val="24"/>
        </w:rPr>
        <w:t xml:space="preserve">           </w:t>
      </w:r>
      <w:r w:rsidRPr="00B80385">
        <w:rPr>
          <w:szCs w:val="24"/>
        </w:rPr>
        <w:t>отчетном году</w:t>
      </w:r>
      <w:r w:rsidR="00B4540D" w:rsidRPr="00B80385">
        <w:rPr>
          <w:szCs w:val="24"/>
        </w:rPr>
        <w:t>;</w:t>
      </w:r>
    </w:p>
    <w:p w:rsidR="00B4540D" w:rsidRDefault="00B4540D" w:rsidP="00671241">
      <w:pPr>
        <w:ind w:left="709" w:hanging="709"/>
        <w:rPr>
          <w:bCs w:val="0"/>
          <w:szCs w:val="24"/>
        </w:rPr>
      </w:pPr>
      <w:r w:rsidRPr="00B80385">
        <w:rPr>
          <w:b/>
          <w:bCs w:val="0"/>
          <w:szCs w:val="24"/>
          <w:lang w:val="en-US"/>
        </w:rPr>
        <w:t>i</w:t>
      </w:r>
      <w:r w:rsidRPr="00B80385">
        <w:rPr>
          <w:b/>
          <w:bCs w:val="0"/>
          <w:szCs w:val="24"/>
        </w:rPr>
        <w:t xml:space="preserve">   </w:t>
      </w:r>
      <w:r w:rsidRPr="00B80385">
        <w:rPr>
          <w:bCs w:val="0"/>
          <w:szCs w:val="24"/>
        </w:rPr>
        <w:t xml:space="preserve">–   </w:t>
      </w:r>
      <w:r w:rsidR="00B80385">
        <w:rPr>
          <w:bCs w:val="0"/>
          <w:szCs w:val="24"/>
        </w:rPr>
        <w:t xml:space="preserve">   </w:t>
      </w:r>
      <w:proofErr w:type="gramStart"/>
      <w:r w:rsidRPr="00B80385">
        <w:rPr>
          <w:bCs w:val="0"/>
          <w:szCs w:val="24"/>
        </w:rPr>
        <w:t>число</w:t>
      </w:r>
      <w:proofErr w:type="gramEnd"/>
      <w:r w:rsidRPr="00B80385">
        <w:rPr>
          <w:bCs w:val="0"/>
          <w:szCs w:val="24"/>
        </w:rPr>
        <w:t xml:space="preserve"> субъектов</w:t>
      </w:r>
      <w:r w:rsidR="009275C1" w:rsidRPr="00B80385">
        <w:rPr>
          <w:szCs w:val="24"/>
        </w:rPr>
        <w:t xml:space="preserve"> Российской Федерации</w:t>
      </w:r>
      <w:r w:rsidR="00FE2531" w:rsidRPr="00B80385">
        <w:rPr>
          <w:szCs w:val="24"/>
        </w:rPr>
        <w:t>.</w:t>
      </w:r>
      <w:r w:rsidRPr="00B80385">
        <w:rPr>
          <w:bCs w:val="0"/>
          <w:szCs w:val="24"/>
        </w:rPr>
        <w:t xml:space="preserve"> </w:t>
      </w:r>
    </w:p>
    <w:p w:rsidR="00671241" w:rsidRPr="00B80385" w:rsidRDefault="00671241" w:rsidP="00CE77C7">
      <w:pPr>
        <w:rPr>
          <w:szCs w:val="24"/>
        </w:rPr>
      </w:pPr>
    </w:p>
    <w:p w:rsidR="00D148C8" w:rsidRPr="00CE77C7" w:rsidRDefault="00CE77C7" w:rsidP="00FC5ED6">
      <w:pPr>
        <w:pStyle w:val="aa"/>
        <w:spacing w:after="0"/>
        <w:ind w:left="720"/>
        <w:jc w:val="center"/>
        <w:rPr>
          <w:b/>
          <w:sz w:val="28"/>
          <w:szCs w:val="28"/>
        </w:rPr>
      </w:pPr>
      <w:r w:rsidRPr="0041568B">
        <w:rPr>
          <w:b/>
          <w:sz w:val="28"/>
          <w:szCs w:val="28"/>
          <w:lang w:val="ru-RU"/>
        </w:rPr>
        <w:t>3</w:t>
      </w:r>
      <w:r w:rsidR="00FC5ED6" w:rsidRPr="0041568B">
        <w:rPr>
          <w:b/>
          <w:sz w:val="28"/>
          <w:szCs w:val="28"/>
        </w:rPr>
        <w:t>.</w:t>
      </w:r>
      <w:r w:rsidR="00FC5ED6" w:rsidRPr="00CE77C7">
        <w:rPr>
          <w:b/>
          <w:sz w:val="28"/>
          <w:szCs w:val="28"/>
        </w:rPr>
        <w:t xml:space="preserve">1 </w:t>
      </w:r>
      <w:r w:rsidR="00D148C8" w:rsidRPr="00CE77C7">
        <w:rPr>
          <w:b/>
          <w:sz w:val="28"/>
          <w:szCs w:val="28"/>
        </w:rPr>
        <w:t>Алгоритм формирования показателя</w:t>
      </w:r>
    </w:p>
    <w:p w:rsidR="00CE77C7" w:rsidRDefault="00D148C8" w:rsidP="00FC5ED6">
      <w:pPr>
        <w:pStyle w:val="aa"/>
        <w:spacing w:after="0"/>
        <w:jc w:val="center"/>
        <w:rPr>
          <w:b/>
          <w:sz w:val="28"/>
          <w:szCs w:val="28"/>
          <w:lang w:val="ru-RU"/>
        </w:rPr>
      </w:pPr>
      <w:r w:rsidRPr="00CE77C7">
        <w:rPr>
          <w:b/>
          <w:sz w:val="28"/>
          <w:szCs w:val="28"/>
        </w:rPr>
        <w:t>«Оборот розничной торговли</w:t>
      </w:r>
      <w:r w:rsidR="00BB0DDB" w:rsidRPr="00CE77C7">
        <w:rPr>
          <w:b/>
          <w:sz w:val="28"/>
          <w:szCs w:val="28"/>
        </w:rPr>
        <w:t xml:space="preserve"> </w:t>
      </w:r>
      <w:r w:rsidRPr="00CE77C7">
        <w:rPr>
          <w:b/>
          <w:sz w:val="28"/>
          <w:szCs w:val="28"/>
        </w:rPr>
        <w:t xml:space="preserve">пищевыми продуктами, </w:t>
      </w:r>
    </w:p>
    <w:p w:rsidR="00D148C8" w:rsidRPr="00CE77C7" w:rsidRDefault="00D148C8" w:rsidP="00FC5ED6">
      <w:pPr>
        <w:pStyle w:val="aa"/>
        <w:spacing w:after="0"/>
        <w:jc w:val="center"/>
        <w:rPr>
          <w:b/>
          <w:sz w:val="28"/>
          <w:szCs w:val="28"/>
        </w:rPr>
      </w:pPr>
      <w:r w:rsidRPr="00CE77C7">
        <w:rPr>
          <w:b/>
          <w:sz w:val="28"/>
          <w:szCs w:val="28"/>
        </w:rPr>
        <w:t>включая напитки, и табачными изделиями»</w:t>
      </w:r>
    </w:p>
    <w:p w:rsidR="007357B0" w:rsidRPr="008533BB" w:rsidRDefault="007357B0" w:rsidP="008533BB">
      <w:pPr>
        <w:pStyle w:val="aa"/>
        <w:spacing w:after="0"/>
        <w:ind w:left="0" w:firstLine="709"/>
        <w:jc w:val="both"/>
        <w:rPr>
          <w:szCs w:val="24"/>
          <w:lang w:val="ru-RU"/>
        </w:rPr>
      </w:pPr>
    </w:p>
    <w:p w:rsidR="00543681" w:rsidRPr="00CE77C7" w:rsidRDefault="00543681" w:rsidP="00CE77C7">
      <w:pPr>
        <w:pStyle w:val="aa"/>
        <w:spacing w:after="0"/>
        <w:ind w:left="0" w:firstLine="709"/>
        <w:jc w:val="both"/>
        <w:rPr>
          <w:i/>
          <w:sz w:val="28"/>
          <w:szCs w:val="28"/>
        </w:rPr>
      </w:pPr>
      <w:r w:rsidRPr="00CE77C7">
        <w:rPr>
          <w:sz w:val="28"/>
          <w:szCs w:val="28"/>
        </w:rPr>
        <w:t xml:space="preserve">Оборот розничной торговли пищевыми продуктами, включая напитки, и табачными изделиями складывается как сумма оборотов розничной торговли торгующих организаций, индивидуальных предпринимателей вне рынка, объемов продажи на розничных рынках и ярмарках  </w:t>
      </w:r>
      <w:r w:rsidRPr="00CE77C7">
        <w:rPr>
          <w:i/>
          <w:sz w:val="28"/>
          <w:szCs w:val="28"/>
        </w:rPr>
        <w:t>(Схема 1):</w:t>
      </w:r>
    </w:p>
    <w:p w:rsidR="008533BB" w:rsidRDefault="008533BB" w:rsidP="00543681">
      <w:pPr>
        <w:ind w:firstLine="709"/>
        <w:jc w:val="right"/>
        <w:rPr>
          <w:i/>
        </w:rPr>
      </w:pPr>
    </w:p>
    <w:p w:rsidR="001159B9" w:rsidRPr="001159B9" w:rsidRDefault="001159B9" w:rsidP="00543681">
      <w:pPr>
        <w:ind w:firstLine="709"/>
        <w:jc w:val="right"/>
        <w:rPr>
          <w:i/>
        </w:rPr>
      </w:pPr>
    </w:p>
    <w:p w:rsidR="001159B9" w:rsidRPr="00074DD1" w:rsidRDefault="001159B9" w:rsidP="00543681">
      <w:pPr>
        <w:ind w:firstLine="709"/>
        <w:jc w:val="right"/>
        <w:rPr>
          <w:i/>
        </w:rPr>
      </w:pPr>
    </w:p>
    <w:p w:rsidR="00543681" w:rsidRDefault="00543681" w:rsidP="00543681">
      <w:pPr>
        <w:ind w:firstLine="709"/>
        <w:jc w:val="right"/>
        <w:rPr>
          <w:i/>
          <w:lang w:val="en-US"/>
        </w:rPr>
      </w:pPr>
      <w:r w:rsidRPr="00D467D9">
        <w:rPr>
          <w:i/>
        </w:rPr>
        <w:lastRenderedPageBreak/>
        <w:t xml:space="preserve">Схема </w:t>
      </w:r>
      <w:r>
        <w:rPr>
          <w:i/>
        </w:rPr>
        <w:t>1</w:t>
      </w:r>
      <w:r w:rsidRPr="00D467D9">
        <w:rPr>
          <w:i/>
        </w:rPr>
        <w:t>.</w:t>
      </w:r>
    </w:p>
    <w:p w:rsidR="00543681" w:rsidRPr="00492E01" w:rsidRDefault="00543681" w:rsidP="00543681">
      <w:pPr>
        <w:ind w:firstLine="709"/>
        <w:jc w:val="right"/>
        <w:rPr>
          <w:i/>
          <w:lang w:val="en-US"/>
        </w:rPr>
      </w:pPr>
    </w:p>
    <w:tbl>
      <w:tblPr>
        <w:tblW w:w="8460" w:type="dxa"/>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CFFFF"/>
        <w:tblLook w:val="0000" w:firstRow="0" w:lastRow="0" w:firstColumn="0" w:lastColumn="0" w:noHBand="0" w:noVBand="0"/>
      </w:tblPr>
      <w:tblGrid>
        <w:gridCol w:w="8460"/>
      </w:tblGrid>
      <w:tr w:rsidR="00543681" w:rsidTr="00543681">
        <w:trPr>
          <w:trHeight w:val="656"/>
        </w:trPr>
        <w:tc>
          <w:tcPr>
            <w:tcW w:w="8460" w:type="dxa"/>
            <w:shd w:val="clear" w:color="auto" w:fill="CCFFFF"/>
          </w:tcPr>
          <w:p w:rsidR="00543681" w:rsidRPr="003D5AB2" w:rsidRDefault="00543681" w:rsidP="00543681">
            <w:pPr>
              <w:pStyle w:val="1"/>
              <w:jc w:val="center"/>
              <w:rPr>
                <w:rFonts w:ascii="Arial" w:hAnsi="Arial" w:cs="Arial"/>
                <w:sz w:val="16"/>
                <w:highlight w:val="yellow"/>
                <w:lang w:val="ru-RU" w:eastAsia="ru-RU"/>
              </w:rPr>
            </w:pPr>
          </w:p>
          <w:p w:rsidR="00543681" w:rsidRPr="003D5AB2" w:rsidRDefault="00543681" w:rsidP="00543681">
            <w:pPr>
              <w:pStyle w:val="1"/>
              <w:jc w:val="center"/>
              <w:rPr>
                <w:caps/>
                <w:szCs w:val="24"/>
                <w:lang w:val="ru-RU" w:eastAsia="ru-RU"/>
              </w:rPr>
            </w:pPr>
            <w:r w:rsidRPr="003D5AB2">
              <w:rPr>
                <w:bCs/>
                <w:caps/>
                <w:lang w:val="ru-RU" w:eastAsia="ru-RU"/>
              </w:rPr>
              <w:t xml:space="preserve">ОБОРОТ   РОЗНИЧНОЙ   ТОРГОВЛИ </w:t>
            </w:r>
            <w:r w:rsidRPr="003D5AB2">
              <w:rPr>
                <w:szCs w:val="24"/>
                <w:lang w:val="ru-RU" w:eastAsia="ru-RU"/>
              </w:rPr>
              <w:t xml:space="preserve"> </w:t>
            </w:r>
            <w:r w:rsidRPr="003D5AB2">
              <w:rPr>
                <w:caps/>
                <w:szCs w:val="24"/>
                <w:lang w:val="ru-RU" w:eastAsia="ru-RU"/>
              </w:rPr>
              <w:t xml:space="preserve">пищевыми продуктами, включая </w:t>
            </w:r>
          </w:p>
          <w:p w:rsidR="00543681" w:rsidRPr="003D5AB2" w:rsidRDefault="00543681" w:rsidP="00543681">
            <w:pPr>
              <w:pStyle w:val="1"/>
              <w:jc w:val="center"/>
              <w:rPr>
                <w:rFonts w:ascii="Arial" w:hAnsi="Arial" w:cs="Arial"/>
                <w:b w:val="0"/>
                <w:bCs/>
                <w:caps/>
                <w:sz w:val="22"/>
                <w:lang w:val="ru-RU" w:eastAsia="ru-RU"/>
              </w:rPr>
            </w:pPr>
            <w:r w:rsidRPr="003D5AB2">
              <w:rPr>
                <w:caps/>
                <w:szCs w:val="24"/>
                <w:lang w:val="ru-RU" w:eastAsia="ru-RU"/>
              </w:rPr>
              <w:t>напитки, и табачными изделиями</w:t>
            </w:r>
          </w:p>
          <w:p w:rsidR="00543681" w:rsidRDefault="00BF419F" w:rsidP="00543681">
            <w:pPr>
              <w:jc w:val="center"/>
              <w:rPr>
                <w:rFonts w:ascii="Arial" w:hAnsi="Arial" w:cs="Arial"/>
                <w:b/>
                <w:bCs w:val="0"/>
                <w:sz w:val="16"/>
                <w:highlight w:val="yellow"/>
              </w:rPr>
            </w:pPr>
            <w:r>
              <w:rPr>
                <w:rFonts w:ascii="Arial" w:hAnsi="Arial" w:cs="Arial"/>
                <w:b/>
                <w:bCs w:val="0"/>
                <w:noProof/>
                <w:sz w:val="20"/>
              </w:rPr>
              <mc:AlternateContent>
                <mc:Choice Requires="wps">
                  <w:drawing>
                    <wp:anchor distT="0" distB="0" distL="114300" distR="114300" simplePos="0" relativeHeight="251686912" behindDoc="0" locked="0" layoutInCell="1" allowOverlap="1" wp14:anchorId="17460C16" wp14:editId="754A5F96">
                      <wp:simplePos x="0" y="0"/>
                      <wp:positionH relativeFrom="column">
                        <wp:posOffset>5325008</wp:posOffset>
                      </wp:positionH>
                      <wp:positionV relativeFrom="paragraph">
                        <wp:posOffset>59360</wp:posOffset>
                      </wp:positionV>
                      <wp:extent cx="343459" cy="0"/>
                      <wp:effectExtent l="38100" t="76200" r="0" b="95250"/>
                      <wp:wrapNone/>
                      <wp:docPr id="55" name="Прямая со стрелкой 55"/>
                      <wp:cNvGraphicFramePr/>
                      <a:graphic xmlns:a="http://schemas.openxmlformats.org/drawingml/2006/main">
                        <a:graphicData uri="http://schemas.microsoft.com/office/word/2010/wordprocessingShape">
                          <wps:wsp>
                            <wps:cNvCnPr/>
                            <wps:spPr>
                              <a:xfrm flipH="1">
                                <a:off x="0" y="0"/>
                                <a:ext cx="343459"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Прямая со стрелкой 55" o:spid="_x0000_s1026" type="#_x0000_t32" style="position:absolute;margin-left:419.3pt;margin-top:4.65pt;width:27.05pt;height:0;flip:x;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" strokecolor="black [3040]">
                      <v:stroke endarrow="block"/>
                    </v:shape>
                  </w:pict>
                </mc:Fallback>
              </mc:AlternateContent>
            </w:r>
            <w:r>
              <w:rPr>
                <w:rFonts w:ascii="Arial" w:hAnsi="Arial" w:cs="Arial"/>
                <w:b/>
                <w:bCs w:val="0"/>
                <w:noProof/>
                <w:sz w:val="20"/>
              </w:rPr>
              <mc:AlternateContent>
                <mc:Choice Requires="wps">
                  <w:drawing>
                    <wp:anchor distT="0" distB="0" distL="114300" distR="114300" simplePos="0" relativeHeight="251685888" behindDoc="0" locked="0" layoutInCell="1" allowOverlap="1" wp14:anchorId="4141F527" wp14:editId="1A66B628">
                      <wp:simplePos x="0" y="0"/>
                      <wp:positionH relativeFrom="column">
                        <wp:posOffset>5667908</wp:posOffset>
                      </wp:positionH>
                      <wp:positionV relativeFrom="paragraph">
                        <wp:posOffset>59360</wp:posOffset>
                      </wp:positionV>
                      <wp:extent cx="0" cy="4125773"/>
                      <wp:effectExtent l="0" t="0" r="19050" b="27305"/>
                      <wp:wrapNone/>
                      <wp:docPr id="54" name="Прямая соединительная линия 54"/>
                      <wp:cNvGraphicFramePr/>
                      <a:graphic xmlns:a="http://schemas.openxmlformats.org/drawingml/2006/main">
                        <a:graphicData uri="http://schemas.microsoft.com/office/word/2010/wordprocessingShape">
                          <wps:wsp>
                            <wps:cNvCnPr/>
                            <wps:spPr>
                              <a:xfrm flipV="1">
                                <a:off x="0" y="0"/>
                                <a:ext cx="0" cy="412577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54" o:spid="_x0000_s1026" style="position:absolute;flip:y;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6.3pt,4.65pt" to="446.3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" strokecolor="black [3040]"/>
                  </w:pict>
                </mc:Fallback>
              </mc:AlternateContent>
            </w:r>
            <w:r w:rsidR="00D11D8E">
              <w:rPr>
                <w:rFonts w:ascii="Arial" w:hAnsi="Arial" w:cs="Arial"/>
                <w:b/>
                <w:bCs w:val="0"/>
                <w:noProof/>
                <w:sz w:val="20"/>
              </w:rPr>
              <mc:AlternateContent>
                <mc:Choice Requires="wps">
                  <w:drawing>
                    <wp:anchor distT="0" distB="0" distL="114300" distR="114300" simplePos="0" relativeHeight="251684864" behindDoc="0" locked="0" layoutInCell="1" allowOverlap="1" wp14:anchorId="7166DFF7" wp14:editId="12AAF2DB">
                      <wp:simplePos x="0" y="0"/>
                      <wp:positionH relativeFrom="column">
                        <wp:posOffset>-439369</wp:posOffset>
                      </wp:positionH>
                      <wp:positionV relativeFrom="paragraph">
                        <wp:posOffset>59359</wp:posOffset>
                      </wp:positionV>
                      <wp:extent cx="0" cy="4081881"/>
                      <wp:effectExtent l="0" t="0" r="19050" b="13970"/>
                      <wp:wrapNone/>
                      <wp:docPr id="53" name="Прямая соединительная линия 53"/>
                      <wp:cNvGraphicFramePr/>
                      <a:graphic xmlns:a="http://schemas.openxmlformats.org/drawingml/2006/main">
                        <a:graphicData uri="http://schemas.microsoft.com/office/word/2010/wordprocessingShape">
                          <wps:wsp>
                            <wps:cNvCnPr/>
                            <wps:spPr>
                              <a:xfrm>
                                <a:off x="0" y="0"/>
                                <a:ext cx="0" cy="408188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53" o:spid="_x0000_s1026" style="position:absolute;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6pt,4.65pt" to="-34.6pt,3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" strokecolor="black [3040]"/>
                  </w:pict>
                </mc:Fallback>
              </mc:AlternateContent>
            </w:r>
            <w:r w:rsidR="00D11D8E">
              <w:rPr>
                <w:rFonts w:ascii="Arial" w:hAnsi="Arial" w:cs="Arial"/>
                <w:b/>
                <w:bCs w:val="0"/>
                <w:noProof/>
                <w:sz w:val="20"/>
              </w:rPr>
              <mc:AlternateContent>
                <mc:Choice Requires="wps">
                  <w:drawing>
                    <wp:anchor distT="0" distB="0" distL="114300" distR="114300" simplePos="0" relativeHeight="251683840" behindDoc="0" locked="0" layoutInCell="1" allowOverlap="1" wp14:anchorId="4333733B" wp14:editId="27D876B3">
                      <wp:simplePos x="0" y="0"/>
                      <wp:positionH relativeFrom="column">
                        <wp:posOffset>-439369</wp:posOffset>
                      </wp:positionH>
                      <wp:positionV relativeFrom="paragraph">
                        <wp:posOffset>59360</wp:posOffset>
                      </wp:positionV>
                      <wp:extent cx="344424" cy="0"/>
                      <wp:effectExtent l="0" t="76200" r="17780" b="95250"/>
                      <wp:wrapNone/>
                      <wp:docPr id="52" name="Прямая со стрелкой 52"/>
                      <wp:cNvGraphicFramePr/>
                      <a:graphic xmlns:a="http://schemas.openxmlformats.org/drawingml/2006/main">
                        <a:graphicData uri="http://schemas.microsoft.com/office/word/2010/wordprocessingShape">
                          <wps:wsp>
                            <wps:cNvCnPr/>
                            <wps:spPr>
                              <a:xfrm>
                                <a:off x="0" y="0"/>
                                <a:ext cx="344424"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52" o:spid="_x0000_s1026" type="#_x0000_t32" style="position:absolute;margin-left:-34.6pt;margin-top:4.65pt;width:27.1pt;height:0;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" strokecolor="black [3040]">
                      <v:stroke endarrow="block"/>
                    </v:shape>
                  </w:pict>
                </mc:Fallback>
              </mc:AlternateContent>
            </w:r>
          </w:p>
          <w:p w:rsidR="00543681" w:rsidRDefault="00543681" w:rsidP="00543681">
            <w:pPr>
              <w:jc w:val="center"/>
              <w:rPr>
                <w:rFonts w:ascii="Arial" w:hAnsi="Arial" w:cs="Arial"/>
                <w:b/>
                <w:bCs w:val="0"/>
                <w:sz w:val="16"/>
                <w:highlight w:val="yellow"/>
              </w:rPr>
            </w:pPr>
          </w:p>
        </w:tc>
      </w:tr>
    </w:tbl>
    <w:p w:rsidR="00543681" w:rsidRDefault="00257E3A" w:rsidP="00543681">
      <w:pPr>
        <w:jc w:val="center"/>
        <w:rPr>
          <w:rFonts w:ascii="Arial" w:hAnsi="Arial" w:cs="Arial"/>
          <w:b/>
          <w:bCs w:val="0"/>
          <w:sz w:val="16"/>
        </w:rPr>
      </w:pPr>
      <w:r>
        <w:rPr>
          <w:rFonts w:ascii="Arial" w:hAnsi="Arial" w:cs="Arial"/>
          <w:b/>
          <w:bCs w:val="0"/>
          <w:noProof/>
          <w:sz w:val="20"/>
        </w:rPr>
        <mc:AlternateContent>
          <mc:Choice Requires="wps">
            <w:drawing>
              <wp:anchor distT="0" distB="0" distL="114300" distR="114300" simplePos="0" relativeHeight="251635712" behindDoc="0" locked="0" layoutInCell="1" allowOverlap="1" wp14:anchorId="364E89D1" wp14:editId="7E09FA21">
                <wp:simplePos x="0" y="0"/>
                <wp:positionH relativeFrom="column">
                  <wp:posOffset>2971800</wp:posOffset>
                </wp:positionH>
                <wp:positionV relativeFrom="paragraph">
                  <wp:posOffset>-1905</wp:posOffset>
                </wp:positionV>
                <wp:extent cx="0" cy="342900"/>
                <wp:effectExtent l="0" t="0" r="0" b="0"/>
                <wp:wrapNone/>
                <wp:docPr id="46"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flip:y;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5pt" to="234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">
                <v:stroke endarrow="block"/>
              </v:line>
            </w:pict>
          </mc:Fallback>
        </mc:AlternateContent>
      </w:r>
    </w:p>
    <w:p w:rsidR="00543681" w:rsidRDefault="00543681" w:rsidP="00543681">
      <w:pPr>
        <w:jc w:val="center"/>
        <w:rPr>
          <w:rFonts w:ascii="Arial" w:hAnsi="Arial" w:cs="Arial"/>
          <w:b/>
          <w:bCs w:val="0"/>
          <w:sz w:val="16"/>
        </w:rPr>
      </w:pPr>
    </w:p>
    <w:p w:rsidR="00543681" w:rsidRDefault="00543681" w:rsidP="00543681">
      <w:pPr>
        <w:jc w:val="center"/>
        <w:rPr>
          <w:rFonts w:ascii="Arial" w:hAnsi="Arial" w:cs="Arial"/>
          <w:b/>
          <w:bCs w:val="0"/>
          <w:sz w:val="16"/>
        </w:rPr>
      </w:pPr>
    </w:p>
    <w:tbl>
      <w:tblPr>
        <w:tblW w:w="0" w:type="auto"/>
        <w:tblInd w:w="180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CFFCC"/>
        <w:tblLook w:val="0000" w:firstRow="0" w:lastRow="0" w:firstColumn="0" w:lastColumn="0" w:noHBand="0" w:noVBand="0"/>
      </w:tblPr>
      <w:tblGrid>
        <w:gridCol w:w="5812"/>
      </w:tblGrid>
      <w:tr w:rsidR="00543681" w:rsidTr="00543681">
        <w:trPr>
          <w:trHeight w:val="180"/>
        </w:trPr>
        <w:tc>
          <w:tcPr>
            <w:tcW w:w="5812" w:type="dxa"/>
            <w:shd w:val="clear" w:color="auto" w:fill="CCFFCC"/>
          </w:tcPr>
          <w:p w:rsidR="00543681" w:rsidRDefault="00543681" w:rsidP="00543681">
            <w:pPr>
              <w:jc w:val="center"/>
              <w:rPr>
                <w:rFonts w:ascii="Arial" w:hAnsi="Arial" w:cs="Arial"/>
                <w:b/>
                <w:bCs w:val="0"/>
                <w:sz w:val="16"/>
                <w:highlight w:val="yellow"/>
              </w:rPr>
            </w:pPr>
          </w:p>
          <w:p w:rsidR="00543681" w:rsidRPr="003D5AB2" w:rsidRDefault="00543681" w:rsidP="00543681">
            <w:pPr>
              <w:pStyle w:val="1"/>
              <w:jc w:val="center"/>
              <w:rPr>
                <w:caps/>
                <w:lang w:val="ru-RU" w:eastAsia="ru-RU"/>
              </w:rPr>
            </w:pPr>
            <w:r w:rsidRPr="003D5AB2">
              <w:rPr>
                <w:bCs/>
                <w:lang w:val="ru-RU" w:eastAsia="ru-RU"/>
              </w:rPr>
              <w:t>ОБОРОТ РОЗНИЧНОЙ ТОРГОВЛИ</w:t>
            </w:r>
            <w:r w:rsidRPr="003D5AB2">
              <w:rPr>
                <w:caps/>
                <w:lang w:val="ru-RU" w:eastAsia="ru-RU"/>
              </w:rPr>
              <w:t xml:space="preserve"> пищевыми продуктами, включая </w:t>
            </w:r>
          </w:p>
          <w:p w:rsidR="00543681" w:rsidRPr="003D5AB2" w:rsidRDefault="00543681" w:rsidP="00543681">
            <w:pPr>
              <w:pStyle w:val="1"/>
              <w:jc w:val="center"/>
              <w:rPr>
                <w:bCs/>
                <w:caps/>
                <w:lang w:val="ru-RU" w:eastAsia="ru-RU"/>
              </w:rPr>
            </w:pPr>
            <w:r w:rsidRPr="003D5AB2">
              <w:rPr>
                <w:caps/>
                <w:lang w:val="ru-RU" w:eastAsia="ru-RU"/>
              </w:rPr>
              <w:t>напитки, и табачными изделиями</w:t>
            </w:r>
          </w:p>
          <w:p w:rsidR="00543681" w:rsidRPr="00543681" w:rsidRDefault="00543681" w:rsidP="00543681">
            <w:pPr>
              <w:jc w:val="center"/>
              <w:rPr>
                <w:b/>
                <w:bCs w:val="0"/>
                <w:sz w:val="20"/>
                <w:szCs w:val="20"/>
              </w:rPr>
            </w:pPr>
            <w:r w:rsidRPr="00543681">
              <w:rPr>
                <w:b/>
                <w:bCs w:val="0"/>
                <w:sz w:val="20"/>
                <w:szCs w:val="20"/>
              </w:rPr>
              <w:t xml:space="preserve"> ТОРГУЮЩИХ ОРГАНИЗАЦИЙ</w:t>
            </w:r>
          </w:p>
          <w:p w:rsidR="00543681" w:rsidRDefault="00543681" w:rsidP="00543681">
            <w:pPr>
              <w:jc w:val="center"/>
              <w:rPr>
                <w:rFonts w:ascii="Arial" w:hAnsi="Arial" w:cs="Arial"/>
                <w:b/>
                <w:bCs w:val="0"/>
                <w:sz w:val="16"/>
                <w:highlight w:val="yellow"/>
              </w:rPr>
            </w:pPr>
          </w:p>
        </w:tc>
      </w:tr>
    </w:tbl>
    <w:p w:rsidR="00543681" w:rsidRDefault="00D11D8E" w:rsidP="00543681">
      <w:pPr>
        <w:jc w:val="center"/>
        <w:rPr>
          <w:rFonts w:ascii="Arial" w:hAnsi="Arial" w:cs="Arial"/>
          <w:b/>
          <w:bCs w:val="0"/>
          <w:sz w:val="16"/>
        </w:rPr>
      </w:pPr>
      <w:r>
        <w:rPr>
          <w:rFonts w:ascii="Arial" w:hAnsi="Arial" w:cs="Arial"/>
          <w:b/>
          <w:bCs w:val="0"/>
          <w:noProof/>
          <w:sz w:val="16"/>
        </w:rPr>
        <mc:AlternateContent>
          <mc:Choice Requires="wps">
            <w:drawing>
              <wp:anchor distT="0" distB="0" distL="114300" distR="114300" simplePos="0" relativeHeight="251632640" behindDoc="0" locked="0" layoutInCell="1" allowOverlap="1" wp14:anchorId="5FCDB0B5" wp14:editId="7100FF2B">
                <wp:simplePos x="0" y="0"/>
                <wp:positionH relativeFrom="column">
                  <wp:posOffset>2974086</wp:posOffset>
                </wp:positionH>
                <wp:positionV relativeFrom="paragraph">
                  <wp:posOffset>-2667</wp:posOffset>
                </wp:positionV>
                <wp:extent cx="0" cy="234086"/>
                <wp:effectExtent l="76200" t="38100" r="57150" b="13970"/>
                <wp:wrapNone/>
                <wp:docPr id="45"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40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2pt,-.2pt" to="234.2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">
                <v:stroke endarrow="block"/>
              </v:line>
            </w:pict>
          </mc:Fallback>
        </mc:AlternateContent>
      </w:r>
    </w:p>
    <w:p w:rsidR="00543681" w:rsidRDefault="00543681" w:rsidP="00543681">
      <w:pPr>
        <w:jc w:val="center"/>
        <w:rPr>
          <w:rFonts w:ascii="Arial" w:hAnsi="Arial" w:cs="Arial"/>
          <w:b/>
          <w:bCs w:val="0"/>
          <w:sz w:val="16"/>
        </w:rPr>
      </w:pP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000" w:firstRow="0" w:lastRow="0" w:firstColumn="0" w:lastColumn="0" w:noHBand="0" w:noVBand="0"/>
      </w:tblPr>
      <w:tblGrid>
        <w:gridCol w:w="3461"/>
      </w:tblGrid>
      <w:tr w:rsidR="00543681" w:rsidRPr="00CF4126" w:rsidTr="00543681">
        <w:tc>
          <w:tcPr>
            <w:tcW w:w="3461" w:type="dxa"/>
            <w:shd w:val="clear" w:color="auto" w:fill="FFFF99"/>
          </w:tcPr>
          <w:p w:rsidR="00543681" w:rsidRPr="00543681" w:rsidRDefault="00D11D8E" w:rsidP="00543681">
            <w:pPr>
              <w:jc w:val="center"/>
              <w:rPr>
                <w:b/>
                <w:sz w:val="20"/>
                <w:szCs w:val="20"/>
              </w:rPr>
            </w:pPr>
            <w:r>
              <w:rPr>
                <w:b/>
                <w:noProof/>
                <w:sz w:val="20"/>
                <w:szCs w:val="20"/>
              </w:rPr>
              <mc:AlternateContent>
                <mc:Choice Requires="wps">
                  <w:drawing>
                    <wp:anchor distT="0" distB="0" distL="114300" distR="114300" simplePos="0" relativeHeight="251634688" behindDoc="0" locked="0" layoutInCell="1" allowOverlap="1" wp14:anchorId="4E4A18A5" wp14:editId="0BA04DBB">
                      <wp:simplePos x="0" y="0"/>
                      <wp:positionH relativeFrom="column">
                        <wp:posOffset>2116455</wp:posOffset>
                      </wp:positionH>
                      <wp:positionV relativeFrom="paragraph">
                        <wp:posOffset>77470</wp:posOffset>
                      </wp:positionV>
                      <wp:extent cx="1091565" cy="561340"/>
                      <wp:effectExtent l="38100" t="38100" r="32385" b="29210"/>
                      <wp:wrapNone/>
                      <wp:docPr id="44"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91565" cy="561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flip:x y;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65pt,6.1pt" to="252.6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">
                      <v:stroke endarrow="block"/>
                    </v:line>
                  </w:pict>
                </mc:Fallback>
              </mc:AlternateContent>
            </w:r>
            <w:r>
              <w:rPr>
                <w:b/>
                <w:noProof/>
                <w:sz w:val="20"/>
                <w:szCs w:val="20"/>
              </w:rPr>
              <mc:AlternateContent>
                <mc:Choice Requires="wps">
                  <w:drawing>
                    <wp:anchor distT="0" distB="0" distL="114300" distR="114300" simplePos="0" relativeHeight="251633664" behindDoc="0" locked="0" layoutInCell="1" allowOverlap="1" wp14:anchorId="1FD2C5F8" wp14:editId="7401760F">
                      <wp:simplePos x="0" y="0"/>
                      <wp:positionH relativeFrom="column">
                        <wp:posOffset>-1246784</wp:posOffset>
                      </wp:positionH>
                      <wp:positionV relativeFrom="paragraph">
                        <wp:posOffset>64541</wp:posOffset>
                      </wp:positionV>
                      <wp:extent cx="1143000" cy="571500"/>
                      <wp:effectExtent l="0" t="38100" r="57150" b="19050"/>
                      <wp:wrapNone/>
                      <wp:docPr id="43"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flip: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15pt,5.1pt" to="-8.15pt,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">
                      <v:stroke endarrow="block"/>
                    </v:line>
                  </w:pict>
                </mc:Fallback>
              </mc:AlternateContent>
            </w:r>
          </w:p>
          <w:p w:rsidR="00543681" w:rsidRPr="00543681" w:rsidRDefault="00543681" w:rsidP="00543681">
            <w:pPr>
              <w:jc w:val="center"/>
              <w:rPr>
                <w:b/>
                <w:sz w:val="20"/>
                <w:szCs w:val="20"/>
              </w:rPr>
            </w:pPr>
            <w:r w:rsidRPr="00543681">
              <w:rPr>
                <w:b/>
                <w:sz w:val="20"/>
                <w:szCs w:val="20"/>
              </w:rPr>
              <w:t xml:space="preserve">ОБЪЕМ СОКРЫТОГО ОБОРОТА </w:t>
            </w:r>
          </w:p>
        </w:tc>
      </w:tr>
    </w:tbl>
    <w:p w:rsidR="00543681" w:rsidRPr="00CF4126" w:rsidRDefault="00543681" w:rsidP="00543681">
      <w:pPr>
        <w:jc w:val="center"/>
        <w:rPr>
          <w:rFonts w:ascii="Arial" w:hAnsi="Arial" w:cs="Arial"/>
          <w:b/>
          <w:sz w:val="16"/>
        </w:rPr>
      </w:pPr>
    </w:p>
    <w:p w:rsidR="00543681" w:rsidRPr="00CF4126" w:rsidRDefault="00543681" w:rsidP="00543681">
      <w:pPr>
        <w:jc w:val="center"/>
        <w:rPr>
          <w:rFonts w:ascii="Arial" w:hAnsi="Arial" w:cs="Arial"/>
          <w:b/>
          <w:sz w:val="16"/>
        </w:rPr>
      </w:pPr>
    </w:p>
    <w:p w:rsidR="00543681" w:rsidRPr="00CF4126" w:rsidRDefault="00543681" w:rsidP="00543681">
      <w:pPr>
        <w:jc w:val="center"/>
        <w:rPr>
          <w:rFonts w:ascii="Arial" w:hAnsi="Arial" w:cs="Arial"/>
          <w:b/>
          <w:sz w:val="16"/>
        </w:rPr>
      </w:pPr>
    </w:p>
    <w:tbl>
      <w:tblPr>
        <w:tblW w:w="8429" w:type="dxa"/>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893"/>
        <w:gridCol w:w="992"/>
        <w:gridCol w:w="3544"/>
      </w:tblGrid>
      <w:tr w:rsidR="00FB3164" w:rsidRPr="00CF4126" w:rsidTr="00FC5ED6">
        <w:trPr>
          <w:trHeight w:val="1467"/>
        </w:trPr>
        <w:tc>
          <w:tcPr>
            <w:tcW w:w="3893" w:type="dxa"/>
            <w:shd w:val="clear" w:color="auto" w:fill="CCFFCC"/>
          </w:tcPr>
          <w:p w:rsidR="00FB3164" w:rsidRPr="00CF4126" w:rsidRDefault="00FB3164" w:rsidP="00543681">
            <w:pPr>
              <w:jc w:val="center"/>
              <w:rPr>
                <w:rFonts w:ascii="Arial" w:hAnsi="Arial" w:cs="Arial"/>
                <w:b/>
                <w:sz w:val="16"/>
              </w:rPr>
            </w:pPr>
          </w:p>
          <w:p w:rsidR="00FB3164" w:rsidRPr="003D5AB2" w:rsidRDefault="00FB3164" w:rsidP="00BF419F">
            <w:pPr>
              <w:pStyle w:val="31"/>
              <w:jc w:val="center"/>
              <w:rPr>
                <w:b/>
                <w:sz w:val="20"/>
                <w:szCs w:val="20"/>
                <w:lang w:val="ru-RU" w:eastAsia="ru-RU"/>
              </w:rPr>
            </w:pPr>
            <w:r w:rsidRPr="003D5AB2">
              <w:rPr>
                <w:b/>
                <w:sz w:val="20"/>
                <w:szCs w:val="20"/>
                <w:lang w:val="ru-RU" w:eastAsia="ru-RU"/>
              </w:rPr>
              <w:t>ОБОРОТ РОЗНИЧНОЙ ТОРГОВЛИ ОРГАНИЗАЦИЙ, НЕ ОТНОСЯЩИХСЯ К СУБЪЕКТАМ МАЛОГО ПРЕДПРИНИМАТЕЛЬСТВА</w:t>
            </w:r>
          </w:p>
          <w:p w:rsidR="00FB3164" w:rsidRPr="00CF4126" w:rsidRDefault="00FB3164" w:rsidP="00D55C8E">
            <w:pPr>
              <w:jc w:val="center"/>
              <w:rPr>
                <w:rFonts w:ascii="Arial" w:hAnsi="Arial" w:cs="Arial"/>
                <w:b/>
                <w:sz w:val="16"/>
              </w:rPr>
            </w:pPr>
            <w:r w:rsidRPr="00543681">
              <w:rPr>
                <w:b/>
                <w:sz w:val="20"/>
                <w:szCs w:val="20"/>
              </w:rPr>
              <w:t>(</w:t>
            </w:r>
            <w:proofErr w:type="spellStart"/>
            <w:r w:rsidR="00D55C8E">
              <w:rPr>
                <w:b/>
                <w:sz w:val="20"/>
                <w:szCs w:val="20"/>
              </w:rPr>
              <w:t>ф</w:t>
            </w:r>
            <w:r w:rsidRPr="00543681">
              <w:rPr>
                <w:b/>
                <w:sz w:val="20"/>
                <w:szCs w:val="20"/>
              </w:rPr>
              <w:t>.</w:t>
            </w:r>
            <w:r w:rsidR="00D55C8E">
              <w:rPr>
                <w:b/>
                <w:sz w:val="20"/>
                <w:szCs w:val="20"/>
              </w:rPr>
              <w:t>ф</w:t>
            </w:r>
            <w:proofErr w:type="spellEnd"/>
            <w:r>
              <w:rPr>
                <w:b/>
                <w:sz w:val="20"/>
                <w:szCs w:val="20"/>
              </w:rPr>
              <w:t>.</w:t>
            </w:r>
            <w:r w:rsidRPr="00543681">
              <w:rPr>
                <w:b/>
                <w:sz w:val="20"/>
                <w:szCs w:val="20"/>
              </w:rPr>
              <w:t xml:space="preserve"> </w:t>
            </w:r>
            <w:r>
              <w:rPr>
                <w:b/>
                <w:sz w:val="20"/>
                <w:szCs w:val="20"/>
              </w:rPr>
              <w:t>№</w:t>
            </w:r>
            <w:r w:rsidRPr="00543681">
              <w:rPr>
                <w:b/>
                <w:sz w:val="20"/>
                <w:szCs w:val="20"/>
              </w:rPr>
              <w:t xml:space="preserve">№ </w:t>
            </w:r>
            <w:r>
              <w:rPr>
                <w:b/>
                <w:sz w:val="20"/>
                <w:szCs w:val="20"/>
              </w:rPr>
              <w:t xml:space="preserve">1-ТОРГ, </w:t>
            </w:r>
            <w:r w:rsidRPr="00543681">
              <w:rPr>
                <w:b/>
                <w:sz w:val="20"/>
                <w:szCs w:val="20"/>
              </w:rPr>
              <w:t>П-1</w:t>
            </w:r>
            <w:r>
              <w:rPr>
                <w:b/>
                <w:sz w:val="20"/>
                <w:szCs w:val="20"/>
              </w:rPr>
              <w:t>)</w:t>
            </w:r>
          </w:p>
        </w:tc>
        <w:tc>
          <w:tcPr>
            <w:tcW w:w="992" w:type="dxa"/>
            <w:tcBorders>
              <w:top w:val="double" w:sz="4" w:space="0" w:color="FFFFFF"/>
              <w:bottom w:val="double" w:sz="4" w:space="0" w:color="FFFFFF"/>
            </w:tcBorders>
          </w:tcPr>
          <w:p w:rsidR="00FB3164" w:rsidRPr="00CF4126" w:rsidRDefault="00FB3164" w:rsidP="00543681">
            <w:pPr>
              <w:rPr>
                <w:rFonts w:ascii="Arial" w:hAnsi="Arial" w:cs="Arial"/>
                <w:b/>
                <w:sz w:val="16"/>
              </w:rPr>
            </w:pPr>
          </w:p>
        </w:tc>
        <w:tc>
          <w:tcPr>
            <w:tcW w:w="3544" w:type="dxa"/>
            <w:shd w:val="clear" w:color="auto" w:fill="CCFFCC"/>
          </w:tcPr>
          <w:p w:rsidR="00FB3164" w:rsidRPr="00543681" w:rsidRDefault="00FB3164" w:rsidP="00543681">
            <w:pPr>
              <w:jc w:val="center"/>
              <w:rPr>
                <w:b/>
                <w:sz w:val="20"/>
                <w:szCs w:val="20"/>
              </w:rPr>
            </w:pPr>
          </w:p>
          <w:p w:rsidR="00FB3164" w:rsidRPr="00543681" w:rsidRDefault="00FB3164" w:rsidP="00543681">
            <w:pPr>
              <w:pStyle w:val="a4"/>
              <w:rPr>
                <w:bCs w:val="0"/>
                <w:sz w:val="20"/>
                <w:szCs w:val="20"/>
              </w:rPr>
            </w:pPr>
            <w:r w:rsidRPr="00543681">
              <w:rPr>
                <w:bCs w:val="0"/>
                <w:sz w:val="20"/>
                <w:szCs w:val="20"/>
              </w:rPr>
              <w:t xml:space="preserve">ОБОРОТ РОЗНИЧНОЙ ТОРГОВЛИ МАЛЫХ ТОРГУЮЩИХ ПРЕДПРИЯТИЙ (ВКЛЮЧАЯ МИКРОПРЕДПРИЯТИЯ)  </w:t>
            </w:r>
          </w:p>
          <w:p w:rsidR="00FB3164" w:rsidRPr="00543681" w:rsidRDefault="00FB3164" w:rsidP="00543681">
            <w:pPr>
              <w:jc w:val="center"/>
              <w:rPr>
                <w:b/>
                <w:sz w:val="20"/>
                <w:szCs w:val="20"/>
              </w:rPr>
            </w:pPr>
          </w:p>
          <w:p w:rsidR="00FB3164" w:rsidRDefault="00FB3164" w:rsidP="00C17576">
            <w:pPr>
              <w:jc w:val="center"/>
              <w:rPr>
                <w:b/>
                <w:sz w:val="20"/>
                <w:szCs w:val="20"/>
              </w:rPr>
            </w:pPr>
            <w:r w:rsidRPr="00543681">
              <w:rPr>
                <w:b/>
                <w:sz w:val="20"/>
                <w:szCs w:val="20"/>
              </w:rPr>
              <w:t xml:space="preserve">  </w:t>
            </w:r>
            <w:r w:rsidR="00D55C8E">
              <w:rPr>
                <w:b/>
                <w:sz w:val="20"/>
                <w:szCs w:val="20"/>
              </w:rPr>
              <w:t>(</w:t>
            </w:r>
            <w:proofErr w:type="spellStart"/>
            <w:r w:rsidR="00D55C8E">
              <w:rPr>
                <w:b/>
                <w:sz w:val="20"/>
                <w:szCs w:val="20"/>
              </w:rPr>
              <w:t>ф</w:t>
            </w:r>
            <w:r w:rsidRPr="00543681">
              <w:rPr>
                <w:b/>
                <w:sz w:val="20"/>
                <w:szCs w:val="20"/>
              </w:rPr>
              <w:t>.</w:t>
            </w:r>
            <w:r w:rsidR="002632E8">
              <w:rPr>
                <w:b/>
                <w:sz w:val="20"/>
                <w:szCs w:val="20"/>
              </w:rPr>
              <w:t>ф</w:t>
            </w:r>
            <w:proofErr w:type="spellEnd"/>
            <w:r w:rsidR="002632E8">
              <w:rPr>
                <w:b/>
                <w:sz w:val="20"/>
                <w:szCs w:val="20"/>
              </w:rPr>
              <w:t>.</w:t>
            </w:r>
            <w:r w:rsidRPr="00543681">
              <w:rPr>
                <w:b/>
                <w:sz w:val="20"/>
                <w:szCs w:val="20"/>
              </w:rPr>
              <w:t xml:space="preserve"> №№ </w:t>
            </w:r>
            <w:r w:rsidR="00992730">
              <w:rPr>
                <w:b/>
                <w:sz w:val="20"/>
                <w:szCs w:val="20"/>
              </w:rPr>
              <w:t>3-ТОР</w:t>
            </w:r>
            <w:proofErr w:type="gramStart"/>
            <w:r w:rsidR="00992730">
              <w:rPr>
                <w:b/>
                <w:sz w:val="20"/>
                <w:szCs w:val="20"/>
              </w:rPr>
              <w:t>Г</w:t>
            </w:r>
            <w:r>
              <w:rPr>
                <w:b/>
                <w:sz w:val="20"/>
                <w:szCs w:val="20"/>
              </w:rPr>
              <w:t>(</w:t>
            </w:r>
            <w:proofErr w:type="gramEnd"/>
            <w:r>
              <w:rPr>
                <w:b/>
                <w:sz w:val="20"/>
                <w:szCs w:val="20"/>
              </w:rPr>
              <w:t>ПМ)</w:t>
            </w:r>
            <w:r w:rsidRPr="00543681">
              <w:rPr>
                <w:b/>
                <w:sz w:val="20"/>
                <w:szCs w:val="20"/>
              </w:rPr>
              <w:t xml:space="preserve">, ПМ, </w:t>
            </w:r>
          </w:p>
          <w:p w:rsidR="00FB3164" w:rsidRPr="00543681" w:rsidRDefault="00FB3164" w:rsidP="00992730">
            <w:pPr>
              <w:jc w:val="center"/>
              <w:rPr>
                <w:b/>
                <w:sz w:val="20"/>
                <w:szCs w:val="20"/>
              </w:rPr>
            </w:pPr>
            <w:r w:rsidRPr="00543681">
              <w:rPr>
                <w:b/>
                <w:sz w:val="20"/>
                <w:szCs w:val="20"/>
              </w:rPr>
              <w:t>М</w:t>
            </w:r>
            <w:proofErr w:type="gramStart"/>
            <w:r w:rsidRPr="00543681">
              <w:rPr>
                <w:b/>
                <w:sz w:val="20"/>
                <w:szCs w:val="20"/>
              </w:rPr>
              <w:t>П(</w:t>
            </w:r>
            <w:proofErr w:type="gramEnd"/>
            <w:r w:rsidRPr="00543681">
              <w:rPr>
                <w:b/>
                <w:sz w:val="20"/>
                <w:szCs w:val="20"/>
              </w:rPr>
              <w:t xml:space="preserve">микро), </w:t>
            </w:r>
            <w:proofErr w:type="spellStart"/>
            <w:r w:rsidRPr="00543681">
              <w:rPr>
                <w:b/>
                <w:sz w:val="20"/>
                <w:szCs w:val="20"/>
              </w:rPr>
              <w:t>дорасчет</w:t>
            </w:r>
            <w:proofErr w:type="spellEnd"/>
            <w:r w:rsidRPr="00543681">
              <w:rPr>
                <w:b/>
                <w:sz w:val="20"/>
                <w:szCs w:val="20"/>
              </w:rPr>
              <w:t>)</w:t>
            </w:r>
          </w:p>
        </w:tc>
      </w:tr>
    </w:tbl>
    <w:p w:rsidR="00543681" w:rsidRPr="00CF4126" w:rsidRDefault="00543681" w:rsidP="00543681">
      <w:pPr>
        <w:jc w:val="center"/>
        <w:rPr>
          <w:rFonts w:ascii="Arial" w:hAnsi="Arial" w:cs="Arial"/>
          <w:b/>
          <w:bCs w:val="0"/>
          <w:sz w:val="16"/>
        </w:rPr>
      </w:pPr>
    </w:p>
    <w:tbl>
      <w:tblPr>
        <w:tblW w:w="8460" w:type="dxa"/>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609"/>
        <w:gridCol w:w="993"/>
        <w:gridCol w:w="3858"/>
      </w:tblGrid>
      <w:tr w:rsidR="00543681" w:rsidRPr="00CF4126" w:rsidTr="00052C5D">
        <w:trPr>
          <w:trHeight w:val="1048"/>
        </w:trPr>
        <w:tc>
          <w:tcPr>
            <w:tcW w:w="3609" w:type="dxa"/>
            <w:tcBorders>
              <w:bottom w:val="double" w:sz="4" w:space="0" w:color="auto"/>
              <w:right w:val="double" w:sz="4" w:space="0" w:color="auto"/>
            </w:tcBorders>
            <w:shd w:val="clear" w:color="auto" w:fill="CCFFFF"/>
          </w:tcPr>
          <w:p w:rsidR="00543681" w:rsidRPr="00CF4126" w:rsidRDefault="00543681" w:rsidP="00543681">
            <w:pPr>
              <w:jc w:val="center"/>
              <w:rPr>
                <w:rFonts w:ascii="Arial" w:hAnsi="Arial" w:cs="Arial"/>
                <w:b/>
                <w:sz w:val="16"/>
              </w:rPr>
            </w:pPr>
          </w:p>
          <w:p w:rsidR="00543681" w:rsidRPr="00C17576" w:rsidRDefault="00257E3A" w:rsidP="00543681">
            <w:pPr>
              <w:pStyle w:val="a4"/>
              <w:rPr>
                <w:sz w:val="20"/>
                <w:szCs w:val="20"/>
              </w:rPr>
            </w:pPr>
            <w:r>
              <w:rPr>
                <w:noProof/>
                <w:sz w:val="20"/>
                <w:szCs w:val="20"/>
              </w:rPr>
              <mc:AlternateContent>
                <mc:Choice Requires="wps">
                  <w:drawing>
                    <wp:anchor distT="0" distB="0" distL="114300" distR="114300" simplePos="0" relativeHeight="251641856" behindDoc="0" locked="0" layoutInCell="1" allowOverlap="1" wp14:anchorId="771B1BC6" wp14:editId="66058492">
                      <wp:simplePos x="0" y="0"/>
                      <wp:positionH relativeFrom="column">
                        <wp:posOffset>-439369</wp:posOffset>
                      </wp:positionH>
                      <wp:positionV relativeFrom="paragraph">
                        <wp:posOffset>188366</wp:posOffset>
                      </wp:positionV>
                      <wp:extent cx="344170" cy="0"/>
                      <wp:effectExtent l="0" t="0" r="17780" b="19050"/>
                      <wp:wrapNone/>
                      <wp:docPr id="4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2" style="position:absolute;margin-left:-34.6pt;margin-top:14.85pt;width:27.1pt;height: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GOK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"/>
                  </w:pict>
                </mc:Fallback>
              </mc:AlternateContent>
            </w:r>
            <w:r w:rsidR="00543681" w:rsidRPr="00C17576">
              <w:rPr>
                <w:sz w:val="20"/>
                <w:szCs w:val="20"/>
              </w:rPr>
              <w:t>ОБЪЕМЫ ПРОДАЖИ НА РОЗНИЧНЫХ РЫНКАХ И ЯРМАРКАХ</w:t>
            </w:r>
          </w:p>
          <w:p w:rsidR="00BF419F" w:rsidRDefault="00543681" w:rsidP="00543681">
            <w:pPr>
              <w:pStyle w:val="a4"/>
              <w:rPr>
                <w:bCs w:val="0"/>
                <w:sz w:val="20"/>
                <w:szCs w:val="20"/>
              </w:rPr>
            </w:pPr>
            <w:proofErr w:type="gramStart"/>
            <w:r w:rsidRPr="00C17576">
              <w:rPr>
                <w:bCs w:val="0"/>
                <w:sz w:val="20"/>
                <w:szCs w:val="20"/>
              </w:rPr>
              <w:t>(</w:t>
            </w:r>
            <w:proofErr w:type="spellStart"/>
            <w:r w:rsidRPr="00C17576">
              <w:rPr>
                <w:bCs w:val="0"/>
                <w:sz w:val="20"/>
                <w:szCs w:val="20"/>
              </w:rPr>
              <w:t>ф</w:t>
            </w:r>
            <w:r w:rsidR="00D66884">
              <w:rPr>
                <w:bCs w:val="0"/>
                <w:sz w:val="20"/>
                <w:szCs w:val="20"/>
              </w:rPr>
              <w:t>.ф</w:t>
            </w:r>
            <w:proofErr w:type="spellEnd"/>
            <w:r w:rsidRPr="00C17576">
              <w:rPr>
                <w:bCs w:val="0"/>
                <w:sz w:val="20"/>
                <w:szCs w:val="20"/>
              </w:rPr>
              <w:t xml:space="preserve">. №№ 3-рынок, </w:t>
            </w:r>
            <w:r w:rsidR="00614E40">
              <w:rPr>
                <w:bCs w:val="0"/>
                <w:sz w:val="20"/>
                <w:szCs w:val="20"/>
              </w:rPr>
              <w:t>3-ярмарка,</w:t>
            </w:r>
            <w:r w:rsidR="00BF419F">
              <w:rPr>
                <w:bCs w:val="0"/>
                <w:sz w:val="20"/>
                <w:szCs w:val="20"/>
              </w:rPr>
              <w:t xml:space="preserve"> </w:t>
            </w:r>
            <w:proofErr w:type="gramEnd"/>
          </w:p>
          <w:p w:rsidR="00543681" w:rsidRPr="00CF4126" w:rsidRDefault="00543681" w:rsidP="00543681">
            <w:pPr>
              <w:pStyle w:val="a4"/>
              <w:rPr>
                <w:bCs w:val="0"/>
                <w:sz w:val="16"/>
              </w:rPr>
            </w:pPr>
            <w:proofErr w:type="gramStart"/>
            <w:r w:rsidRPr="00C17576">
              <w:rPr>
                <w:bCs w:val="0"/>
                <w:sz w:val="20"/>
                <w:szCs w:val="20"/>
              </w:rPr>
              <w:t>Б-1, расчет)</w:t>
            </w:r>
            <w:proofErr w:type="gramEnd"/>
          </w:p>
        </w:tc>
        <w:tc>
          <w:tcPr>
            <w:tcW w:w="993" w:type="dxa"/>
            <w:tcBorders>
              <w:top w:val="nil"/>
              <w:left w:val="double" w:sz="4" w:space="0" w:color="auto"/>
              <w:bottom w:val="nil"/>
              <w:right w:val="double" w:sz="4" w:space="0" w:color="auto"/>
            </w:tcBorders>
          </w:tcPr>
          <w:p w:rsidR="00543681" w:rsidRPr="00CF4126" w:rsidRDefault="00543681" w:rsidP="00543681">
            <w:pPr>
              <w:jc w:val="center"/>
              <w:rPr>
                <w:rFonts w:ascii="Arial" w:hAnsi="Arial" w:cs="Arial"/>
                <w:b/>
                <w:color w:val="FFFFFF"/>
                <w:sz w:val="16"/>
              </w:rPr>
            </w:pPr>
          </w:p>
        </w:tc>
        <w:tc>
          <w:tcPr>
            <w:tcW w:w="3858" w:type="dxa"/>
            <w:tcBorders>
              <w:left w:val="double" w:sz="4" w:space="0" w:color="auto"/>
              <w:bottom w:val="double" w:sz="4" w:space="0" w:color="auto"/>
            </w:tcBorders>
            <w:shd w:val="clear" w:color="auto" w:fill="CCFFFF"/>
          </w:tcPr>
          <w:p w:rsidR="00543681" w:rsidRDefault="00543681" w:rsidP="00543681">
            <w:pPr>
              <w:jc w:val="center"/>
              <w:rPr>
                <w:rFonts w:ascii="Arial" w:hAnsi="Arial" w:cs="Arial"/>
                <w:b/>
                <w:bCs w:val="0"/>
                <w:sz w:val="16"/>
              </w:rPr>
            </w:pPr>
          </w:p>
          <w:p w:rsidR="00543681" w:rsidRPr="00C17576" w:rsidRDefault="00257E3A" w:rsidP="00543681">
            <w:pPr>
              <w:jc w:val="center"/>
              <w:rPr>
                <w:b/>
                <w:bCs w:val="0"/>
                <w:sz w:val="20"/>
                <w:szCs w:val="20"/>
              </w:rPr>
            </w:pPr>
            <w:r>
              <w:rPr>
                <w:b/>
                <w:bCs w:val="0"/>
                <w:noProof/>
                <w:sz w:val="20"/>
                <w:szCs w:val="20"/>
              </w:rPr>
              <mc:AlternateContent>
                <mc:Choice Requires="wps">
                  <w:drawing>
                    <wp:anchor distT="0" distB="0" distL="114300" distR="114300" simplePos="0" relativeHeight="251642880" behindDoc="0" locked="0" layoutInCell="1" allowOverlap="1" wp14:anchorId="7CBBC8CD" wp14:editId="4B1352AA">
                      <wp:simplePos x="0" y="0"/>
                      <wp:positionH relativeFrom="column">
                        <wp:posOffset>2403856</wp:posOffset>
                      </wp:positionH>
                      <wp:positionV relativeFrom="paragraph">
                        <wp:posOffset>234315</wp:posOffset>
                      </wp:positionV>
                      <wp:extent cx="342900" cy="0"/>
                      <wp:effectExtent l="0" t="0" r="19050" b="19050"/>
                      <wp:wrapNone/>
                      <wp:docPr id="41"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 o:spid="_x0000_s1026" type="#_x0000_t32" style="position:absolute;margin-left:189.3pt;margin-top:18.45pt;width:27pt;height: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7oO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"/>
                  </w:pict>
                </mc:Fallback>
              </mc:AlternateContent>
            </w:r>
            <w:r w:rsidR="00543681" w:rsidRPr="00C17576">
              <w:rPr>
                <w:b/>
                <w:bCs w:val="0"/>
                <w:sz w:val="20"/>
                <w:szCs w:val="20"/>
              </w:rPr>
              <w:t xml:space="preserve">ОБОРОТ РОЗНИЧНОЙ ТОРГОВЛИ ИНДИВИДУАЛЬНЫХ ПРЕДПРИНИМАТЕЛЕЙ ВНЕ РЫНКА  </w:t>
            </w:r>
          </w:p>
          <w:p w:rsidR="00543681" w:rsidRPr="00CF4126" w:rsidRDefault="00543681" w:rsidP="00543681">
            <w:pPr>
              <w:jc w:val="center"/>
              <w:rPr>
                <w:rFonts w:ascii="Arial" w:hAnsi="Arial" w:cs="Arial"/>
                <w:b/>
                <w:sz w:val="16"/>
              </w:rPr>
            </w:pPr>
            <w:r w:rsidRPr="00C17576">
              <w:rPr>
                <w:b/>
                <w:sz w:val="20"/>
                <w:szCs w:val="20"/>
              </w:rPr>
              <w:t>(ф. № 1-ИП (торговля))</w:t>
            </w:r>
          </w:p>
        </w:tc>
      </w:tr>
    </w:tbl>
    <w:p w:rsidR="001B1987" w:rsidRDefault="00543681" w:rsidP="00952B82">
      <w:pPr>
        <w:spacing w:before="240"/>
        <w:ind w:firstLine="709"/>
        <w:jc w:val="both"/>
        <w:rPr>
          <w:sz w:val="28"/>
          <w:szCs w:val="28"/>
        </w:rPr>
      </w:pPr>
      <w:r w:rsidRPr="00E10B7C">
        <w:rPr>
          <w:sz w:val="28"/>
          <w:szCs w:val="28"/>
        </w:rPr>
        <w:t xml:space="preserve">Оборот розничной торговли </w:t>
      </w:r>
      <w:r w:rsidR="00FF65D5" w:rsidRPr="00E10B7C">
        <w:rPr>
          <w:sz w:val="28"/>
          <w:szCs w:val="28"/>
        </w:rPr>
        <w:t xml:space="preserve">пищевыми продуктами, включая </w:t>
      </w:r>
      <w:r w:rsidR="00B919AD" w:rsidRPr="00B919AD">
        <w:rPr>
          <w:sz w:val="28"/>
          <w:szCs w:val="28"/>
        </w:rPr>
        <w:t>н</w:t>
      </w:r>
      <w:r w:rsidR="00FF65D5" w:rsidRPr="00E10B7C">
        <w:rPr>
          <w:sz w:val="28"/>
          <w:szCs w:val="28"/>
        </w:rPr>
        <w:t>апитки, и табачными изделиями</w:t>
      </w:r>
      <w:r w:rsidRPr="00E10B7C">
        <w:rPr>
          <w:b/>
          <w:sz w:val="28"/>
          <w:szCs w:val="28"/>
        </w:rPr>
        <w:t xml:space="preserve"> </w:t>
      </w:r>
      <w:r w:rsidRPr="00E10B7C">
        <w:rPr>
          <w:i/>
          <w:sz w:val="28"/>
          <w:szCs w:val="28"/>
        </w:rPr>
        <w:t>о</w:t>
      </w:r>
      <w:r w:rsidRPr="00E10B7C">
        <w:rPr>
          <w:bCs w:val="0"/>
          <w:i/>
          <w:sz w:val="28"/>
          <w:szCs w:val="28"/>
        </w:rPr>
        <w:t>рганизаций, не относящихся к субъектам малого предпринимательства</w:t>
      </w:r>
      <w:r w:rsidRPr="00E10B7C">
        <w:rPr>
          <w:sz w:val="28"/>
          <w:szCs w:val="28"/>
        </w:rPr>
        <w:t xml:space="preserve">,  формируется по данным прямого свода </w:t>
      </w:r>
      <w:r w:rsidR="00123FD7">
        <w:rPr>
          <w:sz w:val="28"/>
          <w:szCs w:val="28"/>
        </w:rPr>
        <w:t>формы</w:t>
      </w:r>
      <w:r w:rsidRPr="00E10B7C">
        <w:rPr>
          <w:sz w:val="28"/>
          <w:szCs w:val="28"/>
        </w:rPr>
        <w:t xml:space="preserve"> </w:t>
      </w:r>
      <w:r w:rsidR="00123FD7">
        <w:rPr>
          <w:sz w:val="28"/>
          <w:szCs w:val="28"/>
        </w:rPr>
        <w:t xml:space="preserve">                </w:t>
      </w:r>
      <w:r w:rsidRPr="00C15843">
        <w:rPr>
          <w:sz w:val="28"/>
          <w:szCs w:val="28"/>
        </w:rPr>
        <w:t>№</w:t>
      </w:r>
      <w:r w:rsidRPr="00E10B7C">
        <w:rPr>
          <w:sz w:val="28"/>
          <w:szCs w:val="28"/>
        </w:rPr>
        <w:t xml:space="preserve"> </w:t>
      </w:r>
      <w:r w:rsidR="004F0313" w:rsidRPr="00E10B7C">
        <w:rPr>
          <w:b/>
          <w:sz w:val="28"/>
          <w:szCs w:val="28"/>
        </w:rPr>
        <w:t>1-ТОРГ</w:t>
      </w:r>
      <w:r w:rsidR="009A1888" w:rsidRPr="00E10B7C">
        <w:rPr>
          <w:sz w:val="28"/>
          <w:szCs w:val="28"/>
        </w:rPr>
        <w:t xml:space="preserve"> «Сведения о продаже товаров организация</w:t>
      </w:r>
      <w:r w:rsidR="00C4538A">
        <w:rPr>
          <w:sz w:val="28"/>
          <w:szCs w:val="28"/>
        </w:rPr>
        <w:t>ми</w:t>
      </w:r>
      <w:r w:rsidR="009A1888" w:rsidRPr="00E10B7C">
        <w:rPr>
          <w:sz w:val="28"/>
          <w:szCs w:val="28"/>
        </w:rPr>
        <w:t xml:space="preserve"> оптовой и розничной торговли»</w:t>
      </w:r>
      <w:r w:rsidRPr="00E10B7C">
        <w:rPr>
          <w:sz w:val="28"/>
          <w:szCs w:val="28"/>
        </w:rPr>
        <w:t>. Так как ф</w:t>
      </w:r>
      <w:r w:rsidR="00C15843">
        <w:rPr>
          <w:sz w:val="28"/>
          <w:szCs w:val="28"/>
        </w:rPr>
        <w:t>орма</w:t>
      </w:r>
      <w:r w:rsidRPr="00E10B7C">
        <w:rPr>
          <w:sz w:val="28"/>
          <w:szCs w:val="28"/>
        </w:rPr>
        <w:t xml:space="preserve"> № </w:t>
      </w:r>
      <w:r w:rsidR="004F0313" w:rsidRPr="00E10B7C">
        <w:rPr>
          <w:b/>
          <w:sz w:val="28"/>
          <w:szCs w:val="28"/>
        </w:rPr>
        <w:t>1-ТОРГ</w:t>
      </w:r>
      <w:r w:rsidRPr="00E10B7C">
        <w:rPr>
          <w:sz w:val="28"/>
          <w:szCs w:val="28"/>
        </w:rPr>
        <w:t xml:space="preserve"> собира</w:t>
      </w:r>
      <w:r w:rsidR="00FB3164" w:rsidRPr="00E10B7C">
        <w:rPr>
          <w:sz w:val="28"/>
          <w:szCs w:val="28"/>
        </w:rPr>
        <w:t>ется только от организаций, основным видом деятельности которых является розничная и оптовая торговля, включая торговлю автотранспортными средствами, мотоциклами, их узлами и принадлежностями, моторным топливом, то</w:t>
      </w:r>
      <w:r w:rsidR="00FB3164" w:rsidRPr="00E10B7C">
        <w:rPr>
          <w:b/>
          <w:sz w:val="28"/>
          <w:szCs w:val="28"/>
        </w:rPr>
        <w:t xml:space="preserve"> </w:t>
      </w:r>
      <w:r w:rsidR="001B1987" w:rsidRPr="00E10B7C">
        <w:rPr>
          <w:sz w:val="28"/>
          <w:szCs w:val="28"/>
        </w:rPr>
        <w:t>оборот рассчитывается по формуле:</w:t>
      </w:r>
    </w:p>
    <w:p w:rsidR="00B80385" w:rsidRPr="00BF419F" w:rsidRDefault="00B80385" w:rsidP="001159B9">
      <w:pPr>
        <w:ind w:firstLine="709"/>
        <w:jc w:val="both"/>
        <w:rPr>
          <w:szCs w:val="28"/>
        </w:rPr>
      </w:pPr>
    </w:p>
    <w:p w:rsidR="001B1987" w:rsidRDefault="001B1987" w:rsidP="001159B9">
      <w:pPr>
        <w:ind w:firstLine="709"/>
        <w:jc w:val="center"/>
        <w:rPr>
          <w:b/>
          <w:bCs w:val="0"/>
          <w:sz w:val="28"/>
          <w:szCs w:val="28"/>
        </w:rPr>
      </w:pPr>
      <w:r w:rsidRPr="00E10B7C">
        <w:rPr>
          <w:b/>
          <w:bCs w:val="0"/>
          <w:sz w:val="28"/>
          <w:szCs w:val="28"/>
          <w:lang w:val="en-US"/>
        </w:rPr>
        <w:t>V</w:t>
      </w:r>
      <w:proofErr w:type="spellStart"/>
      <w:r w:rsidRPr="00E10B7C">
        <w:rPr>
          <w:b/>
          <w:bCs w:val="0"/>
          <w:sz w:val="28"/>
          <w:szCs w:val="28"/>
          <w:vertAlign w:val="subscript"/>
        </w:rPr>
        <w:t>кр</w:t>
      </w:r>
      <w:proofErr w:type="spellEnd"/>
      <w:r w:rsidRPr="00E10B7C">
        <w:rPr>
          <w:b/>
          <w:bCs w:val="0"/>
          <w:sz w:val="28"/>
          <w:szCs w:val="28"/>
          <w:vertAlign w:val="subscript"/>
        </w:rPr>
        <w:t xml:space="preserve"> </w:t>
      </w:r>
      <w:r w:rsidRPr="00E10B7C">
        <w:rPr>
          <w:b/>
          <w:bCs w:val="0"/>
          <w:sz w:val="28"/>
          <w:szCs w:val="28"/>
        </w:rPr>
        <w:t xml:space="preserve">= </w:t>
      </w:r>
      <w:r w:rsidRPr="00E10B7C">
        <w:rPr>
          <w:b/>
          <w:bCs w:val="0"/>
          <w:sz w:val="28"/>
          <w:szCs w:val="28"/>
          <w:lang w:val="en-US"/>
        </w:rPr>
        <w:t>V</w:t>
      </w:r>
      <w:r w:rsidRPr="00E10B7C">
        <w:rPr>
          <w:b/>
          <w:bCs w:val="0"/>
          <w:sz w:val="28"/>
          <w:szCs w:val="28"/>
          <w:vertAlign w:val="subscript"/>
        </w:rPr>
        <w:t>п-1</w:t>
      </w:r>
      <w:r w:rsidRPr="00E10B7C">
        <w:rPr>
          <w:b/>
          <w:bCs w:val="0"/>
          <w:sz w:val="28"/>
          <w:szCs w:val="28"/>
        </w:rPr>
        <w:t xml:space="preserve"> – </w:t>
      </w:r>
      <w:r w:rsidRPr="00E10B7C">
        <w:rPr>
          <w:b/>
          <w:bCs w:val="0"/>
          <w:sz w:val="28"/>
          <w:szCs w:val="28"/>
          <w:lang w:val="en-US"/>
        </w:rPr>
        <w:t>V</w:t>
      </w:r>
      <w:r w:rsidRPr="00E10B7C">
        <w:rPr>
          <w:b/>
          <w:bCs w:val="0"/>
          <w:sz w:val="28"/>
          <w:szCs w:val="28"/>
          <w:vertAlign w:val="subscript"/>
        </w:rPr>
        <w:t xml:space="preserve">52/п-1 </w:t>
      </w:r>
      <w:r w:rsidRPr="00E10B7C">
        <w:rPr>
          <w:b/>
          <w:bCs w:val="0"/>
          <w:sz w:val="28"/>
          <w:szCs w:val="28"/>
        </w:rPr>
        <w:t>+</w:t>
      </w:r>
      <w:r w:rsidRPr="00E10B7C">
        <w:rPr>
          <w:b/>
          <w:bCs w:val="0"/>
          <w:sz w:val="28"/>
          <w:szCs w:val="28"/>
          <w:vertAlign w:val="subscript"/>
        </w:rPr>
        <w:t xml:space="preserve"> </w:t>
      </w:r>
      <w:r w:rsidRPr="00E10B7C">
        <w:rPr>
          <w:b/>
          <w:bCs w:val="0"/>
          <w:sz w:val="28"/>
          <w:szCs w:val="28"/>
          <w:lang w:val="en-US"/>
        </w:rPr>
        <w:t>V</w:t>
      </w:r>
      <w:r w:rsidRPr="00E10B7C">
        <w:rPr>
          <w:b/>
          <w:bCs w:val="0"/>
          <w:sz w:val="28"/>
          <w:szCs w:val="28"/>
          <w:vertAlign w:val="subscript"/>
        </w:rPr>
        <w:t>52/1-</w:t>
      </w:r>
      <w:proofErr w:type="gramStart"/>
      <w:r w:rsidRPr="00E10B7C">
        <w:rPr>
          <w:b/>
          <w:bCs w:val="0"/>
          <w:sz w:val="28"/>
          <w:szCs w:val="28"/>
          <w:vertAlign w:val="subscript"/>
        </w:rPr>
        <w:t>торг</w:t>
      </w:r>
      <w:r w:rsidRPr="00E10B7C">
        <w:rPr>
          <w:sz w:val="28"/>
          <w:szCs w:val="28"/>
          <w:vertAlign w:val="subscript"/>
        </w:rPr>
        <w:t xml:space="preserve"> </w:t>
      </w:r>
      <w:r w:rsidRPr="00E10B7C">
        <w:rPr>
          <w:sz w:val="28"/>
          <w:szCs w:val="28"/>
        </w:rPr>
        <w:t>,</w:t>
      </w:r>
      <w:proofErr w:type="gramEnd"/>
      <w:r w:rsidRPr="00E10B7C">
        <w:rPr>
          <w:sz w:val="28"/>
          <w:szCs w:val="28"/>
        </w:rPr>
        <w:t xml:space="preserve">   где</w:t>
      </w:r>
      <w:r w:rsidR="00CF4D79" w:rsidRPr="00E10B7C">
        <w:rPr>
          <w:sz w:val="28"/>
          <w:szCs w:val="28"/>
        </w:rPr>
        <w:t xml:space="preserve">               </w:t>
      </w:r>
      <w:r w:rsidR="00CF4D79" w:rsidRPr="00E10B7C">
        <w:rPr>
          <w:bCs w:val="0"/>
          <w:sz w:val="28"/>
          <w:szCs w:val="28"/>
        </w:rPr>
        <w:t>(</w:t>
      </w:r>
      <w:r w:rsidR="00B4540D" w:rsidRPr="00E10B7C">
        <w:rPr>
          <w:bCs w:val="0"/>
          <w:sz w:val="28"/>
          <w:szCs w:val="28"/>
        </w:rPr>
        <w:t>3</w:t>
      </w:r>
      <w:r w:rsidR="00CF4D79" w:rsidRPr="00E10B7C">
        <w:rPr>
          <w:bCs w:val="0"/>
          <w:sz w:val="28"/>
          <w:szCs w:val="28"/>
        </w:rPr>
        <w:t>)</w:t>
      </w:r>
    </w:p>
    <w:p w:rsidR="00E10B7C" w:rsidRPr="00BF419F" w:rsidRDefault="00E10B7C" w:rsidP="001159B9">
      <w:pPr>
        <w:ind w:firstLine="709"/>
        <w:jc w:val="center"/>
        <w:rPr>
          <w:szCs w:val="28"/>
        </w:rPr>
      </w:pPr>
    </w:p>
    <w:p w:rsidR="001B1987" w:rsidRPr="00B80385" w:rsidRDefault="001B1987" w:rsidP="00BF419F">
      <w:pPr>
        <w:ind w:left="851" w:hanging="851"/>
        <w:jc w:val="both"/>
        <w:rPr>
          <w:b/>
          <w:szCs w:val="24"/>
        </w:rPr>
      </w:pPr>
      <w:r w:rsidRPr="00B80385">
        <w:rPr>
          <w:b/>
          <w:bCs w:val="0"/>
          <w:szCs w:val="24"/>
          <w:lang w:val="en-US"/>
        </w:rPr>
        <w:t>V</w:t>
      </w:r>
      <w:proofErr w:type="spellStart"/>
      <w:r w:rsidRPr="00B80385">
        <w:rPr>
          <w:b/>
          <w:bCs w:val="0"/>
          <w:szCs w:val="24"/>
          <w:vertAlign w:val="subscript"/>
        </w:rPr>
        <w:t>кр</w:t>
      </w:r>
      <w:proofErr w:type="spellEnd"/>
      <w:r w:rsidRPr="00B80385">
        <w:rPr>
          <w:szCs w:val="24"/>
          <w:vertAlign w:val="subscript"/>
        </w:rPr>
        <w:t xml:space="preserve"> </w:t>
      </w:r>
      <w:r w:rsidRPr="00B80385">
        <w:rPr>
          <w:szCs w:val="24"/>
        </w:rPr>
        <w:t xml:space="preserve">– </w:t>
      </w:r>
      <w:r w:rsidR="00B80385">
        <w:rPr>
          <w:szCs w:val="24"/>
        </w:rPr>
        <w:t xml:space="preserve">  </w:t>
      </w:r>
      <w:r w:rsidRPr="00B80385">
        <w:rPr>
          <w:szCs w:val="24"/>
        </w:rPr>
        <w:t xml:space="preserve">оборот розничной торговли пищевыми продуктами, включая </w:t>
      </w:r>
      <w:r w:rsidR="00B919AD">
        <w:rPr>
          <w:szCs w:val="24"/>
        </w:rPr>
        <w:t>н</w:t>
      </w:r>
      <w:r w:rsidRPr="00B80385">
        <w:rPr>
          <w:szCs w:val="24"/>
        </w:rPr>
        <w:t xml:space="preserve">апитки, и табачными </w:t>
      </w:r>
      <w:r w:rsidR="00B80385">
        <w:rPr>
          <w:szCs w:val="24"/>
        </w:rPr>
        <w:t xml:space="preserve">                </w:t>
      </w:r>
      <w:r w:rsidRPr="00B80385">
        <w:rPr>
          <w:szCs w:val="24"/>
        </w:rPr>
        <w:t>изделиями</w:t>
      </w:r>
      <w:r w:rsidRPr="00B80385">
        <w:rPr>
          <w:b/>
          <w:szCs w:val="24"/>
        </w:rPr>
        <w:t xml:space="preserve"> </w:t>
      </w:r>
      <w:r w:rsidRPr="00B80385">
        <w:rPr>
          <w:szCs w:val="24"/>
        </w:rPr>
        <w:t>о</w:t>
      </w:r>
      <w:r w:rsidRPr="00B80385">
        <w:rPr>
          <w:bCs w:val="0"/>
          <w:szCs w:val="24"/>
        </w:rPr>
        <w:t>рганизаций</w:t>
      </w:r>
      <w:r w:rsidRPr="00B80385">
        <w:rPr>
          <w:szCs w:val="24"/>
        </w:rPr>
        <w:t xml:space="preserve"> всех видов деятельности</w:t>
      </w:r>
      <w:r w:rsidRPr="00B80385">
        <w:rPr>
          <w:bCs w:val="0"/>
          <w:i/>
          <w:szCs w:val="24"/>
        </w:rPr>
        <w:t xml:space="preserve">, не относящихся к субъектам малого </w:t>
      </w:r>
      <w:r w:rsidR="00B80385">
        <w:rPr>
          <w:bCs w:val="0"/>
          <w:i/>
          <w:szCs w:val="24"/>
        </w:rPr>
        <w:t xml:space="preserve">                </w:t>
      </w:r>
      <w:r w:rsidRPr="00B80385">
        <w:rPr>
          <w:bCs w:val="0"/>
          <w:i/>
          <w:szCs w:val="24"/>
        </w:rPr>
        <w:t>предпринимательства</w:t>
      </w:r>
      <w:r w:rsidRPr="00B80385">
        <w:rPr>
          <w:szCs w:val="24"/>
        </w:rPr>
        <w:t>, за отчетный год</w:t>
      </w:r>
      <w:r w:rsidR="00DA1B2E" w:rsidRPr="00B80385">
        <w:rPr>
          <w:szCs w:val="24"/>
        </w:rPr>
        <w:t xml:space="preserve"> по субъекту </w:t>
      </w:r>
      <w:r w:rsidR="009275C1" w:rsidRPr="00B80385">
        <w:rPr>
          <w:szCs w:val="24"/>
        </w:rPr>
        <w:t>Российской Федерации</w:t>
      </w:r>
      <w:r w:rsidRPr="00B80385">
        <w:rPr>
          <w:szCs w:val="24"/>
        </w:rPr>
        <w:t>;</w:t>
      </w:r>
    </w:p>
    <w:p w:rsidR="00FB3164" w:rsidRPr="00B80385" w:rsidRDefault="007D2DC0" w:rsidP="00BF419F">
      <w:pPr>
        <w:ind w:left="851" w:hanging="851"/>
        <w:jc w:val="both"/>
        <w:rPr>
          <w:szCs w:val="24"/>
        </w:rPr>
      </w:pPr>
      <w:r w:rsidRPr="00B80385">
        <w:rPr>
          <w:b/>
          <w:bCs w:val="0"/>
          <w:szCs w:val="24"/>
          <w:lang w:val="en-US"/>
        </w:rPr>
        <w:t>V</w:t>
      </w:r>
      <w:r w:rsidR="001B1987" w:rsidRPr="00B80385">
        <w:rPr>
          <w:b/>
          <w:bCs w:val="0"/>
          <w:szCs w:val="24"/>
          <w:vertAlign w:val="subscript"/>
        </w:rPr>
        <w:t>п-1</w:t>
      </w:r>
      <w:r w:rsidR="00FB3164" w:rsidRPr="00B80385">
        <w:rPr>
          <w:szCs w:val="24"/>
          <w:vertAlign w:val="subscript"/>
        </w:rPr>
        <w:t xml:space="preserve"> </w:t>
      </w:r>
      <w:proofErr w:type="gramStart"/>
      <w:r w:rsidRPr="00B80385">
        <w:rPr>
          <w:szCs w:val="24"/>
        </w:rPr>
        <w:t xml:space="preserve">– </w:t>
      </w:r>
      <w:r w:rsidR="00B80385">
        <w:rPr>
          <w:szCs w:val="24"/>
        </w:rPr>
        <w:t xml:space="preserve"> </w:t>
      </w:r>
      <w:r w:rsidRPr="00B80385">
        <w:rPr>
          <w:szCs w:val="24"/>
        </w:rPr>
        <w:t>оборот</w:t>
      </w:r>
      <w:proofErr w:type="gramEnd"/>
      <w:r w:rsidRPr="00B80385">
        <w:rPr>
          <w:szCs w:val="24"/>
        </w:rPr>
        <w:t xml:space="preserve"> розничной торговли пищевыми продуктами,</w:t>
      </w:r>
      <w:r w:rsidR="00BF419F">
        <w:rPr>
          <w:szCs w:val="24"/>
        </w:rPr>
        <w:t xml:space="preserve"> включая </w:t>
      </w:r>
      <w:proofErr w:type="spellStart"/>
      <w:r w:rsidR="00BF419F">
        <w:rPr>
          <w:szCs w:val="24"/>
        </w:rPr>
        <w:t>тапитки</w:t>
      </w:r>
      <w:proofErr w:type="spellEnd"/>
      <w:r w:rsidR="00BF419F">
        <w:rPr>
          <w:szCs w:val="24"/>
        </w:rPr>
        <w:t>, и табачными из</w:t>
      </w:r>
      <w:r w:rsidRPr="00B80385">
        <w:rPr>
          <w:szCs w:val="24"/>
        </w:rPr>
        <w:t>делиями</w:t>
      </w:r>
      <w:r w:rsidRPr="00B80385">
        <w:rPr>
          <w:b/>
          <w:szCs w:val="24"/>
        </w:rPr>
        <w:t xml:space="preserve"> </w:t>
      </w:r>
      <w:r w:rsidRPr="00B80385">
        <w:rPr>
          <w:szCs w:val="24"/>
        </w:rPr>
        <w:t>о</w:t>
      </w:r>
      <w:r w:rsidRPr="00B80385">
        <w:rPr>
          <w:bCs w:val="0"/>
          <w:szCs w:val="24"/>
        </w:rPr>
        <w:t>рганизаций</w:t>
      </w:r>
      <w:r w:rsidRPr="00B80385">
        <w:rPr>
          <w:szCs w:val="24"/>
        </w:rPr>
        <w:t xml:space="preserve"> всех видов деятельности</w:t>
      </w:r>
      <w:r w:rsidRPr="00B80385">
        <w:rPr>
          <w:bCs w:val="0"/>
          <w:i/>
          <w:szCs w:val="24"/>
        </w:rPr>
        <w:t>,</w:t>
      </w:r>
      <w:r w:rsidR="00B80385">
        <w:rPr>
          <w:bCs w:val="0"/>
          <w:i/>
          <w:szCs w:val="24"/>
        </w:rPr>
        <w:t xml:space="preserve"> </w:t>
      </w:r>
      <w:r w:rsidRPr="00B80385">
        <w:rPr>
          <w:bCs w:val="0"/>
          <w:i/>
          <w:szCs w:val="24"/>
        </w:rPr>
        <w:t xml:space="preserve">не </w:t>
      </w:r>
      <w:r w:rsidR="00B80385">
        <w:rPr>
          <w:bCs w:val="0"/>
          <w:i/>
          <w:szCs w:val="24"/>
        </w:rPr>
        <w:t xml:space="preserve"> </w:t>
      </w:r>
      <w:r w:rsidRPr="00B80385">
        <w:rPr>
          <w:bCs w:val="0"/>
          <w:i/>
          <w:szCs w:val="24"/>
        </w:rPr>
        <w:t>относящихся к</w:t>
      </w:r>
      <w:r w:rsidR="00B80385">
        <w:rPr>
          <w:bCs w:val="0"/>
          <w:i/>
          <w:szCs w:val="24"/>
        </w:rPr>
        <w:t xml:space="preserve"> </w:t>
      </w:r>
      <w:r w:rsidRPr="00B80385">
        <w:rPr>
          <w:bCs w:val="0"/>
          <w:i/>
          <w:szCs w:val="24"/>
        </w:rPr>
        <w:t>субъектам малого</w:t>
      </w:r>
      <w:r w:rsidR="00B80385">
        <w:rPr>
          <w:bCs w:val="0"/>
          <w:i/>
          <w:szCs w:val="24"/>
        </w:rPr>
        <w:t xml:space="preserve">              </w:t>
      </w:r>
      <w:r w:rsidRPr="00B80385">
        <w:rPr>
          <w:bCs w:val="0"/>
          <w:i/>
          <w:szCs w:val="24"/>
        </w:rPr>
        <w:t>предпринимательства</w:t>
      </w:r>
      <w:r w:rsidR="00FB3164" w:rsidRPr="00B80385">
        <w:rPr>
          <w:szCs w:val="24"/>
        </w:rPr>
        <w:t>, по данным ф.</w:t>
      </w:r>
      <w:r w:rsidRPr="00B80385">
        <w:rPr>
          <w:szCs w:val="24"/>
        </w:rPr>
        <w:t>№</w:t>
      </w:r>
      <w:r w:rsidR="00FB3164" w:rsidRPr="00B80385">
        <w:rPr>
          <w:szCs w:val="24"/>
        </w:rPr>
        <w:t xml:space="preserve"> П</w:t>
      </w:r>
      <w:r w:rsidRPr="00B80385">
        <w:rPr>
          <w:szCs w:val="24"/>
        </w:rPr>
        <w:t>-1 нарастающим</w:t>
      </w:r>
      <w:r w:rsidR="00B80385">
        <w:rPr>
          <w:szCs w:val="24"/>
        </w:rPr>
        <w:t xml:space="preserve"> </w:t>
      </w:r>
      <w:r w:rsidRPr="00B80385">
        <w:rPr>
          <w:szCs w:val="24"/>
        </w:rPr>
        <w:t xml:space="preserve"> итогом </w:t>
      </w:r>
      <w:r w:rsidR="00B80385">
        <w:rPr>
          <w:szCs w:val="24"/>
        </w:rPr>
        <w:t xml:space="preserve"> </w:t>
      </w:r>
      <w:r w:rsidRPr="00B80385">
        <w:rPr>
          <w:szCs w:val="24"/>
        </w:rPr>
        <w:t>за отчетный год</w:t>
      </w:r>
      <w:r w:rsidR="00B80385">
        <w:rPr>
          <w:szCs w:val="24"/>
        </w:rPr>
        <w:t xml:space="preserve"> </w:t>
      </w:r>
      <w:r w:rsidR="00DA1B2E" w:rsidRPr="00B80385">
        <w:rPr>
          <w:szCs w:val="24"/>
        </w:rPr>
        <w:t xml:space="preserve"> по</w:t>
      </w:r>
      <w:r w:rsidR="00BF419F">
        <w:rPr>
          <w:szCs w:val="24"/>
        </w:rPr>
        <w:t xml:space="preserve"> </w:t>
      </w:r>
      <w:r w:rsidR="00DA1B2E" w:rsidRPr="00B80385">
        <w:rPr>
          <w:szCs w:val="24"/>
        </w:rPr>
        <w:t xml:space="preserve">субъекту </w:t>
      </w:r>
      <w:r w:rsidR="009275C1" w:rsidRPr="00B80385">
        <w:rPr>
          <w:szCs w:val="24"/>
        </w:rPr>
        <w:t>Российской Федерации</w:t>
      </w:r>
      <w:r w:rsidR="00FB3164" w:rsidRPr="00B80385">
        <w:rPr>
          <w:szCs w:val="24"/>
        </w:rPr>
        <w:t>;</w:t>
      </w:r>
    </w:p>
    <w:p w:rsidR="00FB3164" w:rsidRPr="00B80385" w:rsidRDefault="007D2DC0" w:rsidP="00BF419F">
      <w:pPr>
        <w:ind w:left="851" w:hanging="851"/>
        <w:jc w:val="both"/>
        <w:rPr>
          <w:szCs w:val="24"/>
        </w:rPr>
      </w:pPr>
      <w:r w:rsidRPr="00B80385">
        <w:rPr>
          <w:b/>
          <w:bCs w:val="0"/>
          <w:szCs w:val="24"/>
          <w:lang w:val="en-US"/>
        </w:rPr>
        <w:lastRenderedPageBreak/>
        <w:t>V</w:t>
      </w:r>
      <w:r w:rsidRPr="00B80385">
        <w:rPr>
          <w:b/>
          <w:bCs w:val="0"/>
          <w:szCs w:val="24"/>
          <w:vertAlign w:val="subscript"/>
        </w:rPr>
        <w:t>52</w:t>
      </w:r>
      <w:r w:rsidR="001B1987" w:rsidRPr="00B80385">
        <w:rPr>
          <w:b/>
          <w:bCs w:val="0"/>
          <w:szCs w:val="24"/>
          <w:vertAlign w:val="subscript"/>
        </w:rPr>
        <w:t>/п-1</w:t>
      </w:r>
      <w:r w:rsidR="00FB3164" w:rsidRPr="00B80385">
        <w:rPr>
          <w:b/>
          <w:bCs w:val="0"/>
          <w:szCs w:val="24"/>
          <w:vertAlign w:val="subscript"/>
        </w:rPr>
        <w:t xml:space="preserve"> </w:t>
      </w:r>
      <w:r w:rsidR="00BF419F" w:rsidRPr="00B80385">
        <w:rPr>
          <w:szCs w:val="24"/>
        </w:rPr>
        <w:t>–</w:t>
      </w:r>
      <w:r w:rsidRPr="00B80385">
        <w:rPr>
          <w:szCs w:val="24"/>
        </w:rPr>
        <w:t xml:space="preserve"> оборот розничной торговли пищевыми продуктами, включая </w:t>
      </w:r>
      <w:proofErr w:type="spellStart"/>
      <w:r w:rsidRPr="00B80385">
        <w:rPr>
          <w:szCs w:val="24"/>
        </w:rPr>
        <w:t>тапитки</w:t>
      </w:r>
      <w:proofErr w:type="spellEnd"/>
      <w:r w:rsidRPr="00B80385">
        <w:rPr>
          <w:szCs w:val="24"/>
        </w:rPr>
        <w:t>, и табачными изделиями</w:t>
      </w:r>
      <w:r w:rsidRPr="00B80385">
        <w:rPr>
          <w:b/>
          <w:szCs w:val="24"/>
        </w:rPr>
        <w:t xml:space="preserve"> </w:t>
      </w:r>
      <w:r w:rsidRPr="00B80385">
        <w:rPr>
          <w:szCs w:val="24"/>
        </w:rPr>
        <w:t>о</w:t>
      </w:r>
      <w:r w:rsidRPr="00B80385">
        <w:rPr>
          <w:bCs w:val="0"/>
          <w:szCs w:val="24"/>
        </w:rPr>
        <w:t>рганизаций</w:t>
      </w:r>
      <w:r w:rsidRPr="00B80385">
        <w:rPr>
          <w:szCs w:val="24"/>
        </w:rPr>
        <w:t xml:space="preserve"> с основными вид</w:t>
      </w:r>
      <w:r w:rsidR="00066E5F" w:rsidRPr="00B80385">
        <w:rPr>
          <w:szCs w:val="24"/>
        </w:rPr>
        <w:t>ом</w:t>
      </w:r>
      <w:r w:rsidRPr="00B80385">
        <w:rPr>
          <w:szCs w:val="24"/>
        </w:rPr>
        <w:t xml:space="preserve"> деятельности </w:t>
      </w:r>
      <w:r w:rsidR="00B80385">
        <w:rPr>
          <w:szCs w:val="24"/>
        </w:rPr>
        <w:t xml:space="preserve"> </w:t>
      </w:r>
      <w:r w:rsidRPr="00B80385">
        <w:rPr>
          <w:szCs w:val="24"/>
        </w:rPr>
        <w:t>«розничная</w:t>
      </w:r>
      <w:r w:rsidR="00066E5F" w:rsidRPr="00B80385">
        <w:rPr>
          <w:szCs w:val="24"/>
        </w:rPr>
        <w:t xml:space="preserve"> торговля</w:t>
      </w:r>
      <w:r w:rsidRPr="00B80385">
        <w:rPr>
          <w:szCs w:val="24"/>
        </w:rPr>
        <w:t>»</w:t>
      </w:r>
      <w:r w:rsidRPr="00B80385">
        <w:rPr>
          <w:bCs w:val="0"/>
          <w:i/>
          <w:szCs w:val="24"/>
        </w:rPr>
        <w:t>,</w:t>
      </w:r>
      <w:r w:rsidR="00B80385">
        <w:rPr>
          <w:bCs w:val="0"/>
          <w:i/>
          <w:szCs w:val="24"/>
        </w:rPr>
        <w:t xml:space="preserve"> </w:t>
      </w:r>
      <w:r w:rsidRPr="00B80385">
        <w:rPr>
          <w:bCs w:val="0"/>
          <w:i/>
          <w:szCs w:val="24"/>
        </w:rPr>
        <w:t xml:space="preserve"> не относящихся к </w:t>
      </w:r>
      <w:r w:rsidR="00124B9B">
        <w:rPr>
          <w:bCs w:val="0"/>
          <w:i/>
          <w:szCs w:val="24"/>
        </w:rPr>
        <w:t xml:space="preserve"> </w:t>
      </w:r>
      <w:r w:rsidRPr="00B80385">
        <w:rPr>
          <w:bCs w:val="0"/>
          <w:i/>
          <w:szCs w:val="24"/>
        </w:rPr>
        <w:t>субъектам малого</w:t>
      </w:r>
      <w:r w:rsidR="006C47E5">
        <w:rPr>
          <w:bCs w:val="0"/>
          <w:i/>
          <w:szCs w:val="24"/>
        </w:rPr>
        <w:t xml:space="preserve"> </w:t>
      </w:r>
      <w:r w:rsidRPr="00B80385">
        <w:rPr>
          <w:bCs w:val="0"/>
          <w:i/>
          <w:szCs w:val="24"/>
        </w:rPr>
        <w:t>предпринимательства</w:t>
      </w:r>
      <w:r w:rsidRPr="00B80385">
        <w:rPr>
          <w:szCs w:val="24"/>
        </w:rPr>
        <w:t>, по данным ф.</w:t>
      </w:r>
      <w:r w:rsidR="00B80385">
        <w:rPr>
          <w:szCs w:val="24"/>
        </w:rPr>
        <w:t xml:space="preserve"> </w:t>
      </w:r>
      <w:r w:rsidRPr="00B80385">
        <w:rPr>
          <w:szCs w:val="24"/>
        </w:rPr>
        <w:t xml:space="preserve">№ П-1 </w:t>
      </w:r>
      <w:r w:rsidR="00124B9B">
        <w:rPr>
          <w:szCs w:val="24"/>
        </w:rPr>
        <w:t xml:space="preserve"> </w:t>
      </w:r>
      <w:r w:rsidR="00B80385">
        <w:rPr>
          <w:szCs w:val="24"/>
        </w:rPr>
        <w:t xml:space="preserve"> </w:t>
      </w:r>
      <w:r w:rsidRPr="00B80385">
        <w:rPr>
          <w:szCs w:val="24"/>
        </w:rPr>
        <w:t>нарастающим итогом за отчетный год</w:t>
      </w:r>
      <w:r w:rsidR="00DA1B2E" w:rsidRPr="00B80385">
        <w:rPr>
          <w:szCs w:val="24"/>
        </w:rPr>
        <w:t xml:space="preserve"> по субъекту</w:t>
      </w:r>
      <w:r w:rsidR="009275C1" w:rsidRPr="00B80385">
        <w:rPr>
          <w:szCs w:val="24"/>
        </w:rPr>
        <w:t xml:space="preserve"> Российской Федерации;</w:t>
      </w:r>
    </w:p>
    <w:p w:rsidR="001B1987" w:rsidRPr="00B80385" w:rsidRDefault="001B1987" w:rsidP="00BF419F">
      <w:pPr>
        <w:ind w:left="851" w:hanging="851"/>
        <w:jc w:val="both"/>
        <w:rPr>
          <w:szCs w:val="24"/>
        </w:rPr>
      </w:pPr>
      <w:r w:rsidRPr="00B80385">
        <w:rPr>
          <w:b/>
          <w:bCs w:val="0"/>
          <w:szCs w:val="24"/>
          <w:lang w:val="en-US"/>
        </w:rPr>
        <w:t>V</w:t>
      </w:r>
      <w:r w:rsidRPr="00B80385">
        <w:rPr>
          <w:b/>
          <w:bCs w:val="0"/>
          <w:szCs w:val="24"/>
          <w:vertAlign w:val="subscript"/>
        </w:rPr>
        <w:t>52/1-торг</w:t>
      </w:r>
      <w:r w:rsidR="00BF419F">
        <w:rPr>
          <w:b/>
          <w:bCs w:val="0"/>
          <w:szCs w:val="24"/>
          <w:vertAlign w:val="subscript"/>
        </w:rPr>
        <w:t xml:space="preserve"> </w:t>
      </w:r>
      <w:r w:rsidRPr="00B80385">
        <w:rPr>
          <w:b/>
          <w:bCs w:val="0"/>
          <w:szCs w:val="24"/>
          <w:vertAlign w:val="subscript"/>
        </w:rPr>
        <w:t xml:space="preserve"> </w:t>
      </w:r>
      <w:r w:rsidR="00BF419F" w:rsidRPr="00B80385">
        <w:rPr>
          <w:szCs w:val="24"/>
        </w:rPr>
        <w:t>–</w:t>
      </w:r>
      <w:r w:rsidRPr="00B80385">
        <w:rPr>
          <w:szCs w:val="24"/>
        </w:rPr>
        <w:t xml:space="preserve"> оборот розничной торговли пищевыми продуктами, включая </w:t>
      </w:r>
      <w:proofErr w:type="spellStart"/>
      <w:r w:rsidRPr="00B80385">
        <w:rPr>
          <w:b/>
          <w:szCs w:val="24"/>
        </w:rPr>
        <w:t>т</w:t>
      </w:r>
      <w:r w:rsidRPr="00B80385">
        <w:rPr>
          <w:szCs w:val="24"/>
        </w:rPr>
        <w:t>апитки</w:t>
      </w:r>
      <w:proofErr w:type="spellEnd"/>
      <w:r w:rsidRPr="00B80385">
        <w:rPr>
          <w:szCs w:val="24"/>
        </w:rPr>
        <w:t xml:space="preserve">, </w:t>
      </w:r>
      <w:r w:rsidR="00B80385">
        <w:rPr>
          <w:szCs w:val="24"/>
        </w:rPr>
        <w:t xml:space="preserve">  </w:t>
      </w:r>
      <w:r w:rsidRPr="00B80385">
        <w:rPr>
          <w:szCs w:val="24"/>
        </w:rPr>
        <w:t>и табачными изделиями</w:t>
      </w:r>
      <w:r w:rsidRPr="00B80385">
        <w:rPr>
          <w:b/>
          <w:szCs w:val="24"/>
        </w:rPr>
        <w:t xml:space="preserve"> </w:t>
      </w:r>
      <w:r w:rsidRPr="00B80385">
        <w:rPr>
          <w:szCs w:val="24"/>
        </w:rPr>
        <w:t>о</w:t>
      </w:r>
      <w:r w:rsidRPr="00B80385">
        <w:rPr>
          <w:bCs w:val="0"/>
          <w:szCs w:val="24"/>
        </w:rPr>
        <w:t>рганизаций</w:t>
      </w:r>
      <w:r w:rsidRPr="00B80385">
        <w:rPr>
          <w:szCs w:val="24"/>
        </w:rPr>
        <w:t xml:space="preserve"> с</w:t>
      </w:r>
      <w:r w:rsidR="00B80385">
        <w:rPr>
          <w:szCs w:val="24"/>
        </w:rPr>
        <w:t xml:space="preserve"> </w:t>
      </w:r>
      <w:r w:rsidRPr="00B80385">
        <w:rPr>
          <w:szCs w:val="24"/>
        </w:rPr>
        <w:t xml:space="preserve"> основным вид</w:t>
      </w:r>
      <w:r w:rsidR="00066E5F" w:rsidRPr="00B80385">
        <w:rPr>
          <w:szCs w:val="24"/>
        </w:rPr>
        <w:t>ом</w:t>
      </w:r>
      <w:r w:rsidRPr="00B80385">
        <w:rPr>
          <w:szCs w:val="24"/>
        </w:rPr>
        <w:t xml:space="preserve"> деятельности</w:t>
      </w:r>
      <w:r w:rsidR="00B80385">
        <w:rPr>
          <w:szCs w:val="24"/>
        </w:rPr>
        <w:t xml:space="preserve"> </w:t>
      </w:r>
      <w:r w:rsidRPr="00B80385">
        <w:rPr>
          <w:szCs w:val="24"/>
        </w:rPr>
        <w:t xml:space="preserve"> «розничная</w:t>
      </w:r>
      <w:r w:rsidR="00066E5F" w:rsidRPr="00B80385">
        <w:rPr>
          <w:szCs w:val="24"/>
        </w:rPr>
        <w:t xml:space="preserve"> торговля</w:t>
      </w:r>
      <w:r w:rsidRPr="00B80385">
        <w:rPr>
          <w:szCs w:val="24"/>
        </w:rPr>
        <w:t>»</w:t>
      </w:r>
      <w:r w:rsidRPr="00B80385">
        <w:rPr>
          <w:bCs w:val="0"/>
          <w:i/>
          <w:szCs w:val="24"/>
        </w:rPr>
        <w:t xml:space="preserve">, </w:t>
      </w:r>
      <w:r w:rsidR="00B80385">
        <w:rPr>
          <w:bCs w:val="0"/>
          <w:i/>
          <w:szCs w:val="24"/>
        </w:rPr>
        <w:t xml:space="preserve">  </w:t>
      </w:r>
      <w:r w:rsidRPr="00B80385">
        <w:rPr>
          <w:bCs w:val="0"/>
          <w:i/>
          <w:szCs w:val="24"/>
        </w:rPr>
        <w:t>н</w:t>
      </w:r>
      <w:r w:rsidR="00BF419F">
        <w:rPr>
          <w:bCs w:val="0"/>
          <w:i/>
          <w:szCs w:val="24"/>
        </w:rPr>
        <w:t xml:space="preserve">е </w:t>
      </w:r>
      <w:r w:rsidRPr="00B80385">
        <w:rPr>
          <w:bCs w:val="0"/>
          <w:i/>
          <w:szCs w:val="24"/>
        </w:rPr>
        <w:t xml:space="preserve">относящихся к субъектам малого </w:t>
      </w:r>
      <w:r w:rsidR="00B80385">
        <w:rPr>
          <w:bCs w:val="0"/>
          <w:i/>
          <w:szCs w:val="24"/>
        </w:rPr>
        <w:t xml:space="preserve"> </w:t>
      </w:r>
      <w:r w:rsidRPr="00B80385">
        <w:rPr>
          <w:bCs w:val="0"/>
          <w:i/>
          <w:szCs w:val="24"/>
        </w:rPr>
        <w:t>предпринимательства</w:t>
      </w:r>
      <w:r w:rsidRPr="00B80385">
        <w:rPr>
          <w:szCs w:val="24"/>
        </w:rPr>
        <w:t>,</w:t>
      </w:r>
      <w:r w:rsidR="00B80385">
        <w:rPr>
          <w:szCs w:val="24"/>
        </w:rPr>
        <w:t xml:space="preserve"> </w:t>
      </w:r>
      <w:r w:rsidRPr="00B80385">
        <w:rPr>
          <w:szCs w:val="24"/>
        </w:rPr>
        <w:t xml:space="preserve"> </w:t>
      </w:r>
      <w:r w:rsidR="00124B9B">
        <w:rPr>
          <w:szCs w:val="24"/>
        </w:rPr>
        <w:t xml:space="preserve"> </w:t>
      </w:r>
      <w:r w:rsidRPr="00B80385">
        <w:rPr>
          <w:szCs w:val="24"/>
        </w:rPr>
        <w:t xml:space="preserve">по данным </w:t>
      </w:r>
      <w:r w:rsidR="00124B9B">
        <w:rPr>
          <w:szCs w:val="24"/>
        </w:rPr>
        <w:t xml:space="preserve"> </w:t>
      </w:r>
      <w:r w:rsidRPr="00B80385">
        <w:rPr>
          <w:szCs w:val="24"/>
        </w:rPr>
        <w:t xml:space="preserve">ф. </w:t>
      </w:r>
      <w:r w:rsidR="00124B9B">
        <w:rPr>
          <w:szCs w:val="24"/>
        </w:rPr>
        <w:t xml:space="preserve"> </w:t>
      </w:r>
      <w:r w:rsidRPr="00B80385">
        <w:rPr>
          <w:szCs w:val="24"/>
        </w:rPr>
        <w:t>№</w:t>
      </w:r>
      <w:r w:rsidR="00066E5F" w:rsidRPr="00B80385">
        <w:rPr>
          <w:szCs w:val="24"/>
        </w:rPr>
        <w:t xml:space="preserve"> </w:t>
      </w:r>
      <w:r w:rsidRPr="00B80385">
        <w:rPr>
          <w:szCs w:val="24"/>
        </w:rPr>
        <w:t>1-ТОРГ</w:t>
      </w:r>
      <w:r w:rsidR="00BF419F">
        <w:rPr>
          <w:szCs w:val="24"/>
        </w:rPr>
        <w:t xml:space="preserve"> </w:t>
      </w:r>
      <w:r w:rsidR="00124B9B">
        <w:rPr>
          <w:szCs w:val="24"/>
        </w:rPr>
        <w:t xml:space="preserve">                </w:t>
      </w:r>
      <w:r w:rsidRPr="00B80385">
        <w:rPr>
          <w:szCs w:val="24"/>
        </w:rPr>
        <w:t>за отчетный год</w:t>
      </w:r>
      <w:r w:rsidR="00DA1B2E" w:rsidRPr="00B80385">
        <w:rPr>
          <w:szCs w:val="24"/>
        </w:rPr>
        <w:t xml:space="preserve"> по субъекту</w:t>
      </w:r>
      <w:r w:rsidR="009275C1" w:rsidRPr="00B80385">
        <w:rPr>
          <w:szCs w:val="24"/>
        </w:rPr>
        <w:t xml:space="preserve"> Российской Федерации</w:t>
      </w:r>
      <w:r w:rsidRPr="00B80385">
        <w:rPr>
          <w:szCs w:val="24"/>
        </w:rPr>
        <w:t>.</w:t>
      </w:r>
    </w:p>
    <w:p w:rsidR="00543681" w:rsidRPr="008533BB" w:rsidRDefault="00543681" w:rsidP="00E10B7C">
      <w:pPr>
        <w:pStyle w:val="1"/>
        <w:ind w:firstLine="709"/>
        <w:jc w:val="both"/>
        <w:rPr>
          <w:b w:val="0"/>
          <w:sz w:val="24"/>
          <w:szCs w:val="28"/>
        </w:rPr>
      </w:pPr>
    </w:p>
    <w:p w:rsidR="00543681" w:rsidRPr="00E10B7C" w:rsidRDefault="00543681" w:rsidP="008533BB">
      <w:pPr>
        <w:ind w:firstLine="709"/>
        <w:jc w:val="both"/>
        <w:rPr>
          <w:sz w:val="28"/>
          <w:szCs w:val="28"/>
        </w:rPr>
      </w:pPr>
      <w:r w:rsidRPr="00E10B7C">
        <w:rPr>
          <w:sz w:val="28"/>
          <w:szCs w:val="28"/>
        </w:rPr>
        <w:t xml:space="preserve">Формирование оборота розничной торговли </w:t>
      </w:r>
      <w:r w:rsidRPr="00E10B7C">
        <w:rPr>
          <w:bCs w:val="0"/>
          <w:sz w:val="28"/>
          <w:szCs w:val="28"/>
        </w:rPr>
        <w:t>малых предприятий</w:t>
      </w:r>
      <w:r w:rsidRPr="00E10B7C">
        <w:rPr>
          <w:sz w:val="28"/>
          <w:szCs w:val="28"/>
        </w:rPr>
        <w:t xml:space="preserve">  приведено на схеме </w:t>
      </w:r>
      <w:r w:rsidR="00052C5D" w:rsidRPr="00E10B7C">
        <w:rPr>
          <w:sz w:val="28"/>
          <w:szCs w:val="28"/>
        </w:rPr>
        <w:t>2</w:t>
      </w:r>
      <w:r w:rsidRPr="00E10B7C">
        <w:rPr>
          <w:sz w:val="28"/>
          <w:szCs w:val="28"/>
        </w:rPr>
        <w:t>:</w:t>
      </w:r>
    </w:p>
    <w:p w:rsidR="00543681" w:rsidRPr="00AC1ACA" w:rsidRDefault="00543681" w:rsidP="00543681">
      <w:pPr>
        <w:ind w:firstLine="709"/>
        <w:jc w:val="right"/>
        <w:rPr>
          <w:i/>
          <w:szCs w:val="22"/>
        </w:rPr>
      </w:pPr>
      <w:r w:rsidRPr="00AC1ACA">
        <w:rPr>
          <w:i/>
          <w:szCs w:val="22"/>
        </w:rPr>
        <w:t xml:space="preserve">Схема </w:t>
      </w:r>
      <w:r w:rsidR="00FF65D5" w:rsidRPr="00AC1ACA">
        <w:rPr>
          <w:i/>
          <w:szCs w:val="22"/>
        </w:rPr>
        <w:t>2</w:t>
      </w:r>
      <w:r w:rsidRPr="00AC1ACA">
        <w:rPr>
          <w:i/>
          <w:szCs w:val="22"/>
        </w:rPr>
        <w:t>.</w:t>
      </w:r>
    </w:p>
    <w:p w:rsidR="00E10B7C" w:rsidRPr="007D2DC0" w:rsidRDefault="00E10B7C" w:rsidP="00543681">
      <w:pPr>
        <w:ind w:firstLine="709"/>
        <w:jc w:val="right"/>
        <w:rPr>
          <w:i/>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000" w:firstRow="0" w:lastRow="0" w:firstColumn="0" w:lastColumn="0" w:noHBand="0" w:noVBand="0"/>
      </w:tblPr>
      <w:tblGrid>
        <w:gridCol w:w="9282"/>
      </w:tblGrid>
      <w:tr w:rsidR="00543681" w:rsidRPr="00CF4126" w:rsidTr="00543681">
        <w:trPr>
          <w:trHeight w:val="720"/>
        </w:trPr>
        <w:tc>
          <w:tcPr>
            <w:tcW w:w="9282" w:type="dxa"/>
            <w:shd w:val="clear" w:color="auto" w:fill="CCFFCC"/>
          </w:tcPr>
          <w:p w:rsidR="00543681" w:rsidRPr="003D5AB2" w:rsidRDefault="00543681" w:rsidP="00543681">
            <w:pPr>
              <w:pStyle w:val="1"/>
              <w:jc w:val="center"/>
              <w:rPr>
                <w:lang w:val="ru-RU" w:eastAsia="ru-RU"/>
              </w:rPr>
            </w:pPr>
          </w:p>
          <w:p w:rsidR="00052C5D" w:rsidRPr="003D5AB2" w:rsidRDefault="00543681" w:rsidP="00052C5D">
            <w:pPr>
              <w:pStyle w:val="1"/>
              <w:jc w:val="center"/>
              <w:rPr>
                <w:caps/>
                <w:szCs w:val="24"/>
                <w:lang w:val="ru-RU" w:eastAsia="ru-RU"/>
              </w:rPr>
            </w:pPr>
            <w:r w:rsidRPr="003D5AB2">
              <w:rPr>
                <w:bCs/>
                <w:lang w:val="ru-RU" w:eastAsia="ru-RU"/>
              </w:rPr>
              <w:t xml:space="preserve">ОБОРОТ РОЗНИЧНОЙ ТОРГОВЛИ </w:t>
            </w:r>
            <w:r w:rsidR="00052C5D" w:rsidRPr="003D5AB2">
              <w:rPr>
                <w:caps/>
                <w:szCs w:val="24"/>
                <w:lang w:val="ru-RU" w:eastAsia="ru-RU"/>
              </w:rPr>
              <w:t xml:space="preserve">пищевыми продуктами, включая </w:t>
            </w:r>
          </w:p>
          <w:p w:rsidR="00052C5D" w:rsidRPr="003D5AB2" w:rsidRDefault="00052C5D" w:rsidP="00052C5D">
            <w:pPr>
              <w:pStyle w:val="1"/>
              <w:jc w:val="center"/>
              <w:rPr>
                <w:bCs/>
                <w:caps/>
                <w:sz w:val="22"/>
                <w:lang w:val="ru-RU" w:eastAsia="ru-RU"/>
              </w:rPr>
            </w:pPr>
            <w:r w:rsidRPr="003D5AB2">
              <w:rPr>
                <w:caps/>
                <w:szCs w:val="24"/>
                <w:lang w:val="ru-RU" w:eastAsia="ru-RU"/>
              </w:rPr>
              <w:t>напитки, и табачными изделиями</w:t>
            </w:r>
          </w:p>
          <w:p w:rsidR="00543681" w:rsidRPr="003D5AB2" w:rsidRDefault="00543681" w:rsidP="00543681">
            <w:pPr>
              <w:pStyle w:val="1"/>
              <w:jc w:val="center"/>
              <w:rPr>
                <w:bCs/>
                <w:lang w:val="ru-RU" w:eastAsia="ru-RU"/>
              </w:rPr>
            </w:pPr>
            <w:r w:rsidRPr="003D5AB2">
              <w:rPr>
                <w:bCs/>
                <w:lang w:val="ru-RU" w:eastAsia="ru-RU"/>
              </w:rPr>
              <w:t>МАЛЫХ ТОРГУЮЩИХ ПРЕДПРИЯТИЙ</w:t>
            </w:r>
          </w:p>
          <w:p w:rsidR="00543681" w:rsidRPr="00CF4126" w:rsidRDefault="00543681" w:rsidP="00543681">
            <w:pPr>
              <w:jc w:val="center"/>
            </w:pPr>
          </w:p>
        </w:tc>
      </w:tr>
    </w:tbl>
    <w:p w:rsidR="00543681" w:rsidRPr="00CF4126" w:rsidRDefault="00AC1ACA" w:rsidP="00543681">
      <w:r>
        <w:rPr>
          <w:noProof/>
          <w:sz w:val="20"/>
        </w:rPr>
        <mc:AlternateContent>
          <mc:Choice Requires="wps">
            <w:drawing>
              <wp:anchor distT="0" distB="0" distL="114300" distR="114300" simplePos="0" relativeHeight="251637760" behindDoc="0" locked="0" layoutInCell="1" allowOverlap="1" wp14:anchorId="3F5716B4" wp14:editId="0B0ED428">
                <wp:simplePos x="0" y="0"/>
                <wp:positionH relativeFrom="column">
                  <wp:posOffset>3075305</wp:posOffset>
                </wp:positionH>
                <wp:positionV relativeFrom="paragraph">
                  <wp:posOffset>23495</wp:posOffset>
                </wp:positionV>
                <wp:extent cx="0" cy="1383030"/>
                <wp:effectExtent l="76200" t="38100" r="57150" b="26670"/>
                <wp:wrapNone/>
                <wp:docPr id="38"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830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flip: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15pt,1.85pt" to="242.15pt,1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">
                <v:stroke endarrow="block"/>
              </v:line>
            </w:pict>
          </mc:Fallback>
        </mc:AlternateContent>
      </w:r>
      <w:r>
        <w:rPr>
          <w:noProof/>
          <w:sz w:val="20"/>
        </w:rPr>
        <mc:AlternateContent>
          <mc:Choice Requires="wps">
            <w:drawing>
              <wp:anchor distT="0" distB="0" distL="114300" distR="114300" simplePos="0" relativeHeight="251636736" behindDoc="0" locked="0" layoutInCell="1" allowOverlap="1" wp14:anchorId="52EDB110" wp14:editId="03AE84F0">
                <wp:simplePos x="0" y="0"/>
                <wp:positionH relativeFrom="column">
                  <wp:posOffset>800100</wp:posOffset>
                </wp:positionH>
                <wp:positionV relativeFrom="paragraph">
                  <wp:posOffset>23495</wp:posOffset>
                </wp:positionV>
                <wp:extent cx="1785620" cy="640080"/>
                <wp:effectExtent l="0" t="38100" r="62230" b="26670"/>
                <wp:wrapNone/>
                <wp:docPr id="39"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5620" cy="640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flip: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5pt" to="203.6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">
                <v:stroke endarrow="block"/>
              </v:line>
            </w:pict>
          </mc:Fallback>
        </mc:AlternateContent>
      </w:r>
      <w:r w:rsidR="00992730">
        <w:rPr>
          <w:noProof/>
          <w:sz w:val="20"/>
        </w:rPr>
        <mc:AlternateContent>
          <mc:Choice Requires="wps">
            <w:drawing>
              <wp:anchor distT="0" distB="0" distL="114300" distR="114300" simplePos="0" relativeHeight="251638784" behindDoc="0" locked="0" layoutInCell="1" allowOverlap="1" wp14:anchorId="592EA1A9" wp14:editId="6CFCAC41">
                <wp:simplePos x="0" y="0"/>
                <wp:positionH relativeFrom="column">
                  <wp:posOffset>3521710</wp:posOffset>
                </wp:positionH>
                <wp:positionV relativeFrom="paragraph">
                  <wp:posOffset>34290</wp:posOffset>
                </wp:positionV>
                <wp:extent cx="1955800" cy="476250"/>
                <wp:effectExtent l="38100" t="57150" r="25400" b="19050"/>
                <wp:wrapNone/>
                <wp:docPr id="40"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55800" cy="476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flip:x 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3pt,2.7pt" to="431.3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">
                <v:stroke endarrow="block"/>
              </v:line>
            </w:pict>
          </mc:Fallback>
        </mc:AlternateContent>
      </w:r>
      <w:r w:rsidR="00543681" w:rsidRPr="00CF4126">
        <w:rPr>
          <w:b/>
          <w:bCs w:val="0"/>
        </w:rPr>
        <w:t xml:space="preserve">   </w:t>
      </w:r>
      <w:r w:rsidR="00543681" w:rsidRPr="00CF4126">
        <w:t xml:space="preserve">                     </w:t>
      </w:r>
    </w:p>
    <w:p w:rsidR="00543681" w:rsidRDefault="00543681" w:rsidP="00543681">
      <w:pPr>
        <w:jc w:val="center"/>
      </w:pPr>
    </w:p>
    <w:p w:rsidR="00543681" w:rsidRDefault="00543681" w:rsidP="00543681">
      <w:pPr>
        <w:ind w:firstLine="709"/>
        <w:jc w:val="both"/>
        <w:rPr>
          <w:sz w:val="26"/>
        </w:rPr>
      </w:pPr>
    </w:p>
    <w:tbl>
      <w:tblPr>
        <w:tblpPr w:leftFromText="180" w:rightFromText="180" w:vertAnchor="text" w:horzAnchor="margin"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000" w:firstRow="0" w:lastRow="0" w:firstColumn="0" w:lastColumn="0" w:noHBand="0" w:noVBand="0"/>
      </w:tblPr>
      <w:tblGrid>
        <w:gridCol w:w="2802"/>
      </w:tblGrid>
      <w:tr w:rsidR="00052C5D" w:rsidRPr="00052C5D" w:rsidTr="001159B9">
        <w:trPr>
          <w:trHeight w:val="1124"/>
        </w:trPr>
        <w:tc>
          <w:tcPr>
            <w:tcW w:w="2802" w:type="dxa"/>
            <w:shd w:val="clear" w:color="auto" w:fill="99CCFF"/>
          </w:tcPr>
          <w:p w:rsidR="00052C5D" w:rsidRPr="00052C5D" w:rsidRDefault="00052C5D" w:rsidP="00052C5D">
            <w:pPr>
              <w:jc w:val="center"/>
              <w:rPr>
                <w:b/>
                <w:caps/>
                <w:sz w:val="20"/>
                <w:szCs w:val="20"/>
              </w:rPr>
            </w:pPr>
            <w:r w:rsidRPr="00052C5D">
              <w:rPr>
                <w:b/>
                <w:sz w:val="20"/>
                <w:szCs w:val="20"/>
              </w:rPr>
              <w:t xml:space="preserve">ОБОРОТ РОЗНИЧНОЙ ТОРГОВЛИ </w:t>
            </w:r>
            <w:r w:rsidRPr="00052C5D">
              <w:rPr>
                <w:b/>
                <w:caps/>
                <w:sz w:val="20"/>
                <w:szCs w:val="20"/>
              </w:rPr>
              <w:t>малых предприятий розничной торговли</w:t>
            </w:r>
          </w:p>
          <w:p w:rsidR="00052C5D" w:rsidRPr="00052C5D" w:rsidRDefault="00052C5D" w:rsidP="008A5972">
            <w:pPr>
              <w:jc w:val="center"/>
              <w:rPr>
                <w:sz w:val="20"/>
                <w:szCs w:val="20"/>
              </w:rPr>
            </w:pPr>
            <w:proofErr w:type="gramStart"/>
            <w:r w:rsidRPr="00052C5D">
              <w:rPr>
                <w:b/>
                <w:caps/>
                <w:sz w:val="20"/>
                <w:szCs w:val="20"/>
              </w:rPr>
              <w:t>(</w:t>
            </w:r>
            <w:r w:rsidR="008A5972">
              <w:rPr>
                <w:b/>
                <w:sz w:val="20"/>
                <w:szCs w:val="20"/>
              </w:rPr>
              <w:t>ф</w:t>
            </w:r>
            <w:r w:rsidRPr="00052C5D">
              <w:rPr>
                <w:b/>
                <w:caps/>
                <w:sz w:val="20"/>
                <w:szCs w:val="20"/>
              </w:rPr>
              <w:t xml:space="preserve">. № </w:t>
            </w:r>
            <w:r>
              <w:rPr>
                <w:b/>
                <w:caps/>
                <w:sz w:val="20"/>
                <w:szCs w:val="20"/>
              </w:rPr>
              <w:t>3-ТОРГ (</w:t>
            </w:r>
            <w:r w:rsidRPr="00052C5D">
              <w:rPr>
                <w:b/>
                <w:caps/>
                <w:sz w:val="20"/>
                <w:szCs w:val="20"/>
              </w:rPr>
              <w:t>ПМ)</w:t>
            </w:r>
            <w:proofErr w:type="gramEnd"/>
          </w:p>
        </w:tc>
      </w:tr>
    </w:tbl>
    <w:p w:rsidR="009B7E3B" w:rsidRPr="009B7E3B" w:rsidRDefault="009B7E3B" w:rsidP="009B7E3B">
      <w:pPr>
        <w:rPr>
          <w:vanish/>
        </w:rPr>
      </w:pPr>
    </w:p>
    <w:tbl>
      <w:tblPr>
        <w:tblpPr w:leftFromText="180" w:rightFromText="180"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ayout w:type="fixed"/>
        <w:tblLook w:val="0000" w:firstRow="0" w:lastRow="0" w:firstColumn="0" w:lastColumn="0" w:noHBand="0" w:noVBand="0"/>
      </w:tblPr>
      <w:tblGrid>
        <w:gridCol w:w="2880"/>
      </w:tblGrid>
      <w:tr w:rsidR="00052C5D" w:rsidRPr="00052C5D" w:rsidTr="00052C5D">
        <w:trPr>
          <w:trHeight w:val="843"/>
        </w:trPr>
        <w:tc>
          <w:tcPr>
            <w:tcW w:w="2880" w:type="dxa"/>
            <w:shd w:val="clear" w:color="auto" w:fill="99CCFF"/>
          </w:tcPr>
          <w:p w:rsidR="00052C5D" w:rsidRPr="00052C5D" w:rsidRDefault="00052C5D" w:rsidP="00052C5D">
            <w:pPr>
              <w:jc w:val="center"/>
              <w:rPr>
                <w:b/>
                <w:sz w:val="20"/>
                <w:szCs w:val="20"/>
              </w:rPr>
            </w:pPr>
            <w:r w:rsidRPr="00052C5D">
              <w:rPr>
                <w:b/>
                <w:sz w:val="20"/>
                <w:szCs w:val="20"/>
              </w:rPr>
              <w:t>ОБОРОТ РОЗНИЧНОЙ ТОРГОВЛИ МИКРОПРЕД-ПРИЯТИЙ</w:t>
            </w:r>
          </w:p>
          <w:p w:rsidR="00052C5D" w:rsidRPr="00052C5D" w:rsidRDefault="00CF4D79" w:rsidP="00CF4D79">
            <w:pPr>
              <w:jc w:val="center"/>
              <w:rPr>
                <w:b/>
                <w:sz w:val="20"/>
                <w:szCs w:val="20"/>
              </w:rPr>
            </w:pPr>
            <w:r>
              <w:rPr>
                <w:b/>
                <w:sz w:val="20"/>
                <w:szCs w:val="20"/>
              </w:rPr>
              <w:t>(ф</w:t>
            </w:r>
            <w:r w:rsidR="00052C5D" w:rsidRPr="00052C5D">
              <w:rPr>
                <w:b/>
                <w:sz w:val="20"/>
                <w:szCs w:val="20"/>
              </w:rPr>
              <w:t xml:space="preserve">. </w:t>
            </w:r>
            <w:r>
              <w:rPr>
                <w:b/>
                <w:sz w:val="20"/>
                <w:szCs w:val="20"/>
              </w:rPr>
              <w:t>№</w:t>
            </w:r>
            <w:r w:rsidR="00052C5D" w:rsidRPr="00052C5D">
              <w:rPr>
                <w:b/>
                <w:sz w:val="20"/>
                <w:szCs w:val="20"/>
              </w:rPr>
              <w:t xml:space="preserve"> М</w:t>
            </w:r>
            <w:proofErr w:type="gramStart"/>
            <w:r w:rsidR="00052C5D" w:rsidRPr="00052C5D">
              <w:rPr>
                <w:b/>
                <w:sz w:val="20"/>
                <w:szCs w:val="20"/>
              </w:rPr>
              <w:t>П(</w:t>
            </w:r>
            <w:proofErr w:type="gramEnd"/>
            <w:r w:rsidR="00052C5D" w:rsidRPr="00052C5D">
              <w:rPr>
                <w:b/>
                <w:sz w:val="20"/>
                <w:szCs w:val="20"/>
              </w:rPr>
              <w:t>микро)</w:t>
            </w:r>
          </w:p>
        </w:tc>
      </w:tr>
    </w:tbl>
    <w:p w:rsidR="00543681" w:rsidRPr="00052C5D" w:rsidRDefault="00543681" w:rsidP="00543681">
      <w:pPr>
        <w:ind w:firstLine="709"/>
        <w:jc w:val="both"/>
        <w:rPr>
          <w:sz w:val="20"/>
          <w:szCs w:val="20"/>
        </w:rPr>
      </w:pPr>
    </w:p>
    <w:p w:rsidR="00543681" w:rsidRPr="00052C5D" w:rsidRDefault="00543681" w:rsidP="00543681">
      <w:pPr>
        <w:ind w:firstLine="709"/>
        <w:jc w:val="both"/>
        <w:rPr>
          <w:sz w:val="20"/>
          <w:szCs w:val="20"/>
        </w:rPr>
      </w:pPr>
    </w:p>
    <w:p w:rsidR="00543681" w:rsidRPr="00052C5D" w:rsidRDefault="00543681" w:rsidP="00543681">
      <w:pPr>
        <w:ind w:firstLine="709"/>
        <w:jc w:val="both"/>
        <w:rPr>
          <w:sz w:val="20"/>
          <w:szCs w:val="20"/>
        </w:rPr>
      </w:pPr>
    </w:p>
    <w:tbl>
      <w:tblPr>
        <w:tblpPr w:leftFromText="180" w:rightFromText="180" w:vertAnchor="text" w:horzAnchor="margin" w:tblpXSpec="center" w:tblpY="6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000" w:firstRow="0" w:lastRow="0" w:firstColumn="0" w:lastColumn="0" w:noHBand="0" w:noVBand="0"/>
      </w:tblPr>
      <w:tblGrid>
        <w:gridCol w:w="3720"/>
      </w:tblGrid>
      <w:tr w:rsidR="00FC5ED6" w:rsidRPr="00CF4126" w:rsidTr="00FC5ED6">
        <w:trPr>
          <w:trHeight w:val="838"/>
        </w:trPr>
        <w:tc>
          <w:tcPr>
            <w:tcW w:w="3720" w:type="dxa"/>
            <w:shd w:val="clear" w:color="auto" w:fill="99CCFF"/>
          </w:tcPr>
          <w:p w:rsidR="00FC5ED6" w:rsidRPr="00052C5D" w:rsidRDefault="00FC5ED6" w:rsidP="00FC5ED6">
            <w:pPr>
              <w:jc w:val="center"/>
              <w:rPr>
                <w:b/>
                <w:caps/>
                <w:sz w:val="20"/>
                <w:szCs w:val="20"/>
              </w:rPr>
            </w:pPr>
            <w:r w:rsidRPr="00052C5D">
              <w:rPr>
                <w:b/>
                <w:sz w:val="20"/>
                <w:szCs w:val="20"/>
              </w:rPr>
              <w:t xml:space="preserve">ОБОРОТ РОЗНИЧНОЙ ТОРГОВЛИ </w:t>
            </w:r>
            <w:r w:rsidRPr="00052C5D">
              <w:rPr>
                <w:b/>
                <w:caps/>
                <w:sz w:val="20"/>
                <w:szCs w:val="20"/>
              </w:rPr>
              <w:t>малых предприятий других видов деятельности</w:t>
            </w:r>
          </w:p>
          <w:p w:rsidR="00FC5ED6" w:rsidRPr="00CF4126" w:rsidRDefault="00FC5ED6" w:rsidP="00FC5ED6">
            <w:pPr>
              <w:jc w:val="center"/>
              <w:rPr>
                <w:sz w:val="22"/>
              </w:rPr>
            </w:pPr>
            <w:r w:rsidRPr="00052C5D">
              <w:rPr>
                <w:b/>
                <w:caps/>
                <w:sz w:val="20"/>
                <w:szCs w:val="20"/>
              </w:rPr>
              <w:t>(</w:t>
            </w:r>
            <w:r w:rsidR="008A5972">
              <w:rPr>
                <w:b/>
                <w:sz w:val="20"/>
                <w:szCs w:val="20"/>
              </w:rPr>
              <w:t>ф</w:t>
            </w:r>
            <w:r w:rsidRPr="00052C5D">
              <w:rPr>
                <w:b/>
                <w:caps/>
                <w:sz w:val="20"/>
                <w:szCs w:val="20"/>
              </w:rPr>
              <w:t>. № ПМ)</w:t>
            </w:r>
          </w:p>
        </w:tc>
      </w:tr>
    </w:tbl>
    <w:p w:rsidR="00BB0DDB" w:rsidRPr="00052C5D" w:rsidRDefault="00BB0DDB" w:rsidP="00BB0DDB">
      <w:pPr>
        <w:pStyle w:val="a8"/>
        <w:widowControl/>
        <w:ind w:left="1429" w:right="759"/>
        <w:rPr>
          <w:b/>
        </w:rPr>
      </w:pPr>
    </w:p>
    <w:p w:rsidR="00BB0DDB" w:rsidRDefault="00BB0DDB" w:rsidP="00BB0DDB">
      <w:pPr>
        <w:pStyle w:val="a8"/>
        <w:widowControl/>
        <w:ind w:left="1429" w:right="759"/>
        <w:rPr>
          <w:b/>
          <w:sz w:val="24"/>
        </w:rPr>
      </w:pPr>
    </w:p>
    <w:p w:rsidR="00BB0DDB" w:rsidRDefault="00BB0DDB" w:rsidP="00BB0DDB">
      <w:pPr>
        <w:pStyle w:val="a8"/>
        <w:widowControl/>
        <w:ind w:left="1429" w:right="759"/>
        <w:rPr>
          <w:b/>
          <w:sz w:val="24"/>
        </w:rPr>
      </w:pPr>
    </w:p>
    <w:p w:rsidR="00BB0DDB" w:rsidRDefault="00BB0DDB" w:rsidP="00BB0DDB">
      <w:pPr>
        <w:pStyle w:val="a8"/>
        <w:widowControl/>
        <w:ind w:left="1429" w:right="759"/>
        <w:rPr>
          <w:b/>
          <w:sz w:val="24"/>
        </w:rPr>
      </w:pPr>
    </w:p>
    <w:p w:rsidR="007357B0" w:rsidRDefault="007357B0" w:rsidP="00BA7ACC">
      <w:pPr>
        <w:spacing w:line="360" w:lineRule="auto"/>
        <w:ind w:firstLine="709"/>
        <w:jc w:val="both"/>
        <w:rPr>
          <w:szCs w:val="24"/>
        </w:rPr>
      </w:pPr>
    </w:p>
    <w:p w:rsidR="007357B0" w:rsidRDefault="007357B0" w:rsidP="00BA7ACC">
      <w:pPr>
        <w:spacing w:line="360" w:lineRule="auto"/>
        <w:ind w:firstLine="709"/>
        <w:jc w:val="both"/>
        <w:rPr>
          <w:szCs w:val="24"/>
        </w:rPr>
      </w:pPr>
    </w:p>
    <w:p w:rsidR="00BA7ACC" w:rsidRPr="00E10B7C" w:rsidRDefault="009A1888" w:rsidP="00E10B7C">
      <w:pPr>
        <w:ind w:firstLine="709"/>
        <w:jc w:val="both"/>
        <w:rPr>
          <w:sz w:val="28"/>
          <w:szCs w:val="28"/>
        </w:rPr>
      </w:pPr>
      <w:r w:rsidRPr="00E10B7C">
        <w:rPr>
          <w:sz w:val="28"/>
          <w:szCs w:val="28"/>
        </w:rPr>
        <w:t>О</w:t>
      </w:r>
      <w:r w:rsidR="00B144E1">
        <w:rPr>
          <w:sz w:val="28"/>
          <w:szCs w:val="28"/>
        </w:rPr>
        <w:t>борот</w:t>
      </w:r>
      <w:r w:rsidRPr="00E10B7C">
        <w:rPr>
          <w:sz w:val="28"/>
          <w:szCs w:val="28"/>
        </w:rPr>
        <w:t xml:space="preserve"> розничной торговли пищевыми продуктами, включая </w:t>
      </w:r>
      <w:r w:rsidR="00D91E8F">
        <w:rPr>
          <w:sz w:val="28"/>
          <w:szCs w:val="28"/>
        </w:rPr>
        <w:t>н</w:t>
      </w:r>
      <w:r w:rsidRPr="00E10B7C">
        <w:rPr>
          <w:sz w:val="28"/>
          <w:szCs w:val="28"/>
        </w:rPr>
        <w:t>апитки, и табачными изделиями</w:t>
      </w:r>
      <w:r w:rsidR="00BA7ACC" w:rsidRPr="00E10B7C">
        <w:rPr>
          <w:sz w:val="28"/>
          <w:szCs w:val="28"/>
        </w:rPr>
        <w:t xml:space="preserve"> </w:t>
      </w:r>
      <w:r w:rsidR="00BA7ACC" w:rsidRPr="00E10B7C">
        <w:rPr>
          <w:b/>
          <w:i/>
          <w:sz w:val="28"/>
          <w:szCs w:val="28"/>
        </w:rPr>
        <w:t>малых предприятий</w:t>
      </w:r>
      <w:r w:rsidR="00BA7ACC" w:rsidRPr="00E10B7C">
        <w:rPr>
          <w:sz w:val="28"/>
          <w:szCs w:val="28"/>
        </w:rPr>
        <w:t xml:space="preserve"> отслеживается по </w:t>
      </w:r>
      <w:r w:rsidRPr="00E10B7C">
        <w:rPr>
          <w:sz w:val="28"/>
          <w:szCs w:val="28"/>
        </w:rPr>
        <w:t xml:space="preserve">ежеквартальной </w:t>
      </w:r>
      <w:r w:rsidR="00BA7ACC" w:rsidRPr="00E10B7C">
        <w:rPr>
          <w:sz w:val="28"/>
          <w:szCs w:val="28"/>
        </w:rPr>
        <w:t xml:space="preserve">форме </w:t>
      </w:r>
      <w:r w:rsidR="00BA7ACC" w:rsidRPr="00E10B7C">
        <w:rPr>
          <w:b/>
          <w:sz w:val="28"/>
          <w:szCs w:val="28"/>
        </w:rPr>
        <w:t>№ 3-ТОР</w:t>
      </w:r>
      <w:proofErr w:type="gramStart"/>
      <w:r w:rsidR="00BA7ACC" w:rsidRPr="00E10B7C">
        <w:rPr>
          <w:b/>
          <w:sz w:val="28"/>
          <w:szCs w:val="28"/>
        </w:rPr>
        <w:t>Г(</w:t>
      </w:r>
      <w:proofErr w:type="gramEnd"/>
      <w:r w:rsidR="00BA7ACC" w:rsidRPr="00E10B7C">
        <w:rPr>
          <w:b/>
          <w:sz w:val="28"/>
          <w:szCs w:val="28"/>
        </w:rPr>
        <w:t>ПМ)</w:t>
      </w:r>
      <w:r w:rsidR="00BA7ACC" w:rsidRPr="00E10B7C">
        <w:rPr>
          <w:sz w:val="28"/>
          <w:szCs w:val="28"/>
        </w:rPr>
        <w:t xml:space="preserve"> «</w:t>
      </w:r>
      <w:r w:rsidR="00066E5F" w:rsidRPr="00E10B7C">
        <w:rPr>
          <w:sz w:val="28"/>
          <w:szCs w:val="28"/>
          <w:lang w:val="ru-MO"/>
        </w:rPr>
        <w:t xml:space="preserve">Сведения </w:t>
      </w:r>
      <w:r w:rsidR="009F1B51">
        <w:rPr>
          <w:sz w:val="28"/>
          <w:szCs w:val="28"/>
          <w:lang w:val="ru-MO"/>
        </w:rPr>
        <w:t xml:space="preserve">об обороте </w:t>
      </w:r>
      <w:r w:rsidR="009F1B51" w:rsidRPr="00E10B7C">
        <w:rPr>
          <w:sz w:val="28"/>
          <w:szCs w:val="28"/>
          <w:lang w:val="ru-MO"/>
        </w:rPr>
        <w:t>розничной торговли</w:t>
      </w:r>
      <w:r w:rsidR="009F1B51">
        <w:rPr>
          <w:sz w:val="28"/>
          <w:szCs w:val="28"/>
          <w:lang w:val="ru-MO"/>
        </w:rPr>
        <w:t xml:space="preserve"> </w:t>
      </w:r>
      <w:r w:rsidR="00066E5F" w:rsidRPr="00E10B7C">
        <w:rPr>
          <w:sz w:val="28"/>
          <w:szCs w:val="28"/>
          <w:lang w:val="ru-MO"/>
        </w:rPr>
        <w:t>мал</w:t>
      </w:r>
      <w:r w:rsidR="007C1807">
        <w:rPr>
          <w:sz w:val="28"/>
          <w:szCs w:val="28"/>
          <w:lang w:val="ru-MO"/>
        </w:rPr>
        <w:t>ого</w:t>
      </w:r>
      <w:r w:rsidR="00066E5F" w:rsidRPr="00E10B7C">
        <w:rPr>
          <w:sz w:val="28"/>
          <w:szCs w:val="28"/>
          <w:lang w:val="ru-MO"/>
        </w:rPr>
        <w:t xml:space="preserve"> предприятия</w:t>
      </w:r>
      <w:r w:rsidR="00BA7ACC" w:rsidRPr="00E10B7C">
        <w:rPr>
          <w:sz w:val="28"/>
          <w:szCs w:val="28"/>
        </w:rPr>
        <w:t xml:space="preserve">» только по предприятиям, основным видом деятельности которых является розничная торговля, включая торговлю автотранспортными средствами, мотоциклами, их узлами и принадлежностями, моторным топливом. Форма собирается по выборочному кругу организаций с последующим распространением итогов на всю генеральную совокупность малых предприятий с указанными видами деятельности. </w:t>
      </w:r>
    </w:p>
    <w:p w:rsidR="00BA7ACC" w:rsidRPr="00E10B7C" w:rsidRDefault="00BA7ACC" w:rsidP="00E10B7C">
      <w:pPr>
        <w:ind w:firstLine="709"/>
        <w:jc w:val="both"/>
        <w:rPr>
          <w:sz w:val="28"/>
          <w:szCs w:val="28"/>
        </w:rPr>
      </w:pPr>
      <w:r w:rsidRPr="00E10B7C">
        <w:rPr>
          <w:sz w:val="28"/>
          <w:szCs w:val="28"/>
        </w:rPr>
        <w:t>Данные унифицированной формы статистического наблюдения №</w:t>
      </w:r>
      <w:r w:rsidR="00FA55CC" w:rsidRPr="00E10B7C">
        <w:rPr>
          <w:sz w:val="28"/>
          <w:szCs w:val="28"/>
        </w:rPr>
        <w:t xml:space="preserve"> </w:t>
      </w:r>
      <w:r w:rsidR="00066E5F" w:rsidRPr="00E10B7C">
        <w:rPr>
          <w:sz w:val="28"/>
          <w:szCs w:val="28"/>
        </w:rPr>
        <w:t>ПМ</w:t>
      </w:r>
      <w:r w:rsidRPr="00E10B7C">
        <w:rPr>
          <w:sz w:val="28"/>
          <w:szCs w:val="28"/>
        </w:rPr>
        <w:t xml:space="preserve"> </w:t>
      </w:r>
      <w:r w:rsidR="004F0313" w:rsidRPr="00E10B7C">
        <w:rPr>
          <w:sz w:val="28"/>
          <w:szCs w:val="28"/>
        </w:rPr>
        <w:t xml:space="preserve">также </w:t>
      </w:r>
      <w:r w:rsidRPr="00E10B7C">
        <w:rPr>
          <w:sz w:val="28"/>
          <w:szCs w:val="28"/>
        </w:rPr>
        <w:t>собира</w:t>
      </w:r>
      <w:r w:rsidR="00066E5F" w:rsidRPr="00E10B7C">
        <w:rPr>
          <w:sz w:val="28"/>
          <w:szCs w:val="28"/>
        </w:rPr>
        <w:t>ются с квартальной периодичностью и</w:t>
      </w:r>
      <w:r w:rsidRPr="00E10B7C">
        <w:rPr>
          <w:sz w:val="28"/>
          <w:szCs w:val="28"/>
        </w:rPr>
        <w:t xml:space="preserve"> используются для </w:t>
      </w:r>
      <w:proofErr w:type="spellStart"/>
      <w:r w:rsidRPr="00E10B7C">
        <w:rPr>
          <w:sz w:val="28"/>
          <w:szCs w:val="28"/>
        </w:rPr>
        <w:t>досчета</w:t>
      </w:r>
      <w:proofErr w:type="spellEnd"/>
      <w:r w:rsidRPr="00E10B7C">
        <w:rPr>
          <w:sz w:val="28"/>
          <w:szCs w:val="28"/>
        </w:rPr>
        <w:t xml:space="preserve"> оборота розничной торговли </w:t>
      </w:r>
      <w:r w:rsidR="008C0C3C" w:rsidRPr="00E10B7C">
        <w:rPr>
          <w:sz w:val="28"/>
          <w:szCs w:val="28"/>
        </w:rPr>
        <w:t xml:space="preserve">пищевыми продуктами, включая напитки, и табачными изделиями </w:t>
      </w:r>
      <w:r w:rsidRPr="00E10B7C">
        <w:rPr>
          <w:sz w:val="28"/>
          <w:szCs w:val="28"/>
        </w:rPr>
        <w:t>малых предприятий с основным</w:t>
      </w:r>
      <w:r w:rsidR="008C0C3C" w:rsidRPr="00E10B7C">
        <w:rPr>
          <w:sz w:val="28"/>
          <w:szCs w:val="28"/>
        </w:rPr>
        <w:t>и</w:t>
      </w:r>
      <w:r w:rsidRPr="00E10B7C">
        <w:rPr>
          <w:sz w:val="28"/>
          <w:szCs w:val="28"/>
        </w:rPr>
        <w:t xml:space="preserve"> вид</w:t>
      </w:r>
      <w:r w:rsidR="008C0C3C" w:rsidRPr="00E10B7C">
        <w:rPr>
          <w:sz w:val="28"/>
          <w:szCs w:val="28"/>
        </w:rPr>
        <w:t>ами</w:t>
      </w:r>
      <w:r w:rsidRPr="00E10B7C">
        <w:rPr>
          <w:sz w:val="28"/>
          <w:szCs w:val="28"/>
        </w:rPr>
        <w:t xml:space="preserve"> деятельности «розничная торговля</w:t>
      </w:r>
      <w:r w:rsidR="008C0C3C" w:rsidRPr="00E10B7C">
        <w:rPr>
          <w:sz w:val="28"/>
          <w:szCs w:val="28"/>
        </w:rPr>
        <w:t xml:space="preserve">, включая торговлю автотранспортными средствами, мотоциклами, их узлами и принадлежностями, моторным топливом»  </w:t>
      </w:r>
      <w:r w:rsidRPr="00E10B7C">
        <w:rPr>
          <w:sz w:val="28"/>
          <w:szCs w:val="28"/>
        </w:rPr>
        <w:t>на полный круг</w:t>
      </w:r>
      <w:r w:rsidR="00066E5F" w:rsidRPr="00E10B7C">
        <w:rPr>
          <w:sz w:val="28"/>
          <w:szCs w:val="28"/>
        </w:rPr>
        <w:t xml:space="preserve"> малых предприятий</w:t>
      </w:r>
      <w:r w:rsidR="008C0C3C" w:rsidRPr="00E10B7C">
        <w:rPr>
          <w:sz w:val="28"/>
          <w:szCs w:val="28"/>
        </w:rPr>
        <w:t>.</w:t>
      </w:r>
      <w:r w:rsidRPr="00E10B7C">
        <w:rPr>
          <w:sz w:val="28"/>
          <w:szCs w:val="28"/>
        </w:rPr>
        <w:t xml:space="preserve"> </w:t>
      </w:r>
    </w:p>
    <w:p w:rsidR="008C0C3C" w:rsidRDefault="008C0C3C" w:rsidP="00E10B7C">
      <w:pPr>
        <w:ind w:firstLine="709"/>
        <w:jc w:val="both"/>
        <w:rPr>
          <w:sz w:val="28"/>
          <w:szCs w:val="28"/>
        </w:rPr>
      </w:pPr>
      <w:r w:rsidRPr="00E10B7C">
        <w:rPr>
          <w:sz w:val="28"/>
          <w:szCs w:val="28"/>
        </w:rPr>
        <w:lastRenderedPageBreak/>
        <w:t>Таким образом, общий объем розничной торговли пищевыми продуктами, включая напитки, и табачными изделиями</w:t>
      </w:r>
      <w:r w:rsidR="00DA1B2E" w:rsidRPr="00E10B7C">
        <w:rPr>
          <w:sz w:val="28"/>
          <w:szCs w:val="28"/>
        </w:rPr>
        <w:t>, реализованный</w:t>
      </w:r>
      <w:r w:rsidR="00F93CB7">
        <w:rPr>
          <w:sz w:val="28"/>
          <w:szCs w:val="28"/>
        </w:rPr>
        <w:t xml:space="preserve"> </w:t>
      </w:r>
      <w:r w:rsidRPr="00E10B7C">
        <w:rPr>
          <w:b/>
          <w:i/>
          <w:sz w:val="28"/>
          <w:szCs w:val="28"/>
        </w:rPr>
        <w:t>малы</w:t>
      </w:r>
      <w:r w:rsidR="00DA1B2E" w:rsidRPr="00E10B7C">
        <w:rPr>
          <w:b/>
          <w:i/>
          <w:sz w:val="28"/>
          <w:szCs w:val="28"/>
        </w:rPr>
        <w:t>ми</w:t>
      </w:r>
      <w:r w:rsidRPr="00E10B7C">
        <w:rPr>
          <w:b/>
          <w:i/>
          <w:sz w:val="28"/>
          <w:szCs w:val="28"/>
        </w:rPr>
        <w:t xml:space="preserve"> предприяти</w:t>
      </w:r>
      <w:r w:rsidR="00DA1B2E" w:rsidRPr="00E10B7C">
        <w:rPr>
          <w:b/>
          <w:i/>
          <w:sz w:val="28"/>
          <w:szCs w:val="28"/>
        </w:rPr>
        <w:t>ями</w:t>
      </w:r>
      <w:r w:rsidRPr="00E10B7C">
        <w:rPr>
          <w:sz w:val="28"/>
          <w:szCs w:val="28"/>
        </w:rPr>
        <w:t xml:space="preserve"> (за исключением </w:t>
      </w:r>
      <w:proofErr w:type="spellStart"/>
      <w:r w:rsidRPr="00E10B7C">
        <w:rPr>
          <w:sz w:val="28"/>
          <w:szCs w:val="28"/>
        </w:rPr>
        <w:t>микропредприятий</w:t>
      </w:r>
      <w:proofErr w:type="spellEnd"/>
      <w:r w:rsidRPr="00E10B7C">
        <w:rPr>
          <w:sz w:val="28"/>
          <w:szCs w:val="28"/>
        </w:rPr>
        <w:t>) за отчетный год рассчитывается по формуле:</w:t>
      </w:r>
    </w:p>
    <w:p w:rsidR="00F93CB7" w:rsidRPr="005F3319" w:rsidRDefault="00F93CB7" w:rsidP="00E10B7C">
      <w:pPr>
        <w:ind w:firstLine="709"/>
        <w:jc w:val="both"/>
        <w:rPr>
          <w:sz w:val="28"/>
          <w:szCs w:val="28"/>
        </w:rPr>
      </w:pPr>
    </w:p>
    <w:p w:rsidR="008C0C3C" w:rsidRDefault="008C0C3C" w:rsidP="00E10B7C">
      <w:pPr>
        <w:ind w:firstLine="709"/>
        <w:jc w:val="center"/>
        <w:rPr>
          <w:bCs w:val="0"/>
          <w:sz w:val="28"/>
          <w:szCs w:val="28"/>
        </w:rPr>
      </w:pPr>
      <w:r w:rsidRPr="00E10B7C">
        <w:rPr>
          <w:b/>
          <w:bCs w:val="0"/>
          <w:sz w:val="28"/>
          <w:szCs w:val="28"/>
          <w:lang w:val="en-US"/>
        </w:rPr>
        <w:t>V</w:t>
      </w:r>
      <w:r w:rsidRPr="00E10B7C">
        <w:rPr>
          <w:b/>
          <w:bCs w:val="0"/>
          <w:sz w:val="28"/>
          <w:szCs w:val="28"/>
          <w:vertAlign w:val="subscript"/>
        </w:rPr>
        <w:t xml:space="preserve">м </w:t>
      </w:r>
      <w:r w:rsidRPr="00E10B7C">
        <w:rPr>
          <w:b/>
          <w:bCs w:val="0"/>
          <w:sz w:val="28"/>
          <w:szCs w:val="28"/>
        </w:rPr>
        <w:t xml:space="preserve">= </w:t>
      </w:r>
      <w:r w:rsidRPr="00E10B7C">
        <w:rPr>
          <w:b/>
          <w:bCs w:val="0"/>
          <w:sz w:val="28"/>
          <w:szCs w:val="28"/>
          <w:lang w:val="en-US"/>
        </w:rPr>
        <w:t>V</w:t>
      </w:r>
      <w:r w:rsidR="00972AE7" w:rsidRPr="00E10B7C">
        <w:rPr>
          <w:b/>
          <w:bCs w:val="0"/>
          <w:sz w:val="28"/>
          <w:szCs w:val="28"/>
          <w:vertAlign w:val="subscript"/>
        </w:rPr>
        <w:t>50+</w:t>
      </w:r>
      <w:r w:rsidRPr="00E10B7C">
        <w:rPr>
          <w:b/>
          <w:bCs w:val="0"/>
          <w:sz w:val="28"/>
          <w:szCs w:val="28"/>
          <w:vertAlign w:val="subscript"/>
        </w:rPr>
        <w:t>52/3-</w:t>
      </w:r>
      <w:proofErr w:type="gramStart"/>
      <w:r w:rsidRPr="00E10B7C">
        <w:rPr>
          <w:b/>
          <w:bCs w:val="0"/>
          <w:sz w:val="28"/>
          <w:szCs w:val="28"/>
          <w:vertAlign w:val="subscript"/>
        </w:rPr>
        <w:t>торг(</w:t>
      </w:r>
      <w:proofErr w:type="gramEnd"/>
      <w:r w:rsidRPr="00E10B7C">
        <w:rPr>
          <w:b/>
          <w:bCs w:val="0"/>
          <w:sz w:val="28"/>
          <w:szCs w:val="28"/>
          <w:vertAlign w:val="subscript"/>
        </w:rPr>
        <w:t xml:space="preserve">пм) </w:t>
      </w:r>
      <w:r w:rsidRPr="00E10B7C">
        <w:rPr>
          <w:b/>
          <w:bCs w:val="0"/>
          <w:sz w:val="28"/>
          <w:szCs w:val="28"/>
        </w:rPr>
        <w:t xml:space="preserve"> + </w:t>
      </w:r>
      <w:r w:rsidRPr="00E10B7C">
        <w:rPr>
          <w:b/>
          <w:bCs w:val="0"/>
          <w:sz w:val="28"/>
          <w:szCs w:val="28"/>
          <w:lang w:val="en-US"/>
        </w:rPr>
        <w:t>V</w:t>
      </w:r>
      <w:r w:rsidRPr="00E10B7C">
        <w:rPr>
          <w:b/>
          <w:bCs w:val="0"/>
          <w:sz w:val="28"/>
          <w:szCs w:val="28"/>
          <w:vertAlign w:val="subscript"/>
        </w:rPr>
        <w:t xml:space="preserve">пм </w:t>
      </w:r>
      <w:r w:rsidRPr="00E10B7C">
        <w:rPr>
          <w:b/>
          <w:bCs w:val="0"/>
          <w:sz w:val="28"/>
          <w:szCs w:val="28"/>
        </w:rPr>
        <w:t xml:space="preserve"> * </w:t>
      </w:r>
      <w:r w:rsidR="00972AE7" w:rsidRPr="00E10B7C">
        <w:rPr>
          <w:b/>
          <w:bCs w:val="0"/>
          <w:sz w:val="28"/>
          <w:szCs w:val="28"/>
          <w:lang w:val="en-US"/>
        </w:rPr>
        <w:t>W</w:t>
      </w:r>
      <w:r w:rsidR="00F52D86" w:rsidRPr="00E10B7C">
        <w:rPr>
          <w:b/>
          <w:bCs w:val="0"/>
          <w:sz w:val="28"/>
          <w:szCs w:val="28"/>
          <w:vertAlign w:val="subscript"/>
        </w:rPr>
        <w:t>3-торг(ПМ)</w:t>
      </w:r>
      <w:r w:rsidRPr="00E10B7C">
        <w:rPr>
          <w:b/>
          <w:bCs w:val="0"/>
          <w:sz w:val="28"/>
          <w:szCs w:val="28"/>
          <w:vertAlign w:val="subscript"/>
        </w:rPr>
        <w:t xml:space="preserve">  </w:t>
      </w:r>
      <w:r w:rsidRPr="00E10B7C">
        <w:rPr>
          <w:sz w:val="28"/>
          <w:szCs w:val="28"/>
        </w:rPr>
        <w:t>,   где</w:t>
      </w:r>
      <w:r w:rsidR="00CF4D79" w:rsidRPr="00E10B7C">
        <w:rPr>
          <w:sz w:val="28"/>
          <w:szCs w:val="28"/>
        </w:rPr>
        <w:t xml:space="preserve">              </w:t>
      </w:r>
      <w:r w:rsidR="00CF4D79" w:rsidRPr="00E10B7C">
        <w:rPr>
          <w:bCs w:val="0"/>
          <w:sz w:val="28"/>
          <w:szCs w:val="28"/>
        </w:rPr>
        <w:t>(</w:t>
      </w:r>
      <w:r w:rsidR="00B4540D" w:rsidRPr="00E10B7C">
        <w:rPr>
          <w:bCs w:val="0"/>
          <w:sz w:val="28"/>
          <w:szCs w:val="28"/>
        </w:rPr>
        <w:t>4</w:t>
      </w:r>
      <w:r w:rsidR="00CF4D79" w:rsidRPr="00E10B7C">
        <w:rPr>
          <w:bCs w:val="0"/>
          <w:sz w:val="28"/>
          <w:szCs w:val="28"/>
        </w:rPr>
        <w:t>)</w:t>
      </w:r>
    </w:p>
    <w:p w:rsidR="00E10B7C" w:rsidRPr="001159B9" w:rsidRDefault="00E10B7C" w:rsidP="00E10B7C">
      <w:pPr>
        <w:ind w:firstLine="709"/>
        <w:jc w:val="center"/>
        <w:rPr>
          <w:sz w:val="28"/>
          <w:szCs w:val="28"/>
        </w:rPr>
      </w:pPr>
    </w:p>
    <w:tbl>
      <w:tblPr>
        <w:tblW w:w="0" w:type="auto"/>
        <w:tblLook w:val="04A0" w:firstRow="1" w:lastRow="0" w:firstColumn="1" w:lastColumn="0" w:noHBand="0" w:noVBand="1"/>
      </w:tblPr>
      <w:tblGrid>
        <w:gridCol w:w="1668"/>
        <w:gridCol w:w="8469"/>
      </w:tblGrid>
      <w:tr w:rsidR="00124B9B" w:rsidRPr="00E24522" w:rsidTr="00E24522">
        <w:tc>
          <w:tcPr>
            <w:tcW w:w="1668" w:type="dxa"/>
            <w:shd w:val="clear" w:color="auto" w:fill="auto"/>
          </w:tcPr>
          <w:p w:rsidR="00124B9B" w:rsidRPr="00F93CB7" w:rsidRDefault="00124B9B" w:rsidP="00E24522">
            <w:pPr>
              <w:jc w:val="center"/>
              <w:rPr>
                <w:sz w:val="28"/>
                <w:szCs w:val="28"/>
              </w:rPr>
            </w:pPr>
            <w:r w:rsidRPr="00E24522">
              <w:rPr>
                <w:b/>
                <w:bCs w:val="0"/>
                <w:szCs w:val="24"/>
                <w:lang w:val="en-US"/>
              </w:rPr>
              <w:t>V</w:t>
            </w:r>
            <w:r w:rsidRPr="00E24522">
              <w:rPr>
                <w:b/>
                <w:bCs w:val="0"/>
                <w:szCs w:val="24"/>
                <w:vertAlign w:val="subscript"/>
              </w:rPr>
              <w:t>м</w:t>
            </w:r>
          </w:p>
        </w:tc>
        <w:tc>
          <w:tcPr>
            <w:tcW w:w="8469" w:type="dxa"/>
            <w:shd w:val="clear" w:color="auto" w:fill="auto"/>
          </w:tcPr>
          <w:p w:rsidR="00124B9B" w:rsidRPr="00E24522" w:rsidRDefault="00F93CB7" w:rsidP="00E24522">
            <w:pPr>
              <w:jc w:val="both"/>
              <w:rPr>
                <w:sz w:val="28"/>
                <w:szCs w:val="28"/>
              </w:rPr>
            </w:pPr>
            <w:r w:rsidRPr="00B80385">
              <w:rPr>
                <w:szCs w:val="24"/>
              </w:rPr>
              <w:t>–</w:t>
            </w:r>
            <w:r>
              <w:rPr>
                <w:szCs w:val="24"/>
              </w:rPr>
              <w:t xml:space="preserve"> </w:t>
            </w:r>
            <w:r w:rsidR="00124B9B" w:rsidRPr="00E24522">
              <w:rPr>
                <w:szCs w:val="24"/>
              </w:rPr>
              <w:t xml:space="preserve">оборот розничной торговли пищевыми продуктами, включая напитки, и табачными изделиями по малым предприятиям (за исключением </w:t>
            </w:r>
            <w:proofErr w:type="spellStart"/>
            <w:r w:rsidR="00124B9B" w:rsidRPr="00E24522">
              <w:rPr>
                <w:szCs w:val="24"/>
              </w:rPr>
              <w:t>микропредприятий</w:t>
            </w:r>
            <w:proofErr w:type="spellEnd"/>
            <w:r w:rsidR="00124B9B" w:rsidRPr="00E24522">
              <w:rPr>
                <w:szCs w:val="24"/>
              </w:rPr>
              <w:t>) всех видов деятельности за отчетный год по субъекту Российской Федерации;</w:t>
            </w:r>
          </w:p>
        </w:tc>
      </w:tr>
      <w:tr w:rsidR="00124B9B" w:rsidRPr="00E24522" w:rsidTr="00E24522">
        <w:tc>
          <w:tcPr>
            <w:tcW w:w="1668" w:type="dxa"/>
            <w:shd w:val="clear" w:color="auto" w:fill="auto"/>
          </w:tcPr>
          <w:p w:rsidR="00124B9B" w:rsidRPr="00E24522" w:rsidRDefault="00124B9B" w:rsidP="00124B9B">
            <w:pPr>
              <w:rPr>
                <w:sz w:val="28"/>
                <w:szCs w:val="28"/>
              </w:rPr>
            </w:pPr>
            <w:r w:rsidRPr="00E24522">
              <w:rPr>
                <w:b/>
                <w:bCs w:val="0"/>
                <w:szCs w:val="24"/>
                <w:lang w:val="en-US"/>
              </w:rPr>
              <w:t>V</w:t>
            </w:r>
            <w:r w:rsidRPr="00E24522">
              <w:rPr>
                <w:b/>
                <w:bCs w:val="0"/>
                <w:szCs w:val="24"/>
                <w:vertAlign w:val="subscript"/>
              </w:rPr>
              <w:t>50+52/3-торг(пм)</w:t>
            </w:r>
          </w:p>
        </w:tc>
        <w:tc>
          <w:tcPr>
            <w:tcW w:w="8469" w:type="dxa"/>
            <w:shd w:val="clear" w:color="auto" w:fill="auto"/>
          </w:tcPr>
          <w:p w:rsidR="00124B9B" w:rsidRPr="00E24522" w:rsidRDefault="00F93CB7" w:rsidP="00A23F73">
            <w:pPr>
              <w:jc w:val="both"/>
              <w:rPr>
                <w:sz w:val="28"/>
                <w:szCs w:val="28"/>
              </w:rPr>
            </w:pPr>
            <w:r w:rsidRPr="00B80385">
              <w:rPr>
                <w:szCs w:val="24"/>
              </w:rPr>
              <w:t>–</w:t>
            </w:r>
            <w:r>
              <w:rPr>
                <w:szCs w:val="24"/>
              </w:rPr>
              <w:t xml:space="preserve"> </w:t>
            </w:r>
            <w:r w:rsidR="00124B9B" w:rsidRPr="00E24522">
              <w:rPr>
                <w:szCs w:val="24"/>
              </w:rPr>
              <w:t xml:space="preserve">оборот розничной торговли пищевыми продуктами, включая напитки, и табачными изделиями малых предприятий с кодами ОКВЭД, входящими в 52  класс, подкласс 50.5, группы 50.10.2, 50.30.2, 50.40.2, по данным </w:t>
            </w:r>
            <w:r>
              <w:rPr>
                <w:szCs w:val="24"/>
              </w:rPr>
              <w:t xml:space="preserve">                       </w:t>
            </w:r>
            <w:r w:rsidR="00124B9B" w:rsidRPr="00E24522">
              <w:rPr>
                <w:szCs w:val="24"/>
              </w:rPr>
              <w:t>ф. № 3-ТОР</w:t>
            </w:r>
            <w:proofErr w:type="gramStart"/>
            <w:r w:rsidR="00124B9B" w:rsidRPr="00E24522">
              <w:rPr>
                <w:szCs w:val="24"/>
              </w:rPr>
              <w:t>Г(</w:t>
            </w:r>
            <w:proofErr w:type="gramEnd"/>
            <w:r w:rsidR="00124B9B" w:rsidRPr="00E24522">
              <w:rPr>
                <w:szCs w:val="24"/>
              </w:rPr>
              <w:t>ПМ) нарастающим итогом за отчетный год по субъекту Российской Федерации;</w:t>
            </w:r>
          </w:p>
        </w:tc>
      </w:tr>
      <w:tr w:rsidR="00124B9B" w:rsidRPr="00E24522" w:rsidTr="00E24522">
        <w:tc>
          <w:tcPr>
            <w:tcW w:w="1668" w:type="dxa"/>
            <w:shd w:val="clear" w:color="auto" w:fill="auto"/>
          </w:tcPr>
          <w:p w:rsidR="00124B9B" w:rsidRPr="00E24522" w:rsidRDefault="00124B9B" w:rsidP="00E24522">
            <w:pPr>
              <w:jc w:val="center"/>
              <w:rPr>
                <w:sz w:val="28"/>
                <w:szCs w:val="28"/>
              </w:rPr>
            </w:pPr>
            <w:r w:rsidRPr="00E24522">
              <w:rPr>
                <w:b/>
                <w:bCs w:val="0"/>
                <w:szCs w:val="24"/>
                <w:lang w:val="en-US"/>
              </w:rPr>
              <w:t>V</w:t>
            </w:r>
            <w:r w:rsidRPr="00E24522">
              <w:rPr>
                <w:b/>
                <w:bCs w:val="0"/>
                <w:szCs w:val="24"/>
                <w:vertAlign w:val="subscript"/>
              </w:rPr>
              <w:t>пм</w:t>
            </w:r>
          </w:p>
        </w:tc>
        <w:tc>
          <w:tcPr>
            <w:tcW w:w="8469" w:type="dxa"/>
            <w:shd w:val="clear" w:color="auto" w:fill="auto"/>
          </w:tcPr>
          <w:p w:rsidR="00124B9B" w:rsidRPr="00E24522" w:rsidRDefault="00F93CB7" w:rsidP="00F93CB7">
            <w:pPr>
              <w:jc w:val="both"/>
              <w:rPr>
                <w:sz w:val="28"/>
                <w:szCs w:val="28"/>
              </w:rPr>
            </w:pPr>
            <w:proofErr w:type="gramStart"/>
            <w:r w:rsidRPr="00B80385">
              <w:rPr>
                <w:szCs w:val="24"/>
              </w:rPr>
              <w:t>–</w:t>
            </w:r>
            <w:r w:rsidR="00124B9B" w:rsidRPr="00E24522">
              <w:rPr>
                <w:b/>
                <w:bCs w:val="0"/>
                <w:szCs w:val="24"/>
              </w:rPr>
              <w:t xml:space="preserve"> </w:t>
            </w:r>
            <w:r w:rsidR="00124B9B" w:rsidRPr="00E24522">
              <w:rPr>
                <w:szCs w:val="24"/>
              </w:rPr>
              <w:t xml:space="preserve">сумма строк 07 «отгружено товаров собственного производства в порядке розничной торговли» и 09 «продано товаров несобственного производства в порядке розничной торговли» по малым предприятиям (распространенные данные) всех видов деятельности кроме предприятий с кодами ОКВЭД, входящими в 52  класс, подкласс 50.5 и группы 50.10.2, 50.30.2, 50.40.2, </w:t>
            </w:r>
            <w:r>
              <w:rPr>
                <w:szCs w:val="24"/>
              </w:rPr>
              <w:t xml:space="preserve">           </w:t>
            </w:r>
            <w:r w:rsidR="00124B9B" w:rsidRPr="00E24522">
              <w:rPr>
                <w:szCs w:val="24"/>
              </w:rPr>
              <w:t>по данным ф.</w:t>
            </w:r>
            <w:r>
              <w:rPr>
                <w:szCs w:val="24"/>
              </w:rPr>
              <w:t xml:space="preserve"> </w:t>
            </w:r>
            <w:r w:rsidR="00124B9B" w:rsidRPr="00E24522">
              <w:rPr>
                <w:szCs w:val="24"/>
              </w:rPr>
              <w:t>№ ПМ нарастающим итогом за отчетный год по субъекту Российской Федерации;</w:t>
            </w:r>
            <w:proofErr w:type="gramEnd"/>
          </w:p>
        </w:tc>
      </w:tr>
      <w:tr w:rsidR="00124B9B" w:rsidRPr="00E24522" w:rsidTr="00E24522">
        <w:tc>
          <w:tcPr>
            <w:tcW w:w="1668" w:type="dxa"/>
            <w:shd w:val="clear" w:color="auto" w:fill="auto"/>
          </w:tcPr>
          <w:p w:rsidR="00124B9B" w:rsidRPr="00E24522" w:rsidRDefault="00124B9B" w:rsidP="00E24522">
            <w:pPr>
              <w:jc w:val="center"/>
              <w:rPr>
                <w:sz w:val="28"/>
                <w:szCs w:val="28"/>
              </w:rPr>
            </w:pPr>
            <w:r w:rsidRPr="00E24522">
              <w:rPr>
                <w:b/>
                <w:bCs w:val="0"/>
                <w:szCs w:val="24"/>
                <w:lang w:val="en-US"/>
              </w:rPr>
              <w:t>W</w:t>
            </w:r>
            <w:r w:rsidRPr="00E24522">
              <w:rPr>
                <w:b/>
                <w:bCs w:val="0"/>
                <w:szCs w:val="24"/>
                <w:vertAlign w:val="subscript"/>
              </w:rPr>
              <w:t>3-торг(ПМ)</w:t>
            </w:r>
          </w:p>
        </w:tc>
        <w:tc>
          <w:tcPr>
            <w:tcW w:w="8469" w:type="dxa"/>
            <w:shd w:val="clear" w:color="auto" w:fill="auto"/>
          </w:tcPr>
          <w:p w:rsidR="00124B9B" w:rsidRPr="00E24522" w:rsidRDefault="00124B9B" w:rsidP="00F93CB7">
            <w:pPr>
              <w:jc w:val="both"/>
              <w:rPr>
                <w:sz w:val="28"/>
                <w:szCs w:val="28"/>
              </w:rPr>
            </w:pPr>
            <w:r w:rsidRPr="00E24522">
              <w:rPr>
                <w:b/>
                <w:bCs w:val="0"/>
                <w:szCs w:val="24"/>
              </w:rPr>
              <w:t xml:space="preserve">– </w:t>
            </w:r>
            <w:r w:rsidRPr="00E24522">
              <w:rPr>
                <w:bCs w:val="0"/>
                <w:szCs w:val="24"/>
              </w:rPr>
              <w:t xml:space="preserve">удельный вес </w:t>
            </w:r>
            <w:r w:rsidRPr="00E24522">
              <w:rPr>
                <w:szCs w:val="24"/>
              </w:rPr>
              <w:t>оборот розничной торговли пищевыми продуктами, включая напитки, и табачными изделиями в общем обороте розничной торговли малых предприятий с кодами ОКВЭД, входящими в 52 класс, подкласс 50.5 и группы 50.10.2, 50.30.2, 50.40.2, по данным</w:t>
            </w:r>
            <w:r w:rsidR="00993CD4">
              <w:rPr>
                <w:szCs w:val="24"/>
              </w:rPr>
              <w:t xml:space="preserve"> </w:t>
            </w:r>
            <w:r w:rsidR="00A23F73">
              <w:rPr>
                <w:szCs w:val="24"/>
              </w:rPr>
              <w:t>ф. № 3-ТОР</w:t>
            </w:r>
            <w:proofErr w:type="gramStart"/>
            <w:r w:rsidR="00A23F73">
              <w:rPr>
                <w:szCs w:val="24"/>
              </w:rPr>
              <w:t>Г</w:t>
            </w:r>
            <w:r w:rsidRPr="00E24522">
              <w:rPr>
                <w:szCs w:val="24"/>
              </w:rPr>
              <w:t>(</w:t>
            </w:r>
            <w:proofErr w:type="gramEnd"/>
            <w:r w:rsidRPr="00E24522">
              <w:rPr>
                <w:szCs w:val="24"/>
              </w:rPr>
              <w:t>ПМ) нарастающим итогом за отчетный год по субъекту Российской Федерации.</w:t>
            </w:r>
          </w:p>
        </w:tc>
      </w:tr>
    </w:tbl>
    <w:p w:rsidR="005F3319" w:rsidRPr="00074DD1" w:rsidRDefault="005F3319" w:rsidP="005F3319">
      <w:pPr>
        <w:ind w:firstLine="709"/>
        <w:jc w:val="both"/>
        <w:rPr>
          <w:sz w:val="28"/>
          <w:szCs w:val="28"/>
        </w:rPr>
      </w:pPr>
    </w:p>
    <w:p w:rsidR="00BA7ACC" w:rsidRPr="00E10B7C" w:rsidRDefault="00BA7ACC" w:rsidP="005F3319">
      <w:pPr>
        <w:ind w:firstLine="709"/>
        <w:jc w:val="both"/>
        <w:rPr>
          <w:sz w:val="28"/>
          <w:szCs w:val="28"/>
        </w:rPr>
      </w:pPr>
      <w:r w:rsidRPr="00E10B7C">
        <w:rPr>
          <w:sz w:val="28"/>
          <w:szCs w:val="28"/>
        </w:rPr>
        <w:t xml:space="preserve">Основным источником информации по </w:t>
      </w:r>
      <w:proofErr w:type="spellStart"/>
      <w:r w:rsidRPr="00E10B7C">
        <w:rPr>
          <w:b/>
          <w:bCs w:val="0"/>
          <w:i/>
          <w:sz w:val="28"/>
          <w:szCs w:val="28"/>
        </w:rPr>
        <w:t>микропредприятиям</w:t>
      </w:r>
      <w:proofErr w:type="spellEnd"/>
      <w:r w:rsidRPr="00E10B7C">
        <w:rPr>
          <w:b/>
          <w:bCs w:val="0"/>
          <w:i/>
          <w:sz w:val="28"/>
          <w:szCs w:val="28"/>
        </w:rPr>
        <w:t xml:space="preserve"> </w:t>
      </w:r>
      <w:r w:rsidRPr="00E10B7C">
        <w:rPr>
          <w:sz w:val="28"/>
          <w:szCs w:val="28"/>
        </w:rPr>
        <w:t xml:space="preserve">является унифицированная форма федерального статистического наблюдения </w:t>
      </w:r>
      <w:r w:rsidR="00F93CB7">
        <w:rPr>
          <w:sz w:val="28"/>
          <w:szCs w:val="28"/>
        </w:rPr>
        <w:t xml:space="preserve">                         </w:t>
      </w:r>
      <w:r w:rsidRPr="00E10B7C">
        <w:rPr>
          <w:sz w:val="28"/>
          <w:szCs w:val="28"/>
        </w:rPr>
        <w:t>№ М</w:t>
      </w:r>
      <w:proofErr w:type="gramStart"/>
      <w:r w:rsidRPr="00E10B7C">
        <w:rPr>
          <w:sz w:val="28"/>
          <w:szCs w:val="28"/>
        </w:rPr>
        <w:t>П(</w:t>
      </w:r>
      <w:proofErr w:type="gramEnd"/>
      <w:r w:rsidRPr="00E10B7C">
        <w:rPr>
          <w:sz w:val="28"/>
          <w:szCs w:val="28"/>
        </w:rPr>
        <w:t>микро), которая разрабатывается с годовой периодичностью</w:t>
      </w:r>
      <w:r w:rsidR="00AD12D0">
        <w:rPr>
          <w:rStyle w:val="af0"/>
          <w:sz w:val="28"/>
          <w:szCs w:val="28"/>
        </w:rPr>
        <w:footnoteReference w:id="2"/>
      </w:r>
      <w:r w:rsidRPr="00E10B7C">
        <w:rPr>
          <w:sz w:val="28"/>
          <w:szCs w:val="28"/>
        </w:rPr>
        <w:t xml:space="preserve">. </w:t>
      </w:r>
    </w:p>
    <w:p w:rsidR="00BA7ACC" w:rsidRDefault="00BA7ACC" w:rsidP="00E10B7C">
      <w:pPr>
        <w:ind w:firstLine="709"/>
        <w:jc w:val="both"/>
        <w:rPr>
          <w:sz w:val="28"/>
          <w:szCs w:val="28"/>
        </w:rPr>
      </w:pPr>
      <w:r w:rsidRPr="00E10B7C">
        <w:rPr>
          <w:sz w:val="28"/>
          <w:szCs w:val="28"/>
        </w:rPr>
        <w:t xml:space="preserve">Далее обороты торгующих организаций (организаций, не относящихся к субъектам малого предпринимательства, и малых предприятий (включая </w:t>
      </w:r>
      <w:proofErr w:type="spellStart"/>
      <w:r w:rsidRPr="00E10B7C">
        <w:rPr>
          <w:sz w:val="28"/>
          <w:szCs w:val="28"/>
        </w:rPr>
        <w:t>микропредприятия</w:t>
      </w:r>
      <w:proofErr w:type="spellEnd"/>
      <w:r w:rsidRPr="00E10B7C">
        <w:rPr>
          <w:sz w:val="28"/>
          <w:szCs w:val="28"/>
        </w:rPr>
        <w:t xml:space="preserve">)) корректируются на </w:t>
      </w:r>
      <w:r w:rsidRPr="00E10B7C">
        <w:rPr>
          <w:b/>
          <w:bCs w:val="0"/>
          <w:i/>
          <w:sz w:val="28"/>
          <w:szCs w:val="28"/>
        </w:rPr>
        <w:t>объемы сокрытия (занижения)</w:t>
      </w:r>
      <w:r w:rsidRPr="00E10B7C">
        <w:rPr>
          <w:sz w:val="28"/>
          <w:szCs w:val="28"/>
        </w:rPr>
        <w:t>. В настоящее время д</w:t>
      </w:r>
      <w:r w:rsidRPr="00E10B7C">
        <w:rPr>
          <w:bCs w:val="0"/>
          <w:iCs/>
          <w:sz w:val="28"/>
          <w:szCs w:val="28"/>
        </w:rPr>
        <w:t xml:space="preserve">ля уточнения величины занижения оборота </w:t>
      </w:r>
      <w:r w:rsidR="00C01C43" w:rsidRPr="00E10B7C">
        <w:rPr>
          <w:bCs w:val="0"/>
          <w:iCs/>
          <w:sz w:val="28"/>
          <w:szCs w:val="28"/>
        </w:rPr>
        <w:t xml:space="preserve">Росстатом </w:t>
      </w:r>
      <w:r w:rsidRPr="00E10B7C">
        <w:rPr>
          <w:bCs w:val="0"/>
          <w:iCs/>
          <w:sz w:val="28"/>
          <w:szCs w:val="28"/>
        </w:rPr>
        <w:t>использ</w:t>
      </w:r>
      <w:r w:rsidR="00C01C43" w:rsidRPr="00E10B7C">
        <w:rPr>
          <w:bCs w:val="0"/>
          <w:iCs/>
          <w:sz w:val="28"/>
          <w:szCs w:val="28"/>
        </w:rPr>
        <w:t>уются</w:t>
      </w:r>
      <w:r w:rsidRPr="00E10B7C">
        <w:rPr>
          <w:bCs w:val="0"/>
          <w:iCs/>
          <w:sz w:val="28"/>
          <w:szCs w:val="28"/>
        </w:rPr>
        <w:t xml:space="preserve"> данные форм</w:t>
      </w:r>
      <w:r w:rsidR="00C01C43" w:rsidRPr="00E10B7C">
        <w:rPr>
          <w:bCs w:val="0"/>
          <w:iCs/>
          <w:sz w:val="28"/>
          <w:szCs w:val="28"/>
        </w:rPr>
        <w:t>ы</w:t>
      </w:r>
      <w:r w:rsidRPr="00E10B7C">
        <w:rPr>
          <w:bCs w:val="0"/>
          <w:iCs/>
          <w:sz w:val="28"/>
          <w:szCs w:val="28"/>
        </w:rPr>
        <w:t xml:space="preserve"> № 1-конъюнктура «</w:t>
      </w:r>
      <w:r w:rsidRPr="00E10B7C">
        <w:rPr>
          <w:sz w:val="28"/>
          <w:szCs w:val="28"/>
        </w:rPr>
        <w:t>Обследование конъюнктуры и деловой активности в розничной торговле»</w:t>
      </w:r>
      <w:r w:rsidRPr="00E10B7C">
        <w:rPr>
          <w:bCs w:val="0"/>
          <w:iCs/>
          <w:sz w:val="28"/>
          <w:szCs w:val="28"/>
        </w:rPr>
        <w:t>. Анкета обследования содержит качественные показатели оценки руководителями организаций  розничной торговли различных аспектов их экономической деятельности. В анкету обследования включены вопросы о среднем сложившемся (фактическом) уровне торговой наценки (</w:t>
      </w:r>
      <w:proofErr w:type="gramStart"/>
      <w:r w:rsidRPr="00E10B7C">
        <w:rPr>
          <w:bCs w:val="0"/>
          <w:iCs/>
          <w:sz w:val="28"/>
          <w:szCs w:val="28"/>
        </w:rPr>
        <w:t>в</w:t>
      </w:r>
      <w:proofErr w:type="gramEnd"/>
      <w:r w:rsidRPr="00E10B7C">
        <w:rPr>
          <w:bCs w:val="0"/>
          <w:iCs/>
          <w:sz w:val="28"/>
          <w:szCs w:val="28"/>
        </w:rPr>
        <w:t xml:space="preserve"> % </w:t>
      </w:r>
      <w:proofErr w:type="gramStart"/>
      <w:r w:rsidRPr="00E10B7C">
        <w:rPr>
          <w:bCs w:val="0"/>
          <w:iCs/>
          <w:sz w:val="28"/>
          <w:szCs w:val="28"/>
        </w:rPr>
        <w:t>к</w:t>
      </w:r>
      <w:proofErr w:type="gramEnd"/>
      <w:r w:rsidRPr="00E10B7C">
        <w:rPr>
          <w:bCs w:val="0"/>
          <w:iCs/>
          <w:sz w:val="28"/>
          <w:szCs w:val="28"/>
        </w:rPr>
        <w:t xml:space="preserve"> стоимости проданных товаров) и среднем уровне торговой наценки, который был бы достаточным, по мнению предпринимателей,  </w:t>
      </w:r>
      <w:r w:rsidRPr="00E10B7C">
        <w:rPr>
          <w:bCs w:val="0"/>
          <w:iCs/>
          <w:sz w:val="28"/>
          <w:szCs w:val="28"/>
        </w:rPr>
        <w:lastRenderedPageBreak/>
        <w:t>для возмещения затрат и получения прибыли (ответы устанавливаются интервалами). Процент сокрытия определяется как разность между сложившимся и ожидаемым уровнями торговой наценки</w:t>
      </w:r>
      <w:r w:rsidR="00C01C43" w:rsidRPr="00E10B7C">
        <w:rPr>
          <w:bCs w:val="0"/>
          <w:iCs/>
          <w:sz w:val="28"/>
          <w:szCs w:val="28"/>
        </w:rPr>
        <w:t xml:space="preserve"> по организациям</w:t>
      </w:r>
      <w:r w:rsidR="00C01C43" w:rsidRPr="00E10B7C">
        <w:rPr>
          <w:sz w:val="28"/>
          <w:szCs w:val="28"/>
        </w:rPr>
        <w:t xml:space="preserve">, не относящимся к субъектам малого предпринимательства, и малым предприятий (включая </w:t>
      </w:r>
      <w:proofErr w:type="spellStart"/>
      <w:r w:rsidR="00C01C43" w:rsidRPr="00E10B7C">
        <w:rPr>
          <w:sz w:val="28"/>
          <w:szCs w:val="28"/>
        </w:rPr>
        <w:t>микропредприятия</w:t>
      </w:r>
      <w:proofErr w:type="spellEnd"/>
      <w:r w:rsidR="00C01C43" w:rsidRPr="00E10B7C">
        <w:rPr>
          <w:sz w:val="28"/>
          <w:szCs w:val="28"/>
        </w:rPr>
        <w:t xml:space="preserve">), </w:t>
      </w:r>
      <w:r w:rsidR="00C01C43" w:rsidRPr="003213C4">
        <w:rPr>
          <w:sz w:val="28"/>
          <w:szCs w:val="28"/>
        </w:rPr>
        <w:t>осуществляющим розничную торговлю пищевыми продуктами, включая напитки, и табачными изделиями</w:t>
      </w:r>
      <w:r w:rsidR="002B164E" w:rsidRPr="003213C4">
        <w:rPr>
          <w:sz w:val="28"/>
          <w:szCs w:val="28"/>
        </w:rPr>
        <w:t>.</w:t>
      </w:r>
      <w:r w:rsidRPr="00E10B7C">
        <w:rPr>
          <w:bCs w:val="0"/>
          <w:iCs/>
          <w:sz w:val="28"/>
          <w:szCs w:val="28"/>
        </w:rPr>
        <w:t xml:space="preserve"> </w:t>
      </w:r>
      <w:r w:rsidR="002B164E" w:rsidRPr="00E10B7C">
        <w:rPr>
          <w:bCs w:val="0"/>
          <w:iCs/>
          <w:sz w:val="28"/>
          <w:szCs w:val="28"/>
        </w:rPr>
        <w:t>Форма</w:t>
      </w:r>
      <w:r w:rsidR="00F93CB7">
        <w:rPr>
          <w:bCs w:val="0"/>
          <w:iCs/>
          <w:sz w:val="28"/>
          <w:szCs w:val="28"/>
        </w:rPr>
        <w:t xml:space="preserve"> </w:t>
      </w:r>
      <w:r w:rsidR="002B164E" w:rsidRPr="00E10B7C">
        <w:rPr>
          <w:sz w:val="28"/>
          <w:szCs w:val="28"/>
        </w:rPr>
        <w:t>№ 1-конъюнктура собирается с квартальной периодичностью, поэтому годовое значение процента сокрытия определяется по формуле</w:t>
      </w:r>
      <w:r w:rsidR="00CF4D79" w:rsidRPr="00E10B7C">
        <w:rPr>
          <w:sz w:val="28"/>
          <w:szCs w:val="28"/>
        </w:rPr>
        <w:t xml:space="preserve"> среднеарифметического значения:</w:t>
      </w:r>
    </w:p>
    <w:p w:rsidR="00F93CB7" w:rsidRPr="001F25A6" w:rsidRDefault="00F93CB7" w:rsidP="00E10B7C">
      <w:pPr>
        <w:ind w:firstLine="709"/>
        <w:jc w:val="both"/>
        <w:rPr>
          <w:sz w:val="16"/>
          <w:szCs w:val="28"/>
        </w:rPr>
      </w:pPr>
    </w:p>
    <w:p w:rsidR="00CF4D79" w:rsidRDefault="00CF4D79" w:rsidP="00E10B7C">
      <w:pPr>
        <w:pStyle w:val="aff8"/>
        <w:spacing w:before="120"/>
        <w:ind w:firstLine="709"/>
        <w:jc w:val="center"/>
        <w:rPr>
          <w:sz w:val="28"/>
          <w:szCs w:val="28"/>
        </w:rPr>
      </w:pPr>
      <w:proofErr w:type="spellStart"/>
      <w:r w:rsidRPr="00E10B7C">
        <w:rPr>
          <w:b/>
          <w:sz w:val="28"/>
          <w:szCs w:val="28"/>
        </w:rPr>
        <w:t>К</w:t>
      </w:r>
      <w:r w:rsidRPr="00E10B7C">
        <w:rPr>
          <w:b/>
          <w:sz w:val="28"/>
          <w:szCs w:val="28"/>
          <w:vertAlign w:val="superscript"/>
        </w:rPr>
        <w:t>сред</w:t>
      </w:r>
      <w:proofErr w:type="spellEnd"/>
      <w:r w:rsidRPr="00E10B7C">
        <w:rPr>
          <w:sz w:val="28"/>
          <w:szCs w:val="28"/>
        </w:rPr>
        <w:t xml:space="preserve"> = (</w:t>
      </w:r>
      <w:r w:rsidRPr="00E10B7C">
        <w:rPr>
          <w:b/>
          <w:sz w:val="28"/>
          <w:szCs w:val="28"/>
        </w:rPr>
        <w:t>К</w:t>
      </w:r>
      <w:proofErr w:type="gramStart"/>
      <w:r w:rsidRPr="00E10B7C">
        <w:rPr>
          <w:b/>
          <w:sz w:val="28"/>
          <w:szCs w:val="28"/>
          <w:vertAlign w:val="superscript"/>
          <w:lang w:val="en-US"/>
        </w:rPr>
        <w:t>I</w:t>
      </w:r>
      <w:proofErr w:type="spellStart"/>
      <w:proofErr w:type="gramEnd"/>
      <w:r w:rsidRPr="00E10B7C">
        <w:rPr>
          <w:b/>
          <w:sz w:val="28"/>
          <w:szCs w:val="28"/>
          <w:vertAlign w:val="superscript"/>
        </w:rPr>
        <w:t>кв</w:t>
      </w:r>
      <w:proofErr w:type="spellEnd"/>
      <w:r w:rsidRPr="00E10B7C">
        <w:rPr>
          <w:sz w:val="28"/>
          <w:szCs w:val="28"/>
          <w:vertAlign w:val="subscript"/>
        </w:rPr>
        <w:t xml:space="preserve"> </w:t>
      </w:r>
      <w:r w:rsidRPr="00E10B7C">
        <w:rPr>
          <w:sz w:val="28"/>
          <w:szCs w:val="28"/>
        </w:rPr>
        <w:t xml:space="preserve">+ </w:t>
      </w:r>
      <w:r w:rsidRPr="00E10B7C">
        <w:rPr>
          <w:b/>
          <w:sz w:val="28"/>
          <w:szCs w:val="28"/>
        </w:rPr>
        <w:t>К</w:t>
      </w:r>
      <w:r w:rsidRPr="00E10B7C">
        <w:rPr>
          <w:b/>
          <w:sz w:val="28"/>
          <w:szCs w:val="28"/>
          <w:vertAlign w:val="superscript"/>
          <w:lang w:val="en-US"/>
        </w:rPr>
        <w:t>II</w:t>
      </w:r>
      <w:proofErr w:type="spellStart"/>
      <w:r w:rsidRPr="00E10B7C">
        <w:rPr>
          <w:b/>
          <w:sz w:val="28"/>
          <w:szCs w:val="28"/>
          <w:vertAlign w:val="superscript"/>
        </w:rPr>
        <w:t>кв</w:t>
      </w:r>
      <w:proofErr w:type="spellEnd"/>
      <w:r w:rsidRPr="00E10B7C">
        <w:rPr>
          <w:sz w:val="28"/>
          <w:szCs w:val="28"/>
        </w:rPr>
        <w:t xml:space="preserve">+ </w:t>
      </w:r>
      <w:r w:rsidRPr="00E10B7C">
        <w:rPr>
          <w:b/>
          <w:sz w:val="28"/>
          <w:szCs w:val="28"/>
        </w:rPr>
        <w:t>К</w:t>
      </w:r>
      <w:r w:rsidRPr="00E10B7C">
        <w:rPr>
          <w:b/>
          <w:sz w:val="28"/>
          <w:szCs w:val="28"/>
          <w:vertAlign w:val="superscript"/>
          <w:lang w:val="en-US"/>
        </w:rPr>
        <w:t>III</w:t>
      </w:r>
      <w:proofErr w:type="spellStart"/>
      <w:r w:rsidRPr="00E10B7C">
        <w:rPr>
          <w:b/>
          <w:sz w:val="28"/>
          <w:szCs w:val="28"/>
          <w:vertAlign w:val="superscript"/>
        </w:rPr>
        <w:t>кв</w:t>
      </w:r>
      <w:proofErr w:type="spellEnd"/>
      <w:r w:rsidRPr="00E10B7C">
        <w:rPr>
          <w:sz w:val="28"/>
          <w:szCs w:val="28"/>
        </w:rPr>
        <w:t xml:space="preserve">+ </w:t>
      </w:r>
      <w:r w:rsidRPr="00E10B7C">
        <w:rPr>
          <w:b/>
          <w:sz w:val="28"/>
          <w:szCs w:val="28"/>
        </w:rPr>
        <w:t>К</w:t>
      </w:r>
      <w:r w:rsidRPr="00E10B7C">
        <w:rPr>
          <w:b/>
          <w:sz w:val="28"/>
          <w:szCs w:val="28"/>
          <w:vertAlign w:val="superscript"/>
          <w:lang w:val="en-US"/>
        </w:rPr>
        <w:t>IV</w:t>
      </w:r>
      <w:proofErr w:type="spellStart"/>
      <w:r w:rsidRPr="00E10B7C">
        <w:rPr>
          <w:b/>
          <w:sz w:val="28"/>
          <w:szCs w:val="28"/>
          <w:vertAlign w:val="superscript"/>
        </w:rPr>
        <w:t>кв</w:t>
      </w:r>
      <w:proofErr w:type="spellEnd"/>
      <w:r w:rsidRPr="00E10B7C">
        <w:rPr>
          <w:sz w:val="28"/>
          <w:szCs w:val="28"/>
        </w:rPr>
        <w:t xml:space="preserve">) / 4 , где            </w:t>
      </w:r>
      <w:r w:rsidR="00B4540D" w:rsidRPr="00E10B7C">
        <w:rPr>
          <w:sz w:val="28"/>
          <w:szCs w:val="28"/>
        </w:rPr>
        <w:t>(5</w:t>
      </w:r>
      <w:r w:rsidRPr="00E10B7C">
        <w:rPr>
          <w:sz w:val="28"/>
          <w:szCs w:val="28"/>
        </w:rPr>
        <w:t>)</w:t>
      </w:r>
    </w:p>
    <w:p w:rsidR="00F93CB7" w:rsidRPr="001F25A6" w:rsidRDefault="00F93CB7" w:rsidP="00F93CB7">
      <w:pPr>
        <w:pStyle w:val="aff8"/>
        <w:ind w:firstLine="709"/>
        <w:jc w:val="center"/>
        <w:rPr>
          <w:sz w:val="18"/>
          <w:szCs w:val="28"/>
        </w:rPr>
      </w:pPr>
    </w:p>
    <w:p w:rsidR="00CF4D79" w:rsidRPr="00E10B7C" w:rsidRDefault="00CF4D79" w:rsidP="001F25A6">
      <w:pPr>
        <w:pStyle w:val="aff8"/>
        <w:rPr>
          <w:sz w:val="24"/>
          <w:szCs w:val="24"/>
        </w:rPr>
      </w:pPr>
      <w:proofErr w:type="spellStart"/>
      <w:r w:rsidRPr="00E10B7C">
        <w:rPr>
          <w:b/>
          <w:sz w:val="24"/>
          <w:szCs w:val="24"/>
        </w:rPr>
        <w:t>К</w:t>
      </w:r>
      <w:r w:rsidRPr="00E10B7C">
        <w:rPr>
          <w:b/>
          <w:sz w:val="24"/>
          <w:szCs w:val="24"/>
          <w:vertAlign w:val="superscript"/>
        </w:rPr>
        <w:t>сред</w:t>
      </w:r>
      <w:proofErr w:type="spellEnd"/>
      <w:r w:rsidRPr="00E10B7C">
        <w:rPr>
          <w:b/>
          <w:sz w:val="24"/>
          <w:szCs w:val="24"/>
        </w:rPr>
        <w:t xml:space="preserve"> </w:t>
      </w:r>
      <w:r w:rsidRPr="00E10B7C">
        <w:rPr>
          <w:sz w:val="24"/>
          <w:szCs w:val="24"/>
        </w:rPr>
        <w:t xml:space="preserve"> </w:t>
      </w:r>
      <w:r w:rsidR="00124B9B">
        <w:rPr>
          <w:sz w:val="24"/>
          <w:szCs w:val="24"/>
        </w:rPr>
        <w:t xml:space="preserve">                                </w:t>
      </w:r>
      <w:r w:rsidR="00F93CB7">
        <w:rPr>
          <w:sz w:val="24"/>
          <w:szCs w:val="24"/>
        </w:rPr>
        <w:t xml:space="preserve"> </w:t>
      </w:r>
      <w:r w:rsidRPr="00E10B7C">
        <w:rPr>
          <w:sz w:val="24"/>
          <w:szCs w:val="24"/>
        </w:rPr>
        <w:t>– среднегодовая величина сокрытия – процентов;</w:t>
      </w:r>
    </w:p>
    <w:p w:rsidR="00CF4D79" w:rsidRPr="00E10B7C" w:rsidRDefault="00CF4D79" w:rsidP="00F93CB7">
      <w:pPr>
        <w:pStyle w:val="aff8"/>
        <w:spacing w:before="120"/>
        <w:ind w:left="2835" w:hanging="2835"/>
        <w:rPr>
          <w:sz w:val="24"/>
          <w:szCs w:val="24"/>
        </w:rPr>
      </w:pPr>
      <w:r w:rsidRPr="00E10B7C">
        <w:rPr>
          <w:b/>
          <w:sz w:val="24"/>
          <w:szCs w:val="24"/>
        </w:rPr>
        <w:t>К</w:t>
      </w:r>
      <w:proofErr w:type="gramStart"/>
      <w:r w:rsidRPr="00E10B7C">
        <w:rPr>
          <w:b/>
          <w:sz w:val="24"/>
          <w:szCs w:val="24"/>
          <w:vertAlign w:val="superscript"/>
          <w:lang w:val="en-US"/>
        </w:rPr>
        <w:t>I</w:t>
      </w:r>
      <w:proofErr w:type="spellStart"/>
      <w:proofErr w:type="gramEnd"/>
      <w:r w:rsidRPr="00E10B7C">
        <w:rPr>
          <w:b/>
          <w:sz w:val="24"/>
          <w:szCs w:val="24"/>
          <w:vertAlign w:val="superscript"/>
        </w:rPr>
        <w:t>кв</w:t>
      </w:r>
      <w:proofErr w:type="spellEnd"/>
      <w:r w:rsidRPr="00E10B7C">
        <w:rPr>
          <w:sz w:val="24"/>
          <w:szCs w:val="24"/>
        </w:rPr>
        <w:t xml:space="preserve">, </w:t>
      </w:r>
      <w:r w:rsidRPr="00E10B7C">
        <w:rPr>
          <w:b/>
          <w:sz w:val="24"/>
          <w:szCs w:val="24"/>
        </w:rPr>
        <w:t>К</w:t>
      </w:r>
      <w:r w:rsidRPr="00E10B7C">
        <w:rPr>
          <w:b/>
          <w:sz w:val="24"/>
          <w:szCs w:val="24"/>
          <w:vertAlign w:val="superscript"/>
          <w:lang w:val="en-US"/>
        </w:rPr>
        <w:t>II</w:t>
      </w:r>
      <w:proofErr w:type="spellStart"/>
      <w:r w:rsidRPr="00E10B7C">
        <w:rPr>
          <w:b/>
          <w:sz w:val="24"/>
          <w:szCs w:val="24"/>
          <w:vertAlign w:val="superscript"/>
        </w:rPr>
        <w:t>кв</w:t>
      </w:r>
      <w:proofErr w:type="spellEnd"/>
      <w:r w:rsidRPr="00E10B7C">
        <w:rPr>
          <w:sz w:val="24"/>
          <w:szCs w:val="24"/>
        </w:rPr>
        <w:t xml:space="preserve">, </w:t>
      </w:r>
      <w:r w:rsidRPr="00E10B7C">
        <w:rPr>
          <w:b/>
          <w:sz w:val="24"/>
          <w:szCs w:val="24"/>
        </w:rPr>
        <w:t>К</w:t>
      </w:r>
      <w:r w:rsidRPr="00E10B7C">
        <w:rPr>
          <w:b/>
          <w:sz w:val="24"/>
          <w:szCs w:val="24"/>
          <w:vertAlign w:val="superscript"/>
          <w:lang w:val="en-US"/>
        </w:rPr>
        <w:t>III</w:t>
      </w:r>
      <w:proofErr w:type="spellStart"/>
      <w:r w:rsidRPr="00E10B7C">
        <w:rPr>
          <w:b/>
          <w:sz w:val="24"/>
          <w:szCs w:val="24"/>
          <w:vertAlign w:val="superscript"/>
        </w:rPr>
        <w:t>кв</w:t>
      </w:r>
      <w:proofErr w:type="spellEnd"/>
      <w:r w:rsidRPr="00E10B7C">
        <w:rPr>
          <w:sz w:val="24"/>
          <w:szCs w:val="24"/>
        </w:rPr>
        <w:t xml:space="preserve"> и  </w:t>
      </w:r>
      <w:r w:rsidRPr="00E10B7C">
        <w:rPr>
          <w:b/>
          <w:sz w:val="24"/>
          <w:szCs w:val="24"/>
        </w:rPr>
        <w:t>К</w:t>
      </w:r>
      <w:r w:rsidRPr="00E10B7C">
        <w:rPr>
          <w:b/>
          <w:sz w:val="24"/>
          <w:szCs w:val="24"/>
          <w:vertAlign w:val="superscript"/>
          <w:lang w:val="en-US"/>
        </w:rPr>
        <w:t>IV</w:t>
      </w:r>
      <w:proofErr w:type="spellStart"/>
      <w:r w:rsidRPr="00E10B7C">
        <w:rPr>
          <w:b/>
          <w:sz w:val="24"/>
          <w:szCs w:val="24"/>
          <w:vertAlign w:val="superscript"/>
        </w:rPr>
        <w:t>кв</w:t>
      </w:r>
      <w:proofErr w:type="spellEnd"/>
      <w:r w:rsidRPr="00E10B7C">
        <w:rPr>
          <w:sz w:val="24"/>
          <w:szCs w:val="24"/>
        </w:rPr>
        <w:t xml:space="preserve"> – величина сокрытия соответственно за </w:t>
      </w:r>
      <w:r w:rsidRPr="00E10B7C">
        <w:rPr>
          <w:sz w:val="24"/>
          <w:szCs w:val="24"/>
          <w:lang w:val="en-US"/>
        </w:rPr>
        <w:t>I</w:t>
      </w:r>
      <w:r w:rsidRPr="00E10B7C">
        <w:rPr>
          <w:sz w:val="24"/>
          <w:szCs w:val="24"/>
        </w:rPr>
        <w:t xml:space="preserve">, </w:t>
      </w:r>
      <w:r w:rsidRPr="00E10B7C">
        <w:rPr>
          <w:sz w:val="24"/>
          <w:szCs w:val="24"/>
          <w:lang w:val="en-US"/>
        </w:rPr>
        <w:t>II</w:t>
      </w:r>
      <w:r w:rsidRPr="00E10B7C">
        <w:rPr>
          <w:sz w:val="24"/>
          <w:szCs w:val="24"/>
        </w:rPr>
        <w:t xml:space="preserve">, </w:t>
      </w:r>
      <w:r w:rsidRPr="00E10B7C">
        <w:rPr>
          <w:sz w:val="24"/>
          <w:szCs w:val="24"/>
          <w:lang w:val="en-US"/>
        </w:rPr>
        <w:t>III</w:t>
      </w:r>
      <w:r w:rsidRPr="00E10B7C">
        <w:rPr>
          <w:sz w:val="24"/>
          <w:szCs w:val="24"/>
        </w:rPr>
        <w:t xml:space="preserve"> и </w:t>
      </w:r>
      <w:r w:rsidRPr="00E10B7C">
        <w:rPr>
          <w:sz w:val="24"/>
          <w:szCs w:val="24"/>
          <w:lang w:val="en-US"/>
        </w:rPr>
        <w:t>IV</w:t>
      </w:r>
      <w:r w:rsidR="00F93CB7">
        <w:rPr>
          <w:sz w:val="24"/>
          <w:szCs w:val="24"/>
        </w:rPr>
        <w:t xml:space="preserve"> кварталы отчетно</w:t>
      </w:r>
      <w:r w:rsidRPr="00E10B7C">
        <w:rPr>
          <w:sz w:val="24"/>
          <w:szCs w:val="24"/>
        </w:rPr>
        <w:t>го года.</w:t>
      </w:r>
    </w:p>
    <w:p w:rsidR="00CF4D79" w:rsidRPr="001F25A6" w:rsidRDefault="00CF4D79" w:rsidP="00E10B7C">
      <w:pPr>
        <w:ind w:firstLine="709"/>
        <w:jc w:val="both"/>
        <w:rPr>
          <w:sz w:val="18"/>
          <w:szCs w:val="28"/>
        </w:rPr>
      </w:pPr>
    </w:p>
    <w:p w:rsidR="00C01C43" w:rsidRDefault="00C01C43" w:rsidP="00E10B7C">
      <w:pPr>
        <w:ind w:firstLine="709"/>
        <w:jc w:val="both"/>
        <w:rPr>
          <w:sz w:val="28"/>
          <w:szCs w:val="28"/>
        </w:rPr>
      </w:pPr>
      <w:r w:rsidRPr="00E10B7C">
        <w:rPr>
          <w:sz w:val="28"/>
          <w:szCs w:val="28"/>
        </w:rPr>
        <w:t>Таким образом, общий объем розничной торговли пищевыми продуктами, включая напитки, и табачными изделиями</w:t>
      </w:r>
      <w:r w:rsidR="00FD6D6F" w:rsidRPr="00E10B7C">
        <w:rPr>
          <w:sz w:val="28"/>
          <w:szCs w:val="28"/>
        </w:rPr>
        <w:t>, реализованны</w:t>
      </w:r>
      <w:r w:rsidR="00EB134D" w:rsidRPr="00E10B7C">
        <w:rPr>
          <w:sz w:val="28"/>
          <w:szCs w:val="28"/>
        </w:rPr>
        <w:t>й</w:t>
      </w:r>
      <w:r w:rsidR="00FD6D6F" w:rsidRPr="00E10B7C">
        <w:rPr>
          <w:sz w:val="28"/>
          <w:szCs w:val="28"/>
        </w:rPr>
        <w:t xml:space="preserve"> </w:t>
      </w:r>
      <w:r w:rsidRPr="00E10B7C">
        <w:rPr>
          <w:sz w:val="28"/>
          <w:szCs w:val="28"/>
        </w:rPr>
        <w:t xml:space="preserve"> торгующи</w:t>
      </w:r>
      <w:r w:rsidR="00FD6D6F" w:rsidRPr="00E10B7C">
        <w:rPr>
          <w:sz w:val="28"/>
          <w:szCs w:val="28"/>
        </w:rPr>
        <w:t>ми</w:t>
      </w:r>
      <w:r w:rsidRPr="00E10B7C">
        <w:rPr>
          <w:sz w:val="28"/>
          <w:szCs w:val="28"/>
        </w:rPr>
        <w:t xml:space="preserve"> организаци</w:t>
      </w:r>
      <w:r w:rsidR="00FD6D6F" w:rsidRPr="00E10B7C">
        <w:rPr>
          <w:sz w:val="28"/>
          <w:szCs w:val="28"/>
        </w:rPr>
        <w:t>ями</w:t>
      </w:r>
      <w:r w:rsidRPr="00E10B7C">
        <w:rPr>
          <w:sz w:val="28"/>
          <w:szCs w:val="28"/>
        </w:rPr>
        <w:t xml:space="preserve"> за отчетный год рассчитывается по формуле:</w:t>
      </w:r>
    </w:p>
    <w:p w:rsidR="00325C3A" w:rsidRPr="00B90BEC" w:rsidRDefault="00325C3A" w:rsidP="00E10B7C">
      <w:pPr>
        <w:ind w:firstLine="709"/>
        <w:jc w:val="both"/>
        <w:rPr>
          <w:sz w:val="18"/>
          <w:szCs w:val="28"/>
        </w:rPr>
      </w:pPr>
    </w:p>
    <w:p w:rsidR="00C01C43" w:rsidRPr="00E10B7C" w:rsidRDefault="00C01C43" w:rsidP="00E10B7C">
      <w:pPr>
        <w:ind w:firstLine="709"/>
        <w:jc w:val="center"/>
        <w:rPr>
          <w:bCs w:val="0"/>
          <w:sz w:val="28"/>
          <w:szCs w:val="28"/>
        </w:rPr>
      </w:pPr>
      <w:r w:rsidRPr="00E10B7C">
        <w:rPr>
          <w:b/>
          <w:bCs w:val="0"/>
          <w:sz w:val="28"/>
          <w:szCs w:val="28"/>
          <w:lang w:val="en-US"/>
        </w:rPr>
        <w:t>V</w:t>
      </w:r>
      <w:r w:rsidRPr="00E10B7C">
        <w:rPr>
          <w:b/>
          <w:bCs w:val="0"/>
          <w:sz w:val="28"/>
          <w:szCs w:val="28"/>
          <w:vertAlign w:val="subscript"/>
        </w:rPr>
        <w:t>торг</w:t>
      </w:r>
      <w:r w:rsidRPr="00E10B7C">
        <w:rPr>
          <w:b/>
          <w:bCs w:val="0"/>
          <w:sz w:val="28"/>
          <w:szCs w:val="28"/>
        </w:rPr>
        <w:t xml:space="preserve"> = </w:t>
      </w:r>
      <w:r w:rsidRPr="00E10B7C">
        <w:rPr>
          <w:b/>
          <w:bCs w:val="0"/>
          <w:sz w:val="28"/>
          <w:szCs w:val="28"/>
          <w:lang w:val="en-US"/>
        </w:rPr>
        <w:t>V</w:t>
      </w:r>
      <w:proofErr w:type="spellStart"/>
      <w:r w:rsidRPr="00E10B7C">
        <w:rPr>
          <w:b/>
          <w:bCs w:val="0"/>
          <w:sz w:val="28"/>
          <w:szCs w:val="28"/>
          <w:vertAlign w:val="subscript"/>
        </w:rPr>
        <w:t>кр</w:t>
      </w:r>
      <w:proofErr w:type="spellEnd"/>
      <w:r w:rsidRPr="00E10B7C">
        <w:rPr>
          <w:b/>
          <w:bCs w:val="0"/>
          <w:sz w:val="28"/>
          <w:szCs w:val="28"/>
          <w:vertAlign w:val="subscript"/>
        </w:rPr>
        <w:t xml:space="preserve"> </w:t>
      </w:r>
      <w:r w:rsidR="002F5629" w:rsidRPr="00E10B7C">
        <w:rPr>
          <w:b/>
          <w:bCs w:val="0"/>
          <w:sz w:val="28"/>
          <w:szCs w:val="28"/>
        </w:rPr>
        <w:t>*</w:t>
      </w:r>
      <w:proofErr w:type="spellStart"/>
      <w:r w:rsidR="002F5629" w:rsidRPr="00E10B7C">
        <w:rPr>
          <w:b/>
          <w:bCs w:val="0"/>
          <w:sz w:val="28"/>
          <w:szCs w:val="28"/>
        </w:rPr>
        <w:t>К</w:t>
      </w:r>
      <w:r w:rsidR="002F5629" w:rsidRPr="00E10B7C">
        <w:rPr>
          <w:b/>
          <w:bCs w:val="0"/>
          <w:sz w:val="28"/>
          <w:szCs w:val="28"/>
          <w:vertAlign w:val="subscript"/>
        </w:rPr>
        <w:t>кр</w:t>
      </w:r>
      <w:proofErr w:type="spellEnd"/>
      <w:r w:rsidR="002F5629" w:rsidRPr="00E10B7C">
        <w:rPr>
          <w:b/>
          <w:bCs w:val="0"/>
          <w:sz w:val="28"/>
          <w:szCs w:val="28"/>
        </w:rPr>
        <w:t>/100</w:t>
      </w:r>
      <w:r w:rsidRPr="00E10B7C">
        <w:rPr>
          <w:b/>
          <w:bCs w:val="0"/>
          <w:sz w:val="28"/>
          <w:szCs w:val="28"/>
        </w:rPr>
        <w:t xml:space="preserve">+ </w:t>
      </w:r>
      <w:r w:rsidRPr="00E10B7C">
        <w:rPr>
          <w:b/>
          <w:bCs w:val="0"/>
          <w:sz w:val="28"/>
          <w:szCs w:val="28"/>
          <w:lang w:val="en-US"/>
        </w:rPr>
        <w:t>V</w:t>
      </w:r>
      <w:r w:rsidRPr="00E10B7C">
        <w:rPr>
          <w:b/>
          <w:bCs w:val="0"/>
          <w:sz w:val="28"/>
          <w:szCs w:val="28"/>
          <w:vertAlign w:val="subscript"/>
        </w:rPr>
        <w:t>м</w:t>
      </w:r>
      <w:r w:rsidRPr="00E10B7C">
        <w:rPr>
          <w:b/>
          <w:bCs w:val="0"/>
          <w:sz w:val="28"/>
          <w:szCs w:val="28"/>
        </w:rPr>
        <w:t xml:space="preserve"> </w:t>
      </w:r>
      <w:r w:rsidR="002F5629" w:rsidRPr="00E10B7C">
        <w:rPr>
          <w:b/>
          <w:bCs w:val="0"/>
          <w:sz w:val="28"/>
          <w:szCs w:val="28"/>
        </w:rPr>
        <w:t>*К</w:t>
      </w:r>
      <w:r w:rsidR="002F5629" w:rsidRPr="00E10B7C">
        <w:rPr>
          <w:b/>
          <w:bCs w:val="0"/>
          <w:sz w:val="28"/>
          <w:szCs w:val="28"/>
          <w:vertAlign w:val="subscript"/>
        </w:rPr>
        <w:t>м</w:t>
      </w:r>
      <w:r w:rsidR="002F5629" w:rsidRPr="00E10B7C">
        <w:rPr>
          <w:b/>
          <w:bCs w:val="0"/>
          <w:sz w:val="28"/>
          <w:szCs w:val="28"/>
        </w:rPr>
        <w:t xml:space="preserve">/100 </w:t>
      </w:r>
      <w:r w:rsidRPr="00E10B7C">
        <w:rPr>
          <w:b/>
          <w:bCs w:val="0"/>
          <w:sz w:val="28"/>
          <w:szCs w:val="28"/>
        </w:rPr>
        <w:t xml:space="preserve">+ </w:t>
      </w:r>
      <w:r w:rsidRPr="00E10B7C">
        <w:rPr>
          <w:b/>
          <w:bCs w:val="0"/>
          <w:sz w:val="28"/>
          <w:szCs w:val="28"/>
          <w:lang w:val="en-US"/>
        </w:rPr>
        <w:t>V</w:t>
      </w:r>
      <w:r w:rsidRPr="00E10B7C">
        <w:rPr>
          <w:b/>
          <w:bCs w:val="0"/>
          <w:sz w:val="28"/>
          <w:szCs w:val="28"/>
          <w:vertAlign w:val="subscript"/>
        </w:rPr>
        <w:t>микро</w:t>
      </w:r>
      <w:r w:rsidR="002F5629" w:rsidRPr="00E10B7C">
        <w:rPr>
          <w:b/>
          <w:bCs w:val="0"/>
          <w:sz w:val="28"/>
          <w:szCs w:val="28"/>
        </w:rPr>
        <w:t>*</w:t>
      </w:r>
      <w:proofErr w:type="spellStart"/>
      <w:r w:rsidR="002F5629" w:rsidRPr="00E10B7C">
        <w:rPr>
          <w:b/>
          <w:bCs w:val="0"/>
          <w:sz w:val="28"/>
          <w:szCs w:val="28"/>
        </w:rPr>
        <w:t>К</w:t>
      </w:r>
      <w:r w:rsidR="002F5629" w:rsidRPr="00E10B7C">
        <w:rPr>
          <w:b/>
          <w:bCs w:val="0"/>
          <w:sz w:val="28"/>
          <w:szCs w:val="28"/>
          <w:vertAlign w:val="subscript"/>
        </w:rPr>
        <w:t>микро</w:t>
      </w:r>
      <w:proofErr w:type="spellEnd"/>
      <w:r w:rsidR="002F5629" w:rsidRPr="00E10B7C">
        <w:rPr>
          <w:b/>
          <w:bCs w:val="0"/>
          <w:sz w:val="28"/>
          <w:szCs w:val="28"/>
        </w:rPr>
        <w:t>/100</w:t>
      </w:r>
      <w:r w:rsidRPr="00E10B7C">
        <w:rPr>
          <w:sz w:val="28"/>
          <w:szCs w:val="28"/>
        </w:rPr>
        <w:t>, где</w:t>
      </w:r>
      <w:r w:rsidR="00CF4D79" w:rsidRPr="00E10B7C">
        <w:rPr>
          <w:sz w:val="28"/>
          <w:szCs w:val="28"/>
        </w:rPr>
        <w:t xml:space="preserve">           </w:t>
      </w:r>
      <w:r w:rsidR="00CF4D79" w:rsidRPr="00E10B7C">
        <w:rPr>
          <w:bCs w:val="0"/>
          <w:sz w:val="28"/>
          <w:szCs w:val="28"/>
        </w:rPr>
        <w:t>(</w:t>
      </w:r>
      <w:r w:rsidR="00B4540D" w:rsidRPr="00E10B7C">
        <w:rPr>
          <w:bCs w:val="0"/>
          <w:sz w:val="28"/>
          <w:szCs w:val="28"/>
        </w:rPr>
        <w:t>6</w:t>
      </w:r>
      <w:r w:rsidR="00CF4D79" w:rsidRPr="00E10B7C">
        <w:rPr>
          <w:bCs w:val="0"/>
          <w:sz w:val="28"/>
          <w:szCs w:val="28"/>
        </w:rPr>
        <w:t>)</w:t>
      </w:r>
    </w:p>
    <w:p w:rsidR="00E10B7C" w:rsidRPr="00B90BEC" w:rsidRDefault="00E10B7C" w:rsidP="00E10B7C">
      <w:pPr>
        <w:ind w:firstLine="709"/>
        <w:jc w:val="center"/>
        <w:rPr>
          <w:sz w:val="18"/>
          <w:szCs w:val="28"/>
        </w:rPr>
      </w:pPr>
    </w:p>
    <w:tbl>
      <w:tblPr>
        <w:tblW w:w="0" w:type="auto"/>
        <w:tblLook w:val="04A0" w:firstRow="1" w:lastRow="0" w:firstColumn="1" w:lastColumn="0" w:noHBand="0" w:noVBand="1"/>
      </w:tblPr>
      <w:tblGrid>
        <w:gridCol w:w="1165"/>
        <w:gridCol w:w="8972"/>
      </w:tblGrid>
      <w:tr w:rsidR="00124B9B" w:rsidRPr="00E24522" w:rsidTr="00E24522">
        <w:tc>
          <w:tcPr>
            <w:tcW w:w="1165" w:type="dxa"/>
            <w:shd w:val="clear" w:color="auto" w:fill="auto"/>
          </w:tcPr>
          <w:p w:rsidR="00124B9B" w:rsidRPr="00E24522" w:rsidRDefault="00124B9B" w:rsidP="00E24522">
            <w:pPr>
              <w:jc w:val="center"/>
              <w:rPr>
                <w:sz w:val="28"/>
                <w:szCs w:val="28"/>
              </w:rPr>
            </w:pPr>
            <w:r w:rsidRPr="00E24522">
              <w:rPr>
                <w:b/>
                <w:bCs w:val="0"/>
                <w:szCs w:val="24"/>
                <w:lang w:val="en-US"/>
              </w:rPr>
              <w:t>V</w:t>
            </w:r>
            <w:r w:rsidRPr="00E24522">
              <w:rPr>
                <w:b/>
                <w:bCs w:val="0"/>
                <w:szCs w:val="24"/>
                <w:vertAlign w:val="subscript"/>
              </w:rPr>
              <w:t>торг</w:t>
            </w:r>
          </w:p>
        </w:tc>
        <w:tc>
          <w:tcPr>
            <w:tcW w:w="8972" w:type="dxa"/>
            <w:shd w:val="clear" w:color="auto" w:fill="auto"/>
          </w:tcPr>
          <w:p w:rsidR="00124B9B" w:rsidRPr="00E24522" w:rsidRDefault="00124B9B" w:rsidP="00E24522">
            <w:pPr>
              <w:jc w:val="both"/>
              <w:rPr>
                <w:sz w:val="28"/>
                <w:szCs w:val="28"/>
              </w:rPr>
            </w:pPr>
            <w:r w:rsidRPr="00E24522">
              <w:rPr>
                <w:szCs w:val="24"/>
              </w:rPr>
              <w:t xml:space="preserve">– оборот розничной торговли пищевыми продуктами, включая </w:t>
            </w:r>
            <w:proofErr w:type="spellStart"/>
            <w:r w:rsidRPr="00E24522">
              <w:rPr>
                <w:szCs w:val="24"/>
              </w:rPr>
              <w:t>тапитки</w:t>
            </w:r>
            <w:proofErr w:type="spellEnd"/>
            <w:r w:rsidRPr="00E24522">
              <w:rPr>
                <w:szCs w:val="24"/>
              </w:rPr>
              <w:t>, и табачными изделиями  торгующих организаций за отчетный год по субъекту Российской Федерации;</w:t>
            </w:r>
          </w:p>
        </w:tc>
      </w:tr>
      <w:tr w:rsidR="00124B9B" w:rsidRPr="00E24522" w:rsidTr="00E24522">
        <w:tc>
          <w:tcPr>
            <w:tcW w:w="1165" w:type="dxa"/>
            <w:shd w:val="clear" w:color="auto" w:fill="auto"/>
          </w:tcPr>
          <w:p w:rsidR="00124B9B" w:rsidRPr="00E24522" w:rsidRDefault="00124B9B" w:rsidP="00E24522">
            <w:pPr>
              <w:jc w:val="center"/>
              <w:rPr>
                <w:sz w:val="28"/>
                <w:szCs w:val="28"/>
              </w:rPr>
            </w:pPr>
            <w:r w:rsidRPr="00E24522">
              <w:rPr>
                <w:b/>
                <w:bCs w:val="0"/>
                <w:szCs w:val="24"/>
                <w:lang w:val="en-US"/>
              </w:rPr>
              <w:t>V</w:t>
            </w:r>
            <w:proofErr w:type="spellStart"/>
            <w:r w:rsidRPr="00E24522">
              <w:rPr>
                <w:b/>
                <w:bCs w:val="0"/>
                <w:szCs w:val="24"/>
                <w:vertAlign w:val="subscript"/>
              </w:rPr>
              <w:t>кр</w:t>
            </w:r>
            <w:proofErr w:type="spellEnd"/>
          </w:p>
        </w:tc>
        <w:tc>
          <w:tcPr>
            <w:tcW w:w="8972" w:type="dxa"/>
            <w:shd w:val="clear" w:color="auto" w:fill="auto"/>
          </w:tcPr>
          <w:p w:rsidR="00124B9B" w:rsidRPr="00E24522" w:rsidRDefault="00124B9B" w:rsidP="00E24522">
            <w:pPr>
              <w:jc w:val="both"/>
              <w:rPr>
                <w:sz w:val="28"/>
                <w:szCs w:val="28"/>
              </w:rPr>
            </w:pPr>
            <w:r w:rsidRPr="00E24522">
              <w:rPr>
                <w:szCs w:val="24"/>
              </w:rPr>
              <w:t xml:space="preserve">– оборот розничной торговли пищевыми продуктами, включая </w:t>
            </w:r>
            <w:proofErr w:type="spellStart"/>
            <w:r w:rsidRPr="00E24522">
              <w:rPr>
                <w:szCs w:val="24"/>
              </w:rPr>
              <w:t>тапитки</w:t>
            </w:r>
            <w:proofErr w:type="spellEnd"/>
            <w:r w:rsidRPr="00E24522">
              <w:rPr>
                <w:szCs w:val="24"/>
              </w:rPr>
              <w:t>, и табачными изделиями</w:t>
            </w:r>
            <w:r w:rsidRPr="00E24522">
              <w:rPr>
                <w:b/>
                <w:szCs w:val="24"/>
              </w:rPr>
              <w:t xml:space="preserve"> </w:t>
            </w:r>
            <w:r w:rsidRPr="00E24522">
              <w:rPr>
                <w:szCs w:val="24"/>
              </w:rPr>
              <w:t>о</w:t>
            </w:r>
            <w:r w:rsidRPr="00E24522">
              <w:rPr>
                <w:bCs w:val="0"/>
                <w:szCs w:val="24"/>
              </w:rPr>
              <w:t>рганизаций</w:t>
            </w:r>
            <w:r w:rsidRPr="00E24522">
              <w:rPr>
                <w:szCs w:val="24"/>
              </w:rPr>
              <w:t xml:space="preserve"> всех видов деятельности</w:t>
            </w:r>
            <w:r w:rsidRPr="00E24522">
              <w:rPr>
                <w:bCs w:val="0"/>
                <w:i/>
                <w:szCs w:val="24"/>
              </w:rPr>
              <w:t>, не относящихся к субъектам малого предпринимательства</w:t>
            </w:r>
            <w:r w:rsidRPr="00E24522">
              <w:rPr>
                <w:szCs w:val="24"/>
              </w:rPr>
              <w:t>, за отчетный год по субъекту  Российской Федерации;</w:t>
            </w:r>
          </w:p>
        </w:tc>
      </w:tr>
      <w:tr w:rsidR="00124B9B" w:rsidRPr="00E24522" w:rsidTr="00E24522">
        <w:tc>
          <w:tcPr>
            <w:tcW w:w="1165" w:type="dxa"/>
            <w:shd w:val="clear" w:color="auto" w:fill="auto"/>
          </w:tcPr>
          <w:p w:rsidR="00124B9B" w:rsidRPr="00E24522" w:rsidRDefault="00124B9B" w:rsidP="00E24522">
            <w:pPr>
              <w:jc w:val="center"/>
              <w:rPr>
                <w:sz w:val="28"/>
                <w:szCs w:val="28"/>
              </w:rPr>
            </w:pPr>
            <w:proofErr w:type="spellStart"/>
            <w:r w:rsidRPr="00E24522">
              <w:rPr>
                <w:b/>
                <w:bCs w:val="0"/>
                <w:szCs w:val="24"/>
              </w:rPr>
              <w:t>К</w:t>
            </w:r>
            <w:r w:rsidRPr="00E24522">
              <w:rPr>
                <w:b/>
                <w:szCs w:val="24"/>
                <w:vertAlign w:val="superscript"/>
              </w:rPr>
              <w:t>сред</w:t>
            </w:r>
            <w:r w:rsidRPr="00E24522">
              <w:rPr>
                <w:b/>
                <w:bCs w:val="0"/>
                <w:szCs w:val="24"/>
                <w:vertAlign w:val="subscript"/>
              </w:rPr>
              <w:t>кр</w:t>
            </w:r>
            <w:proofErr w:type="spellEnd"/>
          </w:p>
        </w:tc>
        <w:tc>
          <w:tcPr>
            <w:tcW w:w="8972" w:type="dxa"/>
            <w:shd w:val="clear" w:color="auto" w:fill="auto"/>
          </w:tcPr>
          <w:p w:rsidR="00124B9B" w:rsidRPr="003213C4" w:rsidRDefault="00124B9B" w:rsidP="00E24522">
            <w:pPr>
              <w:jc w:val="both"/>
              <w:rPr>
                <w:sz w:val="28"/>
                <w:szCs w:val="28"/>
              </w:rPr>
            </w:pPr>
            <w:r w:rsidRPr="003213C4">
              <w:rPr>
                <w:b/>
                <w:bCs w:val="0"/>
                <w:szCs w:val="24"/>
              </w:rPr>
              <w:t xml:space="preserve">– </w:t>
            </w:r>
            <w:r w:rsidRPr="003213C4">
              <w:rPr>
                <w:bCs w:val="0"/>
                <w:szCs w:val="24"/>
              </w:rPr>
              <w:t>среднегодовой</w:t>
            </w:r>
            <w:r w:rsidRPr="003213C4">
              <w:rPr>
                <w:b/>
                <w:bCs w:val="0"/>
                <w:szCs w:val="24"/>
              </w:rPr>
              <w:t xml:space="preserve"> </w:t>
            </w:r>
            <w:r w:rsidRPr="003213C4">
              <w:rPr>
                <w:bCs w:val="0"/>
                <w:szCs w:val="24"/>
              </w:rPr>
              <w:t xml:space="preserve">процент сокрытия </w:t>
            </w:r>
            <w:r w:rsidRPr="003213C4">
              <w:rPr>
                <w:bCs w:val="0"/>
                <w:iCs/>
                <w:szCs w:val="24"/>
              </w:rPr>
              <w:t>по организациям</w:t>
            </w:r>
            <w:r w:rsidRPr="003213C4">
              <w:rPr>
                <w:szCs w:val="24"/>
              </w:rPr>
              <w:t>, не относящимся к субъектам малого предпринимательства, осуществляющим розничную торговлю пищевыми продуктами, включая напитки, и табачными изделиями по субъекту Российской Федерации, по данным ф. № 1-конъюнктура;</w:t>
            </w:r>
            <w:r w:rsidRPr="003213C4">
              <w:rPr>
                <w:bCs w:val="0"/>
                <w:iCs/>
                <w:szCs w:val="24"/>
              </w:rPr>
              <w:t xml:space="preserve"> </w:t>
            </w:r>
          </w:p>
        </w:tc>
      </w:tr>
      <w:tr w:rsidR="00124B9B" w:rsidRPr="00E24522" w:rsidTr="00E24522">
        <w:tc>
          <w:tcPr>
            <w:tcW w:w="1165" w:type="dxa"/>
            <w:shd w:val="clear" w:color="auto" w:fill="auto"/>
          </w:tcPr>
          <w:p w:rsidR="00124B9B" w:rsidRPr="00E24522" w:rsidRDefault="00124B9B" w:rsidP="00E24522">
            <w:pPr>
              <w:jc w:val="center"/>
              <w:rPr>
                <w:sz w:val="28"/>
                <w:szCs w:val="28"/>
              </w:rPr>
            </w:pPr>
            <w:r w:rsidRPr="00E24522">
              <w:rPr>
                <w:b/>
                <w:bCs w:val="0"/>
                <w:szCs w:val="24"/>
                <w:lang w:val="en-US"/>
              </w:rPr>
              <w:t>V</w:t>
            </w:r>
            <w:r w:rsidRPr="00E24522">
              <w:rPr>
                <w:b/>
                <w:bCs w:val="0"/>
                <w:szCs w:val="24"/>
                <w:vertAlign w:val="subscript"/>
              </w:rPr>
              <w:t xml:space="preserve">м </w:t>
            </w:r>
          </w:p>
        </w:tc>
        <w:tc>
          <w:tcPr>
            <w:tcW w:w="8972" w:type="dxa"/>
            <w:shd w:val="clear" w:color="auto" w:fill="auto"/>
          </w:tcPr>
          <w:p w:rsidR="00124B9B" w:rsidRPr="003213C4" w:rsidRDefault="00124B9B" w:rsidP="00E24522">
            <w:pPr>
              <w:jc w:val="both"/>
              <w:rPr>
                <w:sz w:val="28"/>
                <w:szCs w:val="28"/>
              </w:rPr>
            </w:pPr>
            <w:r w:rsidRPr="003213C4">
              <w:rPr>
                <w:szCs w:val="24"/>
              </w:rPr>
              <w:t xml:space="preserve">- оборот розничной торговли пищевыми продуктами, включая напитки, и табачными изделиями  малых предприятий (за исключением </w:t>
            </w:r>
            <w:proofErr w:type="spellStart"/>
            <w:r w:rsidRPr="003213C4">
              <w:rPr>
                <w:szCs w:val="24"/>
              </w:rPr>
              <w:t>микропредприятий</w:t>
            </w:r>
            <w:proofErr w:type="spellEnd"/>
            <w:r w:rsidRPr="003213C4">
              <w:rPr>
                <w:szCs w:val="24"/>
              </w:rPr>
              <w:t>) всех видов деятельности за отчетный год по субъекту Российской Федерации;</w:t>
            </w:r>
          </w:p>
        </w:tc>
      </w:tr>
      <w:tr w:rsidR="00124B9B" w:rsidRPr="00E24522" w:rsidTr="00E24522">
        <w:tc>
          <w:tcPr>
            <w:tcW w:w="1165" w:type="dxa"/>
            <w:shd w:val="clear" w:color="auto" w:fill="auto"/>
          </w:tcPr>
          <w:p w:rsidR="00124B9B" w:rsidRPr="00E24522" w:rsidRDefault="00124B9B" w:rsidP="00E24522">
            <w:pPr>
              <w:jc w:val="center"/>
              <w:rPr>
                <w:sz w:val="28"/>
                <w:szCs w:val="28"/>
              </w:rPr>
            </w:pPr>
            <w:proofErr w:type="spellStart"/>
            <w:r w:rsidRPr="00E24522">
              <w:rPr>
                <w:b/>
                <w:bCs w:val="0"/>
                <w:szCs w:val="24"/>
              </w:rPr>
              <w:t>К</w:t>
            </w:r>
            <w:r w:rsidRPr="00E24522">
              <w:rPr>
                <w:b/>
                <w:szCs w:val="24"/>
                <w:vertAlign w:val="superscript"/>
              </w:rPr>
              <w:t>сред</w:t>
            </w:r>
            <w:r w:rsidRPr="00E24522">
              <w:rPr>
                <w:b/>
                <w:bCs w:val="0"/>
                <w:szCs w:val="24"/>
                <w:vertAlign w:val="subscript"/>
              </w:rPr>
              <w:t>м</w:t>
            </w:r>
            <w:proofErr w:type="spellEnd"/>
          </w:p>
        </w:tc>
        <w:tc>
          <w:tcPr>
            <w:tcW w:w="8972" w:type="dxa"/>
            <w:shd w:val="clear" w:color="auto" w:fill="auto"/>
          </w:tcPr>
          <w:p w:rsidR="00124B9B" w:rsidRPr="003213C4" w:rsidRDefault="00124B9B" w:rsidP="00E24522">
            <w:pPr>
              <w:jc w:val="both"/>
              <w:rPr>
                <w:sz w:val="28"/>
                <w:szCs w:val="28"/>
              </w:rPr>
            </w:pPr>
            <w:r w:rsidRPr="003213C4">
              <w:rPr>
                <w:bCs w:val="0"/>
                <w:szCs w:val="24"/>
              </w:rPr>
              <w:t xml:space="preserve">- среднегодовой процент сокрытия </w:t>
            </w:r>
            <w:r w:rsidRPr="003213C4">
              <w:rPr>
                <w:bCs w:val="0"/>
                <w:iCs/>
                <w:szCs w:val="24"/>
              </w:rPr>
              <w:t xml:space="preserve">по </w:t>
            </w:r>
            <w:r w:rsidRPr="003213C4">
              <w:rPr>
                <w:szCs w:val="24"/>
              </w:rPr>
              <w:t xml:space="preserve">малым предприятий (за исключением </w:t>
            </w:r>
            <w:proofErr w:type="spellStart"/>
            <w:r w:rsidRPr="003213C4">
              <w:rPr>
                <w:szCs w:val="24"/>
              </w:rPr>
              <w:t>микропредприятий</w:t>
            </w:r>
            <w:proofErr w:type="spellEnd"/>
            <w:r w:rsidRPr="003213C4">
              <w:rPr>
                <w:szCs w:val="24"/>
              </w:rPr>
              <w:t>), осуществляющим розничную торговлю пищевыми продуктами, включая напитки, и табачными изделиями по субъекту Российской Федерации, по данным ф. № 1-конъюнктура;</w:t>
            </w:r>
            <w:r w:rsidRPr="003213C4">
              <w:rPr>
                <w:bCs w:val="0"/>
                <w:iCs/>
                <w:szCs w:val="24"/>
              </w:rPr>
              <w:t xml:space="preserve"> </w:t>
            </w:r>
          </w:p>
        </w:tc>
      </w:tr>
      <w:tr w:rsidR="00124B9B" w:rsidRPr="00E24522" w:rsidTr="00E24522">
        <w:tc>
          <w:tcPr>
            <w:tcW w:w="1165" w:type="dxa"/>
            <w:shd w:val="clear" w:color="auto" w:fill="auto"/>
          </w:tcPr>
          <w:p w:rsidR="00124B9B" w:rsidRPr="00E24522" w:rsidRDefault="00124B9B" w:rsidP="00E24522">
            <w:pPr>
              <w:jc w:val="center"/>
              <w:rPr>
                <w:sz w:val="28"/>
                <w:szCs w:val="28"/>
              </w:rPr>
            </w:pPr>
            <w:r w:rsidRPr="00E24522">
              <w:rPr>
                <w:b/>
                <w:bCs w:val="0"/>
                <w:szCs w:val="24"/>
                <w:lang w:val="en-US"/>
              </w:rPr>
              <w:t>V</w:t>
            </w:r>
            <w:r w:rsidRPr="00E24522">
              <w:rPr>
                <w:b/>
                <w:bCs w:val="0"/>
                <w:szCs w:val="24"/>
                <w:vertAlign w:val="subscript"/>
              </w:rPr>
              <w:t>микро</w:t>
            </w:r>
          </w:p>
        </w:tc>
        <w:tc>
          <w:tcPr>
            <w:tcW w:w="8972" w:type="dxa"/>
            <w:shd w:val="clear" w:color="auto" w:fill="auto"/>
          </w:tcPr>
          <w:p w:rsidR="00325C3A" w:rsidRPr="00F93CB7" w:rsidRDefault="00124B9B" w:rsidP="00E24522">
            <w:pPr>
              <w:jc w:val="both"/>
              <w:rPr>
                <w:szCs w:val="24"/>
              </w:rPr>
            </w:pPr>
            <w:r w:rsidRPr="003213C4">
              <w:rPr>
                <w:szCs w:val="24"/>
              </w:rPr>
              <w:t xml:space="preserve">– оборот розничной торговли пищевыми продуктами, включая напитки, и табачными изделиями </w:t>
            </w:r>
            <w:proofErr w:type="spellStart"/>
            <w:r w:rsidRPr="003213C4">
              <w:rPr>
                <w:szCs w:val="24"/>
              </w:rPr>
              <w:t>микропредприятий</w:t>
            </w:r>
            <w:proofErr w:type="spellEnd"/>
            <w:r w:rsidRPr="003213C4">
              <w:rPr>
                <w:szCs w:val="24"/>
              </w:rPr>
              <w:t xml:space="preserve"> всех видов деятельности за отчетный год по субъекту Российской Федерации;</w:t>
            </w:r>
          </w:p>
        </w:tc>
      </w:tr>
      <w:tr w:rsidR="00124B9B" w:rsidRPr="00E24522" w:rsidTr="00E24522">
        <w:tc>
          <w:tcPr>
            <w:tcW w:w="1165" w:type="dxa"/>
            <w:shd w:val="clear" w:color="auto" w:fill="auto"/>
          </w:tcPr>
          <w:p w:rsidR="00124B9B" w:rsidRPr="00E24522" w:rsidRDefault="00124B9B" w:rsidP="00E24522">
            <w:pPr>
              <w:jc w:val="center"/>
              <w:rPr>
                <w:sz w:val="28"/>
                <w:szCs w:val="28"/>
              </w:rPr>
            </w:pPr>
            <w:proofErr w:type="spellStart"/>
            <w:r w:rsidRPr="00E24522">
              <w:rPr>
                <w:b/>
                <w:bCs w:val="0"/>
                <w:szCs w:val="24"/>
              </w:rPr>
              <w:t>К</w:t>
            </w:r>
            <w:r w:rsidRPr="00E24522">
              <w:rPr>
                <w:b/>
                <w:szCs w:val="24"/>
                <w:vertAlign w:val="superscript"/>
              </w:rPr>
              <w:t>сред</w:t>
            </w:r>
            <w:r w:rsidRPr="00E24522">
              <w:rPr>
                <w:b/>
                <w:bCs w:val="0"/>
                <w:szCs w:val="24"/>
                <w:vertAlign w:val="subscript"/>
              </w:rPr>
              <w:t>микро</w:t>
            </w:r>
            <w:proofErr w:type="spellEnd"/>
          </w:p>
        </w:tc>
        <w:tc>
          <w:tcPr>
            <w:tcW w:w="8972" w:type="dxa"/>
            <w:shd w:val="clear" w:color="auto" w:fill="auto"/>
          </w:tcPr>
          <w:p w:rsidR="00124B9B" w:rsidRPr="003213C4" w:rsidRDefault="00124B9B" w:rsidP="00A23F73">
            <w:pPr>
              <w:jc w:val="both"/>
              <w:rPr>
                <w:sz w:val="28"/>
                <w:szCs w:val="28"/>
              </w:rPr>
            </w:pPr>
            <w:r w:rsidRPr="003213C4">
              <w:rPr>
                <w:b/>
                <w:bCs w:val="0"/>
                <w:szCs w:val="24"/>
              </w:rPr>
              <w:t xml:space="preserve">– </w:t>
            </w:r>
            <w:r w:rsidRPr="003213C4">
              <w:rPr>
                <w:bCs w:val="0"/>
                <w:szCs w:val="24"/>
              </w:rPr>
              <w:t xml:space="preserve">среднегодовой процент сокрытия </w:t>
            </w:r>
            <w:r w:rsidRPr="003213C4">
              <w:rPr>
                <w:bCs w:val="0"/>
                <w:iCs/>
                <w:szCs w:val="24"/>
              </w:rPr>
              <w:t xml:space="preserve">по </w:t>
            </w:r>
            <w:proofErr w:type="spellStart"/>
            <w:r w:rsidRPr="003213C4">
              <w:rPr>
                <w:szCs w:val="24"/>
              </w:rPr>
              <w:t>микропредприятиям</w:t>
            </w:r>
            <w:proofErr w:type="spellEnd"/>
            <w:r w:rsidRPr="003213C4">
              <w:rPr>
                <w:szCs w:val="24"/>
              </w:rPr>
              <w:t>, осуществляющим розничную торговлю пищевыми продуктами, включая напитки, и табачными изделиями по субъекту Российской Федерации, по данным ф. № 1-конъюнктура. Так как</w:t>
            </w:r>
            <w:r w:rsidR="00A23F73">
              <w:rPr>
                <w:szCs w:val="24"/>
              </w:rPr>
              <w:t xml:space="preserve"> </w:t>
            </w:r>
            <w:r w:rsidRPr="003213C4">
              <w:rPr>
                <w:szCs w:val="24"/>
              </w:rPr>
              <w:t xml:space="preserve">ф. № 1-конъюнктура собирается с квартальной периодичностью, то на </w:t>
            </w:r>
            <w:proofErr w:type="spellStart"/>
            <w:r w:rsidRPr="003213C4">
              <w:rPr>
                <w:szCs w:val="24"/>
              </w:rPr>
              <w:t>микропредприятия</w:t>
            </w:r>
            <w:proofErr w:type="spellEnd"/>
            <w:r w:rsidRPr="003213C4">
              <w:rPr>
                <w:szCs w:val="24"/>
              </w:rPr>
              <w:t xml:space="preserve"> она не распространяется, следовательно, </w:t>
            </w:r>
            <w:r w:rsidRPr="003213C4">
              <w:rPr>
                <w:bCs w:val="0"/>
                <w:iCs/>
                <w:szCs w:val="24"/>
              </w:rPr>
              <w:t xml:space="preserve"> </w:t>
            </w:r>
            <w:proofErr w:type="spellStart"/>
            <w:r w:rsidRPr="003213C4">
              <w:rPr>
                <w:b/>
                <w:bCs w:val="0"/>
                <w:szCs w:val="24"/>
              </w:rPr>
              <w:t>К</w:t>
            </w:r>
            <w:r w:rsidRPr="003213C4">
              <w:rPr>
                <w:b/>
                <w:szCs w:val="24"/>
                <w:vertAlign w:val="superscript"/>
              </w:rPr>
              <w:t>сред</w:t>
            </w:r>
            <w:r w:rsidRPr="003213C4">
              <w:rPr>
                <w:b/>
                <w:bCs w:val="0"/>
                <w:szCs w:val="24"/>
                <w:vertAlign w:val="subscript"/>
              </w:rPr>
              <w:t>микро</w:t>
            </w:r>
            <w:proofErr w:type="spellEnd"/>
            <w:r w:rsidRPr="003213C4">
              <w:rPr>
                <w:b/>
                <w:bCs w:val="0"/>
                <w:szCs w:val="24"/>
                <w:vertAlign w:val="subscript"/>
              </w:rPr>
              <w:t xml:space="preserve"> </w:t>
            </w:r>
            <w:r w:rsidRPr="003213C4">
              <w:rPr>
                <w:b/>
                <w:bCs w:val="0"/>
                <w:szCs w:val="24"/>
              </w:rPr>
              <w:t xml:space="preserve">= </w:t>
            </w:r>
            <w:proofErr w:type="spellStart"/>
            <w:r w:rsidRPr="003213C4">
              <w:rPr>
                <w:b/>
                <w:bCs w:val="0"/>
                <w:szCs w:val="24"/>
              </w:rPr>
              <w:t>К</w:t>
            </w:r>
            <w:r w:rsidRPr="003213C4">
              <w:rPr>
                <w:b/>
                <w:szCs w:val="24"/>
                <w:vertAlign w:val="superscript"/>
              </w:rPr>
              <w:t>сред</w:t>
            </w:r>
            <w:r w:rsidRPr="003213C4">
              <w:rPr>
                <w:b/>
                <w:bCs w:val="0"/>
                <w:szCs w:val="24"/>
                <w:vertAlign w:val="subscript"/>
              </w:rPr>
              <w:t>м</w:t>
            </w:r>
            <w:proofErr w:type="spellEnd"/>
            <w:r w:rsidRPr="003213C4">
              <w:rPr>
                <w:b/>
                <w:bCs w:val="0"/>
                <w:szCs w:val="24"/>
                <w:vertAlign w:val="subscript"/>
              </w:rPr>
              <w:t>.</w:t>
            </w:r>
          </w:p>
        </w:tc>
      </w:tr>
    </w:tbl>
    <w:p w:rsidR="00124B9B" w:rsidRPr="001F25A6" w:rsidRDefault="00124B9B" w:rsidP="00E10B7C">
      <w:pPr>
        <w:ind w:firstLine="709"/>
        <w:jc w:val="center"/>
        <w:rPr>
          <w:sz w:val="14"/>
          <w:szCs w:val="28"/>
        </w:rPr>
      </w:pPr>
    </w:p>
    <w:p w:rsidR="00BA7ACC" w:rsidRPr="00E10B7C" w:rsidRDefault="00BA7ACC" w:rsidP="00E10B7C">
      <w:pPr>
        <w:ind w:firstLine="709"/>
        <w:jc w:val="both"/>
        <w:rPr>
          <w:sz w:val="28"/>
          <w:szCs w:val="28"/>
        </w:rPr>
      </w:pPr>
      <w:r w:rsidRPr="00E10B7C">
        <w:rPr>
          <w:sz w:val="28"/>
          <w:szCs w:val="28"/>
        </w:rPr>
        <w:t xml:space="preserve">Следующий этап – определение </w:t>
      </w:r>
      <w:r w:rsidRPr="00E10B7C">
        <w:rPr>
          <w:bCs w:val="0"/>
          <w:sz w:val="28"/>
          <w:szCs w:val="28"/>
        </w:rPr>
        <w:t>объемов продажи</w:t>
      </w:r>
      <w:r w:rsidR="00731A1D" w:rsidRPr="00E10B7C">
        <w:rPr>
          <w:bCs w:val="0"/>
          <w:sz w:val="28"/>
          <w:szCs w:val="28"/>
        </w:rPr>
        <w:t xml:space="preserve"> товаров</w:t>
      </w:r>
      <w:r w:rsidR="00731A1D" w:rsidRPr="00E10B7C">
        <w:rPr>
          <w:bCs w:val="0"/>
          <w:i/>
          <w:sz w:val="28"/>
          <w:szCs w:val="28"/>
        </w:rPr>
        <w:t xml:space="preserve"> </w:t>
      </w:r>
      <w:r w:rsidRPr="00E10B7C">
        <w:rPr>
          <w:b/>
          <w:bCs w:val="0"/>
          <w:i/>
          <w:sz w:val="28"/>
          <w:szCs w:val="28"/>
        </w:rPr>
        <w:t xml:space="preserve"> на розничных рынках и ярмарках</w:t>
      </w:r>
      <w:r w:rsidR="00731A1D" w:rsidRPr="00E10B7C">
        <w:rPr>
          <w:bCs w:val="0"/>
          <w:sz w:val="28"/>
          <w:szCs w:val="28"/>
        </w:rPr>
        <w:t xml:space="preserve">, а затем формирование данных об объемах </w:t>
      </w:r>
      <w:proofErr w:type="spellStart"/>
      <w:r w:rsidR="00731A1D" w:rsidRPr="00E10B7C">
        <w:rPr>
          <w:bCs w:val="0"/>
          <w:sz w:val="28"/>
          <w:szCs w:val="28"/>
        </w:rPr>
        <w:lastRenderedPageBreak/>
        <w:t>рыночноярморочной</w:t>
      </w:r>
      <w:proofErr w:type="spellEnd"/>
      <w:r w:rsidR="00731A1D" w:rsidRPr="00E10B7C">
        <w:rPr>
          <w:bCs w:val="0"/>
          <w:sz w:val="28"/>
          <w:szCs w:val="28"/>
        </w:rPr>
        <w:t xml:space="preserve"> продажи</w:t>
      </w:r>
      <w:r w:rsidRPr="00E10B7C">
        <w:rPr>
          <w:b/>
          <w:i/>
          <w:sz w:val="28"/>
          <w:szCs w:val="28"/>
        </w:rPr>
        <w:t xml:space="preserve"> </w:t>
      </w:r>
      <w:r w:rsidR="00731A1D" w:rsidRPr="00E10B7C">
        <w:rPr>
          <w:sz w:val="28"/>
          <w:szCs w:val="28"/>
        </w:rPr>
        <w:t xml:space="preserve">пищевых продуктов, включая напитки, и табачных изделий. </w:t>
      </w:r>
    </w:p>
    <w:p w:rsidR="00BA7ACC" w:rsidRPr="00E10B7C" w:rsidRDefault="00BA7ACC" w:rsidP="00E10B7C">
      <w:pPr>
        <w:ind w:firstLine="709"/>
        <w:jc w:val="both"/>
        <w:rPr>
          <w:sz w:val="28"/>
          <w:szCs w:val="28"/>
        </w:rPr>
      </w:pPr>
      <w:r w:rsidRPr="00E10B7C">
        <w:rPr>
          <w:sz w:val="28"/>
          <w:szCs w:val="28"/>
        </w:rPr>
        <w:t xml:space="preserve">Наблюдение за розничной продажей на рынках проводится с квартальной периодичностью примерно по </w:t>
      </w:r>
      <w:r w:rsidR="00567790" w:rsidRPr="00E10B7C">
        <w:rPr>
          <w:sz w:val="28"/>
          <w:szCs w:val="28"/>
        </w:rPr>
        <w:t>60</w:t>
      </w:r>
      <w:r w:rsidRPr="00E10B7C">
        <w:rPr>
          <w:sz w:val="28"/>
          <w:szCs w:val="28"/>
        </w:rPr>
        <w:t xml:space="preserve"> укрупненным позициям, которые формируются по данным наблюдения за объемами продажи более чем по </w:t>
      </w:r>
      <w:r w:rsidR="00D23C00" w:rsidRPr="00E10B7C">
        <w:rPr>
          <w:sz w:val="28"/>
          <w:szCs w:val="28"/>
        </w:rPr>
        <w:t>4</w:t>
      </w:r>
      <w:r w:rsidR="00567790" w:rsidRPr="00E10B7C">
        <w:rPr>
          <w:sz w:val="28"/>
          <w:szCs w:val="28"/>
        </w:rPr>
        <w:t>0</w:t>
      </w:r>
      <w:r w:rsidR="00D23C00" w:rsidRPr="00E10B7C">
        <w:rPr>
          <w:sz w:val="28"/>
          <w:szCs w:val="28"/>
        </w:rPr>
        <w:t>0</w:t>
      </w:r>
      <w:r w:rsidRPr="00E10B7C">
        <w:rPr>
          <w:sz w:val="28"/>
          <w:szCs w:val="28"/>
        </w:rPr>
        <w:t xml:space="preserve"> видам товаров.</w:t>
      </w:r>
      <w:r w:rsidR="00EA7918" w:rsidRPr="00E10B7C">
        <w:rPr>
          <w:sz w:val="28"/>
          <w:szCs w:val="28"/>
        </w:rPr>
        <w:t xml:space="preserve"> Для обследования используются формы федерального статистического наблюдения № Б-1 «Блокнот регистрации объемов продажи товаров на рынке»  (в зависимости от специализации рынков используются соответствующие блокноты) и № 3-рынок «Сведения о числе торговых мест на рынках».</w:t>
      </w:r>
    </w:p>
    <w:p w:rsidR="00EA7918" w:rsidRPr="00E10B7C" w:rsidRDefault="00BA7ACC" w:rsidP="00E10B7C">
      <w:pPr>
        <w:ind w:firstLine="709"/>
        <w:jc w:val="both"/>
        <w:rPr>
          <w:sz w:val="28"/>
          <w:szCs w:val="28"/>
        </w:rPr>
      </w:pPr>
      <w:r w:rsidRPr="00E10B7C">
        <w:rPr>
          <w:sz w:val="28"/>
          <w:szCs w:val="28"/>
        </w:rPr>
        <w:t xml:space="preserve">При формировании </w:t>
      </w:r>
      <w:r w:rsidR="003B3603" w:rsidRPr="00E10B7C">
        <w:rPr>
          <w:sz w:val="28"/>
          <w:szCs w:val="28"/>
        </w:rPr>
        <w:t xml:space="preserve">объемов продажи на рынках </w:t>
      </w:r>
      <w:r w:rsidRPr="00E10B7C">
        <w:rPr>
          <w:sz w:val="28"/>
          <w:szCs w:val="28"/>
        </w:rPr>
        <w:t>учитываются также объемы розничной продажи товаров на ярмарках. Порядок деятельности ярмарок устанавливается нормативными правовыми актами субъектов Российской Федерации. При обследовании ярмарок используется инструментарий, утвержденный для наблюдения за объемами продажи на рынках (ф. №</w:t>
      </w:r>
      <w:r w:rsidR="00FA55CC" w:rsidRPr="00E10B7C">
        <w:rPr>
          <w:sz w:val="28"/>
          <w:szCs w:val="28"/>
        </w:rPr>
        <w:t xml:space="preserve"> </w:t>
      </w:r>
      <w:r w:rsidR="00EA7918" w:rsidRPr="00E10B7C">
        <w:rPr>
          <w:sz w:val="28"/>
          <w:szCs w:val="28"/>
        </w:rPr>
        <w:t xml:space="preserve">Б-1) и </w:t>
      </w:r>
      <w:r w:rsidRPr="00E10B7C">
        <w:rPr>
          <w:sz w:val="28"/>
          <w:szCs w:val="28"/>
        </w:rPr>
        <w:t xml:space="preserve"> форма</w:t>
      </w:r>
      <w:r w:rsidR="00FA55CC" w:rsidRPr="00E10B7C">
        <w:rPr>
          <w:sz w:val="28"/>
          <w:szCs w:val="28"/>
        </w:rPr>
        <w:t xml:space="preserve"> </w:t>
      </w:r>
      <w:r w:rsidRPr="00E10B7C">
        <w:rPr>
          <w:sz w:val="28"/>
          <w:szCs w:val="28"/>
        </w:rPr>
        <w:t>№ 3-</w:t>
      </w:r>
      <w:r w:rsidR="00EA7918" w:rsidRPr="00E10B7C">
        <w:rPr>
          <w:sz w:val="28"/>
          <w:szCs w:val="28"/>
        </w:rPr>
        <w:t>ярмарка «Сведения о числе торговых мест на</w:t>
      </w:r>
      <w:r w:rsidR="00415A5D">
        <w:rPr>
          <w:sz w:val="28"/>
          <w:szCs w:val="28"/>
        </w:rPr>
        <w:t xml:space="preserve"> </w:t>
      </w:r>
      <w:r w:rsidR="00EA7918" w:rsidRPr="00E10B7C">
        <w:rPr>
          <w:sz w:val="28"/>
          <w:szCs w:val="28"/>
        </w:rPr>
        <w:t>ярмарках»</w:t>
      </w:r>
      <w:r w:rsidRPr="00E10B7C">
        <w:rPr>
          <w:sz w:val="28"/>
          <w:szCs w:val="28"/>
        </w:rPr>
        <w:t>.</w:t>
      </w:r>
    </w:p>
    <w:p w:rsidR="00BA7ACC" w:rsidRPr="00E10B7C" w:rsidRDefault="00BA7ACC" w:rsidP="00E10B7C">
      <w:pPr>
        <w:ind w:firstLine="709"/>
        <w:jc w:val="both"/>
        <w:rPr>
          <w:sz w:val="28"/>
          <w:szCs w:val="28"/>
        </w:rPr>
      </w:pPr>
      <w:r w:rsidRPr="00E10B7C">
        <w:rPr>
          <w:sz w:val="28"/>
          <w:szCs w:val="28"/>
        </w:rPr>
        <w:t xml:space="preserve"> При этом торговые места, отведенные </w:t>
      </w:r>
      <w:r w:rsidR="00EA7918" w:rsidRPr="00E10B7C">
        <w:rPr>
          <w:sz w:val="28"/>
          <w:szCs w:val="28"/>
        </w:rPr>
        <w:t xml:space="preserve">на рынках и ярмарках </w:t>
      </w:r>
      <w:r w:rsidRPr="00E10B7C">
        <w:rPr>
          <w:sz w:val="28"/>
          <w:szCs w:val="28"/>
        </w:rPr>
        <w:t xml:space="preserve">юридическим лицам (ООО, ЗАО, ОАО и т.п.), </w:t>
      </w:r>
      <w:r w:rsidR="00614E40" w:rsidRPr="00E10B7C">
        <w:rPr>
          <w:sz w:val="28"/>
          <w:szCs w:val="28"/>
        </w:rPr>
        <w:t xml:space="preserve">не учитываются, так как </w:t>
      </w:r>
      <w:r w:rsidRPr="00E10B7C">
        <w:rPr>
          <w:sz w:val="28"/>
          <w:szCs w:val="28"/>
        </w:rPr>
        <w:t>статистическое наблюдение за торговым оборотом этих хозяйствующих субъектов осуществляется в режиме сплошного обследования (ф.</w:t>
      </w:r>
      <w:r w:rsidR="004D3F65">
        <w:rPr>
          <w:sz w:val="28"/>
          <w:szCs w:val="28"/>
        </w:rPr>
        <w:t xml:space="preserve"> </w:t>
      </w:r>
      <w:r w:rsidRPr="00E10B7C">
        <w:rPr>
          <w:sz w:val="28"/>
          <w:szCs w:val="28"/>
        </w:rPr>
        <w:t>№№ П-1, П-5(м)</w:t>
      </w:r>
      <w:r w:rsidR="004D3F65">
        <w:rPr>
          <w:sz w:val="28"/>
          <w:szCs w:val="28"/>
        </w:rPr>
        <w:t>)</w:t>
      </w:r>
      <w:r w:rsidRPr="00E10B7C">
        <w:rPr>
          <w:sz w:val="28"/>
          <w:szCs w:val="28"/>
        </w:rPr>
        <w:t xml:space="preserve"> коммерческих организаций, не относящихся к субъектам малого предпринимательства, и выборочного обследования малых предприятий </w:t>
      </w:r>
      <w:r w:rsidR="00A23F73">
        <w:rPr>
          <w:sz w:val="28"/>
          <w:szCs w:val="28"/>
        </w:rPr>
        <w:t xml:space="preserve">                </w:t>
      </w:r>
      <w:r w:rsidRPr="00E10B7C">
        <w:rPr>
          <w:sz w:val="28"/>
          <w:szCs w:val="28"/>
        </w:rPr>
        <w:t>(</w:t>
      </w:r>
      <w:proofErr w:type="spellStart"/>
      <w:r w:rsidRPr="00E10B7C">
        <w:rPr>
          <w:sz w:val="28"/>
          <w:szCs w:val="28"/>
        </w:rPr>
        <w:t>ф.</w:t>
      </w:r>
      <w:r w:rsidR="00A23F73">
        <w:rPr>
          <w:sz w:val="28"/>
          <w:szCs w:val="28"/>
        </w:rPr>
        <w:t>ф</w:t>
      </w:r>
      <w:proofErr w:type="spellEnd"/>
      <w:r w:rsidR="00A23F73">
        <w:rPr>
          <w:sz w:val="28"/>
          <w:szCs w:val="28"/>
        </w:rPr>
        <w:t xml:space="preserve">. </w:t>
      </w:r>
      <w:r w:rsidRPr="00E10B7C">
        <w:rPr>
          <w:sz w:val="28"/>
          <w:szCs w:val="28"/>
        </w:rPr>
        <w:t>№№</w:t>
      </w:r>
      <w:r w:rsidR="00A23F73">
        <w:rPr>
          <w:sz w:val="28"/>
          <w:szCs w:val="28"/>
        </w:rPr>
        <w:t xml:space="preserve"> </w:t>
      </w:r>
      <w:r w:rsidRPr="00E10B7C">
        <w:rPr>
          <w:sz w:val="28"/>
          <w:szCs w:val="28"/>
        </w:rPr>
        <w:t xml:space="preserve">ПМ, </w:t>
      </w:r>
      <w:r w:rsidR="00A23F73">
        <w:rPr>
          <w:sz w:val="28"/>
          <w:szCs w:val="28"/>
        </w:rPr>
        <w:t>3-ТОР</w:t>
      </w:r>
      <w:proofErr w:type="gramStart"/>
      <w:r w:rsidR="00A23F73">
        <w:rPr>
          <w:sz w:val="28"/>
          <w:szCs w:val="28"/>
        </w:rPr>
        <w:t>Г</w:t>
      </w:r>
      <w:r w:rsidR="00614E40" w:rsidRPr="00E10B7C">
        <w:rPr>
          <w:sz w:val="28"/>
          <w:szCs w:val="28"/>
        </w:rPr>
        <w:t>(</w:t>
      </w:r>
      <w:proofErr w:type="gramEnd"/>
      <w:r w:rsidRPr="00E10B7C">
        <w:rPr>
          <w:sz w:val="28"/>
          <w:szCs w:val="28"/>
        </w:rPr>
        <w:t>ПМ)</w:t>
      </w:r>
      <w:r w:rsidR="004D3F65">
        <w:rPr>
          <w:sz w:val="28"/>
          <w:szCs w:val="28"/>
        </w:rPr>
        <w:t>)</w:t>
      </w:r>
      <w:r w:rsidRPr="00E10B7C">
        <w:rPr>
          <w:sz w:val="28"/>
          <w:szCs w:val="28"/>
        </w:rPr>
        <w:t>.</w:t>
      </w:r>
      <w:r w:rsidR="00EA7918" w:rsidRPr="00E10B7C">
        <w:rPr>
          <w:sz w:val="28"/>
          <w:szCs w:val="28"/>
        </w:rPr>
        <w:t xml:space="preserve"> Исключение составляют торговые места, выделенные на ярмарках юридическим лицам, </w:t>
      </w:r>
      <w:proofErr w:type="spellStart"/>
      <w:r w:rsidR="00EA7918" w:rsidRPr="00E10B7C">
        <w:rPr>
          <w:sz w:val="28"/>
          <w:szCs w:val="28"/>
        </w:rPr>
        <w:t>зарегитсрированным</w:t>
      </w:r>
      <w:proofErr w:type="spellEnd"/>
      <w:r w:rsidR="00EA7918" w:rsidRPr="00E10B7C">
        <w:rPr>
          <w:sz w:val="28"/>
          <w:szCs w:val="28"/>
        </w:rPr>
        <w:t xml:space="preserve"> в Белоруссии и Казахстане.</w:t>
      </w:r>
    </w:p>
    <w:p w:rsidR="00BA7ACC" w:rsidRPr="00E10B7C" w:rsidRDefault="00BA7ACC" w:rsidP="00E10B7C">
      <w:pPr>
        <w:ind w:firstLine="709"/>
        <w:jc w:val="both"/>
        <w:rPr>
          <w:sz w:val="28"/>
          <w:szCs w:val="28"/>
        </w:rPr>
      </w:pPr>
      <w:r w:rsidRPr="00E10B7C">
        <w:rPr>
          <w:iCs/>
          <w:sz w:val="28"/>
          <w:szCs w:val="28"/>
        </w:rPr>
        <w:t xml:space="preserve">Количество торговых мест </w:t>
      </w:r>
      <w:r w:rsidR="00EA7918" w:rsidRPr="00E10B7C">
        <w:rPr>
          <w:iCs/>
          <w:sz w:val="28"/>
          <w:szCs w:val="28"/>
        </w:rPr>
        <w:t xml:space="preserve">на рынках </w:t>
      </w:r>
      <w:r w:rsidRPr="00E10B7C">
        <w:rPr>
          <w:iCs/>
          <w:sz w:val="28"/>
          <w:szCs w:val="28"/>
        </w:rPr>
        <w:t xml:space="preserve">корректируется на процент фактического использования торговых мест, рассчитанный по данным </w:t>
      </w:r>
      <w:r w:rsidR="004D3F65">
        <w:rPr>
          <w:iCs/>
          <w:sz w:val="28"/>
          <w:szCs w:val="28"/>
        </w:rPr>
        <w:t xml:space="preserve">                     </w:t>
      </w:r>
      <w:r w:rsidRPr="00E10B7C">
        <w:rPr>
          <w:iCs/>
          <w:sz w:val="28"/>
          <w:szCs w:val="28"/>
        </w:rPr>
        <w:t>ф</w:t>
      </w:r>
      <w:r w:rsidR="00360F2E">
        <w:rPr>
          <w:iCs/>
          <w:sz w:val="28"/>
          <w:szCs w:val="28"/>
        </w:rPr>
        <w:t>ормы</w:t>
      </w:r>
      <w:r w:rsidR="004D3F65">
        <w:rPr>
          <w:iCs/>
          <w:sz w:val="28"/>
          <w:szCs w:val="28"/>
        </w:rPr>
        <w:t xml:space="preserve"> </w:t>
      </w:r>
      <w:r w:rsidRPr="00E10B7C">
        <w:rPr>
          <w:iCs/>
          <w:sz w:val="28"/>
          <w:szCs w:val="28"/>
        </w:rPr>
        <w:t>№</w:t>
      </w:r>
      <w:r w:rsidR="00A23F73">
        <w:rPr>
          <w:iCs/>
          <w:sz w:val="28"/>
          <w:szCs w:val="28"/>
        </w:rPr>
        <w:t xml:space="preserve"> </w:t>
      </w:r>
      <w:r w:rsidRPr="00E10B7C">
        <w:rPr>
          <w:iCs/>
          <w:sz w:val="28"/>
          <w:szCs w:val="28"/>
        </w:rPr>
        <w:t>3-рынок.</w:t>
      </w:r>
      <w:r w:rsidRPr="00E10B7C">
        <w:rPr>
          <w:sz w:val="28"/>
          <w:szCs w:val="28"/>
        </w:rPr>
        <w:t xml:space="preserve"> </w:t>
      </w:r>
      <w:r w:rsidR="00EA7918" w:rsidRPr="00E10B7C">
        <w:rPr>
          <w:sz w:val="28"/>
          <w:szCs w:val="28"/>
        </w:rPr>
        <w:t xml:space="preserve">По форме № 3-ярмарка </w:t>
      </w:r>
      <w:r w:rsidR="00F526DB" w:rsidRPr="00E10B7C">
        <w:rPr>
          <w:sz w:val="28"/>
          <w:szCs w:val="28"/>
        </w:rPr>
        <w:t xml:space="preserve">данные </w:t>
      </w:r>
      <w:r w:rsidR="00EA7918" w:rsidRPr="00E10B7C">
        <w:rPr>
          <w:sz w:val="28"/>
          <w:szCs w:val="28"/>
        </w:rPr>
        <w:t>собираются только о количестве фактически занятых торговых местах.</w:t>
      </w:r>
    </w:p>
    <w:p w:rsidR="00BA7ACC" w:rsidRPr="00E10B7C" w:rsidRDefault="00BA7ACC" w:rsidP="00E10B7C">
      <w:pPr>
        <w:ind w:firstLine="709"/>
        <w:jc w:val="both"/>
        <w:rPr>
          <w:sz w:val="28"/>
          <w:szCs w:val="28"/>
        </w:rPr>
      </w:pPr>
      <w:r w:rsidRPr="00E10B7C">
        <w:rPr>
          <w:sz w:val="28"/>
          <w:szCs w:val="28"/>
        </w:rPr>
        <w:t>Порядок формирования данных об объемах</w:t>
      </w:r>
      <w:r w:rsidR="003B3603" w:rsidRPr="00E10B7C">
        <w:rPr>
          <w:sz w:val="28"/>
          <w:szCs w:val="28"/>
        </w:rPr>
        <w:t xml:space="preserve"> продажи</w:t>
      </w:r>
      <w:r w:rsidR="00614E40" w:rsidRPr="00E10B7C">
        <w:rPr>
          <w:sz w:val="28"/>
          <w:szCs w:val="28"/>
        </w:rPr>
        <w:t xml:space="preserve"> </w:t>
      </w:r>
      <w:r w:rsidRPr="00E10B7C">
        <w:rPr>
          <w:sz w:val="28"/>
          <w:szCs w:val="28"/>
        </w:rPr>
        <w:t xml:space="preserve"> на рынках и ярмарках приведен на схеме </w:t>
      </w:r>
      <w:r w:rsidR="00614E40" w:rsidRPr="00E10B7C">
        <w:rPr>
          <w:sz w:val="28"/>
          <w:szCs w:val="28"/>
        </w:rPr>
        <w:t>3</w:t>
      </w:r>
      <w:r w:rsidRPr="00E10B7C">
        <w:rPr>
          <w:sz w:val="28"/>
          <w:szCs w:val="28"/>
        </w:rPr>
        <w:t>:</w:t>
      </w:r>
    </w:p>
    <w:p w:rsidR="00BA7ACC" w:rsidRDefault="00BA7ACC" w:rsidP="00BA7ACC">
      <w:pPr>
        <w:ind w:firstLine="709"/>
        <w:jc w:val="both"/>
        <w:rPr>
          <w:sz w:val="28"/>
          <w:szCs w:val="28"/>
        </w:rPr>
        <w:sectPr w:rsidR="00BA7ACC" w:rsidSect="00056E5C">
          <w:headerReference w:type="even" r:id="rId9"/>
          <w:headerReference w:type="default" r:id="rId10"/>
          <w:pgSz w:w="11906" w:h="16838"/>
          <w:pgMar w:top="567" w:right="851" w:bottom="1247" w:left="1134" w:header="709" w:footer="709" w:gutter="0"/>
          <w:cols w:space="708"/>
          <w:titlePg/>
          <w:docGrid w:linePitch="360"/>
        </w:sectPr>
      </w:pPr>
    </w:p>
    <w:p w:rsidR="00BA7ACC" w:rsidRPr="00CF4126" w:rsidRDefault="00BA7ACC" w:rsidP="007267D2">
      <w:pPr>
        <w:pStyle w:val="1"/>
        <w:jc w:val="right"/>
        <w:rPr>
          <w:bCs/>
          <w:sz w:val="24"/>
        </w:rPr>
      </w:pPr>
      <w:r w:rsidRPr="00CF4126">
        <w:rPr>
          <w:bCs/>
          <w:i/>
          <w:sz w:val="24"/>
        </w:rPr>
        <w:lastRenderedPageBreak/>
        <w:t xml:space="preserve">Схема </w:t>
      </w:r>
      <w:r w:rsidR="007267D2">
        <w:rPr>
          <w:bCs/>
          <w:i/>
          <w:sz w:val="24"/>
        </w:rPr>
        <w:t>3</w:t>
      </w:r>
      <w:r w:rsidRPr="00CF4126">
        <w:rPr>
          <w:bCs/>
          <w:i/>
          <w:sz w:val="24"/>
        </w:rPr>
        <w:t>.</w:t>
      </w:r>
    </w:p>
    <w:p w:rsidR="00BA7ACC" w:rsidRPr="008A05EC" w:rsidRDefault="00BA7ACC" w:rsidP="00BA7ACC">
      <w:pPr>
        <w:ind w:firstLine="709"/>
        <w:jc w:val="both"/>
        <w:rPr>
          <w:sz w:val="28"/>
          <w:szCs w:val="28"/>
        </w:rPr>
      </w:pPr>
    </w:p>
    <w:tbl>
      <w:tblPr>
        <w:tblW w:w="0" w:type="auto"/>
        <w:tblInd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000" w:firstRow="0" w:lastRow="0" w:firstColumn="0" w:lastColumn="0" w:noHBand="0" w:noVBand="0"/>
      </w:tblPr>
      <w:tblGrid>
        <w:gridCol w:w="6660"/>
      </w:tblGrid>
      <w:tr w:rsidR="00BA7ACC" w:rsidTr="00FB3164">
        <w:trPr>
          <w:trHeight w:val="534"/>
        </w:trPr>
        <w:tc>
          <w:tcPr>
            <w:tcW w:w="6660" w:type="dxa"/>
            <w:shd w:val="clear" w:color="auto" w:fill="CCFFFF"/>
          </w:tcPr>
          <w:p w:rsidR="00BA7ACC" w:rsidRPr="003D5AB2" w:rsidRDefault="004D3F65" w:rsidP="00FB3164">
            <w:pPr>
              <w:pStyle w:val="1"/>
              <w:jc w:val="center"/>
              <w:rPr>
                <w:b w:val="0"/>
                <w:bCs/>
                <w:lang w:val="ru-RU" w:eastAsia="ru-RU"/>
              </w:rPr>
            </w:pPr>
            <w:r>
              <w:rPr>
                <w:b w:val="0"/>
                <w:bCs/>
                <w:noProof/>
                <w:lang w:val="ru-RU" w:eastAsia="ru-RU"/>
              </w:rPr>
              <mc:AlternateContent>
                <mc:Choice Requires="wps">
                  <w:drawing>
                    <wp:anchor distT="0" distB="0" distL="114300" distR="114300" simplePos="0" relativeHeight="251645952" behindDoc="0" locked="0" layoutInCell="1" allowOverlap="1" wp14:anchorId="34692DFA" wp14:editId="4215AD1B">
                      <wp:simplePos x="0" y="0"/>
                      <wp:positionH relativeFrom="column">
                        <wp:posOffset>-1384300</wp:posOffset>
                      </wp:positionH>
                      <wp:positionV relativeFrom="paragraph">
                        <wp:posOffset>108585</wp:posOffset>
                      </wp:positionV>
                      <wp:extent cx="1260475" cy="342265"/>
                      <wp:effectExtent l="0" t="57150" r="0" b="19685"/>
                      <wp:wrapNone/>
                      <wp:docPr id="36"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60475" cy="342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pt,8.55pt" to="-9.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">
                      <v:stroke endarrow="block"/>
                    </v:line>
                  </w:pict>
                </mc:Fallback>
              </mc:AlternateContent>
            </w:r>
            <w:r w:rsidR="00257E3A">
              <w:rPr>
                <w:b w:val="0"/>
                <w:bCs/>
                <w:noProof/>
                <w:lang w:val="ru-RU" w:eastAsia="ru-RU"/>
              </w:rPr>
              <mc:AlternateContent>
                <mc:Choice Requires="wps">
                  <w:drawing>
                    <wp:anchor distT="0" distB="0" distL="114300" distR="114300" simplePos="0" relativeHeight="251646976" behindDoc="0" locked="0" layoutInCell="1" allowOverlap="1" wp14:anchorId="549EC41E" wp14:editId="69D68E89">
                      <wp:simplePos x="0" y="0"/>
                      <wp:positionH relativeFrom="column">
                        <wp:posOffset>4159250</wp:posOffset>
                      </wp:positionH>
                      <wp:positionV relativeFrom="paragraph">
                        <wp:posOffset>108585</wp:posOffset>
                      </wp:positionV>
                      <wp:extent cx="1257300" cy="342900"/>
                      <wp:effectExtent l="38100" t="57150" r="19050" b="19050"/>
                      <wp:wrapNone/>
                      <wp:docPr id="37"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57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 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5pt,8.55pt" to="426.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">
                      <v:stroke endarrow="block"/>
                    </v:line>
                  </w:pict>
                </mc:Fallback>
              </mc:AlternateContent>
            </w:r>
            <w:r w:rsidR="00BA7ACC" w:rsidRPr="003D5AB2">
              <w:rPr>
                <w:b w:val="0"/>
                <w:bCs/>
                <w:lang w:val="ru-RU" w:eastAsia="ru-RU"/>
              </w:rPr>
              <w:t>ОБЪЕМЫ ПРОДАЖИ НА РОЗНИЧНЫХ РЫНКАХ И ЯРМАРКАХ</w:t>
            </w:r>
          </w:p>
          <w:p w:rsidR="009275C1" w:rsidRPr="009275C1" w:rsidRDefault="009275C1" w:rsidP="009275C1">
            <w:pPr>
              <w:jc w:val="center"/>
            </w:pPr>
            <w:r>
              <w:t xml:space="preserve">в субъекте </w:t>
            </w:r>
            <w:r>
              <w:rPr>
                <w:szCs w:val="24"/>
              </w:rPr>
              <w:t>Российской Федерации</w:t>
            </w:r>
          </w:p>
        </w:tc>
      </w:tr>
    </w:tbl>
    <w:p w:rsidR="00BA7ACC" w:rsidRDefault="00BA7ACC" w:rsidP="00BA7ACC">
      <w:pPr>
        <w:jc w:val="center"/>
        <w:rPr>
          <w:rFonts w:ascii="Arial" w:hAnsi="Arial" w:cs="Arial"/>
          <w:b/>
          <w:bCs w:val="0"/>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3960"/>
        <w:gridCol w:w="5241"/>
      </w:tblGrid>
      <w:tr w:rsidR="00BA7ACC" w:rsidTr="00656012">
        <w:trPr>
          <w:trHeight w:val="414"/>
        </w:trPr>
        <w:tc>
          <w:tcPr>
            <w:tcW w:w="5040" w:type="dxa"/>
            <w:shd w:val="clear" w:color="auto" w:fill="CCFFCC"/>
            <w:vAlign w:val="center"/>
          </w:tcPr>
          <w:p w:rsidR="00BA7ACC" w:rsidRPr="00CF4126" w:rsidRDefault="00BA7ACC" w:rsidP="00656012">
            <w:pPr>
              <w:jc w:val="center"/>
              <w:rPr>
                <w:rFonts w:ascii="Arial" w:hAnsi="Arial" w:cs="Arial"/>
                <w:b/>
                <w:bCs w:val="0"/>
                <w:i/>
                <w:iCs/>
                <w:sz w:val="18"/>
              </w:rPr>
            </w:pPr>
            <w:r w:rsidRPr="00CF4126">
              <w:rPr>
                <w:b/>
                <w:bCs w:val="0"/>
                <w:i/>
                <w:iCs/>
                <w:sz w:val="18"/>
              </w:rPr>
              <w:t>ОБЪЕМЫ ПРОДАЖИ НА РОЗНИЧНЫХ РЫНКАХ</w:t>
            </w:r>
            <w:r w:rsidR="007267D2">
              <w:rPr>
                <w:b/>
                <w:bCs w:val="0"/>
                <w:i/>
                <w:iCs/>
                <w:sz w:val="18"/>
              </w:rPr>
              <w:t xml:space="preserve"> И  ЯРМАРКАХ</w:t>
            </w:r>
            <w:r w:rsidRPr="00CF4126">
              <w:rPr>
                <w:b/>
                <w:bCs w:val="0"/>
                <w:i/>
                <w:iCs/>
                <w:sz w:val="18"/>
              </w:rPr>
              <w:t xml:space="preserve">, </w:t>
            </w:r>
            <w:r w:rsidRPr="00CF4126">
              <w:rPr>
                <w:b/>
                <w:bCs w:val="0"/>
                <w:i/>
                <w:iCs/>
                <w:caps/>
                <w:sz w:val="18"/>
              </w:rPr>
              <w:t>расположенных в городе</w:t>
            </w:r>
          </w:p>
        </w:tc>
        <w:tc>
          <w:tcPr>
            <w:tcW w:w="3960" w:type="dxa"/>
            <w:tcBorders>
              <w:top w:val="single" w:sz="4" w:space="0" w:color="FFFFFF"/>
              <w:bottom w:val="single" w:sz="4" w:space="0" w:color="FFFFFF"/>
            </w:tcBorders>
          </w:tcPr>
          <w:p w:rsidR="00BA7ACC" w:rsidRDefault="004D3F65" w:rsidP="00FB3164">
            <w:pPr>
              <w:jc w:val="center"/>
              <w:rPr>
                <w:rFonts w:ascii="Arial" w:hAnsi="Arial" w:cs="Arial"/>
                <w:b/>
                <w:bCs w:val="0"/>
                <w:sz w:val="20"/>
              </w:rPr>
            </w:pPr>
            <w:r>
              <w:rPr>
                <w:rFonts w:ascii="Arial" w:hAnsi="Arial" w:cs="Arial"/>
                <w:b/>
                <w:bCs w:val="0"/>
                <w:noProof/>
                <w:sz w:val="20"/>
              </w:rPr>
              <mc:AlternateContent>
                <mc:Choice Requires="wps">
                  <w:drawing>
                    <wp:anchor distT="0" distB="0" distL="114300" distR="114300" simplePos="0" relativeHeight="251656192" behindDoc="0" locked="0" layoutInCell="1" allowOverlap="1" wp14:anchorId="6726FD3A" wp14:editId="5DCD83A5">
                      <wp:simplePos x="0" y="0"/>
                      <wp:positionH relativeFrom="column">
                        <wp:posOffset>1330325</wp:posOffset>
                      </wp:positionH>
                      <wp:positionV relativeFrom="paragraph">
                        <wp:posOffset>277495</wp:posOffset>
                      </wp:positionV>
                      <wp:extent cx="9525" cy="4771391"/>
                      <wp:effectExtent l="76200" t="38100" r="66675" b="10160"/>
                      <wp:wrapNone/>
                      <wp:docPr id="35"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47713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3" o:spid="_x0000_s1026" type="#_x0000_t32" style="position:absolute;margin-left:104.75pt;margin-top:21.85pt;width:.75pt;height:375.7p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">
                      <v:stroke endarrow="block"/>
                    </v:shape>
                  </w:pict>
                </mc:Fallback>
              </mc:AlternateContent>
            </w:r>
            <w:r>
              <w:rPr>
                <w:rFonts w:ascii="Arial" w:hAnsi="Arial" w:cs="Arial"/>
                <w:b/>
                <w:bCs w:val="0"/>
                <w:noProof/>
                <w:sz w:val="20"/>
              </w:rPr>
              <mc:AlternateContent>
                <mc:Choice Requires="wps">
                  <w:drawing>
                    <wp:anchor distT="0" distB="0" distL="114300" distR="114300" simplePos="0" relativeHeight="251661312" behindDoc="0" locked="0" layoutInCell="1" allowOverlap="1" wp14:anchorId="30402829" wp14:editId="285170DB">
                      <wp:simplePos x="0" y="0"/>
                      <wp:positionH relativeFrom="column">
                        <wp:posOffset>-69850</wp:posOffset>
                      </wp:positionH>
                      <wp:positionV relativeFrom="paragraph">
                        <wp:posOffset>277495</wp:posOffset>
                      </wp:positionV>
                      <wp:extent cx="1381125" cy="0"/>
                      <wp:effectExtent l="38100" t="76200" r="0" b="95250"/>
                      <wp:wrapNone/>
                      <wp:docPr id="32"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1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8" o:spid="_x0000_s1026" type="#_x0000_t32" style="position:absolute;margin-left:-5.5pt;margin-top:21.85pt;width:108.7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">
                      <v:stroke endarrow="block"/>
                    </v:shape>
                  </w:pict>
                </mc:Fallback>
              </mc:AlternateContent>
            </w:r>
            <w:r>
              <w:rPr>
                <w:rFonts w:ascii="Arial" w:hAnsi="Arial" w:cs="Arial"/>
                <w:b/>
                <w:bCs w:val="0"/>
                <w:noProof/>
                <w:sz w:val="12"/>
              </w:rPr>
              <mc:AlternateContent>
                <mc:Choice Requires="wps">
                  <w:drawing>
                    <wp:anchor distT="0" distB="0" distL="114300" distR="114300" simplePos="0" relativeHeight="251662336" behindDoc="0" locked="0" layoutInCell="1" allowOverlap="1" wp14:anchorId="576351BB" wp14:editId="18435A6A">
                      <wp:simplePos x="0" y="0"/>
                      <wp:positionH relativeFrom="column">
                        <wp:posOffset>1473200</wp:posOffset>
                      </wp:positionH>
                      <wp:positionV relativeFrom="paragraph">
                        <wp:posOffset>277495</wp:posOffset>
                      </wp:positionV>
                      <wp:extent cx="0" cy="2099311"/>
                      <wp:effectExtent l="76200" t="38100" r="57150" b="15240"/>
                      <wp:wrapNone/>
                      <wp:docPr id="34" name="Auto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9931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0" o:spid="_x0000_s1026" type="#_x0000_t32" style="position:absolute;margin-left:116pt;margin-top:21.85pt;width:0;height:165.3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">
                      <v:stroke endarrow="block"/>
                    </v:shape>
                  </w:pict>
                </mc:Fallback>
              </mc:AlternateContent>
            </w:r>
            <w:r w:rsidR="00257E3A">
              <w:rPr>
                <w:rFonts w:ascii="Arial" w:hAnsi="Arial" w:cs="Arial"/>
                <w:b/>
                <w:bCs w:val="0"/>
                <w:noProof/>
                <w:sz w:val="12"/>
              </w:rPr>
              <mc:AlternateContent>
                <mc:Choice Requires="wps">
                  <w:drawing>
                    <wp:anchor distT="0" distB="0" distL="114300" distR="114300" simplePos="0" relativeHeight="251663360" behindDoc="0" locked="0" layoutInCell="1" allowOverlap="1" wp14:anchorId="6AF04210" wp14:editId="1E234A70">
                      <wp:simplePos x="0" y="0"/>
                      <wp:positionH relativeFrom="column">
                        <wp:posOffset>1473200</wp:posOffset>
                      </wp:positionH>
                      <wp:positionV relativeFrom="paragraph">
                        <wp:posOffset>291465</wp:posOffset>
                      </wp:positionV>
                      <wp:extent cx="990600" cy="0"/>
                      <wp:effectExtent l="0" t="0" r="0" b="0"/>
                      <wp:wrapNone/>
                      <wp:docPr id="33"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1" o:spid="_x0000_s1026" type="#_x0000_t32" style="position:absolute;margin-left:116pt;margin-top:22.95pt;width:7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">
                      <v:stroke endarrow="block"/>
                    </v:shape>
                  </w:pict>
                </mc:Fallback>
              </mc:AlternateContent>
            </w:r>
          </w:p>
        </w:tc>
        <w:tc>
          <w:tcPr>
            <w:tcW w:w="5241" w:type="dxa"/>
            <w:shd w:val="clear" w:color="auto" w:fill="CCFFCC"/>
            <w:vAlign w:val="center"/>
          </w:tcPr>
          <w:p w:rsidR="00BA7ACC" w:rsidRPr="00CF4126" w:rsidRDefault="00BA7ACC" w:rsidP="00656012">
            <w:pPr>
              <w:jc w:val="center"/>
              <w:rPr>
                <w:rFonts w:ascii="Arial" w:hAnsi="Arial" w:cs="Arial"/>
                <w:b/>
                <w:bCs w:val="0"/>
                <w:i/>
                <w:iCs/>
                <w:sz w:val="18"/>
              </w:rPr>
            </w:pPr>
            <w:r w:rsidRPr="00CF4126">
              <w:rPr>
                <w:b/>
                <w:bCs w:val="0"/>
                <w:i/>
                <w:iCs/>
                <w:sz w:val="18"/>
              </w:rPr>
              <w:t>ОБЪЕМЫ ПРОДАЖИ НА РОЗНИЧНЫХ РЫНКАХ</w:t>
            </w:r>
            <w:r w:rsidR="00877C7A">
              <w:rPr>
                <w:b/>
                <w:bCs w:val="0"/>
                <w:i/>
                <w:iCs/>
                <w:sz w:val="18"/>
              </w:rPr>
              <w:t xml:space="preserve"> И ЯРМАРКАХ</w:t>
            </w:r>
            <w:r w:rsidRPr="00CF4126">
              <w:rPr>
                <w:b/>
                <w:bCs w:val="0"/>
                <w:i/>
                <w:iCs/>
                <w:sz w:val="18"/>
              </w:rPr>
              <w:t>, РАСПОЛОЖЕННЫХ В ПОСЕЛКАХ ГОРОДСКОГО ТИПА, СЕЛЬСКИХ НАСЕЛЕННЫХ</w:t>
            </w:r>
            <w:r w:rsidR="00656012" w:rsidRPr="00656012">
              <w:rPr>
                <w:b/>
                <w:bCs w:val="0"/>
                <w:i/>
                <w:iCs/>
                <w:sz w:val="18"/>
              </w:rPr>
              <w:t xml:space="preserve"> </w:t>
            </w:r>
            <w:r w:rsidRPr="00CF4126">
              <w:rPr>
                <w:b/>
                <w:bCs w:val="0"/>
                <w:i/>
                <w:iCs/>
                <w:sz w:val="18"/>
              </w:rPr>
              <w:t>ПУНКТАХ</w:t>
            </w:r>
          </w:p>
        </w:tc>
      </w:tr>
    </w:tbl>
    <w:p w:rsidR="00BA7ACC" w:rsidRDefault="00BA7ACC" w:rsidP="00BA7ACC">
      <w:pPr>
        <w:jc w:val="center"/>
        <w:rPr>
          <w:rFonts w:ascii="Arial" w:hAnsi="Arial" w:cs="Arial"/>
          <w:b/>
          <w:bCs w:val="0"/>
          <w:sz w:val="20"/>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1080"/>
        <w:gridCol w:w="3024"/>
        <w:gridCol w:w="1476"/>
        <w:gridCol w:w="3060"/>
        <w:gridCol w:w="900"/>
        <w:gridCol w:w="2700"/>
      </w:tblGrid>
      <w:tr w:rsidR="00BA7ACC" w:rsidTr="00656012">
        <w:trPr>
          <w:trHeight w:val="805"/>
        </w:trPr>
        <w:tc>
          <w:tcPr>
            <w:tcW w:w="2808" w:type="dxa"/>
            <w:shd w:val="clear" w:color="auto" w:fill="FFFF99"/>
            <w:vAlign w:val="center"/>
          </w:tcPr>
          <w:p w:rsidR="00BA7ACC" w:rsidRDefault="00BA7ACC" w:rsidP="00656012">
            <w:pPr>
              <w:jc w:val="center"/>
              <w:rPr>
                <w:rFonts w:ascii="Arial" w:hAnsi="Arial" w:cs="Arial"/>
                <w:b/>
                <w:bCs w:val="0"/>
                <w:sz w:val="12"/>
              </w:rPr>
            </w:pPr>
            <w:r>
              <w:rPr>
                <w:rFonts w:ascii="Arial" w:hAnsi="Arial" w:cs="Arial"/>
                <w:b/>
                <w:bCs w:val="0"/>
                <w:sz w:val="12"/>
              </w:rPr>
              <w:t>Среднедневная продажа товаров на продовольственных рынках</w:t>
            </w:r>
            <w:r w:rsidR="005915B7">
              <w:rPr>
                <w:rFonts w:ascii="Arial" w:hAnsi="Arial" w:cs="Arial"/>
                <w:b/>
                <w:bCs w:val="0"/>
                <w:sz w:val="12"/>
              </w:rPr>
              <w:t>, расположенных в городе</w:t>
            </w:r>
            <w:r>
              <w:rPr>
                <w:rFonts w:ascii="Arial" w:hAnsi="Arial" w:cs="Arial"/>
                <w:b/>
                <w:bCs w:val="0"/>
                <w:sz w:val="12"/>
              </w:rPr>
              <w:t>, в расчете на одно торговое место (ф. № Б-1п)</w:t>
            </w:r>
          </w:p>
        </w:tc>
        <w:tc>
          <w:tcPr>
            <w:tcW w:w="1080" w:type="dxa"/>
            <w:tcBorders>
              <w:top w:val="single" w:sz="4" w:space="0" w:color="FFFFFF"/>
              <w:bottom w:val="single" w:sz="4" w:space="0" w:color="FFFFFF"/>
            </w:tcBorders>
          </w:tcPr>
          <w:p w:rsidR="00BA7ACC" w:rsidRDefault="00257E3A" w:rsidP="00FB3164">
            <w:pPr>
              <w:jc w:val="center"/>
              <w:rPr>
                <w:rFonts w:ascii="Arial" w:hAnsi="Arial" w:cs="Arial"/>
                <w:b/>
                <w:bCs w:val="0"/>
                <w:sz w:val="12"/>
              </w:rPr>
            </w:pPr>
            <w:r>
              <w:rPr>
                <w:rFonts w:ascii="Arial" w:hAnsi="Arial" w:cs="Arial"/>
                <w:b/>
                <w:bCs w:val="0"/>
                <w:noProof/>
                <w:sz w:val="20"/>
              </w:rPr>
              <mc:AlternateContent>
                <mc:Choice Requires="wps">
                  <w:drawing>
                    <wp:anchor distT="0" distB="0" distL="114300" distR="114300" simplePos="0" relativeHeight="251648000" behindDoc="0" locked="0" layoutInCell="1" allowOverlap="1" wp14:anchorId="4AEB7072" wp14:editId="4545A360">
                      <wp:simplePos x="0" y="0"/>
                      <wp:positionH relativeFrom="column">
                        <wp:posOffset>-68580</wp:posOffset>
                      </wp:positionH>
                      <wp:positionV relativeFrom="paragraph">
                        <wp:posOffset>200025</wp:posOffset>
                      </wp:positionV>
                      <wp:extent cx="685800" cy="0"/>
                      <wp:effectExtent l="0" t="0" r="0" b="0"/>
                      <wp:wrapNone/>
                      <wp:docPr id="31"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5.75pt" to="48.6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14AEwIAACkEAAAOAAAAZHJzL2Uyb0RvYy54bWysU8GO2jAQvVfqP1i+QxIWa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"/>
                  </w:pict>
                </mc:Fallback>
              </mc:AlternateContent>
            </w:r>
          </w:p>
        </w:tc>
        <w:tc>
          <w:tcPr>
            <w:tcW w:w="3024" w:type="dxa"/>
            <w:shd w:val="clear" w:color="auto" w:fill="FFFF99"/>
            <w:vAlign w:val="center"/>
          </w:tcPr>
          <w:p w:rsidR="00BA7ACC" w:rsidRDefault="00257E3A" w:rsidP="00656012">
            <w:pPr>
              <w:jc w:val="center"/>
              <w:rPr>
                <w:rFonts w:ascii="Arial" w:hAnsi="Arial" w:cs="Arial"/>
                <w:b/>
                <w:bCs w:val="0"/>
                <w:sz w:val="12"/>
              </w:rPr>
            </w:pPr>
            <w:r>
              <w:rPr>
                <w:rFonts w:ascii="Arial" w:hAnsi="Arial" w:cs="Arial"/>
                <w:b/>
                <w:bCs w:val="0"/>
                <w:noProof/>
                <w:sz w:val="12"/>
              </w:rPr>
              <mc:AlternateContent>
                <mc:Choice Requires="wps">
                  <w:drawing>
                    <wp:anchor distT="0" distB="0" distL="114300" distR="114300" simplePos="0" relativeHeight="251660288" behindDoc="0" locked="0" layoutInCell="1" allowOverlap="1" wp14:anchorId="1B996B2D" wp14:editId="67B153E5">
                      <wp:simplePos x="0" y="0"/>
                      <wp:positionH relativeFrom="column">
                        <wp:posOffset>1835150</wp:posOffset>
                      </wp:positionH>
                      <wp:positionV relativeFrom="paragraph">
                        <wp:posOffset>200025</wp:posOffset>
                      </wp:positionV>
                      <wp:extent cx="504825" cy="0"/>
                      <wp:effectExtent l="0" t="0" r="0" b="0"/>
                      <wp:wrapNone/>
                      <wp:docPr id="30"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7" o:spid="_x0000_s1026" type="#_x0000_t32" style="position:absolute;margin-left:144.5pt;margin-top:15.75pt;width:39.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">
                      <v:stroke endarrow="block"/>
                    </v:shape>
                  </w:pict>
                </mc:Fallback>
              </mc:AlternateContent>
            </w:r>
            <w:r w:rsidR="00BA7ACC">
              <w:rPr>
                <w:rFonts w:ascii="Arial" w:hAnsi="Arial" w:cs="Arial"/>
                <w:b/>
                <w:bCs w:val="0"/>
                <w:sz w:val="12"/>
              </w:rPr>
              <w:t xml:space="preserve">Количество фактически используемых торговых мест на рынках </w:t>
            </w:r>
            <w:r w:rsidR="00877C7A">
              <w:rPr>
                <w:rFonts w:ascii="Arial" w:hAnsi="Arial" w:cs="Arial"/>
                <w:b/>
                <w:bCs w:val="0"/>
                <w:sz w:val="12"/>
              </w:rPr>
              <w:t>(ярмарках)</w:t>
            </w:r>
            <w:r w:rsidR="0078573D">
              <w:rPr>
                <w:rFonts w:ascii="Arial" w:hAnsi="Arial" w:cs="Arial"/>
                <w:b/>
                <w:bCs w:val="0"/>
                <w:sz w:val="12"/>
              </w:rPr>
              <w:t xml:space="preserve"> </w:t>
            </w:r>
            <w:r w:rsidR="00BA7ACC">
              <w:rPr>
                <w:rFonts w:ascii="Arial" w:hAnsi="Arial" w:cs="Arial"/>
                <w:b/>
                <w:bCs w:val="0"/>
                <w:sz w:val="12"/>
              </w:rPr>
              <w:t xml:space="preserve">по продаже продуктов питания, </w:t>
            </w:r>
            <w:r w:rsidR="005915B7">
              <w:rPr>
                <w:rFonts w:ascii="Arial" w:hAnsi="Arial" w:cs="Arial"/>
                <w:b/>
                <w:bCs w:val="0"/>
                <w:sz w:val="12"/>
              </w:rPr>
              <w:t xml:space="preserve">расположенных в городе, </w:t>
            </w:r>
            <w:r w:rsidR="00BA7ACC">
              <w:rPr>
                <w:rFonts w:ascii="Arial" w:hAnsi="Arial" w:cs="Arial"/>
                <w:b/>
                <w:bCs w:val="0"/>
                <w:sz w:val="12"/>
              </w:rPr>
              <w:t>с учетом дней работы рынков</w:t>
            </w:r>
            <w:r w:rsidR="00E35D87">
              <w:rPr>
                <w:rFonts w:ascii="Arial" w:hAnsi="Arial" w:cs="Arial"/>
                <w:b/>
                <w:bCs w:val="0"/>
                <w:sz w:val="12"/>
              </w:rPr>
              <w:t xml:space="preserve"> (ярмарок)</w:t>
            </w:r>
            <w:r w:rsidR="00BA7ACC">
              <w:rPr>
                <w:rFonts w:ascii="Arial" w:hAnsi="Arial" w:cs="Arial"/>
                <w:b/>
                <w:bCs w:val="0"/>
                <w:sz w:val="12"/>
              </w:rPr>
              <w:t xml:space="preserve"> (</w:t>
            </w:r>
            <w:proofErr w:type="spellStart"/>
            <w:r w:rsidR="00BA7ACC">
              <w:rPr>
                <w:rFonts w:ascii="Arial" w:hAnsi="Arial" w:cs="Arial"/>
                <w:b/>
                <w:bCs w:val="0"/>
                <w:sz w:val="12"/>
              </w:rPr>
              <w:t>ф</w:t>
            </w:r>
            <w:r w:rsidR="00656012" w:rsidRPr="00656012">
              <w:rPr>
                <w:rFonts w:ascii="Arial" w:hAnsi="Arial" w:cs="Arial"/>
                <w:b/>
                <w:bCs w:val="0"/>
                <w:sz w:val="12"/>
              </w:rPr>
              <w:t>.</w:t>
            </w:r>
            <w:r w:rsidR="00877C7A">
              <w:rPr>
                <w:rFonts w:ascii="Arial" w:hAnsi="Arial" w:cs="Arial"/>
                <w:b/>
                <w:bCs w:val="0"/>
                <w:sz w:val="12"/>
              </w:rPr>
              <w:t>ф</w:t>
            </w:r>
            <w:proofErr w:type="spellEnd"/>
            <w:r w:rsidR="00BA7ACC">
              <w:rPr>
                <w:rFonts w:ascii="Arial" w:hAnsi="Arial" w:cs="Arial"/>
                <w:b/>
                <w:bCs w:val="0"/>
                <w:sz w:val="12"/>
              </w:rPr>
              <w:t xml:space="preserve">. </w:t>
            </w:r>
            <w:r w:rsidR="00877C7A">
              <w:rPr>
                <w:rFonts w:ascii="Arial" w:hAnsi="Arial" w:cs="Arial"/>
                <w:b/>
                <w:bCs w:val="0"/>
                <w:sz w:val="12"/>
              </w:rPr>
              <w:t>№</w:t>
            </w:r>
            <w:r w:rsidR="00BA7ACC">
              <w:rPr>
                <w:rFonts w:ascii="Arial" w:hAnsi="Arial" w:cs="Arial"/>
                <w:b/>
                <w:bCs w:val="0"/>
                <w:sz w:val="12"/>
              </w:rPr>
              <w:t>№ 3-рынок</w:t>
            </w:r>
            <w:r w:rsidR="00877C7A">
              <w:rPr>
                <w:rFonts w:ascii="Arial" w:hAnsi="Arial" w:cs="Arial"/>
                <w:b/>
                <w:bCs w:val="0"/>
                <w:sz w:val="12"/>
              </w:rPr>
              <w:t>, 3-ярмарка</w:t>
            </w:r>
            <w:r w:rsidR="00BA7ACC">
              <w:rPr>
                <w:rFonts w:ascii="Arial" w:hAnsi="Arial" w:cs="Arial"/>
                <w:b/>
                <w:bCs w:val="0"/>
                <w:sz w:val="12"/>
              </w:rPr>
              <w:t>)</w:t>
            </w:r>
          </w:p>
        </w:tc>
        <w:tc>
          <w:tcPr>
            <w:tcW w:w="1476" w:type="dxa"/>
            <w:tcBorders>
              <w:top w:val="single" w:sz="4" w:space="0" w:color="FFFFFF"/>
              <w:bottom w:val="single" w:sz="4" w:space="0" w:color="FFFFFF"/>
            </w:tcBorders>
          </w:tcPr>
          <w:p w:rsidR="00BA7ACC" w:rsidRDefault="00257E3A" w:rsidP="00FB3164">
            <w:pPr>
              <w:jc w:val="center"/>
              <w:rPr>
                <w:rFonts w:ascii="Arial" w:hAnsi="Arial" w:cs="Arial"/>
                <w:b/>
                <w:bCs w:val="0"/>
                <w:sz w:val="12"/>
              </w:rPr>
            </w:pPr>
            <w:r>
              <w:rPr>
                <w:rFonts w:ascii="Arial" w:hAnsi="Arial" w:cs="Arial"/>
                <w:b/>
                <w:bCs w:val="0"/>
                <w:noProof/>
                <w:sz w:val="12"/>
              </w:rPr>
              <mc:AlternateContent>
                <mc:Choice Requires="wps">
                  <w:drawing>
                    <wp:anchor distT="0" distB="0" distL="114300" distR="114300" simplePos="0" relativeHeight="251666432" behindDoc="0" locked="0" layoutInCell="1" allowOverlap="1" wp14:anchorId="18EC5B06" wp14:editId="3E6CBF0F">
                      <wp:simplePos x="0" y="0"/>
                      <wp:positionH relativeFrom="column">
                        <wp:posOffset>581660</wp:posOffset>
                      </wp:positionH>
                      <wp:positionV relativeFrom="paragraph">
                        <wp:posOffset>200025</wp:posOffset>
                      </wp:positionV>
                      <wp:extent cx="285750" cy="0"/>
                      <wp:effectExtent l="0" t="0" r="0" b="0"/>
                      <wp:wrapNone/>
                      <wp:docPr id="29"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5" o:spid="_x0000_s1026" type="#_x0000_t32" style="position:absolute;margin-left:45.8pt;margin-top:15.75pt;width:22.5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">
                      <v:stroke endarrow="block"/>
                    </v:shape>
                  </w:pict>
                </mc:Fallback>
              </mc:AlternateContent>
            </w:r>
          </w:p>
        </w:tc>
        <w:tc>
          <w:tcPr>
            <w:tcW w:w="3060" w:type="dxa"/>
            <w:shd w:val="clear" w:color="auto" w:fill="FFFF99"/>
            <w:vAlign w:val="center"/>
          </w:tcPr>
          <w:p w:rsidR="005915B7" w:rsidRDefault="00BA7ACC" w:rsidP="00656012">
            <w:pPr>
              <w:jc w:val="center"/>
              <w:rPr>
                <w:rFonts w:ascii="Arial" w:hAnsi="Arial" w:cs="Arial"/>
                <w:b/>
                <w:bCs w:val="0"/>
                <w:sz w:val="12"/>
              </w:rPr>
            </w:pPr>
            <w:r>
              <w:rPr>
                <w:rFonts w:ascii="Arial" w:hAnsi="Arial" w:cs="Arial"/>
                <w:b/>
                <w:bCs w:val="0"/>
                <w:sz w:val="12"/>
              </w:rPr>
              <w:t>Среднедневная продажа товаров на продовольственных рынках,</w:t>
            </w:r>
            <w:r w:rsidR="005915B7">
              <w:rPr>
                <w:rFonts w:ascii="Arial" w:hAnsi="Arial" w:cs="Arial"/>
                <w:b/>
                <w:bCs w:val="0"/>
                <w:sz w:val="12"/>
              </w:rPr>
              <w:t xml:space="preserve"> расположенных </w:t>
            </w:r>
            <w:r w:rsidR="00EC08EF">
              <w:rPr>
                <w:rFonts w:ascii="Arial" w:hAnsi="Arial" w:cs="Arial"/>
                <w:b/>
                <w:bCs w:val="0"/>
                <w:sz w:val="12"/>
              </w:rPr>
              <w:t>на</w:t>
            </w:r>
            <w:r w:rsidR="005915B7">
              <w:rPr>
                <w:rFonts w:ascii="Arial" w:hAnsi="Arial" w:cs="Arial"/>
                <w:b/>
                <w:bCs w:val="0"/>
                <w:sz w:val="12"/>
              </w:rPr>
              <w:t xml:space="preserve"> сельских территориях,</w:t>
            </w:r>
            <w:r>
              <w:rPr>
                <w:rFonts w:ascii="Arial" w:hAnsi="Arial" w:cs="Arial"/>
                <w:b/>
                <w:bCs w:val="0"/>
                <w:sz w:val="12"/>
              </w:rPr>
              <w:t xml:space="preserve"> в расчете на одно торговое место</w:t>
            </w:r>
          </w:p>
          <w:p w:rsidR="00BA7ACC" w:rsidRDefault="00BA7ACC" w:rsidP="00656012">
            <w:pPr>
              <w:jc w:val="center"/>
              <w:rPr>
                <w:rFonts w:ascii="Arial" w:hAnsi="Arial" w:cs="Arial"/>
                <w:b/>
                <w:bCs w:val="0"/>
                <w:sz w:val="12"/>
              </w:rPr>
            </w:pPr>
            <w:r>
              <w:rPr>
                <w:rFonts w:ascii="Arial" w:hAnsi="Arial" w:cs="Arial"/>
                <w:b/>
                <w:bCs w:val="0"/>
                <w:sz w:val="12"/>
              </w:rPr>
              <w:t>(ф. № Б-1п)</w:t>
            </w:r>
          </w:p>
        </w:tc>
        <w:tc>
          <w:tcPr>
            <w:tcW w:w="900" w:type="dxa"/>
            <w:tcBorders>
              <w:top w:val="single" w:sz="4" w:space="0" w:color="FFFFFF"/>
              <w:bottom w:val="single" w:sz="4" w:space="0" w:color="FFFFFF"/>
            </w:tcBorders>
          </w:tcPr>
          <w:p w:rsidR="00BA7ACC" w:rsidRDefault="00257E3A" w:rsidP="00FB3164">
            <w:pPr>
              <w:jc w:val="center"/>
              <w:rPr>
                <w:rFonts w:ascii="Arial" w:hAnsi="Arial" w:cs="Arial"/>
                <w:b/>
                <w:bCs w:val="0"/>
                <w:sz w:val="12"/>
              </w:rPr>
            </w:pPr>
            <w:r>
              <w:rPr>
                <w:rFonts w:ascii="Arial" w:hAnsi="Arial" w:cs="Arial"/>
                <w:b/>
                <w:bCs w:val="0"/>
                <w:noProof/>
                <w:sz w:val="20"/>
              </w:rPr>
              <mc:AlternateContent>
                <mc:Choice Requires="wps">
                  <w:drawing>
                    <wp:anchor distT="0" distB="0" distL="114300" distR="114300" simplePos="0" relativeHeight="251650048" behindDoc="0" locked="0" layoutInCell="1" allowOverlap="1" wp14:anchorId="6CEA8008" wp14:editId="7B3EAE16">
                      <wp:simplePos x="0" y="0"/>
                      <wp:positionH relativeFrom="column">
                        <wp:posOffset>-68580</wp:posOffset>
                      </wp:positionH>
                      <wp:positionV relativeFrom="paragraph">
                        <wp:posOffset>200025</wp:posOffset>
                      </wp:positionV>
                      <wp:extent cx="571500" cy="0"/>
                      <wp:effectExtent l="0" t="0" r="0" b="0"/>
                      <wp:wrapNone/>
                      <wp:docPr id="2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5.75pt" to="39.6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DKZ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"/>
                  </w:pict>
                </mc:Fallback>
              </mc:AlternateContent>
            </w:r>
          </w:p>
        </w:tc>
        <w:tc>
          <w:tcPr>
            <w:tcW w:w="2700" w:type="dxa"/>
            <w:shd w:val="clear" w:color="auto" w:fill="FFFF99"/>
          </w:tcPr>
          <w:p w:rsidR="00BA7ACC" w:rsidRDefault="00BA7ACC" w:rsidP="00656012">
            <w:pPr>
              <w:jc w:val="center"/>
              <w:rPr>
                <w:rFonts w:ascii="Arial" w:hAnsi="Arial" w:cs="Arial"/>
                <w:b/>
                <w:bCs w:val="0"/>
                <w:sz w:val="12"/>
              </w:rPr>
            </w:pPr>
            <w:r>
              <w:rPr>
                <w:rFonts w:ascii="Arial" w:hAnsi="Arial" w:cs="Arial"/>
                <w:b/>
                <w:bCs w:val="0"/>
                <w:sz w:val="12"/>
              </w:rPr>
              <w:t xml:space="preserve">Количество фактически используемых торговых мест на рынках </w:t>
            </w:r>
            <w:r w:rsidR="00E35D87">
              <w:rPr>
                <w:rFonts w:ascii="Arial" w:hAnsi="Arial" w:cs="Arial"/>
                <w:b/>
                <w:bCs w:val="0"/>
                <w:sz w:val="12"/>
              </w:rPr>
              <w:t xml:space="preserve">(ярмарках) </w:t>
            </w:r>
            <w:r>
              <w:rPr>
                <w:rFonts w:ascii="Arial" w:hAnsi="Arial" w:cs="Arial"/>
                <w:b/>
                <w:bCs w:val="0"/>
                <w:sz w:val="12"/>
              </w:rPr>
              <w:t>по продаже продуктов питания</w:t>
            </w:r>
            <w:proofErr w:type="gramStart"/>
            <w:r>
              <w:rPr>
                <w:rFonts w:ascii="Arial" w:hAnsi="Arial" w:cs="Arial"/>
                <w:b/>
                <w:bCs w:val="0"/>
                <w:sz w:val="12"/>
              </w:rPr>
              <w:t xml:space="preserve"> </w:t>
            </w:r>
            <w:r w:rsidR="005915B7">
              <w:rPr>
                <w:rFonts w:ascii="Arial" w:hAnsi="Arial" w:cs="Arial"/>
                <w:b/>
                <w:bCs w:val="0"/>
                <w:sz w:val="12"/>
              </w:rPr>
              <w:t>,</w:t>
            </w:r>
            <w:proofErr w:type="gramEnd"/>
            <w:r w:rsidR="005915B7">
              <w:rPr>
                <w:rFonts w:ascii="Arial" w:hAnsi="Arial" w:cs="Arial"/>
                <w:b/>
                <w:bCs w:val="0"/>
                <w:sz w:val="12"/>
              </w:rPr>
              <w:t xml:space="preserve"> расположенных </w:t>
            </w:r>
            <w:r w:rsidR="00EC08EF">
              <w:rPr>
                <w:rFonts w:ascii="Arial" w:hAnsi="Arial" w:cs="Arial"/>
                <w:b/>
                <w:bCs w:val="0"/>
                <w:sz w:val="12"/>
              </w:rPr>
              <w:t>на</w:t>
            </w:r>
            <w:r w:rsidR="005915B7">
              <w:rPr>
                <w:rFonts w:ascii="Arial" w:hAnsi="Arial" w:cs="Arial"/>
                <w:b/>
                <w:bCs w:val="0"/>
                <w:sz w:val="12"/>
              </w:rPr>
              <w:t xml:space="preserve"> сельских территориях, </w:t>
            </w:r>
            <w:r>
              <w:rPr>
                <w:rFonts w:ascii="Arial" w:hAnsi="Arial" w:cs="Arial"/>
                <w:b/>
                <w:bCs w:val="0"/>
                <w:sz w:val="12"/>
              </w:rPr>
              <w:t xml:space="preserve">с учетом дней работы рынков </w:t>
            </w:r>
            <w:r w:rsidR="00E35D87">
              <w:rPr>
                <w:rFonts w:ascii="Arial" w:hAnsi="Arial" w:cs="Arial"/>
                <w:b/>
                <w:bCs w:val="0"/>
                <w:sz w:val="12"/>
              </w:rPr>
              <w:t xml:space="preserve">(ярмарок) </w:t>
            </w:r>
            <w:r>
              <w:rPr>
                <w:rFonts w:ascii="Arial" w:hAnsi="Arial" w:cs="Arial"/>
                <w:b/>
                <w:bCs w:val="0"/>
                <w:sz w:val="12"/>
              </w:rPr>
              <w:t>(</w:t>
            </w:r>
            <w:proofErr w:type="spellStart"/>
            <w:r>
              <w:rPr>
                <w:rFonts w:ascii="Arial" w:hAnsi="Arial" w:cs="Arial"/>
                <w:b/>
                <w:bCs w:val="0"/>
                <w:sz w:val="12"/>
              </w:rPr>
              <w:t>ф</w:t>
            </w:r>
            <w:r w:rsidR="00656012" w:rsidRPr="00656012">
              <w:rPr>
                <w:rFonts w:ascii="Arial" w:hAnsi="Arial" w:cs="Arial"/>
                <w:b/>
                <w:bCs w:val="0"/>
                <w:sz w:val="12"/>
              </w:rPr>
              <w:t>.</w:t>
            </w:r>
            <w:r w:rsidR="00E35D87">
              <w:rPr>
                <w:rFonts w:ascii="Arial" w:hAnsi="Arial" w:cs="Arial"/>
                <w:b/>
                <w:bCs w:val="0"/>
                <w:sz w:val="12"/>
              </w:rPr>
              <w:t>ф</w:t>
            </w:r>
            <w:proofErr w:type="spellEnd"/>
            <w:r>
              <w:rPr>
                <w:rFonts w:ascii="Arial" w:hAnsi="Arial" w:cs="Arial"/>
                <w:b/>
                <w:bCs w:val="0"/>
                <w:sz w:val="12"/>
              </w:rPr>
              <w:t>.</w:t>
            </w:r>
            <w:r w:rsidR="00E35D87">
              <w:rPr>
                <w:rFonts w:ascii="Arial" w:hAnsi="Arial" w:cs="Arial"/>
                <w:b/>
                <w:bCs w:val="0"/>
                <w:sz w:val="12"/>
              </w:rPr>
              <w:t>№</w:t>
            </w:r>
            <w:r>
              <w:rPr>
                <w:rFonts w:ascii="Arial" w:hAnsi="Arial" w:cs="Arial"/>
                <w:b/>
                <w:bCs w:val="0"/>
                <w:sz w:val="12"/>
              </w:rPr>
              <w:t>№ 3-рынок</w:t>
            </w:r>
            <w:r w:rsidR="00E35D87">
              <w:rPr>
                <w:rFonts w:ascii="Arial" w:hAnsi="Arial" w:cs="Arial"/>
                <w:b/>
                <w:bCs w:val="0"/>
                <w:sz w:val="12"/>
              </w:rPr>
              <w:t xml:space="preserve">, </w:t>
            </w:r>
            <w:r w:rsidR="00656012" w:rsidRPr="00656012">
              <w:rPr>
                <w:rFonts w:ascii="Arial" w:hAnsi="Arial" w:cs="Arial"/>
                <w:b/>
                <w:bCs w:val="0"/>
                <w:sz w:val="12"/>
              </w:rPr>
              <w:t xml:space="preserve">    </w:t>
            </w:r>
            <w:r w:rsidR="00E35D87">
              <w:rPr>
                <w:rFonts w:ascii="Arial" w:hAnsi="Arial" w:cs="Arial"/>
                <w:b/>
                <w:bCs w:val="0"/>
                <w:sz w:val="12"/>
              </w:rPr>
              <w:t>3-ярмарка</w:t>
            </w:r>
            <w:r>
              <w:rPr>
                <w:rFonts w:ascii="Arial" w:hAnsi="Arial" w:cs="Arial"/>
                <w:b/>
                <w:bCs w:val="0"/>
                <w:sz w:val="12"/>
              </w:rPr>
              <w:t>)</w:t>
            </w:r>
          </w:p>
        </w:tc>
      </w:tr>
    </w:tbl>
    <w:p w:rsidR="00BA7ACC" w:rsidRDefault="00BA7ACC" w:rsidP="00BA7ACC">
      <w:pPr>
        <w:jc w:val="center"/>
        <w:rPr>
          <w:rFonts w:ascii="Arial" w:hAnsi="Arial" w:cs="Arial"/>
          <w:b/>
          <w:bCs w:val="0"/>
          <w:sz w:val="12"/>
        </w:rPr>
      </w:pPr>
    </w:p>
    <w:p w:rsidR="00BA7ACC" w:rsidRDefault="00BA7ACC" w:rsidP="00BA7ACC">
      <w:pPr>
        <w:jc w:val="center"/>
        <w:rPr>
          <w:rFonts w:ascii="Arial" w:hAnsi="Arial" w:cs="Arial"/>
          <w:b/>
          <w:bCs w:val="0"/>
          <w:sz w:val="12"/>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1080"/>
        <w:gridCol w:w="3024"/>
        <w:gridCol w:w="1536"/>
        <w:gridCol w:w="3000"/>
        <w:gridCol w:w="900"/>
        <w:gridCol w:w="2700"/>
      </w:tblGrid>
      <w:tr w:rsidR="00BA7ACC" w:rsidTr="00656012">
        <w:trPr>
          <w:trHeight w:val="606"/>
        </w:trPr>
        <w:tc>
          <w:tcPr>
            <w:tcW w:w="2808" w:type="dxa"/>
            <w:shd w:val="clear" w:color="auto" w:fill="FFFF99"/>
            <w:vAlign w:val="center"/>
          </w:tcPr>
          <w:p w:rsidR="00BA7ACC" w:rsidRDefault="00BA7ACC" w:rsidP="00656012">
            <w:pPr>
              <w:jc w:val="center"/>
              <w:rPr>
                <w:rFonts w:ascii="Arial" w:hAnsi="Arial" w:cs="Arial"/>
                <w:b/>
                <w:bCs w:val="0"/>
                <w:sz w:val="12"/>
              </w:rPr>
            </w:pPr>
            <w:r>
              <w:rPr>
                <w:rFonts w:ascii="Arial" w:hAnsi="Arial" w:cs="Arial"/>
                <w:b/>
                <w:bCs w:val="0"/>
                <w:sz w:val="12"/>
              </w:rPr>
              <w:t xml:space="preserve">Среднедневная продажа товаров на универсальных рынках, </w:t>
            </w:r>
            <w:r w:rsidR="005915B7">
              <w:rPr>
                <w:rFonts w:ascii="Arial" w:hAnsi="Arial" w:cs="Arial"/>
                <w:b/>
                <w:bCs w:val="0"/>
                <w:sz w:val="12"/>
              </w:rPr>
              <w:t xml:space="preserve">расположенных в </w:t>
            </w:r>
            <w:proofErr w:type="spellStart"/>
            <w:r w:rsidR="005915B7">
              <w:rPr>
                <w:rFonts w:ascii="Arial" w:hAnsi="Arial" w:cs="Arial"/>
                <w:b/>
                <w:bCs w:val="0"/>
                <w:sz w:val="12"/>
              </w:rPr>
              <w:t>городе</w:t>
            </w:r>
            <w:proofErr w:type="gramStart"/>
            <w:r w:rsidR="005915B7">
              <w:rPr>
                <w:rFonts w:ascii="Arial" w:hAnsi="Arial" w:cs="Arial"/>
                <w:b/>
                <w:bCs w:val="0"/>
                <w:sz w:val="12"/>
              </w:rPr>
              <w:t>,</w:t>
            </w:r>
            <w:r>
              <w:rPr>
                <w:rFonts w:ascii="Arial" w:hAnsi="Arial" w:cs="Arial"/>
                <w:b/>
                <w:bCs w:val="0"/>
                <w:sz w:val="12"/>
              </w:rPr>
              <w:t>в</w:t>
            </w:r>
            <w:proofErr w:type="spellEnd"/>
            <w:proofErr w:type="gramEnd"/>
            <w:r>
              <w:rPr>
                <w:rFonts w:ascii="Arial" w:hAnsi="Arial" w:cs="Arial"/>
                <w:b/>
                <w:bCs w:val="0"/>
                <w:sz w:val="12"/>
              </w:rPr>
              <w:t xml:space="preserve"> расчете на одно торговое место</w:t>
            </w:r>
          </w:p>
          <w:p w:rsidR="00BA7ACC" w:rsidRDefault="00BA7ACC" w:rsidP="00656012">
            <w:pPr>
              <w:jc w:val="center"/>
              <w:rPr>
                <w:rFonts w:ascii="Arial" w:hAnsi="Arial" w:cs="Arial"/>
                <w:b/>
                <w:bCs w:val="0"/>
                <w:sz w:val="12"/>
              </w:rPr>
            </w:pPr>
            <w:r>
              <w:rPr>
                <w:rFonts w:ascii="Arial" w:hAnsi="Arial" w:cs="Arial"/>
                <w:b/>
                <w:bCs w:val="0"/>
                <w:sz w:val="12"/>
              </w:rPr>
              <w:t>(ф. № Б-1с)</w:t>
            </w:r>
          </w:p>
        </w:tc>
        <w:tc>
          <w:tcPr>
            <w:tcW w:w="1080" w:type="dxa"/>
            <w:tcBorders>
              <w:top w:val="single" w:sz="4" w:space="0" w:color="FFFFFF"/>
              <w:bottom w:val="single" w:sz="4" w:space="0" w:color="FFFFFF"/>
            </w:tcBorders>
          </w:tcPr>
          <w:p w:rsidR="00BA7ACC" w:rsidRDefault="00257E3A" w:rsidP="00FB3164">
            <w:pPr>
              <w:jc w:val="center"/>
              <w:rPr>
                <w:rFonts w:ascii="Arial" w:hAnsi="Arial" w:cs="Arial"/>
                <w:b/>
                <w:bCs w:val="0"/>
                <w:sz w:val="12"/>
              </w:rPr>
            </w:pPr>
            <w:r>
              <w:rPr>
                <w:rFonts w:ascii="Arial" w:hAnsi="Arial" w:cs="Arial"/>
                <w:b/>
                <w:bCs w:val="0"/>
                <w:noProof/>
                <w:sz w:val="20"/>
              </w:rPr>
              <mc:AlternateContent>
                <mc:Choice Requires="wps">
                  <w:drawing>
                    <wp:anchor distT="0" distB="0" distL="114300" distR="114300" simplePos="0" relativeHeight="251649024" behindDoc="0" locked="0" layoutInCell="1" allowOverlap="1" wp14:anchorId="2EA97383" wp14:editId="35C12342">
                      <wp:simplePos x="0" y="0"/>
                      <wp:positionH relativeFrom="column">
                        <wp:posOffset>-68580</wp:posOffset>
                      </wp:positionH>
                      <wp:positionV relativeFrom="paragraph">
                        <wp:posOffset>149860</wp:posOffset>
                      </wp:positionV>
                      <wp:extent cx="685800" cy="0"/>
                      <wp:effectExtent l="0" t="0" r="0" b="0"/>
                      <wp:wrapNone/>
                      <wp:docPr id="2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8pt" to="48.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aQRFA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"/>
                  </w:pict>
                </mc:Fallback>
              </mc:AlternateContent>
            </w:r>
          </w:p>
        </w:tc>
        <w:tc>
          <w:tcPr>
            <w:tcW w:w="3024" w:type="dxa"/>
            <w:shd w:val="clear" w:color="auto" w:fill="FFFF99"/>
            <w:vAlign w:val="center"/>
          </w:tcPr>
          <w:p w:rsidR="005915B7" w:rsidRDefault="00257E3A" w:rsidP="00656012">
            <w:pPr>
              <w:jc w:val="center"/>
              <w:rPr>
                <w:rFonts w:ascii="Arial" w:hAnsi="Arial" w:cs="Arial"/>
                <w:b/>
                <w:bCs w:val="0"/>
                <w:sz w:val="12"/>
              </w:rPr>
            </w:pPr>
            <w:r>
              <w:rPr>
                <w:rFonts w:ascii="Arial" w:hAnsi="Arial" w:cs="Arial"/>
                <w:b/>
                <w:bCs w:val="0"/>
                <w:noProof/>
                <w:sz w:val="12"/>
              </w:rPr>
              <mc:AlternateContent>
                <mc:Choice Requires="wps">
                  <w:drawing>
                    <wp:anchor distT="0" distB="0" distL="114300" distR="114300" simplePos="0" relativeHeight="251659264" behindDoc="0" locked="0" layoutInCell="1" allowOverlap="1" wp14:anchorId="4D727D6F" wp14:editId="3C42D8BA">
                      <wp:simplePos x="0" y="0"/>
                      <wp:positionH relativeFrom="column">
                        <wp:posOffset>1835150</wp:posOffset>
                      </wp:positionH>
                      <wp:positionV relativeFrom="paragraph">
                        <wp:posOffset>200025</wp:posOffset>
                      </wp:positionV>
                      <wp:extent cx="523875" cy="9525"/>
                      <wp:effectExtent l="0" t="0" r="0" b="0"/>
                      <wp:wrapNone/>
                      <wp:docPr id="26"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6" o:spid="_x0000_s1026" type="#_x0000_t32" style="position:absolute;margin-left:144.5pt;margin-top:15.75pt;width:41.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">
                      <v:stroke endarrow="block"/>
                    </v:shape>
                  </w:pict>
                </mc:Fallback>
              </mc:AlternateContent>
            </w:r>
            <w:r w:rsidR="00BA7ACC">
              <w:rPr>
                <w:rFonts w:ascii="Arial" w:hAnsi="Arial" w:cs="Arial"/>
                <w:b/>
                <w:bCs w:val="0"/>
                <w:sz w:val="12"/>
              </w:rPr>
              <w:t>Количество фактически используемых торговых мест на универсальных рынках</w:t>
            </w:r>
            <w:r w:rsidR="00877C7A">
              <w:rPr>
                <w:rFonts w:ascii="Arial" w:hAnsi="Arial" w:cs="Arial"/>
                <w:b/>
                <w:bCs w:val="0"/>
                <w:sz w:val="12"/>
              </w:rPr>
              <w:t xml:space="preserve"> (ярмарках)</w:t>
            </w:r>
            <w:r w:rsidR="00BA7ACC">
              <w:rPr>
                <w:rFonts w:ascii="Arial" w:hAnsi="Arial" w:cs="Arial"/>
                <w:b/>
                <w:bCs w:val="0"/>
                <w:sz w:val="12"/>
              </w:rPr>
              <w:t>,</w:t>
            </w:r>
            <w:r w:rsidR="005915B7">
              <w:rPr>
                <w:rFonts w:ascii="Arial" w:hAnsi="Arial" w:cs="Arial"/>
                <w:b/>
                <w:bCs w:val="0"/>
                <w:sz w:val="12"/>
              </w:rPr>
              <w:t xml:space="preserve"> расположенных в городе,</w:t>
            </w:r>
            <w:r w:rsidR="00BA7ACC">
              <w:rPr>
                <w:rFonts w:ascii="Arial" w:hAnsi="Arial" w:cs="Arial"/>
                <w:b/>
                <w:bCs w:val="0"/>
                <w:sz w:val="12"/>
              </w:rPr>
              <w:t xml:space="preserve"> с учетом дней работы рынков</w:t>
            </w:r>
            <w:r w:rsidR="00E35D87">
              <w:rPr>
                <w:rFonts w:ascii="Arial" w:hAnsi="Arial" w:cs="Arial"/>
                <w:b/>
                <w:bCs w:val="0"/>
                <w:sz w:val="12"/>
              </w:rPr>
              <w:t xml:space="preserve"> (ярмарок)</w:t>
            </w:r>
          </w:p>
          <w:p w:rsidR="00BA7ACC" w:rsidRDefault="00BA7ACC" w:rsidP="00656012">
            <w:pPr>
              <w:jc w:val="center"/>
              <w:rPr>
                <w:rFonts w:ascii="Arial" w:hAnsi="Arial" w:cs="Arial"/>
                <w:b/>
                <w:bCs w:val="0"/>
                <w:sz w:val="12"/>
              </w:rPr>
            </w:pPr>
            <w:r>
              <w:rPr>
                <w:rFonts w:ascii="Arial" w:hAnsi="Arial" w:cs="Arial"/>
                <w:b/>
                <w:bCs w:val="0"/>
                <w:sz w:val="12"/>
              </w:rPr>
              <w:t>(</w:t>
            </w:r>
            <w:proofErr w:type="spellStart"/>
            <w:r>
              <w:rPr>
                <w:rFonts w:ascii="Arial" w:hAnsi="Arial" w:cs="Arial"/>
                <w:b/>
                <w:bCs w:val="0"/>
                <w:sz w:val="12"/>
              </w:rPr>
              <w:t>ф</w:t>
            </w:r>
            <w:r w:rsidR="00510DB2">
              <w:rPr>
                <w:rFonts w:ascii="Arial" w:hAnsi="Arial" w:cs="Arial"/>
                <w:b/>
                <w:bCs w:val="0"/>
                <w:sz w:val="12"/>
              </w:rPr>
              <w:t>.</w:t>
            </w:r>
            <w:r w:rsidR="00877C7A">
              <w:rPr>
                <w:rFonts w:ascii="Arial" w:hAnsi="Arial" w:cs="Arial"/>
                <w:b/>
                <w:bCs w:val="0"/>
                <w:sz w:val="12"/>
              </w:rPr>
              <w:t>ф</w:t>
            </w:r>
            <w:proofErr w:type="spellEnd"/>
            <w:r>
              <w:rPr>
                <w:rFonts w:ascii="Arial" w:hAnsi="Arial" w:cs="Arial"/>
                <w:b/>
                <w:bCs w:val="0"/>
                <w:sz w:val="12"/>
              </w:rPr>
              <w:t>. №</w:t>
            </w:r>
            <w:r w:rsidR="00877C7A">
              <w:rPr>
                <w:rFonts w:ascii="Arial" w:hAnsi="Arial" w:cs="Arial"/>
                <w:b/>
                <w:bCs w:val="0"/>
                <w:sz w:val="12"/>
              </w:rPr>
              <w:t>№</w:t>
            </w:r>
            <w:r>
              <w:rPr>
                <w:rFonts w:ascii="Arial" w:hAnsi="Arial" w:cs="Arial"/>
                <w:b/>
                <w:bCs w:val="0"/>
                <w:sz w:val="12"/>
              </w:rPr>
              <w:t xml:space="preserve"> 3-рынок</w:t>
            </w:r>
            <w:r w:rsidR="00877C7A">
              <w:rPr>
                <w:rFonts w:ascii="Arial" w:hAnsi="Arial" w:cs="Arial"/>
                <w:b/>
                <w:bCs w:val="0"/>
                <w:sz w:val="12"/>
              </w:rPr>
              <w:t>, 3-ярмарка</w:t>
            </w:r>
            <w:r>
              <w:rPr>
                <w:rFonts w:ascii="Arial" w:hAnsi="Arial" w:cs="Arial"/>
                <w:b/>
                <w:bCs w:val="0"/>
                <w:sz w:val="12"/>
              </w:rPr>
              <w:t>)</w:t>
            </w:r>
          </w:p>
        </w:tc>
        <w:tc>
          <w:tcPr>
            <w:tcW w:w="1536" w:type="dxa"/>
            <w:tcBorders>
              <w:top w:val="single" w:sz="4" w:space="0" w:color="FFFFFF"/>
              <w:bottom w:val="single" w:sz="4" w:space="0" w:color="FFFFFF"/>
            </w:tcBorders>
          </w:tcPr>
          <w:p w:rsidR="00BA7ACC" w:rsidRDefault="00257E3A" w:rsidP="00FB3164">
            <w:pPr>
              <w:jc w:val="center"/>
              <w:rPr>
                <w:rFonts w:ascii="Arial" w:hAnsi="Arial" w:cs="Arial"/>
                <w:b/>
                <w:bCs w:val="0"/>
                <w:sz w:val="12"/>
              </w:rPr>
            </w:pPr>
            <w:r>
              <w:rPr>
                <w:rFonts w:ascii="Arial" w:hAnsi="Arial" w:cs="Arial"/>
                <w:b/>
                <w:bCs w:val="0"/>
                <w:noProof/>
                <w:sz w:val="12"/>
              </w:rPr>
              <mc:AlternateContent>
                <mc:Choice Requires="wps">
                  <w:drawing>
                    <wp:anchor distT="0" distB="0" distL="114300" distR="114300" simplePos="0" relativeHeight="251665408" behindDoc="0" locked="0" layoutInCell="1" allowOverlap="1" wp14:anchorId="6B812365" wp14:editId="5437D300">
                      <wp:simplePos x="0" y="0"/>
                      <wp:positionH relativeFrom="column">
                        <wp:posOffset>582295</wp:posOffset>
                      </wp:positionH>
                      <wp:positionV relativeFrom="paragraph">
                        <wp:posOffset>149860</wp:posOffset>
                      </wp:positionV>
                      <wp:extent cx="342265" cy="0"/>
                      <wp:effectExtent l="0" t="0" r="0" b="0"/>
                      <wp:wrapNone/>
                      <wp:docPr id="25"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2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4" o:spid="_x0000_s1026" type="#_x0000_t32" style="position:absolute;margin-left:45.85pt;margin-top:11.8pt;width:26.95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">
                      <v:stroke endarrow="block"/>
                    </v:shape>
                  </w:pict>
                </mc:Fallback>
              </mc:AlternateContent>
            </w:r>
          </w:p>
        </w:tc>
        <w:tc>
          <w:tcPr>
            <w:tcW w:w="3000" w:type="dxa"/>
            <w:shd w:val="clear" w:color="auto" w:fill="FFFF99"/>
            <w:vAlign w:val="center"/>
          </w:tcPr>
          <w:p w:rsidR="005915B7" w:rsidRDefault="00BA7ACC" w:rsidP="00656012">
            <w:pPr>
              <w:jc w:val="center"/>
              <w:rPr>
                <w:rFonts w:ascii="Arial" w:hAnsi="Arial" w:cs="Arial"/>
                <w:b/>
                <w:bCs w:val="0"/>
                <w:sz w:val="12"/>
              </w:rPr>
            </w:pPr>
            <w:r>
              <w:rPr>
                <w:rFonts w:ascii="Arial" w:hAnsi="Arial" w:cs="Arial"/>
                <w:b/>
                <w:bCs w:val="0"/>
                <w:sz w:val="12"/>
              </w:rPr>
              <w:t>Среднедневная продажа товаров на универсальных рынках</w:t>
            </w:r>
            <w:r w:rsidR="005915B7">
              <w:rPr>
                <w:rFonts w:ascii="Arial" w:hAnsi="Arial" w:cs="Arial"/>
                <w:b/>
                <w:bCs w:val="0"/>
                <w:sz w:val="12"/>
              </w:rPr>
              <w:t xml:space="preserve">, расположенных </w:t>
            </w:r>
            <w:r w:rsidR="00EC08EF">
              <w:rPr>
                <w:rFonts w:ascii="Arial" w:hAnsi="Arial" w:cs="Arial"/>
                <w:b/>
                <w:bCs w:val="0"/>
                <w:sz w:val="12"/>
              </w:rPr>
              <w:t>на</w:t>
            </w:r>
            <w:r w:rsidR="005915B7">
              <w:rPr>
                <w:rFonts w:ascii="Arial" w:hAnsi="Arial" w:cs="Arial"/>
                <w:b/>
                <w:bCs w:val="0"/>
                <w:sz w:val="12"/>
              </w:rPr>
              <w:t xml:space="preserve"> сельских территориях, </w:t>
            </w:r>
            <w:r>
              <w:rPr>
                <w:rFonts w:ascii="Arial" w:hAnsi="Arial" w:cs="Arial"/>
                <w:b/>
                <w:bCs w:val="0"/>
                <w:sz w:val="12"/>
              </w:rPr>
              <w:t>в расчете на одно</w:t>
            </w:r>
          </w:p>
          <w:p w:rsidR="00BA7ACC" w:rsidRDefault="00BA7ACC" w:rsidP="00656012">
            <w:pPr>
              <w:jc w:val="center"/>
              <w:rPr>
                <w:rFonts w:ascii="Arial" w:hAnsi="Arial" w:cs="Arial"/>
                <w:b/>
                <w:bCs w:val="0"/>
                <w:sz w:val="12"/>
              </w:rPr>
            </w:pPr>
            <w:r>
              <w:rPr>
                <w:rFonts w:ascii="Arial" w:hAnsi="Arial" w:cs="Arial"/>
                <w:b/>
                <w:bCs w:val="0"/>
                <w:sz w:val="12"/>
              </w:rPr>
              <w:t>торговое место</w:t>
            </w:r>
          </w:p>
          <w:p w:rsidR="00BA7ACC" w:rsidRDefault="00BA7ACC" w:rsidP="00656012">
            <w:pPr>
              <w:jc w:val="center"/>
              <w:rPr>
                <w:rFonts w:ascii="Arial" w:hAnsi="Arial" w:cs="Arial"/>
                <w:b/>
                <w:bCs w:val="0"/>
                <w:sz w:val="12"/>
              </w:rPr>
            </w:pPr>
            <w:r>
              <w:rPr>
                <w:rFonts w:ascii="Arial" w:hAnsi="Arial" w:cs="Arial"/>
                <w:b/>
                <w:bCs w:val="0"/>
                <w:sz w:val="12"/>
              </w:rPr>
              <w:t>(ф. № Б-1с)</w:t>
            </w:r>
          </w:p>
        </w:tc>
        <w:tc>
          <w:tcPr>
            <w:tcW w:w="900" w:type="dxa"/>
            <w:tcBorders>
              <w:top w:val="single" w:sz="4" w:space="0" w:color="FFFFFF"/>
              <w:bottom w:val="single" w:sz="4" w:space="0" w:color="FFFFFF"/>
            </w:tcBorders>
          </w:tcPr>
          <w:p w:rsidR="00BA7ACC" w:rsidRDefault="00257E3A" w:rsidP="00FB3164">
            <w:pPr>
              <w:jc w:val="center"/>
              <w:rPr>
                <w:rFonts w:ascii="Arial" w:hAnsi="Arial" w:cs="Arial"/>
                <w:b/>
                <w:bCs w:val="0"/>
                <w:sz w:val="12"/>
              </w:rPr>
            </w:pPr>
            <w:r>
              <w:rPr>
                <w:rFonts w:ascii="Arial" w:hAnsi="Arial" w:cs="Arial"/>
                <w:b/>
                <w:bCs w:val="0"/>
                <w:noProof/>
                <w:sz w:val="20"/>
              </w:rPr>
              <mc:AlternateContent>
                <mc:Choice Requires="wps">
                  <w:drawing>
                    <wp:anchor distT="0" distB="0" distL="114300" distR="114300" simplePos="0" relativeHeight="251651072" behindDoc="0" locked="0" layoutInCell="1" allowOverlap="1" wp14:anchorId="7CA683D5" wp14:editId="1B1C849B">
                      <wp:simplePos x="0" y="0"/>
                      <wp:positionH relativeFrom="column">
                        <wp:posOffset>-68580</wp:posOffset>
                      </wp:positionH>
                      <wp:positionV relativeFrom="paragraph">
                        <wp:posOffset>149860</wp:posOffset>
                      </wp:positionV>
                      <wp:extent cx="571500" cy="0"/>
                      <wp:effectExtent l="0" t="0" r="0" b="0"/>
                      <wp:wrapNone/>
                      <wp:docPr id="24"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8pt" to="39.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5VF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"/>
                  </w:pict>
                </mc:Fallback>
              </mc:AlternateContent>
            </w:r>
          </w:p>
        </w:tc>
        <w:tc>
          <w:tcPr>
            <w:tcW w:w="2700" w:type="dxa"/>
            <w:shd w:val="clear" w:color="auto" w:fill="FFFF99"/>
          </w:tcPr>
          <w:p w:rsidR="00BA7ACC" w:rsidRDefault="00BA7ACC" w:rsidP="00EC08EF">
            <w:pPr>
              <w:jc w:val="center"/>
              <w:rPr>
                <w:rFonts w:ascii="Arial" w:hAnsi="Arial" w:cs="Arial"/>
                <w:b/>
                <w:bCs w:val="0"/>
                <w:sz w:val="12"/>
              </w:rPr>
            </w:pPr>
            <w:r>
              <w:rPr>
                <w:rFonts w:ascii="Arial" w:hAnsi="Arial" w:cs="Arial"/>
                <w:b/>
                <w:bCs w:val="0"/>
                <w:sz w:val="12"/>
              </w:rPr>
              <w:t>Количество фактически используемых торговых мест на универсальных рынках</w:t>
            </w:r>
            <w:r w:rsidR="00E35D87">
              <w:rPr>
                <w:rFonts w:ascii="Arial" w:hAnsi="Arial" w:cs="Arial"/>
                <w:b/>
                <w:bCs w:val="0"/>
                <w:sz w:val="12"/>
              </w:rPr>
              <w:t xml:space="preserve"> (ярмарках)</w:t>
            </w:r>
            <w:r>
              <w:rPr>
                <w:rFonts w:ascii="Arial" w:hAnsi="Arial" w:cs="Arial"/>
                <w:b/>
                <w:bCs w:val="0"/>
                <w:sz w:val="12"/>
              </w:rPr>
              <w:t>,</w:t>
            </w:r>
            <w:r w:rsidR="005915B7">
              <w:rPr>
                <w:rFonts w:ascii="Arial" w:hAnsi="Arial" w:cs="Arial"/>
                <w:b/>
                <w:bCs w:val="0"/>
                <w:sz w:val="12"/>
              </w:rPr>
              <w:t xml:space="preserve">  расположенных </w:t>
            </w:r>
            <w:r w:rsidR="00EC08EF">
              <w:rPr>
                <w:rFonts w:ascii="Arial" w:hAnsi="Arial" w:cs="Arial"/>
                <w:b/>
                <w:bCs w:val="0"/>
                <w:sz w:val="12"/>
              </w:rPr>
              <w:t>на</w:t>
            </w:r>
            <w:r w:rsidR="005915B7">
              <w:rPr>
                <w:rFonts w:ascii="Arial" w:hAnsi="Arial" w:cs="Arial"/>
                <w:b/>
                <w:bCs w:val="0"/>
                <w:sz w:val="12"/>
              </w:rPr>
              <w:t xml:space="preserve"> сельских территориях, </w:t>
            </w:r>
            <w:r>
              <w:rPr>
                <w:rFonts w:ascii="Arial" w:hAnsi="Arial" w:cs="Arial"/>
                <w:b/>
                <w:bCs w:val="0"/>
                <w:sz w:val="12"/>
              </w:rPr>
              <w:t xml:space="preserve"> с учетом дней работы рынков </w:t>
            </w:r>
            <w:r w:rsidR="00E35D87">
              <w:rPr>
                <w:rFonts w:ascii="Arial" w:hAnsi="Arial" w:cs="Arial"/>
                <w:b/>
                <w:bCs w:val="0"/>
                <w:sz w:val="12"/>
              </w:rPr>
              <w:t xml:space="preserve">(ярмарок)                                            </w:t>
            </w:r>
            <w:r>
              <w:rPr>
                <w:rFonts w:ascii="Arial" w:hAnsi="Arial" w:cs="Arial"/>
                <w:b/>
                <w:bCs w:val="0"/>
                <w:sz w:val="12"/>
              </w:rPr>
              <w:t>(</w:t>
            </w:r>
            <w:proofErr w:type="spellStart"/>
            <w:r>
              <w:rPr>
                <w:rFonts w:ascii="Arial" w:hAnsi="Arial" w:cs="Arial"/>
                <w:b/>
                <w:bCs w:val="0"/>
                <w:sz w:val="12"/>
              </w:rPr>
              <w:t>ф</w:t>
            </w:r>
            <w:r w:rsidR="00656012" w:rsidRPr="00656012">
              <w:rPr>
                <w:rFonts w:ascii="Arial" w:hAnsi="Arial" w:cs="Arial"/>
                <w:b/>
                <w:bCs w:val="0"/>
                <w:sz w:val="12"/>
              </w:rPr>
              <w:t>.</w:t>
            </w:r>
            <w:r w:rsidR="00E35D87">
              <w:rPr>
                <w:rFonts w:ascii="Arial" w:hAnsi="Arial" w:cs="Arial"/>
                <w:b/>
                <w:bCs w:val="0"/>
                <w:sz w:val="12"/>
              </w:rPr>
              <w:t>ф</w:t>
            </w:r>
            <w:proofErr w:type="spellEnd"/>
            <w:r>
              <w:rPr>
                <w:rFonts w:ascii="Arial" w:hAnsi="Arial" w:cs="Arial"/>
                <w:b/>
                <w:bCs w:val="0"/>
                <w:sz w:val="12"/>
              </w:rPr>
              <w:t>. №</w:t>
            </w:r>
            <w:r w:rsidR="00E35D87">
              <w:rPr>
                <w:rFonts w:ascii="Arial" w:hAnsi="Arial" w:cs="Arial"/>
                <w:b/>
                <w:bCs w:val="0"/>
                <w:sz w:val="12"/>
              </w:rPr>
              <w:t>№</w:t>
            </w:r>
            <w:r>
              <w:rPr>
                <w:rFonts w:ascii="Arial" w:hAnsi="Arial" w:cs="Arial"/>
                <w:b/>
                <w:bCs w:val="0"/>
                <w:sz w:val="12"/>
              </w:rPr>
              <w:t xml:space="preserve"> 3-рынок</w:t>
            </w:r>
            <w:r w:rsidR="00E35D87">
              <w:rPr>
                <w:rFonts w:ascii="Arial" w:hAnsi="Arial" w:cs="Arial"/>
                <w:b/>
                <w:bCs w:val="0"/>
                <w:sz w:val="12"/>
              </w:rPr>
              <w:t>, 3-ярмарка</w:t>
            </w:r>
            <w:r>
              <w:rPr>
                <w:rFonts w:ascii="Arial" w:hAnsi="Arial" w:cs="Arial"/>
                <w:b/>
                <w:bCs w:val="0"/>
                <w:sz w:val="12"/>
              </w:rPr>
              <w:t>)</w:t>
            </w:r>
          </w:p>
        </w:tc>
      </w:tr>
    </w:tbl>
    <w:p w:rsidR="00BA7ACC" w:rsidRDefault="00BA7ACC" w:rsidP="00BA7ACC">
      <w:pPr>
        <w:jc w:val="center"/>
        <w:rPr>
          <w:rFonts w:ascii="Arial" w:hAnsi="Arial" w:cs="Arial"/>
          <w:b/>
          <w:bCs w:val="0"/>
          <w:sz w:val="12"/>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7"/>
        <w:gridCol w:w="771"/>
        <w:gridCol w:w="1080"/>
        <w:gridCol w:w="1728"/>
        <w:gridCol w:w="1296"/>
        <w:gridCol w:w="1512"/>
        <w:gridCol w:w="3024"/>
        <w:gridCol w:w="900"/>
        <w:gridCol w:w="2700"/>
      </w:tblGrid>
      <w:tr w:rsidR="00FA55CC" w:rsidTr="00656012">
        <w:trPr>
          <w:gridAfter w:val="2"/>
          <w:wAfter w:w="3600" w:type="dxa"/>
          <w:trHeight w:val="805"/>
        </w:trPr>
        <w:tc>
          <w:tcPr>
            <w:tcW w:w="2808" w:type="dxa"/>
            <w:gridSpan w:val="2"/>
            <w:tcBorders>
              <w:right w:val="single" w:sz="4" w:space="0" w:color="auto"/>
            </w:tcBorders>
            <w:shd w:val="clear" w:color="auto" w:fill="FFFF99"/>
            <w:vAlign w:val="center"/>
          </w:tcPr>
          <w:p w:rsidR="00FA55CC" w:rsidRDefault="00257E3A" w:rsidP="00656012">
            <w:pPr>
              <w:jc w:val="center"/>
              <w:rPr>
                <w:rFonts w:ascii="Arial" w:hAnsi="Arial" w:cs="Arial"/>
                <w:b/>
                <w:bCs w:val="0"/>
                <w:sz w:val="12"/>
              </w:rPr>
            </w:pPr>
            <w:r>
              <w:rPr>
                <w:rFonts w:ascii="Arial" w:hAnsi="Arial" w:cs="Arial"/>
                <w:b/>
                <w:bCs w:val="0"/>
                <w:noProof/>
                <w:sz w:val="12"/>
              </w:rPr>
              <mc:AlternateContent>
                <mc:Choice Requires="wps">
                  <w:drawing>
                    <wp:anchor distT="0" distB="0" distL="114300" distR="114300" simplePos="0" relativeHeight="251652096" behindDoc="0" locked="0" layoutInCell="1" allowOverlap="1" wp14:anchorId="3017FC4F" wp14:editId="23373FE9">
                      <wp:simplePos x="0" y="0"/>
                      <wp:positionH relativeFrom="column">
                        <wp:posOffset>1714500</wp:posOffset>
                      </wp:positionH>
                      <wp:positionV relativeFrom="paragraph">
                        <wp:posOffset>153670</wp:posOffset>
                      </wp:positionV>
                      <wp:extent cx="685800" cy="466725"/>
                      <wp:effectExtent l="0" t="0" r="0" b="0"/>
                      <wp:wrapNone/>
                      <wp:docPr id="22"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466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6" o:spid="_x0000_s1026" type="#_x0000_t32" style="position:absolute;margin-left:135pt;margin-top:12.1pt;width:54pt;height:36.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"/>
                  </w:pict>
                </mc:Fallback>
              </mc:AlternateContent>
            </w:r>
            <w:r w:rsidR="00FA55CC">
              <w:rPr>
                <w:rFonts w:ascii="Arial" w:hAnsi="Arial" w:cs="Arial"/>
                <w:b/>
                <w:bCs w:val="0"/>
                <w:sz w:val="12"/>
              </w:rPr>
              <w:t xml:space="preserve">Среднедневная продажа товаров на сельскохозяйственных рынках, </w:t>
            </w:r>
            <w:r w:rsidR="005915B7">
              <w:rPr>
                <w:rFonts w:ascii="Arial" w:hAnsi="Arial" w:cs="Arial"/>
                <w:b/>
                <w:bCs w:val="0"/>
                <w:sz w:val="12"/>
              </w:rPr>
              <w:t xml:space="preserve">расположенных в </w:t>
            </w:r>
            <w:proofErr w:type="spellStart"/>
            <w:r w:rsidR="005915B7">
              <w:rPr>
                <w:rFonts w:ascii="Arial" w:hAnsi="Arial" w:cs="Arial"/>
                <w:b/>
                <w:bCs w:val="0"/>
                <w:sz w:val="12"/>
              </w:rPr>
              <w:t>городе</w:t>
            </w:r>
            <w:proofErr w:type="gramStart"/>
            <w:r w:rsidR="005915B7">
              <w:rPr>
                <w:rFonts w:ascii="Arial" w:hAnsi="Arial" w:cs="Arial"/>
                <w:b/>
                <w:bCs w:val="0"/>
                <w:sz w:val="12"/>
              </w:rPr>
              <w:t>,</w:t>
            </w:r>
            <w:r w:rsidR="00FA55CC">
              <w:rPr>
                <w:rFonts w:ascii="Arial" w:hAnsi="Arial" w:cs="Arial"/>
                <w:b/>
                <w:bCs w:val="0"/>
                <w:sz w:val="12"/>
              </w:rPr>
              <w:t>в</w:t>
            </w:r>
            <w:proofErr w:type="spellEnd"/>
            <w:proofErr w:type="gramEnd"/>
            <w:r w:rsidR="00FA55CC">
              <w:rPr>
                <w:rFonts w:ascii="Arial" w:hAnsi="Arial" w:cs="Arial"/>
                <w:b/>
                <w:bCs w:val="0"/>
                <w:sz w:val="12"/>
              </w:rPr>
              <w:t xml:space="preserve"> расчете на одно торговое место</w:t>
            </w:r>
          </w:p>
          <w:p w:rsidR="00FA55CC" w:rsidRDefault="00FA55CC" w:rsidP="00656012">
            <w:pPr>
              <w:jc w:val="center"/>
              <w:rPr>
                <w:rFonts w:ascii="Arial" w:hAnsi="Arial" w:cs="Arial"/>
                <w:b/>
                <w:bCs w:val="0"/>
                <w:sz w:val="12"/>
              </w:rPr>
            </w:pPr>
            <w:r>
              <w:rPr>
                <w:rFonts w:ascii="Arial" w:hAnsi="Arial" w:cs="Arial"/>
                <w:b/>
                <w:bCs w:val="0"/>
                <w:sz w:val="12"/>
              </w:rPr>
              <w:t>(ф. № Б-1сельхоз)</w:t>
            </w:r>
          </w:p>
        </w:tc>
        <w:tc>
          <w:tcPr>
            <w:tcW w:w="2808" w:type="dxa"/>
            <w:gridSpan w:val="2"/>
            <w:tcBorders>
              <w:top w:val="nil"/>
              <w:left w:val="single" w:sz="4" w:space="0" w:color="auto"/>
              <w:bottom w:val="nil"/>
              <w:right w:val="nil"/>
            </w:tcBorders>
            <w:shd w:val="clear" w:color="auto" w:fill="auto"/>
          </w:tcPr>
          <w:p w:rsidR="00FA55CC" w:rsidRDefault="004D3F65" w:rsidP="00FB3164">
            <w:pPr>
              <w:jc w:val="center"/>
              <w:rPr>
                <w:rFonts w:ascii="Arial" w:hAnsi="Arial" w:cs="Arial"/>
                <w:b/>
                <w:bCs w:val="0"/>
                <w:noProof/>
                <w:sz w:val="12"/>
              </w:rPr>
            </w:pPr>
            <w:r>
              <w:rPr>
                <w:rFonts w:ascii="Arial" w:hAnsi="Arial" w:cs="Arial"/>
                <w:b/>
                <w:bCs w:val="0"/>
                <w:noProof/>
                <w:sz w:val="12"/>
              </w:rPr>
              <mc:AlternateContent>
                <mc:Choice Requires="wps">
                  <w:drawing>
                    <wp:anchor distT="0" distB="0" distL="114300" distR="114300" simplePos="0" relativeHeight="251653120" behindDoc="0" locked="0" layoutInCell="1" allowOverlap="1" wp14:anchorId="199BA5FD" wp14:editId="033B944F">
                      <wp:simplePos x="0" y="0"/>
                      <wp:positionH relativeFrom="column">
                        <wp:posOffset>-69850</wp:posOffset>
                      </wp:positionH>
                      <wp:positionV relativeFrom="paragraph">
                        <wp:posOffset>156210</wp:posOffset>
                      </wp:positionV>
                      <wp:extent cx="682625" cy="1152525"/>
                      <wp:effectExtent l="0" t="0" r="22225" b="28575"/>
                      <wp:wrapNone/>
                      <wp:docPr id="23"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625" cy="1152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7" o:spid="_x0000_s1026" type="#_x0000_t32" style="position:absolute;margin-left:-5.5pt;margin-top:12.3pt;width:53.75pt;height:90.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"/>
                  </w:pict>
                </mc:Fallback>
              </mc:AlternateContent>
            </w:r>
          </w:p>
        </w:tc>
        <w:tc>
          <w:tcPr>
            <w:tcW w:w="2808" w:type="dxa"/>
            <w:gridSpan w:val="2"/>
            <w:tcBorders>
              <w:top w:val="nil"/>
              <w:left w:val="nil"/>
              <w:bottom w:val="nil"/>
              <w:right w:val="single" w:sz="4" w:space="0" w:color="auto"/>
            </w:tcBorders>
          </w:tcPr>
          <w:p w:rsidR="00FA55CC" w:rsidRDefault="00257E3A" w:rsidP="00B733A5">
            <w:pPr>
              <w:jc w:val="center"/>
              <w:rPr>
                <w:rFonts w:ascii="Arial" w:hAnsi="Arial" w:cs="Arial"/>
                <w:b/>
                <w:bCs w:val="0"/>
                <w:sz w:val="12"/>
              </w:rPr>
            </w:pPr>
            <w:r>
              <w:rPr>
                <w:rFonts w:ascii="Arial" w:hAnsi="Arial" w:cs="Arial"/>
                <w:b/>
                <w:bCs w:val="0"/>
                <w:noProof/>
                <w:sz w:val="12"/>
              </w:rPr>
              <mc:AlternateContent>
                <mc:Choice Requires="wps">
                  <w:drawing>
                    <wp:anchor distT="0" distB="0" distL="114300" distR="114300" simplePos="0" relativeHeight="251664384" behindDoc="0" locked="0" layoutInCell="1" allowOverlap="1" wp14:anchorId="1FB5536C" wp14:editId="0A4E1CF9">
                      <wp:simplePos x="0" y="0"/>
                      <wp:positionH relativeFrom="column">
                        <wp:posOffset>1404620</wp:posOffset>
                      </wp:positionH>
                      <wp:positionV relativeFrom="paragraph">
                        <wp:posOffset>261620</wp:posOffset>
                      </wp:positionV>
                      <wp:extent cx="285750" cy="0"/>
                      <wp:effectExtent l="0" t="0" r="0" b="0"/>
                      <wp:wrapNone/>
                      <wp:docPr id="21"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3" o:spid="_x0000_s1026" type="#_x0000_t32" style="position:absolute;margin-left:110.6pt;margin-top:20.6pt;width:22.5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">
                      <v:stroke endarrow="block"/>
                    </v:shape>
                  </w:pict>
                </mc:Fallback>
              </mc:AlternateContent>
            </w:r>
          </w:p>
        </w:tc>
        <w:tc>
          <w:tcPr>
            <w:tcW w:w="3024" w:type="dxa"/>
            <w:tcBorders>
              <w:left w:val="single" w:sz="4" w:space="0" w:color="auto"/>
            </w:tcBorders>
            <w:shd w:val="clear" w:color="auto" w:fill="FFFF99"/>
            <w:vAlign w:val="center"/>
          </w:tcPr>
          <w:p w:rsidR="00FA55CC" w:rsidRDefault="00257E3A" w:rsidP="00656012">
            <w:pPr>
              <w:jc w:val="center"/>
              <w:rPr>
                <w:rFonts w:ascii="Arial" w:hAnsi="Arial" w:cs="Arial"/>
                <w:b/>
                <w:bCs w:val="0"/>
                <w:sz w:val="12"/>
              </w:rPr>
            </w:pPr>
            <w:r>
              <w:rPr>
                <w:rFonts w:ascii="Arial" w:hAnsi="Arial" w:cs="Arial"/>
                <w:b/>
                <w:bCs w:val="0"/>
                <w:noProof/>
                <w:sz w:val="12"/>
              </w:rPr>
              <mc:AlternateContent>
                <mc:Choice Requires="wps">
                  <w:drawing>
                    <wp:anchor distT="0" distB="0" distL="114300" distR="114300" simplePos="0" relativeHeight="251655168" behindDoc="0" locked="0" layoutInCell="1" allowOverlap="1" wp14:anchorId="71BA328D" wp14:editId="0F3250F9">
                      <wp:simplePos x="0" y="0"/>
                      <wp:positionH relativeFrom="column">
                        <wp:posOffset>1851660</wp:posOffset>
                      </wp:positionH>
                      <wp:positionV relativeFrom="paragraph">
                        <wp:posOffset>153670</wp:posOffset>
                      </wp:positionV>
                      <wp:extent cx="571500" cy="1076325"/>
                      <wp:effectExtent l="0" t="0" r="0" b="0"/>
                      <wp:wrapNone/>
                      <wp:docPr id="20"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1076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1" o:spid="_x0000_s1026" type="#_x0000_t32" style="position:absolute;margin-left:145.8pt;margin-top:12.1pt;width:45pt;height:8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"/>
                  </w:pict>
                </mc:Fallback>
              </mc:AlternateContent>
            </w:r>
            <w:r>
              <w:rPr>
                <w:rFonts w:ascii="Arial" w:hAnsi="Arial" w:cs="Arial"/>
                <w:b/>
                <w:bCs w:val="0"/>
                <w:noProof/>
                <w:sz w:val="12"/>
              </w:rPr>
              <mc:AlternateContent>
                <mc:Choice Requires="wps">
                  <w:drawing>
                    <wp:anchor distT="0" distB="0" distL="114300" distR="114300" simplePos="0" relativeHeight="251654144" behindDoc="0" locked="0" layoutInCell="1" allowOverlap="1" wp14:anchorId="18591CC7" wp14:editId="2DB1BA3D">
                      <wp:simplePos x="0" y="0"/>
                      <wp:positionH relativeFrom="column">
                        <wp:posOffset>1851660</wp:posOffset>
                      </wp:positionH>
                      <wp:positionV relativeFrom="paragraph">
                        <wp:posOffset>153670</wp:posOffset>
                      </wp:positionV>
                      <wp:extent cx="548640" cy="466725"/>
                      <wp:effectExtent l="0" t="0" r="0" b="0"/>
                      <wp:wrapNone/>
                      <wp:docPr id="19"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466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0" o:spid="_x0000_s1026" type="#_x0000_t32" style="position:absolute;margin-left:145.8pt;margin-top:12.1pt;width:43.2pt;height:3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"/>
                  </w:pict>
                </mc:Fallback>
              </mc:AlternateContent>
            </w:r>
            <w:r w:rsidR="00FA55CC">
              <w:rPr>
                <w:rFonts w:ascii="Arial" w:hAnsi="Arial" w:cs="Arial"/>
                <w:b/>
                <w:bCs w:val="0"/>
                <w:sz w:val="12"/>
              </w:rPr>
              <w:t>Среднедневная продажа товаров на сельскохозяйственных рынках,</w:t>
            </w:r>
            <w:r w:rsidR="005915B7">
              <w:rPr>
                <w:rFonts w:ascii="Arial" w:hAnsi="Arial" w:cs="Arial"/>
                <w:b/>
                <w:bCs w:val="0"/>
                <w:sz w:val="12"/>
              </w:rPr>
              <w:t xml:space="preserve"> расположенных </w:t>
            </w:r>
            <w:r w:rsidR="00EC08EF">
              <w:rPr>
                <w:rFonts w:ascii="Arial" w:hAnsi="Arial" w:cs="Arial"/>
                <w:b/>
                <w:bCs w:val="0"/>
                <w:sz w:val="12"/>
              </w:rPr>
              <w:t>на</w:t>
            </w:r>
            <w:r w:rsidR="005915B7">
              <w:rPr>
                <w:rFonts w:ascii="Arial" w:hAnsi="Arial" w:cs="Arial"/>
                <w:b/>
                <w:bCs w:val="0"/>
                <w:sz w:val="12"/>
              </w:rPr>
              <w:t xml:space="preserve"> сельских территориях, </w:t>
            </w:r>
            <w:r w:rsidR="00FA55CC">
              <w:rPr>
                <w:rFonts w:ascii="Arial" w:hAnsi="Arial" w:cs="Arial"/>
                <w:b/>
                <w:bCs w:val="0"/>
                <w:sz w:val="12"/>
              </w:rPr>
              <w:t xml:space="preserve"> в расчете на одно торговое место</w:t>
            </w:r>
          </w:p>
          <w:p w:rsidR="00FA55CC" w:rsidRDefault="00FA55CC" w:rsidP="00656012">
            <w:pPr>
              <w:jc w:val="center"/>
              <w:rPr>
                <w:rFonts w:ascii="Arial" w:hAnsi="Arial" w:cs="Arial"/>
                <w:b/>
                <w:bCs w:val="0"/>
                <w:sz w:val="12"/>
              </w:rPr>
            </w:pPr>
            <w:r>
              <w:rPr>
                <w:rFonts w:ascii="Arial" w:hAnsi="Arial" w:cs="Arial"/>
                <w:b/>
                <w:bCs w:val="0"/>
                <w:sz w:val="12"/>
              </w:rPr>
              <w:t>(ф. № Б-1сельхоз)</w:t>
            </w:r>
          </w:p>
        </w:tc>
      </w:tr>
      <w:tr w:rsidR="00FA55CC" w:rsidTr="00656012">
        <w:trPr>
          <w:gridBefore w:val="1"/>
          <w:wBefore w:w="2037" w:type="dxa"/>
          <w:cantSplit/>
          <w:trHeight w:val="785"/>
        </w:trPr>
        <w:tc>
          <w:tcPr>
            <w:tcW w:w="1851" w:type="dxa"/>
            <w:gridSpan w:val="2"/>
            <w:tcBorders>
              <w:top w:val="single" w:sz="4" w:space="0" w:color="FFFFFF"/>
              <w:left w:val="single" w:sz="4" w:space="0" w:color="FFFFFF"/>
              <w:bottom w:val="dotted" w:sz="4" w:space="0" w:color="FFFFFF"/>
            </w:tcBorders>
          </w:tcPr>
          <w:p w:rsidR="00FA55CC" w:rsidRDefault="00FA55CC" w:rsidP="00FB3164">
            <w:pPr>
              <w:jc w:val="center"/>
              <w:rPr>
                <w:rFonts w:ascii="Arial" w:hAnsi="Arial" w:cs="Arial"/>
                <w:b/>
                <w:bCs w:val="0"/>
                <w:sz w:val="12"/>
              </w:rPr>
            </w:pPr>
          </w:p>
        </w:tc>
        <w:tc>
          <w:tcPr>
            <w:tcW w:w="3024" w:type="dxa"/>
            <w:gridSpan w:val="2"/>
            <w:shd w:val="clear" w:color="auto" w:fill="FFFF99"/>
            <w:vAlign w:val="center"/>
          </w:tcPr>
          <w:p w:rsidR="00FA55CC" w:rsidRDefault="00257E3A" w:rsidP="00656012">
            <w:pPr>
              <w:jc w:val="center"/>
              <w:rPr>
                <w:rFonts w:ascii="Arial" w:hAnsi="Arial" w:cs="Arial"/>
                <w:b/>
                <w:bCs w:val="0"/>
                <w:sz w:val="12"/>
              </w:rPr>
            </w:pPr>
            <w:r>
              <w:rPr>
                <w:rFonts w:ascii="Arial" w:hAnsi="Arial" w:cs="Arial"/>
                <w:b/>
                <w:bCs w:val="0"/>
                <w:noProof/>
                <w:sz w:val="12"/>
              </w:rPr>
              <mc:AlternateContent>
                <mc:Choice Requires="wps">
                  <w:drawing>
                    <wp:anchor distT="0" distB="0" distL="114300" distR="114300" simplePos="0" relativeHeight="251658240" behindDoc="0" locked="0" layoutInCell="1" allowOverlap="1" wp14:anchorId="164275A1" wp14:editId="0EA74F33">
                      <wp:simplePos x="0" y="0"/>
                      <wp:positionH relativeFrom="column">
                        <wp:posOffset>1835150</wp:posOffset>
                      </wp:positionH>
                      <wp:positionV relativeFrom="paragraph">
                        <wp:posOffset>234950</wp:posOffset>
                      </wp:positionV>
                      <wp:extent cx="504825" cy="0"/>
                      <wp:effectExtent l="0" t="0" r="0" b="0"/>
                      <wp:wrapNone/>
                      <wp:docPr id="18"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5" o:spid="_x0000_s1026" type="#_x0000_t32" style="position:absolute;margin-left:144.5pt;margin-top:18.5pt;width:39.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">
                      <v:stroke endarrow="block"/>
                    </v:shape>
                  </w:pict>
                </mc:Fallback>
              </mc:AlternateContent>
            </w:r>
            <w:r w:rsidR="00FA55CC">
              <w:rPr>
                <w:rFonts w:ascii="Arial" w:hAnsi="Arial" w:cs="Arial"/>
                <w:b/>
                <w:bCs w:val="0"/>
                <w:sz w:val="12"/>
              </w:rPr>
              <w:t>Количество фактически используемых торговых мест на сельскохозяйственных рынках,</w:t>
            </w:r>
            <w:r w:rsidR="005915B7">
              <w:rPr>
                <w:rFonts w:ascii="Arial" w:hAnsi="Arial" w:cs="Arial"/>
                <w:b/>
                <w:bCs w:val="0"/>
                <w:sz w:val="12"/>
              </w:rPr>
              <w:t xml:space="preserve"> расположенных в городе,</w:t>
            </w:r>
            <w:r w:rsidR="00FA55CC">
              <w:rPr>
                <w:rFonts w:ascii="Arial" w:hAnsi="Arial" w:cs="Arial"/>
                <w:b/>
                <w:bCs w:val="0"/>
                <w:sz w:val="12"/>
              </w:rPr>
              <w:t xml:space="preserve"> с учетом дней работы рынков</w:t>
            </w:r>
          </w:p>
          <w:p w:rsidR="00FA55CC" w:rsidRDefault="00FA55CC" w:rsidP="00656012">
            <w:pPr>
              <w:jc w:val="center"/>
              <w:rPr>
                <w:rFonts w:ascii="Arial" w:hAnsi="Arial" w:cs="Arial"/>
                <w:b/>
                <w:bCs w:val="0"/>
                <w:sz w:val="12"/>
              </w:rPr>
            </w:pPr>
            <w:r>
              <w:rPr>
                <w:rFonts w:ascii="Arial" w:hAnsi="Arial" w:cs="Arial"/>
                <w:b/>
                <w:bCs w:val="0"/>
                <w:sz w:val="12"/>
              </w:rPr>
              <w:t>(ф.№№ 3-рынок)</w:t>
            </w:r>
          </w:p>
        </w:tc>
        <w:tc>
          <w:tcPr>
            <w:tcW w:w="5436" w:type="dxa"/>
            <w:gridSpan w:val="3"/>
            <w:tcBorders>
              <w:top w:val="single" w:sz="4" w:space="0" w:color="FFFFFF"/>
              <w:bottom w:val="single" w:sz="4" w:space="0" w:color="FFFFFF"/>
            </w:tcBorders>
          </w:tcPr>
          <w:p w:rsidR="00FA55CC" w:rsidRDefault="00FA55CC" w:rsidP="00B733A5">
            <w:pPr>
              <w:jc w:val="center"/>
              <w:rPr>
                <w:rFonts w:ascii="Arial" w:hAnsi="Arial" w:cs="Arial"/>
                <w:b/>
                <w:bCs w:val="0"/>
                <w:sz w:val="12"/>
              </w:rPr>
            </w:pPr>
          </w:p>
        </w:tc>
        <w:tc>
          <w:tcPr>
            <w:tcW w:w="2700" w:type="dxa"/>
            <w:shd w:val="clear" w:color="auto" w:fill="FFFF99"/>
          </w:tcPr>
          <w:p w:rsidR="005915B7" w:rsidRDefault="00FA55CC" w:rsidP="005915B7">
            <w:pPr>
              <w:jc w:val="center"/>
              <w:rPr>
                <w:rFonts w:ascii="Arial" w:hAnsi="Arial" w:cs="Arial"/>
                <w:b/>
                <w:bCs w:val="0"/>
                <w:sz w:val="12"/>
              </w:rPr>
            </w:pPr>
            <w:r>
              <w:rPr>
                <w:rFonts w:ascii="Arial" w:hAnsi="Arial" w:cs="Arial"/>
                <w:b/>
                <w:bCs w:val="0"/>
                <w:sz w:val="12"/>
              </w:rPr>
              <w:t>Количество фактически используемых торговых мест на сельскохозяйственных рынках</w:t>
            </w:r>
            <w:r w:rsidR="005915B7">
              <w:rPr>
                <w:rFonts w:ascii="Arial" w:hAnsi="Arial" w:cs="Arial"/>
                <w:b/>
                <w:bCs w:val="0"/>
                <w:sz w:val="12"/>
              </w:rPr>
              <w:t xml:space="preserve">, расположенных в сельских территориях, </w:t>
            </w:r>
            <w:r>
              <w:rPr>
                <w:rFonts w:ascii="Arial" w:hAnsi="Arial" w:cs="Arial"/>
                <w:b/>
                <w:bCs w:val="0"/>
                <w:sz w:val="12"/>
              </w:rPr>
              <w:t xml:space="preserve">с учетом дней работы рынков </w:t>
            </w:r>
          </w:p>
          <w:p w:rsidR="00FA55CC" w:rsidRDefault="00FA55CC" w:rsidP="005915B7">
            <w:pPr>
              <w:jc w:val="center"/>
              <w:rPr>
                <w:rFonts w:ascii="Arial" w:hAnsi="Arial" w:cs="Arial"/>
                <w:b/>
                <w:bCs w:val="0"/>
                <w:sz w:val="12"/>
              </w:rPr>
            </w:pPr>
            <w:r>
              <w:rPr>
                <w:rFonts w:ascii="Arial" w:hAnsi="Arial" w:cs="Arial"/>
                <w:b/>
                <w:bCs w:val="0"/>
                <w:sz w:val="12"/>
              </w:rPr>
              <w:t>(ф. № 3-рынок)</w:t>
            </w:r>
          </w:p>
        </w:tc>
      </w:tr>
    </w:tbl>
    <w:p w:rsidR="00BA7ACC" w:rsidRDefault="00BA7ACC" w:rsidP="00BA7ACC">
      <w:pPr>
        <w:jc w:val="center"/>
        <w:rPr>
          <w:rFonts w:ascii="Arial" w:hAnsi="Arial" w:cs="Arial"/>
          <w:b/>
          <w:bCs w:val="0"/>
          <w:sz w:val="12"/>
        </w:rPr>
      </w:pPr>
    </w:p>
    <w:tbl>
      <w:tblPr>
        <w:tblW w:w="11160" w:type="dxa"/>
        <w:tblInd w:w="3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4"/>
        <w:gridCol w:w="5436"/>
        <w:gridCol w:w="2700"/>
      </w:tblGrid>
      <w:tr w:rsidR="00FA55CC" w:rsidTr="00656012">
        <w:trPr>
          <w:cantSplit/>
          <w:trHeight w:val="773"/>
        </w:trPr>
        <w:tc>
          <w:tcPr>
            <w:tcW w:w="3024" w:type="dxa"/>
            <w:shd w:val="clear" w:color="auto" w:fill="FFFF99"/>
            <w:vAlign w:val="center"/>
          </w:tcPr>
          <w:p w:rsidR="005915B7" w:rsidRDefault="00257E3A" w:rsidP="00656012">
            <w:pPr>
              <w:jc w:val="center"/>
              <w:rPr>
                <w:rFonts w:ascii="Arial" w:hAnsi="Arial" w:cs="Arial"/>
                <w:b/>
                <w:bCs w:val="0"/>
                <w:sz w:val="12"/>
              </w:rPr>
            </w:pPr>
            <w:r>
              <w:rPr>
                <w:rFonts w:ascii="Arial" w:hAnsi="Arial" w:cs="Arial"/>
                <w:b/>
                <w:bCs w:val="0"/>
                <w:noProof/>
                <w:sz w:val="12"/>
              </w:rPr>
              <mc:AlternateContent>
                <mc:Choice Requires="wps">
                  <w:drawing>
                    <wp:anchor distT="0" distB="0" distL="114300" distR="114300" simplePos="0" relativeHeight="251657216" behindDoc="0" locked="0" layoutInCell="1" allowOverlap="1" wp14:anchorId="4396035C" wp14:editId="6D0BC439">
                      <wp:simplePos x="0" y="0"/>
                      <wp:positionH relativeFrom="column">
                        <wp:posOffset>1835150</wp:posOffset>
                      </wp:positionH>
                      <wp:positionV relativeFrom="paragraph">
                        <wp:posOffset>245745</wp:posOffset>
                      </wp:positionV>
                      <wp:extent cx="523875" cy="0"/>
                      <wp:effectExtent l="0" t="0" r="0" b="0"/>
                      <wp:wrapNone/>
                      <wp:docPr id="17"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4" o:spid="_x0000_s1026" type="#_x0000_t32" style="position:absolute;margin-left:144.5pt;margin-top:19.35pt;width:41.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RgmNg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">
                      <v:stroke endarrow="block"/>
                    </v:shape>
                  </w:pict>
                </mc:Fallback>
              </mc:AlternateContent>
            </w:r>
            <w:r w:rsidR="00FA55CC">
              <w:rPr>
                <w:rFonts w:ascii="Arial" w:hAnsi="Arial" w:cs="Arial"/>
                <w:b/>
                <w:bCs w:val="0"/>
                <w:sz w:val="12"/>
              </w:rPr>
              <w:t xml:space="preserve">Количество фактически используемых торговых мест на сельскохозяйственных кооперативных рынках, </w:t>
            </w:r>
            <w:r w:rsidR="005915B7">
              <w:rPr>
                <w:rFonts w:ascii="Arial" w:hAnsi="Arial" w:cs="Arial"/>
                <w:b/>
                <w:bCs w:val="0"/>
                <w:sz w:val="12"/>
              </w:rPr>
              <w:t>расположенных в городе,</w:t>
            </w:r>
            <w:r w:rsidR="00656012" w:rsidRPr="00656012">
              <w:rPr>
                <w:rFonts w:ascii="Arial" w:hAnsi="Arial" w:cs="Arial"/>
                <w:b/>
                <w:bCs w:val="0"/>
                <w:sz w:val="12"/>
              </w:rPr>
              <w:t xml:space="preserve"> </w:t>
            </w:r>
            <w:r w:rsidR="00FA55CC">
              <w:rPr>
                <w:rFonts w:ascii="Arial" w:hAnsi="Arial" w:cs="Arial"/>
                <w:b/>
                <w:bCs w:val="0"/>
                <w:sz w:val="12"/>
              </w:rPr>
              <w:t>с учетом дней работы рынков</w:t>
            </w:r>
          </w:p>
          <w:p w:rsidR="00FA55CC" w:rsidRDefault="00FA55CC" w:rsidP="00656012">
            <w:pPr>
              <w:jc w:val="center"/>
              <w:rPr>
                <w:rFonts w:ascii="Arial" w:hAnsi="Arial" w:cs="Arial"/>
                <w:b/>
                <w:bCs w:val="0"/>
                <w:sz w:val="12"/>
              </w:rPr>
            </w:pPr>
            <w:r>
              <w:rPr>
                <w:rFonts w:ascii="Arial" w:hAnsi="Arial" w:cs="Arial"/>
                <w:b/>
                <w:bCs w:val="0"/>
                <w:sz w:val="12"/>
              </w:rPr>
              <w:t>(ф. № 3-рынок)</w:t>
            </w:r>
          </w:p>
        </w:tc>
        <w:tc>
          <w:tcPr>
            <w:tcW w:w="5436" w:type="dxa"/>
            <w:tcBorders>
              <w:top w:val="single" w:sz="4" w:space="0" w:color="FFFFFF"/>
              <w:bottom w:val="single" w:sz="4" w:space="0" w:color="FFFFFF"/>
            </w:tcBorders>
          </w:tcPr>
          <w:p w:rsidR="00FA55CC" w:rsidRDefault="00FA55CC" w:rsidP="00B733A5">
            <w:pPr>
              <w:jc w:val="center"/>
              <w:rPr>
                <w:rFonts w:ascii="Arial" w:hAnsi="Arial" w:cs="Arial"/>
                <w:b/>
                <w:bCs w:val="0"/>
                <w:sz w:val="12"/>
              </w:rPr>
            </w:pPr>
          </w:p>
        </w:tc>
        <w:tc>
          <w:tcPr>
            <w:tcW w:w="2700" w:type="dxa"/>
            <w:shd w:val="clear" w:color="auto" w:fill="FFFF99"/>
          </w:tcPr>
          <w:p w:rsidR="005915B7" w:rsidRDefault="00FA55CC" w:rsidP="005915B7">
            <w:pPr>
              <w:jc w:val="center"/>
              <w:rPr>
                <w:rFonts w:ascii="Arial" w:hAnsi="Arial" w:cs="Arial"/>
                <w:b/>
                <w:bCs w:val="0"/>
                <w:sz w:val="12"/>
              </w:rPr>
            </w:pPr>
            <w:r>
              <w:rPr>
                <w:rFonts w:ascii="Arial" w:hAnsi="Arial" w:cs="Arial"/>
                <w:b/>
                <w:bCs w:val="0"/>
                <w:sz w:val="12"/>
              </w:rPr>
              <w:t>Количество фактически используемых торговых мест на сельскохозяйственных кооперативных рынках</w:t>
            </w:r>
            <w:r w:rsidR="005915B7">
              <w:rPr>
                <w:rFonts w:ascii="Arial" w:hAnsi="Arial" w:cs="Arial"/>
                <w:b/>
                <w:bCs w:val="0"/>
                <w:sz w:val="12"/>
              </w:rPr>
              <w:t xml:space="preserve">, расположенных </w:t>
            </w:r>
            <w:r w:rsidR="00EC08EF">
              <w:rPr>
                <w:rFonts w:ascii="Arial" w:hAnsi="Arial" w:cs="Arial"/>
                <w:b/>
                <w:bCs w:val="0"/>
                <w:sz w:val="12"/>
              </w:rPr>
              <w:t>на</w:t>
            </w:r>
            <w:r w:rsidR="005915B7">
              <w:rPr>
                <w:rFonts w:ascii="Arial" w:hAnsi="Arial" w:cs="Arial"/>
                <w:b/>
                <w:bCs w:val="0"/>
                <w:sz w:val="12"/>
              </w:rPr>
              <w:t xml:space="preserve"> сельских территориях, </w:t>
            </w:r>
            <w:r>
              <w:rPr>
                <w:rFonts w:ascii="Arial" w:hAnsi="Arial" w:cs="Arial"/>
                <w:b/>
                <w:bCs w:val="0"/>
                <w:sz w:val="12"/>
              </w:rPr>
              <w:t xml:space="preserve">с учетом дней работы рынков </w:t>
            </w:r>
          </w:p>
          <w:p w:rsidR="00FA55CC" w:rsidRDefault="00FA55CC" w:rsidP="005915B7">
            <w:pPr>
              <w:jc w:val="center"/>
              <w:rPr>
                <w:rFonts w:ascii="Arial" w:hAnsi="Arial" w:cs="Arial"/>
                <w:b/>
                <w:bCs w:val="0"/>
                <w:sz w:val="12"/>
              </w:rPr>
            </w:pPr>
            <w:r>
              <w:rPr>
                <w:rFonts w:ascii="Arial" w:hAnsi="Arial" w:cs="Arial"/>
                <w:b/>
                <w:bCs w:val="0"/>
                <w:sz w:val="12"/>
              </w:rPr>
              <w:t>(ф. № 3-рынок)</w:t>
            </w:r>
          </w:p>
        </w:tc>
      </w:tr>
    </w:tbl>
    <w:p w:rsidR="00BA7ACC" w:rsidRDefault="00656012" w:rsidP="00BA7ACC">
      <w:pPr>
        <w:jc w:val="center"/>
        <w:rPr>
          <w:rFonts w:ascii="Arial" w:hAnsi="Arial" w:cs="Arial"/>
          <w:b/>
          <w:bCs w:val="0"/>
          <w:sz w:val="12"/>
        </w:rPr>
      </w:pPr>
      <w:r>
        <w:rPr>
          <w:rFonts w:ascii="Arial" w:hAnsi="Arial" w:cs="Arial"/>
          <w:b/>
          <w:bCs w:val="0"/>
          <w:noProof/>
          <w:sz w:val="12"/>
        </w:rPr>
        <mc:AlternateContent>
          <mc:Choice Requires="wps">
            <w:drawing>
              <wp:anchor distT="0" distB="0" distL="114300" distR="114300" simplePos="0" relativeHeight="251670528" behindDoc="0" locked="0" layoutInCell="1" allowOverlap="1" wp14:anchorId="7773BCCF" wp14:editId="2E1F4604">
                <wp:simplePos x="0" y="0"/>
                <wp:positionH relativeFrom="column">
                  <wp:posOffset>2399030</wp:posOffset>
                </wp:positionH>
                <wp:positionV relativeFrom="paragraph">
                  <wp:posOffset>829945</wp:posOffset>
                </wp:positionV>
                <wp:extent cx="1979930" cy="535305"/>
                <wp:effectExtent l="0" t="0" r="20320" b="17145"/>
                <wp:wrapNone/>
                <wp:docPr id="3"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9930" cy="535305"/>
                        </a:xfrm>
                        <a:prstGeom prst="rect">
                          <a:avLst/>
                        </a:prstGeom>
                        <a:solidFill>
                          <a:srgbClr val="FFFF99"/>
                        </a:solidFill>
                        <a:ln w="9525">
                          <a:solidFill>
                            <a:srgbClr val="000000"/>
                          </a:solidFill>
                          <a:miter lim="800000"/>
                          <a:headEnd/>
                          <a:tailEnd/>
                        </a:ln>
                      </wps:spPr>
                      <wps:txbx>
                        <w:txbxContent>
                          <w:p w:rsidR="00C90BD3" w:rsidRDefault="00C90BD3" w:rsidP="00985A2D">
                            <w:pPr>
                              <w:jc w:val="center"/>
                            </w:pPr>
                            <w:r>
                              <w:rPr>
                                <w:rFonts w:ascii="Arial" w:hAnsi="Arial" w:cs="Arial"/>
                                <w:b/>
                                <w:bCs w:val="0"/>
                                <w:sz w:val="12"/>
                              </w:rPr>
                              <w:t>Количество фактически используемых торговых мест на строительных рынках (ярмарках),  расположенных в городе,  с учетом дней работы рынков (ярмарок)                                            (</w:t>
                            </w:r>
                            <w:proofErr w:type="spellStart"/>
                            <w:r>
                              <w:rPr>
                                <w:rFonts w:ascii="Arial" w:hAnsi="Arial" w:cs="Arial"/>
                                <w:b/>
                                <w:bCs w:val="0"/>
                                <w:sz w:val="12"/>
                              </w:rPr>
                              <w:t>ф</w:t>
                            </w:r>
                            <w:r w:rsidRPr="00656012">
                              <w:rPr>
                                <w:rFonts w:ascii="Arial" w:hAnsi="Arial" w:cs="Arial"/>
                                <w:b/>
                                <w:bCs w:val="0"/>
                                <w:sz w:val="12"/>
                              </w:rPr>
                              <w:t>.</w:t>
                            </w:r>
                            <w:r>
                              <w:rPr>
                                <w:rFonts w:ascii="Arial" w:hAnsi="Arial" w:cs="Arial"/>
                                <w:b/>
                                <w:bCs w:val="0"/>
                                <w:sz w:val="12"/>
                              </w:rPr>
                              <w:t>ф</w:t>
                            </w:r>
                            <w:proofErr w:type="spellEnd"/>
                            <w:r>
                              <w:rPr>
                                <w:rFonts w:ascii="Arial" w:hAnsi="Arial" w:cs="Arial"/>
                                <w:b/>
                                <w:bCs w:val="0"/>
                                <w:sz w:val="12"/>
                              </w:rPr>
                              <w:t>. №№ 3-рынок, 3-ярмарка)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9" o:spid="_x0000_s1026" style="position:absolute;left:0;text-align:left;margin-left:188.9pt;margin-top:65.35pt;width:155.9pt;height:42.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" fillcolor="#ff9">
                <v:textbox>
                  <w:txbxContent>
                    <w:p w:rsidR="00C90BD3" w:rsidRDefault="00C90BD3" w:rsidP="00985A2D">
                      <w:pPr>
                        <w:jc w:val="center"/>
                      </w:pPr>
                      <w:r>
                        <w:rPr>
                          <w:rFonts w:ascii="Arial" w:hAnsi="Arial" w:cs="Arial"/>
                          <w:b/>
                          <w:bCs w:val="0"/>
                          <w:sz w:val="12"/>
                        </w:rPr>
                        <w:t>Количество фактически используемых торговых мест на строительных рынках (ярмарках),  расположенных в городе,  с учетом дней работы рынков (ярмарок)                                            (</w:t>
                      </w:r>
                      <w:proofErr w:type="spellStart"/>
                      <w:r>
                        <w:rPr>
                          <w:rFonts w:ascii="Arial" w:hAnsi="Arial" w:cs="Arial"/>
                          <w:b/>
                          <w:bCs w:val="0"/>
                          <w:sz w:val="12"/>
                        </w:rPr>
                        <w:t>ф</w:t>
                      </w:r>
                      <w:r w:rsidRPr="00656012">
                        <w:rPr>
                          <w:rFonts w:ascii="Arial" w:hAnsi="Arial" w:cs="Arial"/>
                          <w:b/>
                          <w:bCs w:val="0"/>
                          <w:sz w:val="12"/>
                        </w:rPr>
                        <w:t>.</w:t>
                      </w:r>
                      <w:r>
                        <w:rPr>
                          <w:rFonts w:ascii="Arial" w:hAnsi="Arial" w:cs="Arial"/>
                          <w:b/>
                          <w:bCs w:val="0"/>
                          <w:sz w:val="12"/>
                        </w:rPr>
                        <w:t>ф</w:t>
                      </w:r>
                      <w:proofErr w:type="spellEnd"/>
                      <w:r>
                        <w:rPr>
                          <w:rFonts w:ascii="Arial" w:hAnsi="Arial" w:cs="Arial"/>
                          <w:b/>
                          <w:bCs w:val="0"/>
                          <w:sz w:val="12"/>
                        </w:rPr>
                        <w:t>. №№ 3-рынок, 3-ярмарка)</w:t>
                      </w:r>
                    </w:p>
                  </w:txbxContent>
                </v:textbox>
              </v:rect>
            </w:pict>
          </mc:Fallback>
        </mc:AlternateContent>
      </w:r>
      <w:r>
        <w:rPr>
          <w:rFonts w:ascii="Arial" w:hAnsi="Arial" w:cs="Arial"/>
          <w:b/>
          <w:bCs w:val="0"/>
          <w:noProof/>
          <w:sz w:val="12"/>
        </w:rPr>
        <mc:AlternateContent>
          <mc:Choice Requires="wps">
            <w:drawing>
              <wp:anchor distT="0" distB="0" distL="114300" distR="114300" simplePos="0" relativeHeight="251669504" behindDoc="0" locked="0" layoutInCell="1" allowOverlap="1" wp14:anchorId="00CDC1D4" wp14:editId="7091823B">
                <wp:simplePos x="0" y="0"/>
                <wp:positionH relativeFrom="column">
                  <wp:posOffset>2399030</wp:posOffset>
                </wp:positionH>
                <wp:positionV relativeFrom="paragraph">
                  <wp:posOffset>153670</wp:posOffset>
                </wp:positionV>
                <wp:extent cx="1903730" cy="571500"/>
                <wp:effectExtent l="0" t="0" r="20320" b="19050"/>
                <wp:wrapNone/>
                <wp:docPr id="2"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3730" cy="571500"/>
                        </a:xfrm>
                        <a:prstGeom prst="rect">
                          <a:avLst/>
                        </a:prstGeom>
                        <a:solidFill>
                          <a:srgbClr val="FFFF99"/>
                        </a:solidFill>
                        <a:ln w="9525">
                          <a:solidFill>
                            <a:srgbClr val="000000"/>
                          </a:solidFill>
                          <a:miter lim="800000"/>
                          <a:headEnd/>
                          <a:tailEnd/>
                        </a:ln>
                      </wps:spPr>
                      <wps:txbx>
                        <w:txbxContent>
                          <w:p w:rsidR="00C90BD3" w:rsidRDefault="00C90BD3" w:rsidP="00985A2D">
                            <w:pPr>
                              <w:jc w:val="center"/>
                            </w:pPr>
                            <w:r>
                              <w:rPr>
                                <w:rFonts w:ascii="Arial" w:hAnsi="Arial" w:cs="Arial"/>
                                <w:b/>
                                <w:bCs w:val="0"/>
                                <w:sz w:val="12"/>
                              </w:rPr>
                              <w:t>Количество фактически используемых торговых мест на вещевых рынках (ярмарках),  расположенных в городе,  с учетом дней работы рынков (ярмарок)                                            (</w:t>
                            </w:r>
                            <w:proofErr w:type="spellStart"/>
                            <w:r>
                              <w:rPr>
                                <w:rFonts w:ascii="Arial" w:hAnsi="Arial" w:cs="Arial"/>
                                <w:b/>
                                <w:bCs w:val="0"/>
                                <w:sz w:val="12"/>
                              </w:rPr>
                              <w:t>ф</w:t>
                            </w:r>
                            <w:r w:rsidR="008A5972">
                              <w:rPr>
                                <w:rFonts w:ascii="Arial" w:hAnsi="Arial" w:cs="Arial"/>
                                <w:b/>
                                <w:bCs w:val="0"/>
                                <w:sz w:val="12"/>
                              </w:rPr>
                              <w:t>.</w:t>
                            </w:r>
                            <w:r>
                              <w:rPr>
                                <w:rFonts w:ascii="Arial" w:hAnsi="Arial" w:cs="Arial"/>
                                <w:b/>
                                <w:bCs w:val="0"/>
                                <w:sz w:val="12"/>
                              </w:rPr>
                              <w:t>ф</w:t>
                            </w:r>
                            <w:proofErr w:type="spellEnd"/>
                            <w:r>
                              <w:rPr>
                                <w:rFonts w:ascii="Arial" w:hAnsi="Arial" w:cs="Arial"/>
                                <w:b/>
                                <w:bCs w:val="0"/>
                                <w:sz w:val="12"/>
                              </w:rPr>
                              <w:t>. №№ 3-рынок, 3-ярмарка)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7" style="position:absolute;left:0;text-align:left;margin-left:188.9pt;margin-top:12.1pt;width:149.9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" fillcolor="#ff9">
                <v:textbox>
                  <w:txbxContent>
                    <w:p w:rsidR="00C90BD3" w:rsidRDefault="00C90BD3" w:rsidP="00985A2D">
                      <w:pPr>
                        <w:jc w:val="center"/>
                      </w:pPr>
                      <w:r>
                        <w:rPr>
                          <w:rFonts w:ascii="Arial" w:hAnsi="Arial" w:cs="Arial"/>
                          <w:b/>
                          <w:bCs w:val="0"/>
                          <w:sz w:val="12"/>
                        </w:rPr>
                        <w:t>Количество фактически используемых торговых мест на вещевых рынках (ярмарках),  расположенных в городе,  с учетом дней работы рынков (ярмарок)                                            (</w:t>
                      </w:r>
                      <w:proofErr w:type="spellStart"/>
                      <w:r>
                        <w:rPr>
                          <w:rFonts w:ascii="Arial" w:hAnsi="Arial" w:cs="Arial"/>
                          <w:b/>
                          <w:bCs w:val="0"/>
                          <w:sz w:val="12"/>
                        </w:rPr>
                        <w:t>ф</w:t>
                      </w:r>
                      <w:r w:rsidR="008A5972">
                        <w:rPr>
                          <w:rFonts w:ascii="Arial" w:hAnsi="Arial" w:cs="Arial"/>
                          <w:b/>
                          <w:bCs w:val="0"/>
                          <w:sz w:val="12"/>
                        </w:rPr>
                        <w:t>.</w:t>
                      </w:r>
                      <w:r>
                        <w:rPr>
                          <w:rFonts w:ascii="Arial" w:hAnsi="Arial" w:cs="Arial"/>
                          <w:b/>
                          <w:bCs w:val="0"/>
                          <w:sz w:val="12"/>
                        </w:rPr>
                        <w:t>ф</w:t>
                      </w:r>
                      <w:proofErr w:type="spellEnd"/>
                      <w:r>
                        <w:rPr>
                          <w:rFonts w:ascii="Arial" w:hAnsi="Arial" w:cs="Arial"/>
                          <w:b/>
                          <w:bCs w:val="0"/>
                          <w:sz w:val="12"/>
                        </w:rPr>
                        <w:t>. №№ 3-рынок, 3-ярмарка)</w:t>
                      </w:r>
                    </w:p>
                  </w:txbxContent>
                </v:textbox>
              </v:rect>
            </w:pict>
          </mc:Fallback>
        </mc:AlternateContent>
      </w:r>
      <w:r>
        <w:rPr>
          <w:rFonts w:ascii="Arial" w:hAnsi="Arial" w:cs="Arial"/>
          <w:b/>
          <w:bCs w:val="0"/>
          <w:noProof/>
          <w:sz w:val="12"/>
        </w:rPr>
        <mc:AlternateContent>
          <mc:Choice Requires="wps">
            <w:drawing>
              <wp:anchor distT="0" distB="0" distL="114300" distR="114300" simplePos="0" relativeHeight="251678720" behindDoc="0" locked="0" layoutInCell="1" allowOverlap="1" wp14:anchorId="193E15B0" wp14:editId="7DD2B05D">
                <wp:simplePos x="0" y="0"/>
                <wp:positionH relativeFrom="column">
                  <wp:posOffset>7828280</wp:posOffset>
                </wp:positionH>
                <wp:positionV relativeFrom="paragraph">
                  <wp:posOffset>963296</wp:posOffset>
                </wp:positionV>
                <wp:extent cx="1638300" cy="704850"/>
                <wp:effectExtent l="0" t="0" r="19050" b="19050"/>
                <wp:wrapNone/>
                <wp:docPr id="12"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704850"/>
                        </a:xfrm>
                        <a:prstGeom prst="rect">
                          <a:avLst/>
                        </a:prstGeom>
                        <a:solidFill>
                          <a:srgbClr val="FFFF99"/>
                        </a:solidFill>
                        <a:ln w="9525">
                          <a:solidFill>
                            <a:srgbClr val="000000"/>
                          </a:solidFill>
                          <a:miter lim="800000"/>
                          <a:headEnd/>
                          <a:tailEnd/>
                        </a:ln>
                      </wps:spPr>
                      <wps:txbx>
                        <w:txbxContent>
                          <w:p w:rsidR="00C90BD3" w:rsidRDefault="00C90BD3" w:rsidP="00EC08EF">
                            <w:pPr>
                              <w:jc w:val="center"/>
                            </w:pPr>
                            <w:r>
                              <w:rPr>
                                <w:rFonts w:ascii="Arial" w:hAnsi="Arial" w:cs="Arial"/>
                                <w:b/>
                                <w:bCs w:val="0"/>
                                <w:sz w:val="12"/>
                              </w:rPr>
                              <w:t>Количество фактически используемых торговых мест на строительных рынках (ярмарках),  расположенных на сельских территориях,  с учетом дней работы рынков (ярмарок)                                            (</w:t>
                            </w:r>
                            <w:proofErr w:type="spellStart"/>
                            <w:r>
                              <w:rPr>
                                <w:rFonts w:ascii="Arial" w:hAnsi="Arial" w:cs="Arial"/>
                                <w:b/>
                                <w:bCs w:val="0"/>
                                <w:sz w:val="12"/>
                              </w:rPr>
                              <w:t>ф</w:t>
                            </w:r>
                            <w:r w:rsidRPr="00656012">
                              <w:rPr>
                                <w:rFonts w:ascii="Arial" w:hAnsi="Arial" w:cs="Arial"/>
                                <w:b/>
                                <w:bCs w:val="0"/>
                                <w:sz w:val="12"/>
                              </w:rPr>
                              <w:t>.</w:t>
                            </w:r>
                            <w:r>
                              <w:rPr>
                                <w:rFonts w:ascii="Arial" w:hAnsi="Arial" w:cs="Arial"/>
                                <w:b/>
                                <w:bCs w:val="0"/>
                                <w:sz w:val="12"/>
                              </w:rPr>
                              <w:t>ф</w:t>
                            </w:r>
                            <w:proofErr w:type="spellEnd"/>
                            <w:r>
                              <w:rPr>
                                <w:rFonts w:ascii="Arial" w:hAnsi="Arial" w:cs="Arial"/>
                                <w:b/>
                                <w:bCs w:val="0"/>
                                <w:sz w:val="12"/>
                              </w:rPr>
                              <w:t>. №№ 3-рынок, 3-ярмарка)</w:t>
                            </w:r>
                          </w:p>
                          <w:p w:rsidR="00C90BD3" w:rsidRDefault="00C90B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 o:spid="_x0000_s1028" style="position:absolute;left:0;text-align:left;margin-left:616.4pt;margin-top:75.85pt;width:129pt;height:5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" fillcolor="#ff9">
                <v:textbox>
                  <w:txbxContent>
                    <w:p w:rsidR="00C90BD3" w:rsidRDefault="00C90BD3" w:rsidP="00EC08EF">
                      <w:pPr>
                        <w:jc w:val="center"/>
                      </w:pPr>
                      <w:r>
                        <w:rPr>
                          <w:rFonts w:ascii="Arial" w:hAnsi="Arial" w:cs="Arial"/>
                          <w:b/>
                          <w:bCs w:val="0"/>
                          <w:sz w:val="12"/>
                        </w:rPr>
                        <w:t>Количество фактически используемых торговых мест на строительных рынках (ярмарках),  расположенных на сельских территориях,  с учетом дней работы рынков (ярмарок)                                            (</w:t>
                      </w:r>
                      <w:proofErr w:type="spellStart"/>
                      <w:r>
                        <w:rPr>
                          <w:rFonts w:ascii="Arial" w:hAnsi="Arial" w:cs="Arial"/>
                          <w:b/>
                          <w:bCs w:val="0"/>
                          <w:sz w:val="12"/>
                        </w:rPr>
                        <w:t>ф</w:t>
                      </w:r>
                      <w:r w:rsidRPr="00656012">
                        <w:rPr>
                          <w:rFonts w:ascii="Arial" w:hAnsi="Arial" w:cs="Arial"/>
                          <w:b/>
                          <w:bCs w:val="0"/>
                          <w:sz w:val="12"/>
                        </w:rPr>
                        <w:t>.</w:t>
                      </w:r>
                      <w:r>
                        <w:rPr>
                          <w:rFonts w:ascii="Arial" w:hAnsi="Arial" w:cs="Arial"/>
                          <w:b/>
                          <w:bCs w:val="0"/>
                          <w:sz w:val="12"/>
                        </w:rPr>
                        <w:t>ф</w:t>
                      </w:r>
                      <w:proofErr w:type="spellEnd"/>
                      <w:r>
                        <w:rPr>
                          <w:rFonts w:ascii="Arial" w:hAnsi="Arial" w:cs="Arial"/>
                          <w:b/>
                          <w:bCs w:val="0"/>
                          <w:sz w:val="12"/>
                        </w:rPr>
                        <w:t>. №№ 3-рынок, 3-ярмарка)</w:t>
                      </w:r>
                    </w:p>
                    <w:p w:rsidR="00C90BD3" w:rsidRDefault="00C90BD3"/>
                  </w:txbxContent>
                </v:textbox>
              </v:rect>
            </w:pict>
          </mc:Fallback>
        </mc:AlternateContent>
      </w:r>
      <w:r>
        <w:rPr>
          <w:rFonts w:ascii="Arial" w:hAnsi="Arial" w:cs="Arial"/>
          <w:b/>
          <w:bCs w:val="0"/>
          <w:noProof/>
          <w:sz w:val="12"/>
        </w:rPr>
        <mc:AlternateContent>
          <mc:Choice Requires="wps">
            <w:drawing>
              <wp:anchor distT="0" distB="0" distL="114300" distR="114300" simplePos="0" relativeHeight="251677696" behindDoc="0" locked="0" layoutInCell="1" allowOverlap="1" wp14:anchorId="16C4DF2B" wp14:editId="19B22002">
                <wp:simplePos x="0" y="0"/>
                <wp:positionH relativeFrom="column">
                  <wp:posOffset>7828280</wp:posOffset>
                </wp:positionH>
                <wp:positionV relativeFrom="paragraph">
                  <wp:posOffset>153670</wp:posOffset>
                </wp:positionV>
                <wp:extent cx="1638300" cy="723900"/>
                <wp:effectExtent l="0" t="0" r="19050" b="19050"/>
                <wp:wrapNone/>
                <wp:docPr id="11"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723900"/>
                        </a:xfrm>
                        <a:prstGeom prst="rect">
                          <a:avLst/>
                        </a:prstGeom>
                        <a:solidFill>
                          <a:srgbClr val="FFFF99"/>
                        </a:solidFill>
                        <a:ln w="9525">
                          <a:solidFill>
                            <a:srgbClr val="000000"/>
                          </a:solidFill>
                          <a:miter lim="800000"/>
                          <a:headEnd/>
                          <a:tailEnd/>
                        </a:ln>
                      </wps:spPr>
                      <wps:txbx>
                        <w:txbxContent>
                          <w:p w:rsidR="00C90BD3" w:rsidRDefault="00C90BD3" w:rsidP="00EC08EF">
                            <w:pPr>
                              <w:jc w:val="center"/>
                            </w:pPr>
                            <w:r>
                              <w:rPr>
                                <w:rFonts w:ascii="Arial" w:hAnsi="Arial" w:cs="Arial"/>
                                <w:b/>
                                <w:bCs w:val="0"/>
                                <w:sz w:val="12"/>
                              </w:rPr>
                              <w:t>Количество фактически используемых торговых мест на вещевых рынках (ярмарках),  расположенных на сельских территориях,  с учетом дней работы рынков (ярмарок)                                            (</w:t>
                            </w:r>
                            <w:proofErr w:type="spellStart"/>
                            <w:r>
                              <w:rPr>
                                <w:rFonts w:ascii="Arial" w:hAnsi="Arial" w:cs="Arial"/>
                                <w:b/>
                                <w:bCs w:val="0"/>
                                <w:sz w:val="12"/>
                              </w:rPr>
                              <w:t>ф</w:t>
                            </w:r>
                            <w:r w:rsidRPr="00656012">
                              <w:rPr>
                                <w:rFonts w:ascii="Arial" w:hAnsi="Arial" w:cs="Arial"/>
                                <w:b/>
                                <w:bCs w:val="0"/>
                                <w:sz w:val="12"/>
                              </w:rPr>
                              <w:t>.</w:t>
                            </w:r>
                            <w:r>
                              <w:rPr>
                                <w:rFonts w:ascii="Arial" w:hAnsi="Arial" w:cs="Arial"/>
                                <w:b/>
                                <w:bCs w:val="0"/>
                                <w:sz w:val="12"/>
                              </w:rPr>
                              <w:t>ф</w:t>
                            </w:r>
                            <w:proofErr w:type="spellEnd"/>
                            <w:r>
                              <w:rPr>
                                <w:rFonts w:ascii="Arial" w:hAnsi="Arial" w:cs="Arial"/>
                                <w:b/>
                                <w:bCs w:val="0"/>
                                <w:sz w:val="12"/>
                              </w:rPr>
                              <w:t>. №№ 3-рынок, 3-ярмарка)</w:t>
                            </w:r>
                          </w:p>
                          <w:p w:rsidR="00C90BD3" w:rsidRDefault="00C90B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 o:spid="_x0000_s1029" style="position:absolute;left:0;text-align:left;margin-left:616.4pt;margin-top:12.1pt;width:129pt;height:5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" fillcolor="#ff9">
                <v:textbox>
                  <w:txbxContent>
                    <w:p w:rsidR="00C90BD3" w:rsidRDefault="00C90BD3" w:rsidP="00EC08EF">
                      <w:pPr>
                        <w:jc w:val="center"/>
                      </w:pPr>
                      <w:r>
                        <w:rPr>
                          <w:rFonts w:ascii="Arial" w:hAnsi="Arial" w:cs="Arial"/>
                          <w:b/>
                          <w:bCs w:val="0"/>
                          <w:sz w:val="12"/>
                        </w:rPr>
                        <w:t>Количество фактически используемых торговых мест на вещевых рынках (ярмарках),  расположенных на сельских территориях,  с учетом дней работы рынков (ярмарок)                                            (</w:t>
                      </w:r>
                      <w:proofErr w:type="spellStart"/>
                      <w:r>
                        <w:rPr>
                          <w:rFonts w:ascii="Arial" w:hAnsi="Arial" w:cs="Arial"/>
                          <w:b/>
                          <w:bCs w:val="0"/>
                          <w:sz w:val="12"/>
                        </w:rPr>
                        <w:t>ф</w:t>
                      </w:r>
                      <w:r w:rsidRPr="00656012">
                        <w:rPr>
                          <w:rFonts w:ascii="Arial" w:hAnsi="Arial" w:cs="Arial"/>
                          <w:b/>
                          <w:bCs w:val="0"/>
                          <w:sz w:val="12"/>
                        </w:rPr>
                        <w:t>.</w:t>
                      </w:r>
                      <w:r>
                        <w:rPr>
                          <w:rFonts w:ascii="Arial" w:hAnsi="Arial" w:cs="Arial"/>
                          <w:b/>
                          <w:bCs w:val="0"/>
                          <w:sz w:val="12"/>
                        </w:rPr>
                        <w:t>ф</w:t>
                      </w:r>
                      <w:proofErr w:type="spellEnd"/>
                      <w:r>
                        <w:rPr>
                          <w:rFonts w:ascii="Arial" w:hAnsi="Arial" w:cs="Arial"/>
                          <w:b/>
                          <w:bCs w:val="0"/>
                          <w:sz w:val="12"/>
                        </w:rPr>
                        <w:t>. №№ 3-рынок, 3-ярмарка)</w:t>
                      </w:r>
                    </w:p>
                    <w:p w:rsidR="00C90BD3" w:rsidRDefault="00C90BD3"/>
                  </w:txbxContent>
                </v:textbox>
              </v:rect>
            </w:pict>
          </mc:Fallback>
        </mc:AlternateContent>
      </w:r>
      <w:r w:rsidR="004D3F65">
        <w:rPr>
          <w:rFonts w:ascii="Arial" w:hAnsi="Arial" w:cs="Arial"/>
          <w:b/>
          <w:bCs w:val="0"/>
          <w:noProof/>
          <w:sz w:val="12"/>
        </w:rPr>
        <mc:AlternateContent>
          <mc:Choice Requires="wps">
            <w:drawing>
              <wp:anchor distT="0" distB="0" distL="114300" distR="114300" simplePos="0" relativeHeight="251674624" behindDoc="0" locked="0" layoutInCell="1" allowOverlap="1" wp14:anchorId="6182A6B8" wp14:editId="6C42D14F">
                <wp:simplePos x="0" y="0"/>
                <wp:positionH relativeFrom="column">
                  <wp:posOffset>4380230</wp:posOffset>
                </wp:positionH>
                <wp:positionV relativeFrom="paragraph">
                  <wp:posOffset>1087120</wp:posOffset>
                </wp:positionV>
                <wp:extent cx="466725" cy="0"/>
                <wp:effectExtent l="0" t="76200" r="28575" b="95250"/>
                <wp:wrapNone/>
                <wp:docPr id="8"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3" o:spid="_x0000_s1026" type="#_x0000_t32" style="position:absolute;margin-left:344.9pt;margin-top:85.6pt;width:36.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">
                <v:stroke endarrow="block"/>
              </v:shape>
            </w:pict>
          </mc:Fallback>
        </mc:AlternateContent>
      </w:r>
      <w:r w:rsidR="004D3F65">
        <w:rPr>
          <w:rFonts w:ascii="Arial" w:hAnsi="Arial" w:cs="Arial"/>
          <w:b/>
          <w:bCs w:val="0"/>
          <w:noProof/>
          <w:sz w:val="12"/>
        </w:rPr>
        <mc:AlternateContent>
          <mc:Choice Requires="wps">
            <w:drawing>
              <wp:anchor distT="0" distB="0" distL="114300" distR="114300" simplePos="0" relativeHeight="251673600" behindDoc="0" locked="0" layoutInCell="1" allowOverlap="1" wp14:anchorId="5A64B630" wp14:editId="64AE3E41">
                <wp:simplePos x="0" y="0"/>
                <wp:positionH relativeFrom="column">
                  <wp:posOffset>4293235</wp:posOffset>
                </wp:positionH>
                <wp:positionV relativeFrom="paragraph">
                  <wp:posOffset>306070</wp:posOffset>
                </wp:positionV>
                <wp:extent cx="542925" cy="0"/>
                <wp:effectExtent l="0" t="76200" r="28575" b="95250"/>
                <wp:wrapNone/>
                <wp:docPr id="7"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2" o:spid="_x0000_s1026" type="#_x0000_t32" style="position:absolute;margin-left:338.05pt;margin-top:24.1pt;width:42.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">
                <v:stroke endarrow="block"/>
              </v:shape>
            </w:pict>
          </mc:Fallback>
        </mc:AlternateContent>
      </w:r>
      <w:r w:rsidR="004D3F65">
        <w:rPr>
          <w:rFonts w:ascii="Arial" w:hAnsi="Arial" w:cs="Arial"/>
          <w:b/>
          <w:bCs w:val="0"/>
          <w:noProof/>
          <w:sz w:val="12"/>
        </w:rPr>
        <mc:AlternateContent>
          <mc:Choice Requires="wps">
            <w:drawing>
              <wp:anchor distT="0" distB="0" distL="114300" distR="114300" simplePos="0" relativeHeight="251672576" behindDoc="0" locked="0" layoutInCell="1" allowOverlap="1" wp14:anchorId="0B973642" wp14:editId="43093201">
                <wp:simplePos x="0" y="0"/>
                <wp:positionH relativeFrom="column">
                  <wp:posOffset>1770380</wp:posOffset>
                </wp:positionH>
                <wp:positionV relativeFrom="paragraph">
                  <wp:posOffset>1077595</wp:posOffset>
                </wp:positionV>
                <wp:extent cx="628650" cy="0"/>
                <wp:effectExtent l="0" t="0" r="19050" b="19050"/>
                <wp:wrapNone/>
                <wp:docPr id="6"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1" o:spid="_x0000_s1026" type="#_x0000_t32" style="position:absolute;margin-left:139.4pt;margin-top:84.85pt;width:49.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UlPIAIAADw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"/>
            </w:pict>
          </mc:Fallback>
        </mc:AlternateContent>
      </w:r>
      <w:r w:rsidR="004D3F65">
        <w:rPr>
          <w:rFonts w:ascii="Arial" w:hAnsi="Arial" w:cs="Arial"/>
          <w:b/>
          <w:bCs w:val="0"/>
          <w:noProof/>
          <w:sz w:val="12"/>
        </w:rPr>
        <mc:AlternateContent>
          <mc:Choice Requires="wps">
            <w:drawing>
              <wp:anchor distT="0" distB="0" distL="114300" distR="114300" simplePos="0" relativeHeight="251671552" behindDoc="0" locked="0" layoutInCell="1" allowOverlap="1" wp14:anchorId="52D03AC3" wp14:editId="196B21FC">
                <wp:simplePos x="0" y="0"/>
                <wp:positionH relativeFrom="column">
                  <wp:posOffset>1770380</wp:posOffset>
                </wp:positionH>
                <wp:positionV relativeFrom="paragraph">
                  <wp:posOffset>287020</wp:posOffset>
                </wp:positionV>
                <wp:extent cx="628650" cy="0"/>
                <wp:effectExtent l="0" t="0" r="19050" b="19050"/>
                <wp:wrapNone/>
                <wp:docPr id="5"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0" o:spid="_x0000_s1026" type="#_x0000_t32" style="position:absolute;margin-left:139.4pt;margin-top:22.6pt;width:49.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P40Hw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"/>
            </w:pict>
          </mc:Fallback>
        </mc:AlternateContent>
      </w:r>
      <w:r w:rsidR="004D3F65">
        <w:rPr>
          <w:rFonts w:ascii="Arial" w:hAnsi="Arial" w:cs="Arial"/>
          <w:b/>
          <w:bCs w:val="0"/>
          <w:noProof/>
          <w:sz w:val="12"/>
        </w:rPr>
        <mc:AlternateContent>
          <mc:Choice Requires="wps">
            <w:drawing>
              <wp:anchor distT="0" distB="0" distL="114300" distR="114300" simplePos="0" relativeHeight="251679744" behindDoc="0" locked="0" layoutInCell="1" allowOverlap="1" wp14:anchorId="3E037D8A" wp14:editId="26F3EB6E">
                <wp:simplePos x="0" y="0"/>
                <wp:positionH relativeFrom="column">
                  <wp:posOffset>7199630</wp:posOffset>
                </wp:positionH>
                <wp:positionV relativeFrom="paragraph">
                  <wp:posOffset>306070</wp:posOffset>
                </wp:positionV>
                <wp:extent cx="628015" cy="152400"/>
                <wp:effectExtent l="0" t="0" r="19685" b="19050"/>
                <wp:wrapNone/>
                <wp:docPr id="13"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28015"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8" o:spid="_x0000_s1026" type="#_x0000_t32" style="position:absolute;margin-left:566.9pt;margin-top:24.1pt;width:49.45pt;height:12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"/>
            </w:pict>
          </mc:Fallback>
        </mc:AlternateContent>
      </w:r>
      <w:r w:rsidR="00257E3A">
        <w:rPr>
          <w:rFonts w:ascii="Arial" w:hAnsi="Arial" w:cs="Arial"/>
          <w:b/>
          <w:bCs w:val="0"/>
          <w:noProof/>
          <w:sz w:val="12"/>
        </w:rPr>
        <mc:AlternateContent>
          <mc:Choice Requires="wps">
            <w:drawing>
              <wp:anchor distT="0" distB="0" distL="114300" distR="114300" simplePos="0" relativeHeight="251682816" behindDoc="0" locked="0" layoutInCell="1" allowOverlap="1" wp14:anchorId="769B9BB2" wp14:editId="4AB0F978">
                <wp:simplePos x="0" y="0"/>
                <wp:positionH relativeFrom="column">
                  <wp:posOffset>4846955</wp:posOffset>
                </wp:positionH>
                <wp:positionV relativeFrom="paragraph">
                  <wp:posOffset>1087120</wp:posOffset>
                </wp:positionV>
                <wp:extent cx="704850" cy="0"/>
                <wp:effectExtent l="0" t="0" r="0" b="0"/>
                <wp:wrapNone/>
                <wp:docPr id="16"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1" o:spid="_x0000_s1026" type="#_x0000_t32" style="position:absolute;margin-left:381.65pt;margin-top:85.6pt;width:55.5pt;height: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">
                <v:stroke endarrow="block"/>
              </v:shape>
            </w:pict>
          </mc:Fallback>
        </mc:AlternateContent>
      </w:r>
      <w:r w:rsidR="00257E3A">
        <w:rPr>
          <w:rFonts w:ascii="Arial" w:hAnsi="Arial" w:cs="Arial"/>
          <w:b/>
          <w:bCs w:val="0"/>
          <w:noProof/>
          <w:sz w:val="12"/>
        </w:rPr>
        <mc:AlternateContent>
          <mc:Choice Requires="wps">
            <w:drawing>
              <wp:anchor distT="0" distB="0" distL="114300" distR="114300" simplePos="0" relativeHeight="251681792" behindDoc="0" locked="0" layoutInCell="1" allowOverlap="1" wp14:anchorId="025F498A" wp14:editId="1C94D78D">
                <wp:simplePos x="0" y="0"/>
                <wp:positionH relativeFrom="column">
                  <wp:posOffset>4827905</wp:posOffset>
                </wp:positionH>
                <wp:positionV relativeFrom="paragraph">
                  <wp:posOffset>306070</wp:posOffset>
                </wp:positionV>
                <wp:extent cx="723900" cy="0"/>
                <wp:effectExtent l="0" t="0" r="0" b="0"/>
                <wp:wrapNone/>
                <wp:docPr id="15"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0" o:spid="_x0000_s1026" type="#_x0000_t32" style="position:absolute;margin-left:380.15pt;margin-top:24.1pt;width:57pt;height: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">
                <v:stroke endarrow="block"/>
              </v:shape>
            </w:pict>
          </mc:Fallback>
        </mc:AlternateContent>
      </w:r>
      <w:r w:rsidR="00257E3A">
        <w:rPr>
          <w:rFonts w:ascii="Arial" w:hAnsi="Arial" w:cs="Arial"/>
          <w:b/>
          <w:bCs w:val="0"/>
          <w:noProof/>
          <w:sz w:val="12"/>
        </w:rPr>
        <mc:AlternateContent>
          <mc:Choice Requires="wps">
            <w:drawing>
              <wp:anchor distT="0" distB="0" distL="114300" distR="114300" simplePos="0" relativeHeight="251680768" behindDoc="0" locked="0" layoutInCell="1" allowOverlap="1" wp14:anchorId="151DFA58" wp14:editId="3A19BC57">
                <wp:simplePos x="0" y="0"/>
                <wp:positionH relativeFrom="column">
                  <wp:posOffset>7228205</wp:posOffset>
                </wp:positionH>
                <wp:positionV relativeFrom="paragraph">
                  <wp:posOffset>1077595</wp:posOffset>
                </wp:positionV>
                <wp:extent cx="600075" cy="171450"/>
                <wp:effectExtent l="0" t="0" r="0" b="0"/>
                <wp:wrapNone/>
                <wp:docPr id="14"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00075"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79" o:spid="_x0000_s1026" type="#_x0000_t32" style="position:absolute;margin-left:569.15pt;margin-top:84.85pt;width:47.25pt;height:13.5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"/>
            </w:pict>
          </mc:Fallback>
        </mc:AlternateContent>
      </w:r>
      <w:r w:rsidR="00257E3A">
        <w:rPr>
          <w:rFonts w:ascii="Arial" w:hAnsi="Arial" w:cs="Arial"/>
          <w:b/>
          <w:bCs w:val="0"/>
          <w:noProof/>
          <w:sz w:val="12"/>
        </w:rPr>
        <mc:AlternateContent>
          <mc:Choice Requires="wps">
            <w:drawing>
              <wp:anchor distT="0" distB="0" distL="114300" distR="114300" simplePos="0" relativeHeight="251675648" behindDoc="0" locked="0" layoutInCell="1" allowOverlap="1" wp14:anchorId="085B1C31" wp14:editId="2A553B53">
                <wp:simplePos x="0" y="0"/>
                <wp:positionH relativeFrom="column">
                  <wp:posOffset>5551805</wp:posOffset>
                </wp:positionH>
                <wp:positionV relativeFrom="paragraph">
                  <wp:posOffset>67945</wp:posOffset>
                </wp:positionV>
                <wp:extent cx="1649095" cy="600075"/>
                <wp:effectExtent l="0" t="0" r="0" b="0"/>
                <wp:wrapNone/>
                <wp:docPr id="10"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9095" cy="600075"/>
                        </a:xfrm>
                        <a:prstGeom prst="rect">
                          <a:avLst/>
                        </a:prstGeom>
                        <a:solidFill>
                          <a:srgbClr val="FFFF99"/>
                        </a:solidFill>
                        <a:ln w="9525">
                          <a:solidFill>
                            <a:srgbClr val="000000"/>
                          </a:solidFill>
                          <a:miter lim="800000"/>
                          <a:headEnd/>
                          <a:tailEnd/>
                        </a:ln>
                      </wps:spPr>
                      <wps:txbx>
                        <w:txbxContent>
                          <w:p w:rsidR="00C90BD3" w:rsidRDefault="00C90BD3" w:rsidP="00EC08EF">
                            <w:pPr>
                              <w:jc w:val="center"/>
                              <w:rPr>
                                <w:rFonts w:ascii="Arial" w:hAnsi="Arial" w:cs="Arial"/>
                                <w:b/>
                                <w:bCs w:val="0"/>
                                <w:sz w:val="12"/>
                              </w:rPr>
                            </w:pPr>
                            <w:r>
                              <w:rPr>
                                <w:rFonts w:ascii="Arial" w:hAnsi="Arial" w:cs="Arial"/>
                                <w:b/>
                                <w:bCs w:val="0"/>
                                <w:sz w:val="12"/>
                              </w:rPr>
                              <w:t>Среднедневная продажа товаров на вещевых рынках, расположенных на сельских территориях, в расчете на одно торговое место</w:t>
                            </w:r>
                          </w:p>
                          <w:p w:rsidR="00C90BD3" w:rsidRDefault="00C90BD3" w:rsidP="00EC08EF">
                            <w:pPr>
                              <w:jc w:val="center"/>
                            </w:pPr>
                            <w:r>
                              <w:rPr>
                                <w:rFonts w:ascii="Arial" w:hAnsi="Arial" w:cs="Arial"/>
                                <w:b/>
                                <w:bCs w:val="0"/>
                                <w:sz w:val="12"/>
                              </w:rPr>
                              <w:t xml:space="preserve"> (ф. № Б-1в)</w:t>
                            </w:r>
                          </w:p>
                          <w:p w:rsidR="00C90BD3" w:rsidRDefault="00C90B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 o:spid="_x0000_s1030" style="position:absolute;left:0;text-align:left;margin-left:437.15pt;margin-top:5.35pt;width:129.85pt;height:4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" fillcolor="#ff9">
                <v:textbox>
                  <w:txbxContent>
                    <w:p w:rsidR="00C90BD3" w:rsidRDefault="00C90BD3" w:rsidP="00EC08EF">
                      <w:pPr>
                        <w:jc w:val="center"/>
                        <w:rPr>
                          <w:rFonts w:ascii="Arial" w:hAnsi="Arial" w:cs="Arial"/>
                          <w:b/>
                          <w:bCs w:val="0"/>
                          <w:sz w:val="12"/>
                        </w:rPr>
                      </w:pPr>
                      <w:r>
                        <w:rPr>
                          <w:rFonts w:ascii="Arial" w:hAnsi="Arial" w:cs="Arial"/>
                          <w:b/>
                          <w:bCs w:val="0"/>
                          <w:sz w:val="12"/>
                        </w:rPr>
                        <w:t>Среднедневная продажа товаров на вещевых рынках, расположенных на сельских территориях, в расчете на одно торговое место</w:t>
                      </w:r>
                    </w:p>
                    <w:p w:rsidR="00C90BD3" w:rsidRDefault="00C90BD3" w:rsidP="00EC08EF">
                      <w:pPr>
                        <w:jc w:val="center"/>
                      </w:pPr>
                      <w:r>
                        <w:rPr>
                          <w:rFonts w:ascii="Arial" w:hAnsi="Arial" w:cs="Arial"/>
                          <w:b/>
                          <w:bCs w:val="0"/>
                          <w:sz w:val="12"/>
                        </w:rPr>
                        <w:t xml:space="preserve"> (ф. № Б-1в)</w:t>
                      </w:r>
                    </w:p>
                    <w:p w:rsidR="00C90BD3" w:rsidRDefault="00C90BD3"/>
                  </w:txbxContent>
                </v:textbox>
              </v:rect>
            </w:pict>
          </mc:Fallback>
        </mc:AlternateContent>
      </w:r>
      <w:r w:rsidR="00257E3A">
        <w:rPr>
          <w:rFonts w:ascii="Arial" w:hAnsi="Arial" w:cs="Arial"/>
          <w:b/>
          <w:bCs w:val="0"/>
          <w:noProof/>
          <w:sz w:val="12"/>
        </w:rPr>
        <mc:AlternateContent>
          <mc:Choice Requires="wps">
            <w:drawing>
              <wp:anchor distT="0" distB="0" distL="114300" distR="114300" simplePos="0" relativeHeight="251676672" behindDoc="0" locked="0" layoutInCell="1" allowOverlap="1" wp14:anchorId="22D1A97C" wp14:editId="605FB4B7">
                <wp:simplePos x="0" y="0"/>
                <wp:positionH relativeFrom="column">
                  <wp:posOffset>5551805</wp:posOffset>
                </wp:positionH>
                <wp:positionV relativeFrom="paragraph">
                  <wp:posOffset>831850</wp:posOffset>
                </wp:positionV>
                <wp:extent cx="1676400" cy="535305"/>
                <wp:effectExtent l="0" t="0" r="0" b="0"/>
                <wp:wrapNone/>
                <wp:docPr id="9"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35305"/>
                        </a:xfrm>
                        <a:prstGeom prst="rect">
                          <a:avLst/>
                        </a:prstGeom>
                        <a:solidFill>
                          <a:srgbClr val="FFFF99"/>
                        </a:solidFill>
                        <a:ln w="9525">
                          <a:solidFill>
                            <a:srgbClr val="000000"/>
                          </a:solidFill>
                          <a:miter lim="800000"/>
                          <a:headEnd/>
                          <a:tailEnd/>
                        </a:ln>
                      </wps:spPr>
                      <wps:txbx>
                        <w:txbxContent>
                          <w:p w:rsidR="00C90BD3" w:rsidRDefault="00C90BD3" w:rsidP="00EC08EF">
                            <w:pPr>
                              <w:jc w:val="center"/>
                              <w:rPr>
                                <w:rFonts w:ascii="Arial" w:hAnsi="Arial" w:cs="Arial"/>
                                <w:b/>
                                <w:bCs w:val="0"/>
                                <w:sz w:val="12"/>
                              </w:rPr>
                            </w:pPr>
                            <w:r>
                              <w:rPr>
                                <w:rFonts w:ascii="Arial" w:hAnsi="Arial" w:cs="Arial"/>
                                <w:b/>
                                <w:bCs w:val="0"/>
                                <w:sz w:val="12"/>
                              </w:rPr>
                              <w:t>Среднедневная продажа товаров на строительных рынках, расположенных сельских территориях, в расчете на одно торговое место</w:t>
                            </w:r>
                          </w:p>
                          <w:p w:rsidR="00C90BD3" w:rsidRDefault="00C90BD3" w:rsidP="00EC08EF">
                            <w:pPr>
                              <w:jc w:val="center"/>
                            </w:pPr>
                            <w:r>
                              <w:rPr>
                                <w:rFonts w:ascii="Arial" w:hAnsi="Arial" w:cs="Arial"/>
                                <w:b/>
                                <w:bCs w:val="0"/>
                                <w:sz w:val="12"/>
                              </w:rPr>
                              <w:t>(ф. № Б-1строй)</w:t>
                            </w:r>
                          </w:p>
                          <w:p w:rsidR="00C90BD3" w:rsidRDefault="00C90B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 o:spid="_x0000_s1031" style="position:absolute;left:0;text-align:left;margin-left:437.15pt;margin-top:65.5pt;width:132pt;height:42.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" fillcolor="#ff9">
                <v:textbox>
                  <w:txbxContent>
                    <w:p w:rsidR="00C90BD3" w:rsidRDefault="00C90BD3" w:rsidP="00EC08EF">
                      <w:pPr>
                        <w:jc w:val="center"/>
                        <w:rPr>
                          <w:rFonts w:ascii="Arial" w:hAnsi="Arial" w:cs="Arial"/>
                          <w:b/>
                          <w:bCs w:val="0"/>
                          <w:sz w:val="12"/>
                        </w:rPr>
                      </w:pPr>
                      <w:r>
                        <w:rPr>
                          <w:rFonts w:ascii="Arial" w:hAnsi="Arial" w:cs="Arial"/>
                          <w:b/>
                          <w:bCs w:val="0"/>
                          <w:sz w:val="12"/>
                        </w:rPr>
                        <w:t>Среднедневная продажа товаров на строительных рынках, расположенных сельских территориях, в расчете на одно торговое место</w:t>
                      </w:r>
                    </w:p>
                    <w:p w:rsidR="00C90BD3" w:rsidRDefault="00C90BD3" w:rsidP="00EC08EF">
                      <w:pPr>
                        <w:jc w:val="center"/>
                      </w:pPr>
                      <w:r>
                        <w:rPr>
                          <w:rFonts w:ascii="Arial" w:hAnsi="Arial" w:cs="Arial"/>
                          <w:b/>
                          <w:bCs w:val="0"/>
                          <w:sz w:val="12"/>
                        </w:rPr>
                        <w:t>(ф. № Б-1строй)</w:t>
                      </w:r>
                    </w:p>
                    <w:p w:rsidR="00C90BD3" w:rsidRDefault="00C90BD3"/>
                  </w:txbxContent>
                </v:textbox>
              </v:rect>
            </w:pict>
          </mc:Fallback>
        </mc:AlternateContent>
      </w:r>
      <w:r w:rsidR="00257E3A">
        <w:rPr>
          <w:rFonts w:ascii="Arial" w:hAnsi="Arial" w:cs="Arial"/>
          <w:b/>
          <w:bCs w:val="0"/>
          <w:noProof/>
          <w:sz w:val="12"/>
        </w:rPr>
        <mc:AlternateContent>
          <mc:Choice Requires="wps">
            <w:drawing>
              <wp:anchor distT="0" distB="0" distL="114300" distR="114300" simplePos="0" relativeHeight="251668480" behindDoc="0" locked="0" layoutInCell="1" allowOverlap="1" wp14:anchorId="52A4B2EF" wp14:editId="13716E97">
                <wp:simplePos x="0" y="0"/>
                <wp:positionH relativeFrom="column">
                  <wp:posOffset>100330</wp:posOffset>
                </wp:positionH>
                <wp:positionV relativeFrom="paragraph">
                  <wp:posOffset>829945</wp:posOffset>
                </wp:positionV>
                <wp:extent cx="1671320" cy="533400"/>
                <wp:effectExtent l="0" t="0" r="0" b="0"/>
                <wp:wrapNone/>
                <wp:docPr id="4"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1320" cy="533400"/>
                        </a:xfrm>
                        <a:prstGeom prst="rect">
                          <a:avLst/>
                        </a:prstGeom>
                        <a:solidFill>
                          <a:srgbClr val="FFFF99"/>
                        </a:solidFill>
                        <a:ln w="9525">
                          <a:solidFill>
                            <a:srgbClr val="000000"/>
                          </a:solidFill>
                          <a:miter lim="800000"/>
                          <a:headEnd/>
                          <a:tailEnd/>
                        </a:ln>
                      </wps:spPr>
                      <wps:txbx>
                        <w:txbxContent>
                          <w:p w:rsidR="00C90BD3" w:rsidRPr="009A44A0" w:rsidRDefault="00C90BD3" w:rsidP="00656012">
                            <w:pPr>
                              <w:jc w:val="center"/>
                              <w:rPr>
                                <w:rFonts w:ascii="Arial" w:hAnsi="Arial" w:cs="Arial"/>
                                <w:b/>
                                <w:bCs w:val="0"/>
                                <w:sz w:val="12"/>
                              </w:rPr>
                            </w:pPr>
                            <w:r>
                              <w:rPr>
                                <w:rFonts w:ascii="Arial" w:hAnsi="Arial" w:cs="Arial"/>
                                <w:b/>
                                <w:bCs w:val="0"/>
                                <w:sz w:val="12"/>
                              </w:rPr>
                              <w:t xml:space="preserve">Среднедневная продажа товаров на строительных рынках, расположенных в городе, в расчете на одно торговое место </w:t>
                            </w:r>
                          </w:p>
                          <w:p w:rsidR="00C90BD3" w:rsidRDefault="00C90BD3" w:rsidP="00656012">
                            <w:pPr>
                              <w:jc w:val="center"/>
                            </w:pPr>
                            <w:r>
                              <w:rPr>
                                <w:rFonts w:ascii="Arial" w:hAnsi="Arial" w:cs="Arial"/>
                                <w:b/>
                                <w:bCs w:val="0"/>
                                <w:sz w:val="12"/>
                              </w:rPr>
                              <w:t>(ф. № Б-1строй)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 o:spid="_x0000_s1032" style="position:absolute;left:0;text-align:left;margin-left:7.9pt;margin-top:65.35pt;width:131.6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" fillcolor="#ff9">
                <v:textbox>
                  <w:txbxContent>
                    <w:p w:rsidR="00C90BD3" w:rsidRPr="009A44A0" w:rsidRDefault="00C90BD3" w:rsidP="00656012">
                      <w:pPr>
                        <w:jc w:val="center"/>
                        <w:rPr>
                          <w:rFonts w:ascii="Arial" w:hAnsi="Arial" w:cs="Arial"/>
                          <w:b/>
                          <w:bCs w:val="0"/>
                          <w:sz w:val="12"/>
                        </w:rPr>
                      </w:pPr>
                      <w:r>
                        <w:rPr>
                          <w:rFonts w:ascii="Arial" w:hAnsi="Arial" w:cs="Arial"/>
                          <w:b/>
                          <w:bCs w:val="0"/>
                          <w:sz w:val="12"/>
                        </w:rPr>
                        <w:t xml:space="preserve">Среднедневная продажа товаров на строительных рынках, расположенных в городе, в расчете на одно торговое место </w:t>
                      </w:r>
                    </w:p>
                    <w:p w:rsidR="00C90BD3" w:rsidRDefault="00C90BD3" w:rsidP="00656012">
                      <w:pPr>
                        <w:jc w:val="center"/>
                      </w:pPr>
                      <w:r>
                        <w:rPr>
                          <w:rFonts w:ascii="Arial" w:hAnsi="Arial" w:cs="Arial"/>
                          <w:b/>
                          <w:bCs w:val="0"/>
                          <w:sz w:val="12"/>
                        </w:rPr>
                        <w:t>(ф. № Б-1строй)</w:t>
                      </w:r>
                    </w:p>
                  </w:txbxContent>
                </v:textbox>
              </v:rect>
            </w:pict>
          </mc:Fallback>
        </mc:AlternateContent>
      </w:r>
      <w:r w:rsidR="00257E3A">
        <w:rPr>
          <w:rFonts w:ascii="Arial" w:hAnsi="Arial" w:cs="Arial"/>
          <w:b/>
          <w:bCs w:val="0"/>
          <w:noProof/>
          <w:sz w:val="12"/>
        </w:rPr>
        <mc:AlternateContent>
          <mc:Choice Requires="wps">
            <w:drawing>
              <wp:anchor distT="0" distB="0" distL="114300" distR="114300" simplePos="0" relativeHeight="251667456" behindDoc="0" locked="0" layoutInCell="1" allowOverlap="1" wp14:anchorId="01AC62B0" wp14:editId="4D52A685">
                <wp:simplePos x="0" y="0"/>
                <wp:positionH relativeFrom="column">
                  <wp:posOffset>46355</wp:posOffset>
                </wp:positionH>
                <wp:positionV relativeFrom="paragraph">
                  <wp:posOffset>67945</wp:posOffset>
                </wp:positionV>
                <wp:extent cx="1725295" cy="502920"/>
                <wp:effectExtent l="0" t="0" r="0" b="0"/>
                <wp:wrapNone/>
                <wp:docPr id="1"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295" cy="502920"/>
                        </a:xfrm>
                        <a:prstGeom prst="rect">
                          <a:avLst/>
                        </a:prstGeom>
                        <a:solidFill>
                          <a:srgbClr val="FFFF99">
                            <a:alpha val="89000"/>
                          </a:srgbClr>
                        </a:solidFill>
                        <a:ln w="9525">
                          <a:solidFill>
                            <a:srgbClr val="000000"/>
                          </a:solidFill>
                          <a:miter lim="800000"/>
                          <a:headEnd/>
                          <a:tailEnd/>
                        </a:ln>
                      </wps:spPr>
                      <wps:txbx>
                        <w:txbxContent>
                          <w:p w:rsidR="00C90BD3" w:rsidRDefault="00C90BD3" w:rsidP="003B3603">
                            <w:pPr>
                              <w:jc w:val="center"/>
                            </w:pPr>
                            <w:r>
                              <w:rPr>
                                <w:rFonts w:ascii="Arial" w:hAnsi="Arial" w:cs="Arial"/>
                                <w:b/>
                                <w:bCs w:val="0"/>
                                <w:sz w:val="12"/>
                              </w:rPr>
                              <w:t>Среднедневная продажа товаров на вещевых рынках, расположенных в городе, в расчете на одно торговое место (ф. № Б-1в)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033" style="position:absolute;left:0;text-align:left;margin-left:3.65pt;margin-top:5.35pt;width:135.85pt;height:3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" fillcolor="#ff9">
                <v:fill opacity="58339f"/>
                <v:textbox>
                  <w:txbxContent>
                    <w:p w:rsidR="00C90BD3" w:rsidRDefault="00C90BD3" w:rsidP="003B3603">
                      <w:pPr>
                        <w:jc w:val="center"/>
                      </w:pPr>
                      <w:r>
                        <w:rPr>
                          <w:rFonts w:ascii="Arial" w:hAnsi="Arial" w:cs="Arial"/>
                          <w:b/>
                          <w:bCs w:val="0"/>
                          <w:sz w:val="12"/>
                        </w:rPr>
                        <w:t>Среднедневная продажа товаров на вещевых рынках, расположенных в городе, в расчете на одно торговое место (ф. № Б-1в)</w:t>
                      </w:r>
                    </w:p>
                  </w:txbxContent>
                </v:textbox>
              </v:rect>
            </w:pict>
          </mc:Fallback>
        </mc:AlternateContent>
      </w:r>
    </w:p>
    <w:p w:rsidR="00BA7ACC" w:rsidRDefault="00BA7ACC" w:rsidP="00BA7ACC">
      <w:pPr>
        <w:ind w:firstLine="709"/>
        <w:jc w:val="both"/>
        <w:rPr>
          <w:sz w:val="26"/>
        </w:rPr>
        <w:sectPr w:rsidR="00BA7ACC" w:rsidSect="00FB3164">
          <w:pgSz w:w="16838" w:h="11906" w:orient="landscape"/>
          <w:pgMar w:top="1134" w:right="567" w:bottom="851" w:left="1247" w:header="709" w:footer="709" w:gutter="0"/>
          <w:cols w:space="708"/>
          <w:docGrid w:linePitch="360"/>
        </w:sectPr>
      </w:pPr>
    </w:p>
    <w:p w:rsidR="00BA7ACC" w:rsidRPr="00E10B7C" w:rsidRDefault="00BA7ACC" w:rsidP="00E10B7C">
      <w:pPr>
        <w:ind w:firstLine="709"/>
        <w:jc w:val="both"/>
        <w:rPr>
          <w:sz w:val="28"/>
          <w:szCs w:val="28"/>
        </w:rPr>
      </w:pPr>
      <w:r w:rsidRPr="00E10B7C">
        <w:rPr>
          <w:sz w:val="28"/>
          <w:szCs w:val="28"/>
        </w:rPr>
        <w:lastRenderedPageBreak/>
        <w:t>В основу расчета объемов продажи на розничных рынках и ярмарках положены данные о средне</w:t>
      </w:r>
      <w:r w:rsidR="00EA7918" w:rsidRPr="00E10B7C">
        <w:rPr>
          <w:sz w:val="28"/>
          <w:szCs w:val="28"/>
        </w:rPr>
        <w:t>дневной</w:t>
      </w:r>
      <w:r w:rsidRPr="00E10B7C">
        <w:rPr>
          <w:sz w:val="28"/>
          <w:szCs w:val="28"/>
        </w:rPr>
        <w:t xml:space="preserve"> выручке в расчете на одно торговое место, количестве </w:t>
      </w:r>
      <w:r w:rsidRPr="00E10B7C">
        <w:rPr>
          <w:i/>
          <w:sz w:val="28"/>
          <w:szCs w:val="28"/>
        </w:rPr>
        <w:t xml:space="preserve">фактически используемых </w:t>
      </w:r>
      <w:r w:rsidRPr="00E10B7C">
        <w:rPr>
          <w:sz w:val="28"/>
          <w:szCs w:val="28"/>
        </w:rPr>
        <w:t>торговых мест на рынках и ярмарках и числе дней работы рынков и ярмар</w:t>
      </w:r>
      <w:r w:rsidR="000C054D">
        <w:rPr>
          <w:sz w:val="28"/>
          <w:szCs w:val="28"/>
        </w:rPr>
        <w:t>ок</w:t>
      </w:r>
      <w:r w:rsidRPr="00E10B7C">
        <w:rPr>
          <w:sz w:val="28"/>
          <w:szCs w:val="28"/>
        </w:rPr>
        <w:t xml:space="preserve"> в отчетном </w:t>
      </w:r>
      <w:r w:rsidR="00EA7918" w:rsidRPr="00E10B7C">
        <w:rPr>
          <w:sz w:val="28"/>
          <w:szCs w:val="28"/>
        </w:rPr>
        <w:t>(</w:t>
      </w:r>
      <w:r w:rsidR="00EA7918" w:rsidRPr="00E10B7C">
        <w:rPr>
          <w:sz w:val="28"/>
          <w:szCs w:val="28"/>
          <w:lang w:val="en-US"/>
        </w:rPr>
        <w:t>k</w:t>
      </w:r>
      <w:r w:rsidR="00EA7918" w:rsidRPr="00E10B7C">
        <w:rPr>
          <w:sz w:val="28"/>
          <w:szCs w:val="28"/>
        </w:rPr>
        <w:t xml:space="preserve">-ом) </w:t>
      </w:r>
      <w:r w:rsidRPr="00E10B7C">
        <w:rPr>
          <w:sz w:val="28"/>
          <w:szCs w:val="28"/>
        </w:rPr>
        <w:t xml:space="preserve">месяце. </w:t>
      </w:r>
      <w:r w:rsidR="00EA7918" w:rsidRPr="00E10B7C">
        <w:rPr>
          <w:sz w:val="28"/>
          <w:szCs w:val="28"/>
        </w:rPr>
        <w:t>Ежемесячные р</w:t>
      </w:r>
      <w:r w:rsidRPr="00E10B7C">
        <w:rPr>
          <w:sz w:val="28"/>
          <w:szCs w:val="28"/>
        </w:rPr>
        <w:t xml:space="preserve">асчеты </w:t>
      </w:r>
      <w:r w:rsidR="00D12E49" w:rsidRPr="00E10B7C">
        <w:rPr>
          <w:sz w:val="28"/>
          <w:szCs w:val="28"/>
        </w:rPr>
        <w:t xml:space="preserve">по субъекту </w:t>
      </w:r>
      <w:r w:rsidR="009275C1" w:rsidRPr="00E10B7C">
        <w:rPr>
          <w:sz w:val="28"/>
          <w:szCs w:val="28"/>
        </w:rPr>
        <w:t xml:space="preserve">Российской Федерации </w:t>
      </w:r>
      <w:r w:rsidRPr="00E10B7C">
        <w:rPr>
          <w:sz w:val="28"/>
          <w:szCs w:val="28"/>
        </w:rPr>
        <w:t>осуществляются по формуле:</w:t>
      </w:r>
    </w:p>
    <w:p w:rsidR="00BA7ACC" w:rsidRPr="00406CE2" w:rsidRDefault="00BA7ACC" w:rsidP="00E10B7C">
      <w:pPr>
        <w:ind w:firstLine="709"/>
        <w:jc w:val="both"/>
        <w:rPr>
          <w:sz w:val="20"/>
          <w:szCs w:val="28"/>
        </w:rPr>
      </w:pPr>
    </w:p>
    <w:p w:rsidR="00BA7ACC" w:rsidRDefault="00EA7918" w:rsidP="00E10B7C">
      <w:pPr>
        <w:jc w:val="center"/>
        <w:rPr>
          <w:sz w:val="28"/>
          <w:szCs w:val="28"/>
        </w:rPr>
      </w:pPr>
      <w:proofErr w:type="spellStart"/>
      <w:r w:rsidRPr="00E10B7C">
        <w:rPr>
          <w:b/>
          <w:bCs w:val="0"/>
          <w:sz w:val="28"/>
          <w:szCs w:val="28"/>
          <w:lang w:val="en-US"/>
        </w:rPr>
        <w:t>V</w:t>
      </w:r>
      <w:r w:rsidR="008A6A4F" w:rsidRPr="00E10B7C">
        <w:rPr>
          <w:b/>
          <w:bCs w:val="0"/>
          <w:sz w:val="28"/>
          <w:szCs w:val="28"/>
          <w:vertAlign w:val="subscript"/>
          <w:lang w:val="en-US"/>
        </w:rPr>
        <w:t>p</w:t>
      </w:r>
      <w:proofErr w:type="spellEnd"/>
      <w:r w:rsidRPr="00E10B7C">
        <w:rPr>
          <w:b/>
          <w:bCs w:val="0"/>
          <w:sz w:val="28"/>
          <w:szCs w:val="28"/>
        </w:rPr>
        <w:t xml:space="preserve"> </w:t>
      </w:r>
      <w:r w:rsidR="00BA7ACC" w:rsidRPr="00E10B7C">
        <w:rPr>
          <w:b/>
          <w:bCs w:val="0"/>
          <w:sz w:val="28"/>
          <w:szCs w:val="28"/>
        </w:rPr>
        <w:t xml:space="preserve">= </w:t>
      </w:r>
      <w:r w:rsidR="008A6A4F" w:rsidRPr="00E10B7C">
        <w:rPr>
          <w:b/>
          <w:bCs w:val="0"/>
          <w:sz w:val="28"/>
          <w:szCs w:val="28"/>
        </w:rPr>
        <w:t>(</w:t>
      </w:r>
      <w:r w:rsidR="00BA7ACC" w:rsidRPr="00E10B7C">
        <w:rPr>
          <w:b/>
          <w:bCs w:val="0"/>
          <w:sz w:val="28"/>
          <w:szCs w:val="28"/>
        </w:rPr>
        <w:t xml:space="preserve">∑ </w:t>
      </w:r>
      <w:r w:rsidR="00BA7ACC" w:rsidRPr="00E10B7C">
        <w:rPr>
          <w:b/>
          <w:bCs w:val="0"/>
          <w:sz w:val="28"/>
          <w:szCs w:val="28"/>
          <w:lang w:val="en-US"/>
        </w:rPr>
        <w:t>W</w:t>
      </w:r>
      <w:r w:rsidR="00BA7ACC" w:rsidRPr="00E10B7C">
        <w:rPr>
          <w:b/>
          <w:bCs w:val="0"/>
          <w:sz w:val="28"/>
          <w:szCs w:val="28"/>
        </w:rPr>
        <w:t>г</w:t>
      </w:r>
      <w:r w:rsidR="00BA7ACC" w:rsidRPr="00E10B7C">
        <w:rPr>
          <w:b/>
          <w:bCs w:val="0"/>
          <w:sz w:val="28"/>
          <w:szCs w:val="28"/>
          <w:vertAlign w:val="subscript"/>
          <w:lang w:val="en-US"/>
        </w:rPr>
        <w:t>i</w:t>
      </w:r>
      <w:r w:rsidR="00BA7ACC" w:rsidRPr="00E10B7C">
        <w:rPr>
          <w:b/>
          <w:bCs w:val="0"/>
          <w:sz w:val="28"/>
          <w:szCs w:val="28"/>
        </w:rPr>
        <w:t xml:space="preserve"> * </w:t>
      </w:r>
      <w:r w:rsidR="00BA7ACC" w:rsidRPr="00E10B7C">
        <w:rPr>
          <w:b/>
          <w:bCs w:val="0"/>
          <w:sz w:val="28"/>
          <w:szCs w:val="28"/>
          <w:lang w:val="en-US"/>
        </w:rPr>
        <w:t>I</w:t>
      </w:r>
      <w:r w:rsidR="00BA7ACC" w:rsidRPr="00E10B7C">
        <w:rPr>
          <w:b/>
          <w:bCs w:val="0"/>
          <w:sz w:val="28"/>
          <w:szCs w:val="28"/>
        </w:rPr>
        <w:t xml:space="preserve"> * </w:t>
      </w:r>
      <w:r w:rsidR="00BA7ACC" w:rsidRPr="00E10B7C">
        <w:rPr>
          <w:b/>
          <w:bCs w:val="0"/>
          <w:sz w:val="28"/>
          <w:szCs w:val="28"/>
          <w:lang w:val="en-US"/>
        </w:rPr>
        <w:t>M</w:t>
      </w:r>
      <w:r w:rsidR="00BA7ACC" w:rsidRPr="00E10B7C">
        <w:rPr>
          <w:b/>
          <w:bCs w:val="0"/>
          <w:sz w:val="28"/>
          <w:szCs w:val="28"/>
        </w:rPr>
        <w:t>г</w:t>
      </w:r>
      <w:r w:rsidR="00BA7ACC" w:rsidRPr="00E10B7C">
        <w:rPr>
          <w:b/>
          <w:bCs w:val="0"/>
          <w:sz w:val="28"/>
          <w:szCs w:val="28"/>
          <w:vertAlign w:val="subscript"/>
          <w:lang w:val="en-US"/>
        </w:rPr>
        <w:t>i</w:t>
      </w:r>
      <w:r w:rsidR="00BA7ACC" w:rsidRPr="00E10B7C">
        <w:rPr>
          <w:b/>
          <w:bCs w:val="0"/>
          <w:sz w:val="28"/>
          <w:szCs w:val="28"/>
          <w:vertAlign w:val="subscript"/>
        </w:rPr>
        <w:t xml:space="preserve"> </w:t>
      </w:r>
      <w:r w:rsidR="00BA7ACC" w:rsidRPr="00E10B7C">
        <w:rPr>
          <w:b/>
          <w:bCs w:val="0"/>
          <w:sz w:val="28"/>
          <w:szCs w:val="28"/>
        </w:rPr>
        <w:t xml:space="preserve">* </w:t>
      </w:r>
      <w:r w:rsidR="00BA7ACC" w:rsidRPr="00E10B7C">
        <w:rPr>
          <w:b/>
          <w:bCs w:val="0"/>
          <w:sz w:val="28"/>
          <w:szCs w:val="28"/>
          <w:lang w:val="en-US"/>
        </w:rPr>
        <w:t>K</w:t>
      </w:r>
      <w:r w:rsidR="00BA7ACC" w:rsidRPr="00E10B7C">
        <w:rPr>
          <w:b/>
          <w:bCs w:val="0"/>
          <w:sz w:val="28"/>
          <w:szCs w:val="28"/>
        </w:rPr>
        <w:t>г</w:t>
      </w:r>
      <w:r w:rsidR="00BA7ACC" w:rsidRPr="00E10B7C">
        <w:rPr>
          <w:b/>
          <w:bCs w:val="0"/>
          <w:sz w:val="28"/>
          <w:szCs w:val="28"/>
          <w:vertAlign w:val="subscript"/>
          <w:lang w:val="en-US"/>
        </w:rPr>
        <w:t>i</w:t>
      </w:r>
      <w:r w:rsidR="00BA7ACC" w:rsidRPr="00E10B7C">
        <w:rPr>
          <w:b/>
          <w:bCs w:val="0"/>
          <w:sz w:val="28"/>
          <w:szCs w:val="28"/>
        </w:rPr>
        <w:t xml:space="preserve"> *</w:t>
      </w:r>
      <w:proofErr w:type="gramStart"/>
      <w:r w:rsidR="00BA7ACC" w:rsidRPr="00E10B7C">
        <w:rPr>
          <w:b/>
          <w:bCs w:val="0"/>
          <w:sz w:val="28"/>
          <w:szCs w:val="28"/>
          <w:lang w:val="en-US"/>
        </w:rPr>
        <w:t>d</w:t>
      </w:r>
      <w:r w:rsidR="00BA7ACC" w:rsidRPr="00E10B7C">
        <w:rPr>
          <w:b/>
          <w:bCs w:val="0"/>
          <w:sz w:val="28"/>
          <w:szCs w:val="28"/>
        </w:rPr>
        <w:t>г</w:t>
      </w:r>
      <w:r w:rsidR="00BA7ACC" w:rsidRPr="00E10B7C">
        <w:rPr>
          <w:b/>
          <w:bCs w:val="0"/>
          <w:sz w:val="28"/>
          <w:szCs w:val="28"/>
          <w:vertAlign w:val="subscript"/>
          <w:lang w:val="en-US"/>
        </w:rPr>
        <w:t>i</w:t>
      </w:r>
      <w:r w:rsidR="00BA7ACC" w:rsidRPr="00E10B7C">
        <w:rPr>
          <w:b/>
          <w:bCs w:val="0"/>
          <w:sz w:val="28"/>
          <w:szCs w:val="28"/>
          <w:vertAlign w:val="subscript"/>
        </w:rPr>
        <w:t xml:space="preserve">  </w:t>
      </w:r>
      <w:r w:rsidR="00BA7ACC" w:rsidRPr="00E10B7C">
        <w:rPr>
          <w:b/>
          <w:bCs w:val="0"/>
          <w:sz w:val="28"/>
          <w:szCs w:val="28"/>
        </w:rPr>
        <w:t>+</w:t>
      </w:r>
      <w:proofErr w:type="gramEnd"/>
      <w:r w:rsidR="00BA7ACC" w:rsidRPr="00E10B7C">
        <w:rPr>
          <w:b/>
          <w:bCs w:val="0"/>
          <w:sz w:val="28"/>
          <w:szCs w:val="28"/>
        </w:rPr>
        <w:t xml:space="preserve"> ∑ </w:t>
      </w:r>
      <w:r w:rsidR="00BA7ACC" w:rsidRPr="00E10B7C">
        <w:rPr>
          <w:b/>
          <w:bCs w:val="0"/>
          <w:sz w:val="28"/>
          <w:szCs w:val="28"/>
          <w:lang w:val="en-US"/>
        </w:rPr>
        <w:t>W</w:t>
      </w:r>
      <w:r w:rsidR="00BA7ACC" w:rsidRPr="00E10B7C">
        <w:rPr>
          <w:b/>
          <w:bCs w:val="0"/>
          <w:sz w:val="28"/>
          <w:szCs w:val="28"/>
        </w:rPr>
        <w:t>с</w:t>
      </w:r>
      <w:r w:rsidRPr="00E10B7C">
        <w:rPr>
          <w:b/>
          <w:bCs w:val="0"/>
          <w:sz w:val="28"/>
          <w:szCs w:val="28"/>
          <w:vertAlign w:val="subscript"/>
          <w:lang w:val="en-US"/>
        </w:rPr>
        <w:t>i</w:t>
      </w:r>
      <w:r w:rsidR="00BA7ACC" w:rsidRPr="00E10B7C">
        <w:rPr>
          <w:b/>
          <w:bCs w:val="0"/>
          <w:sz w:val="28"/>
          <w:szCs w:val="28"/>
        </w:rPr>
        <w:t xml:space="preserve"> * </w:t>
      </w:r>
      <w:r w:rsidR="00BA7ACC" w:rsidRPr="00E10B7C">
        <w:rPr>
          <w:b/>
          <w:bCs w:val="0"/>
          <w:sz w:val="28"/>
          <w:szCs w:val="28"/>
          <w:lang w:val="en-US"/>
        </w:rPr>
        <w:t>I</w:t>
      </w:r>
      <w:r w:rsidR="00BA7ACC" w:rsidRPr="00E10B7C">
        <w:rPr>
          <w:b/>
          <w:bCs w:val="0"/>
          <w:sz w:val="28"/>
          <w:szCs w:val="28"/>
        </w:rPr>
        <w:t xml:space="preserve"> * </w:t>
      </w:r>
      <w:proofErr w:type="spellStart"/>
      <w:r w:rsidR="00BA7ACC" w:rsidRPr="00E10B7C">
        <w:rPr>
          <w:b/>
          <w:bCs w:val="0"/>
          <w:sz w:val="28"/>
          <w:szCs w:val="28"/>
          <w:lang w:val="en-US"/>
        </w:rPr>
        <w:t>M</w:t>
      </w:r>
      <w:r w:rsidRPr="00E10B7C">
        <w:rPr>
          <w:b/>
          <w:bCs w:val="0"/>
          <w:sz w:val="28"/>
          <w:szCs w:val="28"/>
          <w:lang w:val="en-US"/>
        </w:rPr>
        <w:t>r</w:t>
      </w:r>
      <w:proofErr w:type="spellEnd"/>
      <w:r w:rsidR="00BA7ACC" w:rsidRPr="00E10B7C">
        <w:rPr>
          <w:b/>
          <w:bCs w:val="0"/>
          <w:sz w:val="28"/>
          <w:szCs w:val="28"/>
        </w:rPr>
        <w:t>с</w:t>
      </w:r>
      <w:r w:rsidRPr="00E10B7C">
        <w:rPr>
          <w:b/>
          <w:bCs w:val="0"/>
          <w:sz w:val="28"/>
          <w:szCs w:val="28"/>
          <w:vertAlign w:val="subscript"/>
          <w:lang w:val="en-US"/>
        </w:rPr>
        <w:t>i</w:t>
      </w:r>
      <w:r w:rsidR="00BA7ACC" w:rsidRPr="00E10B7C">
        <w:rPr>
          <w:b/>
          <w:bCs w:val="0"/>
          <w:sz w:val="28"/>
          <w:szCs w:val="28"/>
        </w:rPr>
        <w:t xml:space="preserve">* </w:t>
      </w:r>
      <w:r w:rsidR="00BA7ACC" w:rsidRPr="00E10B7C">
        <w:rPr>
          <w:b/>
          <w:bCs w:val="0"/>
          <w:sz w:val="28"/>
          <w:szCs w:val="28"/>
          <w:lang w:val="en-US"/>
        </w:rPr>
        <w:t>K</w:t>
      </w:r>
      <w:r w:rsidRPr="00E10B7C">
        <w:rPr>
          <w:b/>
          <w:bCs w:val="0"/>
          <w:sz w:val="28"/>
          <w:szCs w:val="28"/>
          <w:lang w:val="en-US"/>
        </w:rPr>
        <w:t>r</w:t>
      </w:r>
      <w:r w:rsidR="00BA7ACC" w:rsidRPr="00E10B7C">
        <w:rPr>
          <w:b/>
          <w:bCs w:val="0"/>
          <w:sz w:val="28"/>
          <w:szCs w:val="28"/>
        </w:rPr>
        <w:t>с</w:t>
      </w:r>
      <w:r w:rsidRPr="00E10B7C">
        <w:rPr>
          <w:b/>
          <w:bCs w:val="0"/>
          <w:sz w:val="28"/>
          <w:szCs w:val="28"/>
          <w:vertAlign w:val="subscript"/>
          <w:lang w:val="en-US"/>
        </w:rPr>
        <w:t>i</w:t>
      </w:r>
      <w:r w:rsidR="00BA7ACC" w:rsidRPr="00E10B7C">
        <w:rPr>
          <w:b/>
          <w:bCs w:val="0"/>
          <w:sz w:val="28"/>
          <w:szCs w:val="28"/>
        </w:rPr>
        <w:t xml:space="preserve"> *</w:t>
      </w:r>
      <w:proofErr w:type="spellStart"/>
      <w:r w:rsidR="00BA7ACC" w:rsidRPr="00E10B7C">
        <w:rPr>
          <w:b/>
          <w:bCs w:val="0"/>
          <w:sz w:val="28"/>
          <w:szCs w:val="28"/>
          <w:lang w:val="en-US"/>
        </w:rPr>
        <w:t>d</w:t>
      </w:r>
      <w:r w:rsidRPr="00E10B7C">
        <w:rPr>
          <w:b/>
          <w:bCs w:val="0"/>
          <w:sz w:val="28"/>
          <w:szCs w:val="28"/>
          <w:lang w:val="en-US"/>
        </w:rPr>
        <w:t>r</w:t>
      </w:r>
      <w:proofErr w:type="spellEnd"/>
      <w:r w:rsidR="00BA7ACC" w:rsidRPr="00E10B7C">
        <w:rPr>
          <w:b/>
          <w:bCs w:val="0"/>
          <w:sz w:val="28"/>
          <w:szCs w:val="28"/>
        </w:rPr>
        <w:t>с</w:t>
      </w:r>
      <w:r w:rsidRPr="00E10B7C">
        <w:rPr>
          <w:b/>
          <w:bCs w:val="0"/>
          <w:sz w:val="28"/>
          <w:szCs w:val="28"/>
          <w:vertAlign w:val="subscript"/>
          <w:lang w:val="en-US"/>
        </w:rPr>
        <w:t>i</w:t>
      </w:r>
      <w:r w:rsidR="00BA7ACC" w:rsidRPr="00E10B7C">
        <w:rPr>
          <w:b/>
          <w:bCs w:val="0"/>
          <w:sz w:val="28"/>
          <w:szCs w:val="28"/>
          <w:vertAlign w:val="subscript"/>
        </w:rPr>
        <w:t xml:space="preserve">  </w:t>
      </w:r>
      <w:r w:rsidR="00BA7ACC" w:rsidRPr="00E10B7C">
        <w:rPr>
          <w:b/>
          <w:bCs w:val="0"/>
          <w:sz w:val="28"/>
          <w:szCs w:val="28"/>
        </w:rPr>
        <w:t>+</w:t>
      </w:r>
      <w:r w:rsidRPr="00E10B7C">
        <w:rPr>
          <w:b/>
          <w:bCs w:val="0"/>
          <w:sz w:val="28"/>
          <w:szCs w:val="28"/>
        </w:rPr>
        <w:t xml:space="preserve">∑ </w:t>
      </w:r>
      <w:r w:rsidRPr="00E10B7C">
        <w:rPr>
          <w:b/>
          <w:bCs w:val="0"/>
          <w:sz w:val="28"/>
          <w:szCs w:val="28"/>
          <w:lang w:val="en-US"/>
        </w:rPr>
        <w:t>W</w:t>
      </w:r>
      <w:r w:rsidRPr="00E10B7C">
        <w:rPr>
          <w:b/>
          <w:bCs w:val="0"/>
          <w:sz w:val="28"/>
          <w:szCs w:val="28"/>
        </w:rPr>
        <w:t>г</w:t>
      </w:r>
      <w:r w:rsidRPr="00E10B7C">
        <w:rPr>
          <w:b/>
          <w:bCs w:val="0"/>
          <w:sz w:val="28"/>
          <w:szCs w:val="28"/>
          <w:vertAlign w:val="subscript"/>
          <w:lang w:val="en-US"/>
        </w:rPr>
        <w:t>i</w:t>
      </w:r>
      <w:r w:rsidRPr="00E10B7C">
        <w:rPr>
          <w:b/>
          <w:bCs w:val="0"/>
          <w:sz w:val="28"/>
          <w:szCs w:val="28"/>
        </w:rPr>
        <w:t xml:space="preserve"> * </w:t>
      </w:r>
      <w:r w:rsidRPr="00E10B7C">
        <w:rPr>
          <w:b/>
          <w:bCs w:val="0"/>
          <w:sz w:val="28"/>
          <w:szCs w:val="28"/>
          <w:lang w:val="en-US"/>
        </w:rPr>
        <w:t>I</w:t>
      </w:r>
      <w:r w:rsidRPr="00E10B7C">
        <w:rPr>
          <w:b/>
          <w:bCs w:val="0"/>
          <w:sz w:val="28"/>
          <w:szCs w:val="28"/>
        </w:rPr>
        <w:t xml:space="preserve"> * </w:t>
      </w:r>
      <w:r w:rsidRPr="00E10B7C">
        <w:rPr>
          <w:b/>
          <w:bCs w:val="0"/>
          <w:sz w:val="28"/>
          <w:szCs w:val="28"/>
          <w:lang w:val="en-US"/>
        </w:rPr>
        <w:t>M</w:t>
      </w:r>
      <w:r w:rsidRPr="00E10B7C">
        <w:rPr>
          <w:b/>
          <w:bCs w:val="0"/>
          <w:sz w:val="28"/>
          <w:szCs w:val="28"/>
        </w:rPr>
        <w:t>я</w:t>
      </w:r>
      <w:r w:rsidRPr="00E10B7C">
        <w:rPr>
          <w:b/>
          <w:bCs w:val="0"/>
          <w:sz w:val="28"/>
          <w:szCs w:val="28"/>
          <w:vertAlign w:val="subscript"/>
          <w:lang w:val="en-US"/>
        </w:rPr>
        <w:t>i</w:t>
      </w:r>
      <w:r w:rsidRPr="00E10B7C">
        <w:rPr>
          <w:b/>
          <w:bCs w:val="0"/>
          <w:sz w:val="28"/>
          <w:szCs w:val="28"/>
          <w:vertAlign w:val="subscript"/>
        </w:rPr>
        <w:t xml:space="preserve"> </w:t>
      </w:r>
      <w:r w:rsidRPr="00E10B7C">
        <w:rPr>
          <w:b/>
          <w:bCs w:val="0"/>
          <w:sz w:val="28"/>
          <w:szCs w:val="28"/>
        </w:rPr>
        <w:t>*</w:t>
      </w:r>
      <w:r w:rsidRPr="00E10B7C">
        <w:rPr>
          <w:b/>
          <w:bCs w:val="0"/>
          <w:sz w:val="28"/>
          <w:szCs w:val="28"/>
          <w:lang w:val="en-US"/>
        </w:rPr>
        <w:t>d</w:t>
      </w:r>
      <w:r w:rsidRPr="00E10B7C">
        <w:rPr>
          <w:b/>
          <w:bCs w:val="0"/>
          <w:sz w:val="28"/>
          <w:szCs w:val="28"/>
        </w:rPr>
        <w:t>я</w:t>
      </w:r>
      <w:r w:rsidRPr="00E10B7C">
        <w:rPr>
          <w:b/>
          <w:bCs w:val="0"/>
          <w:sz w:val="28"/>
          <w:szCs w:val="28"/>
          <w:vertAlign w:val="subscript"/>
          <w:lang w:val="en-US"/>
        </w:rPr>
        <w:t>i</w:t>
      </w:r>
      <w:r w:rsidRPr="00E10B7C">
        <w:rPr>
          <w:b/>
          <w:bCs w:val="0"/>
          <w:sz w:val="28"/>
          <w:szCs w:val="28"/>
          <w:vertAlign w:val="subscript"/>
        </w:rPr>
        <w:t xml:space="preserve">  </w:t>
      </w:r>
      <w:r w:rsidRPr="00E10B7C">
        <w:rPr>
          <w:b/>
          <w:bCs w:val="0"/>
          <w:sz w:val="28"/>
          <w:szCs w:val="28"/>
        </w:rPr>
        <w:t xml:space="preserve">+ ∑ </w:t>
      </w:r>
      <w:proofErr w:type="spellStart"/>
      <w:r w:rsidRPr="00E10B7C">
        <w:rPr>
          <w:b/>
          <w:bCs w:val="0"/>
          <w:sz w:val="28"/>
          <w:szCs w:val="28"/>
          <w:lang w:val="en-US"/>
        </w:rPr>
        <w:t>Wr</w:t>
      </w:r>
      <w:proofErr w:type="spellEnd"/>
      <w:r w:rsidRPr="00E10B7C">
        <w:rPr>
          <w:b/>
          <w:bCs w:val="0"/>
          <w:sz w:val="28"/>
          <w:szCs w:val="28"/>
        </w:rPr>
        <w:t>с</w:t>
      </w:r>
      <w:r w:rsidRPr="00E10B7C">
        <w:rPr>
          <w:b/>
          <w:bCs w:val="0"/>
          <w:sz w:val="28"/>
          <w:szCs w:val="28"/>
          <w:vertAlign w:val="subscript"/>
          <w:lang w:val="en-US"/>
        </w:rPr>
        <w:t>i</w:t>
      </w:r>
      <w:r w:rsidRPr="00E10B7C">
        <w:rPr>
          <w:b/>
          <w:bCs w:val="0"/>
          <w:sz w:val="28"/>
          <w:szCs w:val="28"/>
        </w:rPr>
        <w:t xml:space="preserve"> * </w:t>
      </w:r>
      <w:r w:rsidRPr="00E10B7C">
        <w:rPr>
          <w:b/>
          <w:bCs w:val="0"/>
          <w:sz w:val="28"/>
          <w:szCs w:val="28"/>
          <w:lang w:val="en-US"/>
        </w:rPr>
        <w:t>I</w:t>
      </w:r>
      <w:r w:rsidRPr="00E10B7C">
        <w:rPr>
          <w:b/>
          <w:bCs w:val="0"/>
          <w:sz w:val="28"/>
          <w:szCs w:val="28"/>
        </w:rPr>
        <w:t xml:space="preserve"> * </w:t>
      </w:r>
      <w:r w:rsidRPr="00E10B7C">
        <w:rPr>
          <w:b/>
          <w:bCs w:val="0"/>
          <w:sz w:val="28"/>
          <w:szCs w:val="28"/>
          <w:lang w:val="en-US"/>
        </w:rPr>
        <w:t>M</w:t>
      </w:r>
      <w:r w:rsidRPr="00E10B7C">
        <w:rPr>
          <w:b/>
          <w:bCs w:val="0"/>
          <w:sz w:val="28"/>
          <w:szCs w:val="28"/>
        </w:rPr>
        <w:t>я</w:t>
      </w:r>
      <w:r w:rsidRPr="00E10B7C">
        <w:rPr>
          <w:b/>
          <w:bCs w:val="0"/>
          <w:sz w:val="28"/>
          <w:szCs w:val="28"/>
          <w:lang w:val="en-US"/>
        </w:rPr>
        <w:t>c</w:t>
      </w:r>
      <w:r w:rsidRPr="00E10B7C">
        <w:rPr>
          <w:b/>
          <w:bCs w:val="0"/>
          <w:sz w:val="28"/>
          <w:szCs w:val="28"/>
          <w:vertAlign w:val="subscript"/>
          <w:lang w:val="en-US"/>
        </w:rPr>
        <w:t>i</w:t>
      </w:r>
      <w:r w:rsidRPr="00E10B7C">
        <w:rPr>
          <w:b/>
          <w:bCs w:val="0"/>
          <w:sz w:val="28"/>
          <w:szCs w:val="28"/>
          <w:vertAlign w:val="subscript"/>
        </w:rPr>
        <w:t xml:space="preserve"> </w:t>
      </w:r>
      <w:r w:rsidRPr="00E10B7C">
        <w:rPr>
          <w:b/>
          <w:bCs w:val="0"/>
          <w:sz w:val="28"/>
          <w:szCs w:val="28"/>
        </w:rPr>
        <w:t>*</w:t>
      </w:r>
      <w:r w:rsidRPr="00E10B7C">
        <w:rPr>
          <w:b/>
          <w:bCs w:val="0"/>
          <w:sz w:val="28"/>
          <w:szCs w:val="28"/>
          <w:lang w:val="en-US"/>
        </w:rPr>
        <w:t>d</w:t>
      </w:r>
      <w:r w:rsidRPr="00E10B7C">
        <w:rPr>
          <w:b/>
          <w:bCs w:val="0"/>
          <w:sz w:val="28"/>
          <w:szCs w:val="28"/>
        </w:rPr>
        <w:t>я</w:t>
      </w:r>
      <w:r w:rsidRPr="00E10B7C">
        <w:rPr>
          <w:b/>
          <w:bCs w:val="0"/>
          <w:sz w:val="28"/>
          <w:szCs w:val="28"/>
          <w:vertAlign w:val="subscript"/>
          <w:lang w:val="en-US"/>
        </w:rPr>
        <w:t>i</w:t>
      </w:r>
      <w:r w:rsidR="008A6A4F" w:rsidRPr="00E10B7C">
        <w:rPr>
          <w:b/>
          <w:bCs w:val="0"/>
          <w:sz w:val="28"/>
          <w:szCs w:val="28"/>
          <w:vertAlign w:val="subscript"/>
        </w:rPr>
        <w:t xml:space="preserve"> </w:t>
      </w:r>
      <w:r w:rsidR="008A6A4F" w:rsidRPr="00E10B7C">
        <w:rPr>
          <w:b/>
          <w:bCs w:val="0"/>
          <w:sz w:val="28"/>
          <w:szCs w:val="28"/>
        </w:rPr>
        <w:t>)</w:t>
      </w:r>
      <w:r w:rsidR="008A6A4F" w:rsidRPr="00E10B7C">
        <w:rPr>
          <w:b/>
          <w:bCs w:val="0"/>
          <w:sz w:val="28"/>
          <w:szCs w:val="28"/>
          <w:vertAlign w:val="subscript"/>
        </w:rPr>
        <w:t xml:space="preserve"> </w:t>
      </w:r>
      <w:r w:rsidR="008A6A4F" w:rsidRPr="00E10B7C">
        <w:rPr>
          <w:b/>
          <w:bCs w:val="0"/>
          <w:sz w:val="28"/>
          <w:szCs w:val="28"/>
          <w:vertAlign w:val="subscript"/>
          <w:lang w:val="en-US"/>
        </w:rPr>
        <w:t>k</w:t>
      </w:r>
      <w:r w:rsidRPr="00E10B7C">
        <w:rPr>
          <w:b/>
          <w:bCs w:val="0"/>
          <w:sz w:val="28"/>
          <w:szCs w:val="28"/>
          <w:vertAlign w:val="subscript"/>
        </w:rPr>
        <w:t xml:space="preserve">  </w:t>
      </w:r>
      <w:r w:rsidR="00BA7ACC" w:rsidRPr="00E10B7C">
        <w:rPr>
          <w:sz w:val="28"/>
          <w:szCs w:val="28"/>
        </w:rPr>
        <w:t>,</w:t>
      </w:r>
      <w:r w:rsidR="00CF4D79" w:rsidRPr="00E10B7C">
        <w:rPr>
          <w:sz w:val="28"/>
          <w:szCs w:val="28"/>
        </w:rPr>
        <w:t xml:space="preserve"> </w:t>
      </w:r>
      <w:r w:rsidR="00BA7ACC" w:rsidRPr="00E10B7C">
        <w:rPr>
          <w:sz w:val="28"/>
          <w:szCs w:val="28"/>
        </w:rPr>
        <w:t>где</w:t>
      </w:r>
      <w:r w:rsidRPr="00E10B7C">
        <w:rPr>
          <w:sz w:val="28"/>
          <w:szCs w:val="28"/>
        </w:rPr>
        <w:t xml:space="preserve">   </w:t>
      </w:r>
      <w:r w:rsidR="00CF4D79" w:rsidRPr="00E10B7C">
        <w:rPr>
          <w:sz w:val="28"/>
          <w:szCs w:val="28"/>
        </w:rPr>
        <w:t xml:space="preserve">             (</w:t>
      </w:r>
      <w:r w:rsidR="00B4540D" w:rsidRPr="00E10B7C">
        <w:rPr>
          <w:sz w:val="28"/>
          <w:szCs w:val="28"/>
        </w:rPr>
        <w:t>7</w:t>
      </w:r>
      <w:r w:rsidRPr="00E10B7C">
        <w:rPr>
          <w:sz w:val="28"/>
          <w:szCs w:val="28"/>
        </w:rPr>
        <w:t>)</w:t>
      </w:r>
    </w:p>
    <w:p w:rsidR="00E10B7C" w:rsidRPr="00406CE2" w:rsidRDefault="00E10B7C" w:rsidP="00E10B7C">
      <w:pPr>
        <w:jc w:val="center"/>
        <w:rPr>
          <w:sz w:val="20"/>
          <w:szCs w:val="28"/>
        </w:rPr>
      </w:pPr>
    </w:p>
    <w:tbl>
      <w:tblPr>
        <w:tblW w:w="0" w:type="auto"/>
        <w:tblLook w:val="04A0" w:firstRow="1" w:lastRow="0" w:firstColumn="1" w:lastColumn="0" w:noHBand="0" w:noVBand="1"/>
      </w:tblPr>
      <w:tblGrid>
        <w:gridCol w:w="1242"/>
        <w:gridCol w:w="9179"/>
      </w:tblGrid>
      <w:tr w:rsidR="00C94736" w:rsidRPr="00E24522" w:rsidTr="00E24522">
        <w:tc>
          <w:tcPr>
            <w:tcW w:w="1242" w:type="dxa"/>
            <w:shd w:val="clear" w:color="auto" w:fill="auto"/>
          </w:tcPr>
          <w:p w:rsidR="00C94736" w:rsidRPr="00E24522" w:rsidRDefault="00C94736" w:rsidP="00E24522">
            <w:pPr>
              <w:jc w:val="center"/>
              <w:rPr>
                <w:sz w:val="28"/>
                <w:szCs w:val="28"/>
              </w:rPr>
            </w:pPr>
            <w:proofErr w:type="spellStart"/>
            <w:r w:rsidRPr="00E24522">
              <w:rPr>
                <w:b/>
                <w:bCs w:val="0"/>
                <w:szCs w:val="24"/>
                <w:lang w:val="en-US"/>
              </w:rPr>
              <w:t>V</w:t>
            </w:r>
            <w:r w:rsidRPr="00E24522">
              <w:rPr>
                <w:b/>
                <w:bCs w:val="0"/>
                <w:szCs w:val="24"/>
                <w:vertAlign w:val="subscript"/>
                <w:lang w:val="en-US"/>
              </w:rPr>
              <w:t>p</w:t>
            </w:r>
            <w:proofErr w:type="spellEnd"/>
          </w:p>
        </w:tc>
        <w:tc>
          <w:tcPr>
            <w:tcW w:w="9179" w:type="dxa"/>
            <w:shd w:val="clear" w:color="auto" w:fill="auto"/>
          </w:tcPr>
          <w:p w:rsidR="00C94736" w:rsidRPr="00E24522" w:rsidRDefault="00C94736" w:rsidP="00061EC6">
            <w:pPr>
              <w:rPr>
                <w:sz w:val="28"/>
                <w:szCs w:val="28"/>
              </w:rPr>
            </w:pPr>
            <w:r w:rsidRPr="00E24522">
              <w:rPr>
                <w:szCs w:val="24"/>
              </w:rPr>
              <w:t xml:space="preserve">- объемы продажи товаров на розничных рынках и ярмарках в </w:t>
            </w:r>
            <w:r w:rsidRPr="00E24522">
              <w:rPr>
                <w:szCs w:val="24"/>
                <w:lang w:val="en-US"/>
              </w:rPr>
              <w:t>k</w:t>
            </w:r>
            <w:r w:rsidRPr="00E24522">
              <w:rPr>
                <w:szCs w:val="24"/>
              </w:rPr>
              <w:t>-ом месяце (</w:t>
            </w:r>
            <w:r w:rsidRPr="00E24522">
              <w:rPr>
                <w:szCs w:val="24"/>
                <w:lang w:val="en-US"/>
              </w:rPr>
              <w:t>k</w:t>
            </w:r>
            <w:r w:rsidRPr="00E24522">
              <w:rPr>
                <w:szCs w:val="24"/>
              </w:rPr>
              <w:t>=1÷12) по субъекту Российской Федерации;</w:t>
            </w:r>
          </w:p>
        </w:tc>
      </w:tr>
      <w:tr w:rsidR="00C94736" w:rsidRPr="00E24522" w:rsidTr="00E24522">
        <w:tc>
          <w:tcPr>
            <w:tcW w:w="1242" w:type="dxa"/>
            <w:shd w:val="clear" w:color="auto" w:fill="auto"/>
          </w:tcPr>
          <w:p w:rsidR="00C94736" w:rsidRPr="00E24522" w:rsidRDefault="00C94736" w:rsidP="00E24522">
            <w:pPr>
              <w:jc w:val="center"/>
              <w:rPr>
                <w:sz w:val="28"/>
                <w:szCs w:val="28"/>
              </w:rPr>
            </w:pPr>
            <w:r w:rsidRPr="00E24522">
              <w:rPr>
                <w:b/>
                <w:bCs w:val="0"/>
                <w:szCs w:val="24"/>
                <w:lang w:val="en-US"/>
              </w:rPr>
              <w:t>W</w:t>
            </w:r>
            <w:r w:rsidRPr="00E24522">
              <w:rPr>
                <w:b/>
                <w:bCs w:val="0"/>
                <w:szCs w:val="24"/>
              </w:rPr>
              <w:t>г</w:t>
            </w:r>
            <w:r w:rsidRPr="00E24522">
              <w:rPr>
                <w:b/>
                <w:bCs w:val="0"/>
                <w:szCs w:val="24"/>
                <w:vertAlign w:val="subscript"/>
                <w:lang w:val="en-US"/>
              </w:rPr>
              <w:t>i</w:t>
            </w:r>
          </w:p>
        </w:tc>
        <w:tc>
          <w:tcPr>
            <w:tcW w:w="9179" w:type="dxa"/>
            <w:shd w:val="clear" w:color="auto" w:fill="auto"/>
          </w:tcPr>
          <w:p w:rsidR="00C94736" w:rsidRPr="00E24522" w:rsidRDefault="00C94736" w:rsidP="00E24522">
            <w:pPr>
              <w:jc w:val="both"/>
              <w:rPr>
                <w:sz w:val="28"/>
                <w:szCs w:val="28"/>
              </w:rPr>
            </w:pPr>
            <w:r w:rsidRPr="00E24522">
              <w:rPr>
                <w:szCs w:val="24"/>
              </w:rPr>
              <w:t xml:space="preserve">– среднедневная продажа на обследуемых рынках </w:t>
            </w:r>
            <w:r w:rsidRPr="00E24522">
              <w:rPr>
                <w:szCs w:val="24"/>
                <w:lang w:val="en-US"/>
              </w:rPr>
              <w:t>i</w:t>
            </w:r>
            <w:r w:rsidR="00FB56A6">
              <w:rPr>
                <w:szCs w:val="24"/>
              </w:rPr>
              <w:t>-</w:t>
            </w:r>
            <w:r w:rsidRPr="00E24522">
              <w:rPr>
                <w:szCs w:val="24"/>
              </w:rPr>
              <w:t>ой специализации, расположенных в городе,  в расчете на одно торговое место, по данным ф. № Б-1;</w:t>
            </w:r>
          </w:p>
        </w:tc>
      </w:tr>
      <w:tr w:rsidR="00C94736" w:rsidRPr="00E24522" w:rsidTr="00E24522">
        <w:tc>
          <w:tcPr>
            <w:tcW w:w="1242" w:type="dxa"/>
            <w:shd w:val="clear" w:color="auto" w:fill="auto"/>
          </w:tcPr>
          <w:p w:rsidR="00C94736" w:rsidRPr="00E24522" w:rsidRDefault="00C94736" w:rsidP="00E24522">
            <w:pPr>
              <w:jc w:val="center"/>
              <w:rPr>
                <w:sz w:val="28"/>
                <w:szCs w:val="28"/>
              </w:rPr>
            </w:pPr>
            <w:r w:rsidRPr="00E24522">
              <w:rPr>
                <w:b/>
                <w:bCs w:val="0"/>
                <w:szCs w:val="24"/>
                <w:lang w:val="en-US"/>
              </w:rPr>
              <w:t>M</w:t>
            </w:r>
            <w:r w:rsidRPr="00E24522">
              <w:rPr>
                <w:b/>
                <w:bCs w:val="0"/>
                <w:szCs w:val="24"/>
              </w:rPr>
              <w:t>г</w:t>
            </w:r>
            <w:r w:rsidRPr="00E24522">
              <w:rPr>
                <w:b/>
                <w:bCs w:val="0"/>
                <w:szCs w:val="24"/>
                <w:vertAlign w:val="subscript"/>
                <w:lang w:val="en-US"/>
              </w:rPr>
              <w:t>i</w:t>
            </w:r>
          </w:p>
        </w:tc>
        <w:tc>
          <w:tcPr>
            <w:tcW w:w="9179" w:type="dxa"/>
            <w:shd w:val="clear" w:color="auto" w:fill="auto"/>
          </w:tcPr>
          <w:p w:rsidR="00C94736" w:rsidRPr="00E24522" w:rsidRDefault="00C94736" w:rsidP="005778C0">
            <w:pPr>
              <w:jc w:val="both"/>
              <w:rPr>
                <w:sz w:val="28"/>
                <w:szCs w:val="28"/>
              </w:rPr>
            </w:pPr>
            <w:r w:rsidRPr="00E24522">
              <w:rPr>
                <w:szCs w:val="24"/>
              </w:rPr>
              <w:t>– количество мест на рынках</w:t>
            </w:r>
            <w:r w:rsidRPr="00E24522">
              <w:rPr>
                <w:b/>
                <w:bCs w:val="0"/>
                <w:szCs w:val="24"/>
              </w:rPr>
              <w:t xml:space="preserve"> </w:t>
            </w:r>
            <w:r w:rsidRPr="00E24522">
              <w:rPr>
                <w:szCs w:val="24"/>
                <w:lang w:val="en-US"/>
              </w:rPr>
              <w:t>i</w:t>
            </w:r>
            <w:r w:rsidR="00FB56A6">
              <w:rPr>
                <w:szCs w:val="24"/>
              </w:rPr>
              <w:t>-</w:t>
            </w:r>
            <w:r w:rsidRPr="00E24522">
              <w:rPr>
                <w:szCs w:val="24"/>
              </w:rPr>
              <w:t>ой специализации, расположенных в городе, по данным ф. № 3-рынок;</w:t>
            </w:r>
          </w:p>
        </w:tc>
      </w:tr>
      <w:tr w:rsidR="00C94736" w:rsidRPr="00E24522" w:rsidTr="00E24522">
        <w:tc>
          <w:tcPr>
            <w:tcW w:w="1242" w:type="dxa"/>
            <w:shd w:val="clear" w:color="auto" w:fill="auto"/>
          </w:tcPr>
          <w:p w:rsidR="00C94736" w:rsidRPr="00E24522" w:rsidRDefault="00C94736" w:rsidP="00E24522">
            <w:pPr>
              <w:jc w:val="center"/>
              <w:rPr>
                <w:sz w:val="28"/>
                <w:szCs w:val="28"/>
              </w:rPr>
            </w:pPr>
            <w:r w:rsidRPr="00E24522">
              <w:rPr>
                <w:b/>
                <w:bCs w:val="0"/>
                <w:szCs w:val="24"/>
                <w:lang w:val="en-US"/>
              </w:rPr>
              <w:t>K</w:t>
            </w:r>
            <w:r w:rsidRPr="00E24522">
              <w:rPr>
                <w:b/>
                <w:bCs w:val="0"/>
                <w:szCs w:val="24"/>
              </w:rPr>
              <w:t>г</w:t>
            </w:r>
            <w:r w:rsidRPr="00E24522">
              <w:rPr>
                <w:b/>
                <w:bCs w:val="0"/>
                <w:szCs w:val="24"/>
                <w:vertAlign w:val="subscript"/>
                <w:lang w:val="en-US"/>
              </w:rPr>
              <w:t>i</w:t>
            </w:r>
          </w:p>
        </w:tc>
        <w:tc>
          <w:tcPr>
            <w:tcW w:w="9179" w:type="dxa"/>
            <w:shd w:val="clear" w:color="auto" w:fill="auto"/>
          </w:tcPr>
          <w:p w:rsidR="00C94736" w:rsidRPr="00E24522" w:rsidRDefault="00C94736" w:rsidP="00E24522">
            <w:pPr>
              <w:jc w:val="both"/>
              <w:rPr>
                <w:sz w:val="28"/>
                <w:szCs w:val="28"/>
              </w:rPr>
            </w:pPr>
            <w:r w:rsidRPr="00E24522">
              <w:rPr>
                <w:szCs w:val="24"/>
              </w:rPr>
              <w:t xml:space="preserve">– коэффициент использования мест на рынках </w:t>
            </w:r>
            <w:r w:rsidRPr="00E24522">
              <w:rPr>
                <w:szCs w:val="24"/>
                <w:lang w:val="en-US"/>
              </w:rPr>
              <w:t>i</w:t>
            </w:r>
            <w:r w:rsidR="00FB56A6">
              <w:rPr>
                <w:szCs w:val="24"/>
              </w:rPr>
              <w:t>-</w:t>
            </w:r>
            <w:r w:rsidRPr="00E24522">
              <w:rPr>
                <w:szCs w:val="24"/>
              </w:rPr>
              <w:t>ой специализации, расположенных в городе, по данным ф. № 3-рынок;</w:t>
            </w:r>
          </w:p>
        </w:tc>
      </w:tr>
      <w:tr w:rsidR="00C94736" w:rsidRPr="00E24522" w:rsidTr="00E24522">
        <w:tc>
          <w:tcPr>
            <w:tcW w:w="1242" w:type="dxa"/>
            <w:shd w:val="clear" w:color="auto" w:fill="auto"/>
          </w:tcPr>
          <w:p w:rsidR="00C94736" w:rsidRPr="00E24522" w:rsidRDefault="00C94736" w:rsidP="00E24522">
            <w:pPr>
              <w:jc w:val="center"/>
              <w:rPr>
                <w:sz w:val="28"/>
                <w:szCs w:val="28"/>
              </w:rPr>
            </w:pPr>
            <w:r w:rsidRPr="00E24522">
              <w:rPr>
                <w:b/>
                <w:bCs w:val="0"/>
                <w:szCs w:val="24"/>
                <w:lang w:val="en-US"/>
              </w:rPr>
              <w:t>d</w:t>
            </w:r>
            <w:r w:rsidRPr="00E24522">
              <w:rPr>
                <w:b/>
                <w:bCs w:val="0"/>
                <w:szCs w:val="24"/>
              </w:rPr>
              <w:t>г</w:t>
            </w:r>
            <w:r w:rsidRPr="00E24522">
              <w:rPr>
                <w:b/>
                <w:bCs w:val="0"/>
                <w:szCs w:val="24"/>
                <w:vertAlign w:val="subscript"/>
                <w:lang w:val="en-US"/>
              </w:rPr>
              <w:t>i</w:t>
            </w:r>
          </w:p>
        </w:tc>
        <w:tc>
          <w:tcPr>
            <w:tcW w:w="9179" w:type="dxa"/>
            <w:shd w:val="clear" w:color="auto" w:fill="auto"/>
          </w:tcPr>
          <w:p w:rsidR="00C94736" w:rsidRPr="00E24522" w:rsidRDefault="00C94736" w:rsidP="00E24522">
            <w:pPr>
              <w:jc w:val="both"/>
              <w:rPr>
                <w:sz w:val="28"/>
                <w:szCs w:val="28"/>
              </w:rPr>
            </w:pPr>
            <w:r w:rsidRPr="00E24522">
              <w:rPr>
                <w:szCs w:val="24"/>
              </w:rPr>
              <w:t xml:space="preserve">– среднее количество дней работы рынков </w:t>
            </w:r>
            <w:r w:rsidRPr="00E24522">
              <w:rPr>
                <w:szCs w:val="24"/>
                <w:lang w:val="en-US"/>
              </w:rPr>
              <w:t>i</w:t>
            </w:r>
            <w:r w:rsidR="00FB56A6">
              <w:rPr>
                <w:szCs w:val="24"/>
              </w:rPr>
              <w:t>-</w:t>
            </w:r>
            <w:r w:rsidRPr="00E24522">
              <w:rPr>
                <w:szCs w:val="24"/>
              </w:rPr>
              <w:t>ой специализации, расположенных в городе, в отчетном месяце, по данным ф. № Б-1;</w:t>
            </w:r>
          </w:p>
        </w:tc>
      </w:tr>
      <w:tr w:rsidR="00C94736" w:rsidRPr="00E24522" w:rsidTr="00E24522">
        <w:tc>
          <w:tcPr>
            <w:tcW w:w="1242" w:type="dxa"/>
            <w:shd w:val="clear" w:color="auto" w:fill="auto"/>
          </w:tcPr>
          <w:p w:rsidR="00C94736" w:rsidRPr="00E24522" w:rsidRDefault="00C94736" w:rsidP="00E24522">
            <w:pPr>
              <w:jc w:val="center"/>
              <w:rPr>
                <w:sz w:val="28"/>
                <w:szCs w:val="28"/>
              </w:rPr>
            </w:pPr>
            <w:proofErr w:type="spellStart"/>
            <w:r w:rsidRPr="00E24522">
              <w:rPr>
                <w:b/>
                <w:bCs w:val="0"/>
                <w:szCs w:val="24"/>
                <w:lang w:val="en-US"/>
              </w:rPr>
              <w:t>Wr</w:t>
            </w:r>
            <w:proofErr w:type="spellEnd"/>
            <w:r w:rsidRPr="00E24522">
              <w:rPr>
                <w:b/>
                <w:bCs w:val="0"/>
                <w:szCs w:val="24"/>
              </w:rPr>
              <w:t>с</w:t>
            </w:r>
            <w:r w:rsidRPr="00E24522">
              <w:rPr>
                <w:b/>
                <w:bCs w:val="0"/>
                <w:szCs w:val="24"/>
                <w:vertAlign w:val="subscript"/>
                <w:lang w:val="en-US"/>
              </w:rPr>
              <w:t>i</w:t>
            </w:r>
          </w:p>
        </w:tc>
        <w:tc>
          <w:tcPr>
            <w:tcW w:w="9179" w:type="dxa"/>
            <w:shd w:val="clear" w:color="auto" w:fill="auto"/>
          </w:tcPr>
          <w:p w:rsidR="00C94736" w:rsidRPr="00E24522" w:rsidRDefault="00C94736" w:rsidP="00FB56A6">
            <w:pPr>
              <w:jc w:val="both"/>
              <w:rPr>
                <w:sz w:val="28"/>
                <w:szCs w:val="28"/>
              </w:rPr>
            </w:pPr>
            <w:r w:rsidRPr="00E24522">
              <w:rPr>
                <w:szCs w:val="24"/>
              </w:rPr>
              <w:t xml:space="preserve">– среднедневная продажа на обследуемых рынках </w:t>
            </w:r>
            <w:r w:rsidRPr="00E24522">
              <w:rPr>
                <w:szCs w:val="24"/>
                <w:lang w:val="en-US"/>
              </w:rPr>
              <w:t>i</w:t>
            </w:r>
            <w:r w:rsidR="00FB56A6">
              <w:rPr>
                <w:szCs w:val="24"/>
              </w:rPr>
              <w:t>-</w:t>
            </w:r>
            <w:r w:rsidRPr="00E24522">
              <w:rPr>
                <w:szCs w:val="24"/>
              </w:rPr>
              <w:t>ой специализации, расположенных в поселках городского типа, сельских населенных пунктах, в расчете на одно торговое место, по данным ф. № Б-1;</w:t>
            </w:r>
          </w:p>
        </w:tc>
      </w:tr>
      <w:tr w:rsidR="00C94736" w:rsidRPr="00E24522" w:rsidTr="00E24522">
        <w:tc>
          <w:tcPr>
            <w:tcW w:w="1242" w:type="dxa"/>
            <w:shd w:val="clear" w:color="auto" w:fill="auto"/>
          </w:tcPr>
          <w:p w:rsidR="00C94736" w:rsidRPr="00E24522" w:rsidRDefault="00C94736" w:rsidP="00E24522">
            <w:pPr>
              <w:jc w:val="center"/>
              <w:rPr>
                <w:sz w:val="28"/>
                <w:szCs w:val="28"/>
              </w:rPr>
            </w:pPr>
            <w:proofErr w:type="spellStart"/>
            <w:r w:rsidRPr="00E24522">
              <w:rPr>
                <w:b/>
                <w:bCs w:val="0"/>
                <w:szCs w:val="24"/>
                <w:lang w:val="en-US"/>
              </w:rPr>
              <w:t>Mr</w:t>
            </w:r>
            <w:proofErr w:type="spellEnd"/>
            <w:r w:rsidRPr="00E24522">
              <w:rPr>
                <w:b/>
                <w:bCs w:val="0"/>
                <w:szCs w:val="24"/>
              </w:rPr>
              <w:t>с</w:t>
            </w:r>
            <w:r w:rsidRPr="00E24522">
              <w:rPr>
                <w:b/>
                <w:bCs w:val="0"/>
                <w:szCs w:val="24"/>
                <w:vertAlign w:val="subscript"/>
                <w:lang w:val="en-US"/>
              </w:rPr>
              <w:t>i</w:t>
            </w:r>
          </w:p>
        </w:tc>
        <w:tc>
          <w:tcPr>
            <w:tcW w:w="9179" w:type="dxa"/>
            <w:shd w:val="clear" w:color="auto" w:fill="auto"/>
          </w:tcPr>
          <w:p w:rsidR="00C94736" w:rsidRPr="00E24522" w:rsidRDefault="00C94736" w:rsidP="00E24522">
            <w:pPr>
              <w:jc w:val="both"/>
              <w:rPr>
                <w:sz w:val="28"/>
                <w:szCs w:val="28"/>
              </w:rPr>
            </w:pPr>
            <w:r w:rsidRPr="00E24522">
              <w:rPr>
                <w:szCs w:val="24"/>
              </w:rPr>
              <w:t>– количество мест на рынках</w:t>
            </w:r>
            <w:r w:rsidRPr="00E24522">
              <w:rPr>
                <w:b/>
                <w:bCs w:val="0"/>
                <w:szCs w:val="24"/>
              </w:rPr>
              <w:t xml:space="preserve"> </w:t>
            </w:r>
            <w:r w:rsidRPr="00E24522">
              <w:rPr>
                <w:szCs w:val="24"/>
                <w:lang w:val="en-US"/>
              </w:rPr>
              <w:t>i</w:t>
            </w:r>
            <w:r w:rsidR="00FB56A6">
              <w:rPr>
                <w:szCs w:val="24"/>
              </w:rPr>
              <w:t>-</w:t>
            </w:r>
            <w:r w:rsidRPr="00E24522">
              <w:rPr>
                <w:szCs w:val="24"/>
              </w:rPr>
              <w:t>ой специализации, расположенных в поселках городского типа, сельских населенных пунктах, по данным ф. № 3-рынок;</w:t>
            </w:r>
          </w:p>
        </w:tc>
      </w:tr>
      <w:tr w:rsidR="00C94736" w:rsidRPr="00E24522" w:rsidTr="00E24522">
        <w:tc>
          <w:tcPr>
            <w:tcW w:w="1242" w:type="dxa"/>
            <w:shd w:val="clear" w:color="auto" w:fill="auto"/>
          </w:tcPr>
          <w:p w:rsidR="00C94736" w:rsidRPr="00E24522" w:rsidRDefault="00C94736" w:rsidP="00E24522">
            <w:pPr>
              <w:jc w:val="center"/>
              <w:rPr>
                <w:sz w:val="28"/>
                <w:szCs w:val="28"/>
              </w:rPr>
            </w:pPr>
            <w:r w:rsidRPr="00E24522">
              <w:rPr>
                <w:b/>
                <w:bCs w:val="0"/>
                <w:szCs w:val="24"/>
                <w:lang w:val="en-US"/>
              </w:rPr>
              <w:t>Kr</w:t>
            </w:r>
            <w:r w:rsidRPr="00E24522">
              <w:rPr>
                <w:b/>
                <w:bCs w:val="0"/>
                <w:szCs w:val="24"/>
              </w:rPr>
              <w:t>с</w:t>
            </w:r>
            <w:r w:rsidRPr="00E24522">
              <w:rPr>
                <w:b/>
                <w:bCs w:val="0"/>
                <w:szCs w:val="24"/>
                <w:vertAlign w:val="subscript"/>
                <w:lang w:val="en-US"/>
              </w:rPr>
              <w:t>i</w:t>
            </w:r>
          </w:p>
        </w:tc>
        <w:tc>
          <w:tcPr>
            <w:tcW w:w="9179" w:type="dxa"/>
            <w:shd w:val="clear" w:color="auto" w:fill="auto"/>
          </w:tcPr>
          <w:p w:rsidR="00C94736" w:rsidRPr="00E24522" w:rsidRDefault="00C94736" w:rsidP="00E24522">
            <w:pPr>
              <w:jc w:val="both"/>
              <w:rPr>
                <w:sz w:val="28"/>
                <w:szCs w:val="28"/>
              </w:rPr>
            </w:pPr>
            <w:r w:rsidRPr="00E24522">
              <w:rPr>
                <w:szCs w:val="24"/>
              </w:rPr>
              <w:t xml:space="preserve">– коэффициент использования мест на рынках </w:t>
            </w:r>
            <w:r w:rsidRPr="00E24522">
              <w:rPr>
                <w:szCs w:val="24"/>
                <w:lang w:val="en-US"/>
              </w:rPr>
              <w:t>i</w:t>
            </w:r>
            <w:r w:rsidR="00FB56A6">
              <w:rPr>
                <w:szCs w:val="24"/>
              </w:rPr>
              <w:t>-</w:t>
            </w:r>
            <w:r w:rsidRPr="00E24522">
              <w:rPr>
                <w:szCs w:val="24"/>
              </w:rPr>
              <w:t>ой специализации, расположенных в поселках городского типа, сельских населенных пунктах, по данным ф. № 3-рынок;</w:t>
            </w:r>
          </w:p>
        </w:tc>
      </w:tr>
      <w:tr w:rsidR="00C94736" w:rsidRPr="00E24522" w:rsidTr="00E24522">
        <w:tc>
          <w:tcPr>
            <w:tcW w:w="1242" w:type="dxa"/>
            <w:shd w:val="clear" w:color="auto" w:fill="auto"/>
          </w:tcPr>
          <w:p w:rsidR="00C94736" w:rsidRPr="00E24522" w:rsidRDefault="00C94736" w:rsidP="00E24522">
            <w:pPr>
              <w:jc w:val="center"/>
              <w:rPr>
                <w:sz w:val="28"/>
                <w:szCs w:val="28"/>
              </w:rPr>
            </w:pPr>
            <w:proofErr w:type="spellStart"/>
            <w:r w:rsidRPr="00E24522">
              <w:rPr>
                <w:b/>
                <w:bCs w:val="0"/>
                <w:szCs w:val="24"/>
                <w:lang w:val="en-US"/>
              </w:rPr>
              <w:t>dr</w:t>
            </w:r>
            <w:proofErr w:type="spellEnd"/>
            <w:r w:rsidRPr="00E24522">
              <w:rPr>
                <w:b/>
                <w:bCs w:val="0"/>
                <w:szCs w:val="24"/>
              </w:rPr>
              <w:t>с</w:t>
            </w:r>
            <w:r w:rsidRPr="00E24522">
              <w:rPr>
                <w:b/>
                <w:bCs w:val="0"/>
                <w:szCs w:val="24"/>
                <w:vertAlign w:val="subscript"/>
                <w:lang w:val="en-US"/>
              </w:rPr>
              <w:t>i</w:t>
            </w:r>
          </w:p>
        </w:tc>
        <w:tc>
          <w:tcPr>
            <w:tcW w:w="9179" w:type="dxa"/>
            <w:shd w:val="clear" w:color="auto" w:fill="auto"/>
          </w:tcPr>
          <w:p w:rsidR="00C94736" w:rsidRPr="00E24522" w:rsidRDefault="00C94736" w:rsidP="00FB56A6">
            <w:pPr>
              <w:jc w:val="both"/>
              <w:rPr>
                <w:sz w:val="28"/>
                <w:szCs w:val="28"/>
              </w:rPr>
            </w:pPr>
            <w:r w:rsidRPr="00E24522">
              <w:rPr>
                <w:szCs w:val="24"/>
              </w:rPr>
              <w:t xml:space="preserve">– среднее количество дней работы рынков </w:t>
            </w:r>
            <w:r w:rsidRPr="00E24522">
              <w:rPr>
                <w:szCs w:val="24"/>
                <w:lang w:val="en-US"/>
              </w:rPr>
              <w:t>i</w:t>
            </w:r>
            <w:r w:rsidR="00FB56A6">
              <w:rPr>
                <w:szCs w:val="24"/>
              </w:rPr>
              <w:t>-</w:t>
            </w:r>
            <w:r w:rsidRPr="00E24522">
              <w:rPr>
                <w:szCs w:val="24"/>
              </w:rPr>
              <w:t>ой специализации, расположенных в поселках городского типа, сельских населенных пунктах, в отчетном месяце, по данным ф. № Б-1;</w:t>
            </w:r>
          </w:p>
        </w:tc>
      </w:tr>
      <w:tr w:rsidR="00C94736" w:rsidRPr="00E24522" w:rsidTr="00E24522">
        <w:tc>
          <w:tcPr>
            <w:tcW w:w="1242" w:type="dxa"/>
            <w:shd w:val="clear" w:color="auto" w:fill="auto"/>
          </w:tcPr>
          <w:p w:rsidR="00C94736" w:rsidRPr="00E24522" w:rsidRDefault="00C94736" w:rsidP="00E24522">
            <w:pPr>
              <w:jc w:val="center"/>
              <w:rPr>
                <w:sz w:val="28"/>
                <w:szCs w:val="28"/>
              </w:rPr>
            </w:pPr>
            <w:r w:rsidRPr="00E24522">
              <w:rPr>
                <w:b/>
                <w:bCs w:val="0"/>
                <w:szCs w:val="24"/>
                <w:lang w:val="en-US"/>
              </w:rPr>
              <w:t>M</w:t>
            </w:r>
            <w:r w:rsidRPr="00E24522">
              <w:rPr>
                <w:b/>
                <w:bCs w:val="0"/>
                <w:szCs w:val="24"/>
              </w:rPr>
              <w:t>я</w:t>
            </w:r>
            <w:r w:rsidRPr="00E24522">
              <w:rPr>
                <w:b/>
                <w:bCs w:val="0"/>
                <w:szCs w:val="24"/>
                <w:vertAlign w:val="subscript"/>
                <w:lang w:val="en-US"/>
              </w:rPr>
              <w:t>i</w:t>
            </w:r>
          </w:p>
        </w:tc>
        <w:tc>
          <w:tcPr>
            <w:tcW w:w="9179" w:type="dxa"/>
            <w:shd w:val="clear" w:color="auto" w:fill="auto"/>
          </w:tcPr>
          <w:p w:rsidR="00C94736" w:rsidRPr="00E24522" w:rsidRDefault="00C94736" w:rsidP="00E24522">
            <w:pPr>
              <w:jc w:val="both"/>
              <w:rPr>
                <w:sz w:val="28"/>
                <w:szCs w:val="28"/>
              </w:rPr>
            </w:pPr>
            <w:r w:rsidRPr="00E24522">
              <w:rPr>
                <w:szCs w:val="24"/>
              </w:rPr>
              <w:t>- количество мест на ярмарках, расположенных в городе, по данным ф. № 3-ярмарка;</w:t>
            </w:r>
          </w:p>
        </w:tc>
      </w:tr>
      <w:tr w:rsidR="00C94736" w:rsidRPr="00E24522" w:rsidTr="00E24522">
        <w:tc>
          <w:tcPr>
            <w:tcW w:w="1242" w:type="dxa"/>
            <w:shd w:val="clear" w:color="auto" w:fill="auto"/>
          </w:tcPr>
          <w:p w:rsidR="00C94736" w:rsidRPr="00E24522" w:rsidRDefault="00C94736" w:rsidP="00E24522">
            <w:pPr>
              <w:jc w:val="center"/>
              <w:rPr>
                <w:sz w:val="28"/>
                <w:szCs w:val="28"/>
              </w:rPr>
            </w:pPr>
            <w:r w:rsidRPr="00E24522">
              <w:rPr>
                <w:b/>
                <w:bCs w:val="0"/>
                <w:szCs w:val="24"/>
                <w:lang w:val="en-US"/>
              </w:rPr>
              <w:t>d</w:t>
            </w:r>
            <w:r w:rsidRPr="00E24522">
              <w:rPr>
                <w:b/>
                <w:bCs w:val="0"/>
                <w:szCs w:val="24"/>
              </w:rPr>
              <w:t>я</w:t>
            </w:r>
            <w:r w:rsidRPr="00E24522">
              <w:rPr>
                <w:b/>
                <w:bCs w:val="0"/>
                <w:szCs w:val="24"/>
                <w:vertAlign w:val="subscript"/>
                <w:lang w:val="en-US"/>
              </w:rPr>
              <w:t>i</w:t>
            </w:r>
          </w:p>
        </w:tc>
        <w:tc>
          <w:tcPr>
            <w:tcW w:w="9179" w:type="dxa"/>
            <w:shd w:val="clear" w:color="auto" w:fill="auto"/>
          </w:tcPr>
          <w:p w:rsidR="00C94736" w:rsidRPr="00E24522" w:rsidRDefault="00C94736" w:rsidP="00E24522">
            <w:pPr>
              <w:jc w:val="both"/>
              <w:rPr>
                <w:sz w:val="28"/>
                <w:szCs w:val="28"/>
              </w:rPr>
            </w:pPr>
            <w:r w:rsidRPr="00E24522">
              <w:rPr>
                <w:szCs w:val="24"/>
              </w:rPr>
              <w:t xml:space="preserve">– среднее количество дней работы ярмарок </w:t>
            </w:r>
            <w:r w:rsidRPr="00E24522">
              <w:rPr>
                <w:szCs w:val="24"/>
                <w:lang w:val="en-US"/>
              </w:rPr>
              <w:t>i</w:t>
            </w:r>
            <w:r w:rsidR="00FB56A6">
              <w:rPr>
                <w:szCs w:val="24"/>
              </w:rPr>
              <w:t>-</w:t>
            </w:r>
            <w:r w:rsidRPr="00E24522">
              <w:rPr>
                <w:szCs w:val="24"/>
              </w:rPr>
              <w:t>ой специализации, расположенных в городе, в отчетном месяце, по данным ф. № 3-ярмарка;</w:t>
            </w:r>
          </w:p>
        </w:tc>
      </w:tr>
      <w:tr w:rsidR="00C94736" w:rsidRPr="00E24522" w:rsidTr="00E24522">
        <w:tc>
          <w:tcPr>
            <w:tcW w:w="1242" w:type="dxa"/>
            <w:shd w:val="clear" w:color="auto" w:fill="auto"/>
          </w:tcPr>
          <w:p w:rsidR="00C94736" w:rsidRPr="00E24522" w:rsidRDefault="00C94736" w:rsidP="00E24522">
            <w:pPr>
              <w:jc w:val="center"/>
              <w:rPr>
                <w:sz w:val="28"/>
                <w:szCs w:val="28"/>
              </w:rPr>
            </w:pPr>
            <w:r w:rsidRPr="00E24522">
              <w:rPr>
                <w:b/>
                <w:bCs w:val="0"/>
                <w:szCs w:val="24"/>
                <w:lang w:val="en-US"/>
              </w:rPr>
              <w:t>M</w:t>
            </w:r>
            <w:r w:rsidRPr="00E24522">
              <w:rPr>
                <w:b/>
                <w:bCs w:val="0"/>
                <w:szCs w:val="24"/>
              </w:rPr>
              <w:t>я</w:t>
            </w:r>
            <w:r w:rsidRPr="00E24522">
              <w:rPr>
                <w:b/>
                <w:bCs w:val="0"/>
                <w:szCs w:val="24"/>
                <w:lang w:val="en-US"/>
              </w:rPr>
              <w:t>c</w:t>
            </w:r>
            <w:r w:rsidRPr="00E24522">
              <w:rPr>
                <w:b/>
                <w:bCs w:val="0"/>
                <w:szCs w:val="24"/>
                <w:vertAlign w:val="subscript"/>
                <w:lang w:val="en-US"/>
              </w:rPr>
              <w:t>i</w:t>
            </w:r>
          </w:p>
        </w:tc>
        <w:tc>
          <w:tcPr>
            <w:tcW w:w="9179" w:type="dxa"/>
            <w:shd w:val="clear" w:color="auto" w:fill="auto"/>
          </w:tcPr>
          <w:p w:rsidR="00C94736" w:rsidRPr="00E24522" w:rsidRDefault="00C94736" w:rsidP="00E24522">
            <w:pPr>
              <w:jc w:val="both"/>
              <w:rPr>
                <w:sz w:val="28"/>
                <w:szCs w:val="28"/>
              </w:rPr>
            </w:pPr>
            <w:r w:rsidRPr="00E24522">
              <w:rPr>
                <w:szCs w:val="24"/>
              </w:rPr>
              <w:t>– количество мест на ярмарках, расположенных в поселках городского типа, сельских населенных пунктах, по данным  ф. № 3-ярмарка;</w:t>
            </w:r>
          </w:p>
        </w:tc>
      </w:tr>
      <w:tr w:rsidR="00C94736" w:rsidRPr="00E24522" w:rsidTr="00E24522">
        <w:tc>
          <w:tcPr>
            <w:tcW w:w="1242" w:type="dxa"/>
            <w:shd w:val="clear" w:color="auto" w:fill="auto"/>
          </w:tcPr>
          <w:p w:rsidR="00C94736" w:rsidRPr="00E24522" w:rsidRDefault="00C94736" w:rsidP="00E24522">
            <w:pPr>
              <w:jc w:val="center"/>
              <w:rPr>
                <w:sz w:val="28"/>
                <w:szCs w:val="28"/>
              </w:rPr>
            </w:pPr>
            <w:r w:rsidRPr="00E24522">
              <w:rPr>
                <w:b/>
                <w:bCs w:val="0"/>
                <w:szCs w:val="24"/>
                <w:lang w:val="en-US"/>
              </w:rPr>
              <w:t>d</w:t>
            </w:r>
            <w:r w:rsidRPr="00E24522">
              <w:rPr>
                <w:b/>
                <w:bCs w:val="0"/>
                <w:szCs w:val="24"/>
              </w:rPr>
              <w:t>я</w:t>
            </w:r>
            <w:r w:rsidRPr="00E24522">
              <w:rPr>
                <w:b/>
                <w:bCs w:val="0"/>
                <w:szCs w:val="24"/>
                <w:lang w:val="en-US"/>
              </w:rPr>
              <w:t>c</w:t>
            </w:r>
            <w:r w:rsidRPr="00E24522">
              <w:rPr>
                <w:b/>
                <w:bCs w:val="0"/>
                <w:szCs w:val="24"/>
                <w:vertAlign w:val="subscript"/>
                <w:lang w:val="en-US"/>
              </w:rPr>
              <w:t>i</w:t>
            </w:r>
          </w:p>
        </w:tc>
        <w:tc>
          <w:tcPr>
            <w:tcW w:w="9179" w:type="dxa"/>
            <w:shd w:val="clear" w:color="auto" w:fill="auto"/>
          </w:tcPr>
          <w:p w:rsidR="00C94736" w:rsidRPr="00E24522" w:rsidRDefault="00C94736" w:rsidP="00CD6F9E">
            <w:pPr>
              <w:jc w:val="both"/>
              <w:rPr>
                <w:sz w:val="28"/>
                <w:szCs w:val="28"/>
              </w:rPr>
            </w:pPr>
            <w:r w:rsidRPr="00E24522">
              <w:rPr>
                <w:szCs w:val="24"/>
              </w:rPr>
              <w:t xml:space="preserve">– среднее количество дней работы ярмарок </w:t>
            </w:r>
            <w:r w:rsidRPr="00E24522">
              <w:rPr>
                <w:szCs w:val="24"/>
                <w:lang w:val="en-US"/>
              </w:rPr>
              <w:t>i</w:t>
            </w:r>
            <w:r w:rsidR="00FB56A6">
              <w:rPr>
                <w:szCs w:val="24"/>
              </w:rPr>
              <w:t>-</w:t>
            </w:r>
            <w:r w:rsidRPr="00E24522">
              <w:rPr>
                <w:szCs w:val="24"/>
              </w:rPr>
              <w:t>ой специализации, расположенных</w:t>
            </w:r>
            <w:r w:rsidR="005778C0">
              <w:rPr>
                <w:szCs w:val="24"/>
              </w:rPr>
              <w:t xml:space="preserve"> в</w:t>
            </w:r>
            <w:r w:rsidRPr="00E24522">
              <w:rPr>
                <w:szCs w:val="24"/>
              </w:rPr>
              <w:t xml:space="preserve"> поселках городского типа, сельских населенных пунктах, в </w:t>
            </w:r>
            <w:r w:rsidRPr="00E24522">
              <w:rPr>
                <w:szCs w:val="24"/>
                <w:lang w:val="en-US"/>
              </w:rPr>
              <w:t>k</w:t>
            </w:r>
            <w:r w:rsidRPr="00E24522">
              <w:rPr>
                <w:szCs w:val="24"/>
              </w:rPr>
              <w:t xml:space="preserve">-ом месяце, по данным </w:t>
            </w:r>
            <w:r w:rsidR="00CD6F9E">
              <w:rPr>
                <w:szCs w:val="24"/>
              </w:rPr>
              <w:t xml:space="preserve"> </w:t>
            </w:r>
            <w:r w:rsidR="00FB56A6">
              <w:rPr>
                <w:szCs w:val="24"/>
              </w:rPr>
              <w:t xml:space="preserve">    </w:t>
            </w:r>
            <w:r w:rsidR="00CD6F9E">
              <w:rPr>
                <w:szCs w:val="24"/>
              </w:rPr>
              <w:t xml:space="preserve"> </w:t>
            </w:r>
            <w:r w:rsidRPr="00E24522">
              <w:rPr>
                <w:szCs w:val="24"/>
              </w:rPr>
              <w:t>ф. № 3-ярмарка;</w:t>
            </w:r>
          </w:p>
        </w:tc>
      </w:tr>
      <w:tr w:rsidR="00C94736" w:rsidRPr="00E24522" w:rsidTr="00E24522">
        <w:tc>
          <w:tcPr>
            <w:tcW w:w="1242" w:type="dxa"/>
            <w:shd w:val="clear" w:color="auto" w:fill="auto"/>
          </w:tcPr>
          <w:p w:rsidR="00C94736" w:rsidRPr="00E24522" w:rsidRDefault="00C94736" w:rsidP="00E24522">
            <w:pPr>
              <w:jc w:val="center"/>
              <w:rPr>
                <w:sz w:val="28"/>
                <w:szCs w:val="28"/>
              </w:rPr>
            </w:pPr>
            <w:r w:rsidRPr="00E24522">
              <w:rPr>
                <w:b/>
                <w:szCs w:val="24"/>
                <w:lang w:val="en-US"/>
              </w:rPr>
              <w:t>I</w:t>
            </w:r>
          </w:p>
        </w:tc>
        <w:tc>
          <w:tcPr>
            <w:tcW w:w="9179" w:type="dxa"/>
            <w:shd w:val="clear" w:color="auto" w:fill="auto"/>
          </w:tcPr>
          <w:p w:rsidR="00C94736" w:rsidRPr="00E24522" w:rsidRDefault="00C94736" w:rsidP="00FB56A6">
            <w:pPr>
              <w:jc w:val="both"/>
              <w:rPr>
                <w:sz w:val="28"/>
                <w:szCs w:val="28"/>
              </w:rPr>
            </w:pPr>
            <w:r w:rsidRPr="00E24522">
              <w:rPr>
                <w:szCs w:val="24"/>
              </w:rPr>
              <w:t>-  и</w:t>
            </w:r>
            <w:r w:rsidR="00512646">
              <w:rPr>
                <w:szCs w:val="24"/>
              </w:rPr>
              <w:t>ндекс потребительских цен</w:t>
            </w:r>
            <w:r w:rsidRPr="00E24522">
              <w:rPr>
                <w:szCs w:val="24"/>
              </w:rPr>
              <w:t xml:space="preserve"> </w:t>
            </w:r>
            <w:r w:rsidR="00512646">
              <w:rPr>
                <w:szCs w:val="24"/>
              </w:rPr>
              <w:t>по группе</w:t>
            </w:r>
            <w:r w:rsidRPr="00E24522">
              <w:rPr>
                <w:szCs w:val="24"/>
              </w:rPr>
              <w:t xml:space="preserve"> </w:t>
            </w:r>
            <w:r w:rsidR="00512646">
              <w:rPr>
                <w:szCs w:val="24"/>
              </w:rPr>
              <w:t>«Т</w:t>
            </w:r>
            <w:r w:rsidRPr="00E24522">
              <w:rPr>
                <w:szCs w:val="24"/>
              </w:rPr>
              <w:t>овары</w:t>
            </w:r>
            <w:r w:rsidR="00512646">
              <w:rPr>
                <w:szCs w:val="24"/>
              </w:rPr>
              <w:t>»</w:t>
            </w:r>
            <w:r w:rsidRPr="00E24522">
              <w:rPr>
                <w:szCs w:val="24"/>
              </w:rPr>
              <w:t xml:space="preserve">, используется для корректировки среднедневной продажи при формировании данных за месяцы, в которых наблюдение за торговыми местами на рынках не проводилось  (при формировании данных за февраль, май, август, ноябрь </w:t>
            </w:r>
            <w:r w:rsidRPr="00E24522">
              <w:rPr>
                <w:szCs w:val="24"/>
                <w:lang w:val="en-US"/>
              </w:rPr>
              <w:t>I</w:t>
            </w:r>
            <w:r w:rsidRPr="00E24522">
              <w:rPr>
                <w:szCs w:val="24"/>
              </w:rPr>
              <w:t xml:space="preserve"> = 1)</w:t>
            </w:r>
            <w:r w:rsidR="00512646">
              <w:rPr>
                <w:szCs w:val="24"/>
              </w:rPr>
              <w:t>. Например, при формировании данных за март исполь</w:t>
            </w:r>
            <w:r w:rsidR="00FB56A6">
              <w:rPr>
                <w:szCs w:val="24"/>
              </w:rPr>
              <w:t>зуется</w:t>
            </w:r>
            <w:r w:rsidR="00512646">
              <w:rPr>
                <w:szCs w:val="24"/>
              </w:rPr>
              <w:t xml:space="preserve"> индекс март к февралю, при формировании данных за апрель – </w:t>
            </w:r>
            <w:r w:rsidR="00FB56A6">
              <w:rPr>
                <w:szCs w:val="24"/>
              </w:rPr>
              <w:t xml:space="preserve">цепные </w:t>
            </w:r>
            <w:r w:rsidR="00512646">
              <w:rPr>
                <w:szCs w:val="24"/>
              </w:rPr>
              <w:t>индекс</w:t>
            </w:r>
            <w:r w:rsidR="00FB56A6">
              <w:rPr>
                <w:szCs w:val="24"/>
              </w:rPr>
              <w:t>ы</w:t>
            </w:r>
            <w:r w:rsidR="00512646">
              <w:rPr>
                <w:szCs w:val="24"/>
              </w:rPr>
              <w:t xml:space="preserve"> </w:t>
            </w:r>
            <w:r w:rsidR="003E0E2B">
              <w:rPr>
                <w:szCs w:val="24"/>
              </w:rPr>
              <w:t xml:space="preserve">за </w:t>
            </w:r>
            <w:r w:rsidR="00FB56A6">
              <w:rPr>
                <w:szCs w:val="24"/>
              </w:rPr>
              <w:t>март</w:t>
            </w:r>
            <w:r w:rsidR="00512646">
              <w:rPr>
                <w:szCs w:val="24"/>
              </w:rPr>
              <w:t xml:space="preserve"> к февралю</w:t>
            </w:r>
            <w:r w:rsidR="00FB56A6">
              <w:rPr>
                <w:szCs w:val="24"/>
              </w:rPr>
              <w:t xml:space="preserve"> и апрель к марту</w:t>
            </w:r>
            <w:r w:rsidR="00512646">
              <w:rPr>
                <w:szCs w:val="24"/>
              </w:rPr>
              <w:t xml:space="preserve"> </w:t>
            </w:r>
            <w:r w:rsidR="00FB56A6">
              <w:rPr>
                <w:szCs w:val="24"/>
              </w:rPr>
              <w:t>(аналогич</w:t>
            </w:r>
            <w:r w:rsidR="00682BE8">
              <w:rPr>
                <w:szCs w:val="24"/>
              </w:rPr>
              <w:t>н</w:t>
            </w:r>
            <w:r w:rsidR="00FB56A6">
              <w:rPr>
                <w:szCs w:val="24"/>
              </w:rPr>
              <w:t xml:space="preserve">о для </w:t>
            </w:r>
            <w:r w:rsidR="00FB56A6" w:rsidRPr="00E24522">
              <w:rPr>
                <w:szCs w:val="24"/>
              </w:rPr>
              <w:t>данных за май, август, ноябрь</w:t>
            </w:r>
            <w:r w:rsidR="00FB56A6">
              <w:rPr>
                <w:szCs w:val="24"/>
              </w:rPr>
              <w:t>)</w:t>
            </w:r>
            <w:r w:rsidR="00512646">
              <w:rPr>
                <w:szCs w:val="24"/>
              </w:rPr>
              <w:t>;</w:t>
            </w:r>
          </w:p>
        </w:tc>
      </w:tr>
      <w:tr w:rsidR="00C94736" w:rsidRPr="00E24522" w:rsidTr="00E24522">
        <w:tc>
          <w:tcPr>
            <w:tcW w:w="1242" w:type="dxa"/>
            <w:shd w:val="clear" w:color="auto" w:fill="auto"/>
          </w:tcPr>
          <w:p w:rsidR="00C94736" w:rsidRPr="00512646" w:rsidRDefault="00C94736" w:rsidP="00E24522">
            <w:pPr>
              <w:jc w:val="center"/>
              <w:rPr>
                <w:b/>
                <w:szCs w:val="24"/>
              </w:rPr>
            </w:pPr>
            <w:r w:rsidRPr="00E24522">
              <w:rPr>
                <w:b/>
                <w:bCs w:val="0"/>
                <w:szCs w:val="24"/>
              </w:rPr>
              <w:t>∑</w:t>
            </w:r>
          </w:p>
        </w:tc>
        <w:tc>
          <w:tcPr>
            <w:tcW w:w="9179" w:type="dxa"/>
            <w:shd w:val="clear" w:color="auto" w:fill="auto"/>
          </w:tcPr>
          <w:p w:rsidR="00C94736" w:rsidRPr="00E24522" w:rsidRDefault="00C94736" w:rsidP="00E24522">
            <w:pPr>
              <w:jc w:val="both"/>
              <w:rPr>
                <w:szCs w:val="24"/>
              </w:rPr>
            </w:pPr>
            <w:r w:rsidRPr="00E24522">
              <w:rPr>
                <w:b/>
                <w:bCs w:val="0"/>
                <w:szCs w:val="24"/>
              </w:rPr>
              <w:t xml:space="preserve">- </w:t>
            </w:r>
            <w:r w:rsidRPr="00E24522">
              <w:rPr>
                <w:bCs w:val="0"/>
                <w:szCs w:val="24"/>
              </w:rPr>
              <w:t>суммирование значение</w:t>
            </w:r>
            <w:r w:rsidRPr="00E24522">
              <w:rPr>
                <w:b/>
                <w:bCs w:val="0"/>
                <w:szCs w:val="24"/>
              </w:rPr>
              <w:t xml:space="preserve"> </w:t>
            </w:r>
            <w:r w:rsidRPr="00E24522">
              <w:rPr>
                <w:bCs w:val="0"/>
                <w:szCs w:val="24"/>
              </w:rPr>
              <w:t>по всем рынкам субъекта Российской Федерации</w:t>
            </w:r>
            <w:r w:rsidRPr="00E24522">
              <w:rPr>
                <w:b/>
                <w:bCs w:val="0"/>
                <w:szCs w:val="24"/>
              </w:rPr>
              <w:t>.</w:t>
            </w:r>
          </w:p>
        </w:tc>
      </w:tr>
    </w:tbl>
    <w:p w:rsidR="00BA7ACC" w:rsidRPr="00E10B7C" w:rsidRDefault="00BA7ACC" w:rsidP="00E10B7C">
      <w:pPr>
        <w:rPr>
          <w:szCs w:val="24"/>
        </w:rPr>
      </w:pPr>
      <w:r w:rsidRPr="00E10B7C">
        <w:rPr>
          <w:b/>
          <w:bCs w:val="0"/>
          <w:szCs w:val="24"/>
          <w:vertAlign w:val="subscript"/>
        </w:rPr>
        <w:t xml:space="preserve"> </w:t>
      </w:r>
      <w:r w:rsidRPr="00E10B7C">
        <w:rPr>
          <w:b/>
          <w:bCs w:val="0"/>
          <w:szCs w:val="24"/>
        </w:rPr>
        <w:t xml:space="preserve"> </w:t>
      </w:r>
    </w:p>
    <w:p w:rsidR="00731A1D" w:rsidRPr="00061EC6" w:rsidRDefault="008A6A4F" w:rsidP="00E10B7C">
      <w:pPr>
        <w:pStyle w:val="21"/>
        <w:spacing w:after="0" w:line="240" w:lineRule="auto"/>
        <w:ind w:firstLine="709"/>
        <w:jc w:val="both"/>
        <w:rPr>
          <w:sz w:val="28"/>
          <w:szCs w:val="28"/>
          <w:lang w:val="ru-RU"/>
        </w:rPr>
      </w:pPr>
      <w:r w:rsidRPr="00E10B7C">
        <w:rPr>
          <w:bCs w:val="0"/>
          <w:sz w:val="28"/>
          <w:szCs w:val="28"/>
        </w:rPr>
        <w:t>То</w:t>
      </w:r>
      <w:r w:rsidR="00FA07E0" w:rsidRPr="00E10B7C">
        <w:rPr>
          <w:bCs w:val="0"/>
          <w:sz w:val="28"/>
          <w:szCs w:val="28"/>
          <w:lang w:val="ru-RU"/>
        </w:rPr>
        <w:t>г</w:t>
      </w:r>
      <w:r w:rsidRPr="00E10B7C">
        <w:rPr>
          <w:bCs w:val="0"/>
          <w:sz w:val="28"/>
          <w:szCs w:val="28"/>
        </w:rPr>
        <w:t xml:space="preserve">да  объем </w:t>
      </w:r>
      <w:proofErr w:type="spellStart"/>
      <w:r w:rsidRPr="00E10B7C">
        <w:rPr>
          <w:bCs w:val="0"/>
          <w:sz w:val="28"/>
          <w:szCs w:val="28"/>
        </w:rPr>
        <w:t>рыночноярморочной</w:t>
      </w:r>
      <w:proofErr w:type="spellEnd"/>
      <w:r w:rsidRPr="00E10B7C">
        <w:rPr>
          <w:bCs w:val="0"/>
          <w:sz w:val="28"/>
          <w:szCs w:val="28"/>
        </w:rPr>
        <w:t xml:space="preserve"> продажи</w:t>
      </w:r>
      <w:r w:rsidRPr="00E10B7C">
        <w:rPr>
          <w:b/>
          <w:i/>
          <w:sz w:val="28"/>
          <w:szCs w:val="28"/>
        </w:rPr>
        <w:t xml:space="preserve"> </w:t>
      </w:r>
      <w:r w:rsidRPr="00E10B7C">
        <w:rPr>
          <w:sz w:val="28"/>
          <w:szCs w:val="28"/>
        </w:rPr>
        <w:t xml:space="preserve">пищевых продуктов, включая напитки, и табачных изделий за отчетный год  по субъекту  </w:t>
      </w:r>
      <w:r w:rsidR="009275C1" w:rsidRPr="00E10B7C">
        <w:rPr>
          <w:sz w:val="28"/>
          <w:szCs w:val="28"/>
        </w:rPr>
        <w:t xml:space="preserve">Российской Федерации </w:t>
      </w:r>
      <w:r w:rsidRPr="00E10B7C">
        <w:rPr>
          <w:sz w:val="28"/>
          <w:szCs w:val="28"/>
        </w:rPr>
        <w:t>будет рассчитываться по формуле:</w:t>
      </w:r>
    </w:p>
    <w:p w:rsidR="008A6A4F" w:rsidRDefault="008A6A4F" w:rsidP="00E10B7C">
      <w:pPr>
        <w:jc w:val="center"/>
        <w:rPr>
          <w:sz w:val="28"/>
          <w:szCs w:val="28"/>
        </w:rPr>
      </w:pPr>
      <w:r w:rsidRPr="00E10B7C">
        <w:rPr>
          <w:b/>
          <w:bCs w:val="0"/>
          <w:sz w:val="28"/>
          <w:szCs w:val="28"/>
          <w:lang w:val="en-US"/>
        </w:rPr>
        <w:t>V</w:t>
      </w:r>
      <w:r w:rsidRPr="00E10B7C">
        <w:rPr>
          <w:b/>
          <w:bCs w:val="0"/>
          <w:sz w:val="28"/>
          <w:szCs w:val="28"/>
          <w:vertAlign w:val="subscript"/>
        </w:rPr>
        <w:t>рынки</w:t>
      </w:r>
      <w:r w:rsidRPr="00E10B7C">
        <w:rPr>
          <w:b/>
          <w:bCs w:val="0"/>
          <w:sz w:val="28"/>
          <w:szCs w:val="28"/>
        </w:rPr>
        <w:t xml:space="preserve"> = ∑</w:t>
      </w:r>
      <w:r w:rsidR="00877331">
        <w:rPr>
          <w:b/>
          <w:bCs w:val="0"/>
          <w:sz w:val="28"/>
          <w:szCs w:val="28"/>
        </w:rPr>
        <w:t xml:space="preserve"> </w:t>
      </w:r>
      <w:r w:rsidRPr="00E10B7C">
        <w:rPr>
          <w:b/>
          <w:bCs w:val="0"/>
          <w:sz w:val="28"/>
          <w:szCs w:val="28"/>
        </w:rPr>
        <w:t>(</w:t>
      </w:r>
      <w:proofErr w:type="spellStart"/>
      <w:r w:rsidRPr="00E10B7C">
        <w:rPr>
          <w:b/>
          <w:bCs w:val="0"/>
          <w:sz w:val="28"/>
          <w:szCs w:val="28"/>
          <w:lang w:val="en-US"/>
        </w:rPr>
        <w:t>V</w:t>
      </w:r>
      <w:r w:rsidR="00261686" w:rsidRPr="00E10B7C">
        <w:rPr>
          <w:b/>
          <w:bCs w:val="0"/>
          <w:sz w:val="28"/>
          <w:szCs w:val="28"/>
          <w:vertAlign w:val="subscript"/>
          <w:lang w:val="en-US"/>
        </w:rPr>
        <w:t>p</w:t>
      </w:r>
      <w:proofErr w:type="spellEnd"/>
      <w:r w:rsidRPr="00E10B7C">
        <w:rPr>
          <w:b/>
          <w:bCs w:val="0"/>
          <w:sz w:val="28"/>
          <w:szCs w:val="28"/>
          <w:vertAlign w:val="subscript"/>
        </w:rPr>
        <w:t xml:space="preserve"> </w:t>
      </w:r>
      <w:r w:rsidRPr="00E10B7C">
        <w:rPr>
          <w:b/>
          <w:bCs w:val="0"/>
          <w:sz w:val="28"/>
          <w:szCs w:val="28"/>
        </w:rPr>
        <w:t>*</w:t>
      </w:r>
      <w:r w:rsidRPr="00E10B7C">
        <w:rPr>
          <w:b/>
          <w:bCs w:val="0"/>
          <w:sz w:val="28"/>
          <w:szCs w:val="28"/>
          <w:lang w:val="en-US"/>
        </w:rPr>
        <w:t>Y</w:t>
      </w:r>
      <w:proofErr w:type="spellStart"/>
      <w:r w:rsidRPr="00E10B7C">
        <w:rPr>
          <w:b/>
          <w:bCs w:val="0"/>
          <w:sz w:val="28"/>
          <w:szCs w:val="28"/>
          <w:vertAlign w:val="subscript"/>
        </w:rPr>
        <w:t>прод</w:t>
      </w:r>
      <w:proofErr w:type="spellEnd"/>
      <w:proofErr w:type="gramStart"/>
      <w:r w:rsidRPr="00E10B7C">
        <w:rPr>
          <w:b/>
          <w:bCs w:val="0"/>
          <w:sz w:val="28"/>
          <w:szCs w:val="28"/>
        </w:rPr>
        <w:t>)</w:t>
      </w:r>
      <w:r w:rsidR="00295C59" w:rsidRPr="00E10B7C">
        <w:rPr>
          <w:b/>
          <w:bCs w:val="0"/>
          <w:sz w:val="28"/>
          <w:szCs w:val="28"/>
          <w:vertAlign w:val="subscript"/>
          <w:lang w:val="en-US"/>
        </w:rPr>
        <w:t>k</w:t>
      </w:r>
      <w:proofErr w:type="gramEnd"/>
      <w:r w:rsidRPr="00E10B7C">
        <w:rPr>
          <w:b/>
          <w:bCs w:val="0"/>
          <w:sz w:val="28"/>
          <w:szCs w:val="28"/>
          <w:vertAlign w:val="subscript"/>
        </w:rPr>
        <w:t xml:space="preserve">  </w:t>
      </w:r>
      <w:r w:rsidRPr="00E10B7C">
        <w:rPr>
          <w:sz w:val="28"/>
          <w:szCs w:val="28"/>
        </w:rPr>
        <w:t>, где                (</w:t>
      </w:r>
      <w:r w:rsidR="00295C59" w:rsidRPr="00E10B7C">
        <w:rPr>
          <w:sz w:val="28"/>
          <w:szCs w:val="28"/>
        </w:rPr>
        <w:t>8</w:t>
      </w:r>
      <w:r w:rsidRPr="00E10B7C">
        <w:rPr>
          <w:sz w:val="28"/>
          <w:szCs w:val="28"/>
        </w:rPr>
        <w:t>)</w:t>
      </w:r>
    </w:p>
    <w:p w:rsidR="00E10B7C" w:rsidRPr="00406CE2" w:rsidRDefault="00E10B7C" w:rsidP="00E10B7C">
      <w:pPr>
        <w:jc w:val="center"/>
        <w:rPr>
          <w:sz w:val="16"/>
          <w:szCs w:val="28"/>
        </w:rPr>
      </w:pPr>
    </w:p>
    <w:tbl>
      <w:tblPr>
        <w:tblW w:w="0" w:type="auto"/>
        <w:tblLook w:val="04A0" w:firstRow="1" w:lastRow="0" w:firstColumn="1" w:lastColumn="0" w:noHBand="0" w:noVBand="1"/>
      </w:tblPr>
      <w:tblGrid>
        <w:gridCol w:w="1668"/>
        <w:gridCol w:w="8753"/>
      </w:tblGrid>
      <w:tr w:rsidR="00C94736" w:rsidRPr="00E24522" w:rsidTr="00E24522">
        <w:tc>
          <w:tcPr>
            <w:tcW w:w="1668" w:type="dxa"/>
            <w:shd w:val="clear" w:color="auto" w:fill="auto"/>
          </w:tcPr>
          <w:p w:rsidR="00C94736" w:rsidRPr="00E24522" w:rsidRDefault="00516571" w:rsidP="00E24522">
            <w:pPr>
              <w:jc w:val="center"/>
              <w:rPr>
                <w:sz w:val="28"/>
                <w:szCs w:val="28"/>
              </w:rPr>
            </w:pPr>
            <w:r w:rsidRPr="00E24522">
              <w:rPr>
                <w:b/>
                <w:bCs w:val="0"/>
                <w:szCs w:val="24"/>
              </w:rPr>
              <w:lastRenderedPageBreak/>
              <w:t xml:space="preserve">    </w:t>
            </w:r>
            <w:r w:rsidR="00C94736" w:rsidRPr="00E24522">
              <w:rPr>
                <w:b/>
                <w:bCs w:val="0"/>
                <w:szCs w:val="24"/>
                <w:lang w:val="en-US"/>
              </w:rPr>
              <w:t>V</w:t>
            </w:r>
            <w:r w:rsidR="00C94736" w:rsidRPr="00E24522">
              <w:rPr>
                <w:b/>
                <w:bCs w:val="0"/>
                <w:szCs w:val="24"/>
                <w:vertAlign w:val="subscript"/>
              </w:rPr>
              <w:t>рынки</w:t>
            </w:r>
          </w:p>
        </w:tc>
        <w:tc>
          <w:tcPr>
            <w:tcW w:w="8753" w:type="dxa"/>
            <w:shd w:val="clear" w:color="auto" w:fill="auto"/>
          </w:tcPr>
          <w:p w:rsidR="00C94736" w:rsidRPr="00E24522" w:rsidRDefault="00C94736" w:rsidP="00061EC6">
            <w:pPr>
              <w:jc w:val="both"/>
              <w:rPr>
                <w:sz w:val="28"/>
                <w:szCs w:val="28"/>
              </w:rPr>
            </w:pPr>
            <w:r w:rsidRPr="00E24522">
              <w:rPr>
                <w:szCs w:val="24"/>
              </w:rPr>
              <w:t>– объемы продажи пищевых продуктов, включая безалкогольные напитки, и табачных изделий на розничных рынках и ярмарках по субъекту Российской Федерации в отчетном году;</w:t>
            </w:r>
          </w:p>
        </w:tc>
      </w:tr>
      <w:tr w:rsidR="00C94736" w:rsidRPr="00E24522" w:rsidTr="00E24522">
        <w:tc>
          <w:tcPr>
            <w:tcW w:w="1668" w:type="dxa"/>
            <w:shd w:val="clear" w:color="auto" w:fill="auto"/>
          </w:tcPr>
          <w:p w:rsidR="00C94736" w:rsidRPr="00E24522" w:rsidRDefault="00C94736" w:rsidP="00E24522">
            <w:pPr>
              <w:jc w:val="center"/>
              <w:rPr>
                <w:sz w:val="28"/>
                <w:szCs w:val="28"/>
              </w:rPr>
            </w:pPr>
            <w:r w:rsidRPr="00E24522">
              <w:rPr>
                <w:b/>
                <w:bCs w:val="0"/>
                <w:szCs w:val="24"/>
                <w:lang w:val="en-US"/>
              </w:rPr>
              <w:t>V</w:t>
            </w:r>
            <w:r w:rsidRPr="00E24522">
              <w:rPr>
                <w:b/>
                <w:bCs w:val="0"/>
                <w:szCs w:val="24"/>
              </w:rPr>
              <w:t>р</w:t>
            </w:r>
          </w:p>
        </w:tc>
        <w:tc>
          <w:tcPr>
            <w:tcW w:w="8753" w:type="dxa"/>
            <w:shd w:val="clear" w:color="auto" w:fill="auto"/>
          </w:tcPr>
          <w:p w:rsidR="00C94736" w:rsidRPr="00E24522" w:rsidRDefault="00C94736" w:rsidP="00061EC6">
            <w:pPr>
              <w:jc w:val="both"/>
              <w:rPr>
                <w:sz w:val="28"/>
                <w:szCs w:val="28"/>
              </w:rPr>
            </w:pPr>
            <w:r w:rsidRPr="00E24522">
              <w:rPr>
                <w:szCs w:val="24"/>
              </w:rPr>
              <w:t xml:space="preserve">– объемы продажи товаров на розничных рынках и ярмарках в </w:t>
            </w:r>
            <w:r w:rsidRPr="00E24522">
              <w:rPr>
                <w:szCs w:val="24"/>
                <w:lang w:val="en-US"/>
              </w:rPr>
              <w:t>k</w:t>
            </w:r>
            <w:r w:rsidRPr="00E24522">
              <w:rPr>
                <w:szCs w:val="24"/>
              </w:rPr>
              <w:t>-ом месяце (</w:t>
            </w:r>
            <w:r w:rsidRPr="00E24522">
              <w:rPr>
                <w:szCs w:val="24"/>
                <w:lang w:val="en-US"/>
              </w:rPr>
              <w:t>k</w:t>
            </w:r>
            <w:r w:rsidRPr="00E24522">
              <w:rPr>
                <w:szCs w:val="24"/>
              </w:rPr>
              <w:t>=1÷12) по субъекту Российской Федерации;</w:t>
            </w:r>
          </w:p>
        </w:tc>
      </w:tr>
      <w:tr w:rsidR="00C94736" w:rsidRPr="00E24522" w:rsidTr="00E24522">
        <w:tc>
          <w:tcPr>
            <w:tcW w:w="1668" w:type="dxa"/>
            <w:shd w:val="clear" w:color="auto" w:fill="auto"/>
          </w:tcPr>
          <w:p w:rsidR="00C94736" w:rsidRPr="00E24522" w:rsidRDefault="00516571" w:rsidP="00E24522">
            <w:pPr>
              <w:jc w:val="center"/>
              <w:rPr>
                <w:sz w:val="28"/>
                <w:szCs w:val="28"/>
              </w:rPr>
            </w:pPr>
            <w:r w:rsidRPr="00E24522">
              <w:rPr>
                <w:b/>
                <w:bCs w:val="0"/>
                <w:szCs w:val="24"/>
              </w:rPr>
              <w:t xml:space="preserve">   </w:t>
            </w:r>
            <w:r w:rsidR="00C94736" w:rsidRPr="00E24522">
              <w:rPr>
                <w:b/>
                <w:bCs w:val="0"/>
                <w:szCs w:val="24"/>
                <w:lang w:val="en-US"/>
              </w:rPr>
              <w:t>Y</w:t>
            </w:r>
            <w:proofErr w:type="spellStart"/>
            <w:r w:rsidR="00C94736" w:rsidRPr="00E24522">
              <w:rPr>
                <w:b/>
                <w:bCs w:val="0"/>
                <w:szCs w:val="24"/>
                <w:vertAlign w:val="subscript"/>
              </w:rPr>
              <w:t>прод</w:t>
            </w:r>
            <w:proofErr w:type="spellEnd"/>
          </w:p>
        </w:tc>
        <w:tc>
          <w:tcPr>
            <w:tcW w:w="8753" w:type="dxa"/>
            <w:shd w:val="clear" w:color="auto" w:fill="auto"/>
          </w:tcPr>
          <w:p w:rsidR="00C94736" w:rsidRPr="00E24522" w:rsidRDefault="00C94736" w:rsidP="00E24522">
            <w:pPr>
              <w:pStyle w:val="21"/>
              <w:spacing w:after="0" w:line="240" w:lineRule="auto"/>
              <w:jc w:val="both"/>
              <w:rPr>
                <w:sz w:val="28"/>
                <w:szCs w:val="28"/>
              </w:rPr>
            </w:pPr>
            <w:r w:rsidRPr="00E24522">
              <w:rPr>
                <w:bCs w:val="0"/>
                <w:szCs w:val="24"/>
              </w:rPr>
              <w:t xml:space="preserve">– удельный вес </w:t>
            </w:r>
            <w:r w:rsidRPr="00E24522">
              <w:rPr>
                <w:szCs w:val="24"/>
              </w:rPr>
              <w:t>пищевых продуктов, включая безалкогольные напитки, и табачных изделий в общем объеме продажи на обследуемых рынках, по данным  ф. № Б-1.</w:t>
            </w:r>
          </w:p>
        </w:tc>
      </w:tr>
    </w:tbl>
    <w:p w:rsidR="00C94736" w:rsidRPr="00E10B7C" w:rsidRDefault="00C94736" w:rsidP="00E10B7C">
      <w:pPr>
        <w:jc w:val="center"/>
        <w:rPr>
          <w:sz w:val="28"/>
          <w:szCs w:val="28"/>
        </w:rPr>
      </w:pPr>
    </w:p>
    <w:p w:rsidR="00EA7918" w:rsidRPr="00E10B7C" w:rsidRDefault="00BA7ACC" w:rsidP="00E10B7C">
      <w:pPr>
        <w:pStyle w:val="21"/>
        <w:spacing w:after="0" w:line="240" w:lineRule="auto"/>
        <w:ind w:firstLine="709"/>
        <w:jc w:val="both"/>
        <w:rPr>
          <w:bCs w:val="0"/>
          <w:sz w:val="28"/>
          <w:szCs w:val="28"/>
        </w:rPr>
      </w:pPr>
      <w:r w:rsidRPr="00E10B7C">
        <w:rPr>
          <w:sz w:val="28"/>
          <w:szCs w:val="28"/>
        </w:rPr>
        <w:t xml:space="preserve">Источником информации о деятельности </w:t>
      </w:r>
      <w:r w:rsidRPr="00E10B7C">
        <w:rPr>
          <w:b/>
          <w:i/>
          <w:sz w:val="28"/>
          <w:szCs w:val="28"/>
        </w:rPr>
        <w:t>индивидуальных предпринимателей вне рынка</w:t>
      </w:r>
      <w:r w:rsidRPr="00E10B7C">
        <w:rPr>
          <w:sz w:val="28"/>
          <w:szCs w:val="28"/>
        </w:rPr>
        <w:t xml:space="preserve"> является форма федерального статистического наблюдения № 1-ИП (торговля), которая собирается на выборочной о</w:t>
      </w:r>
      <w:r w:rsidR="00EA7918" w:rsidRPr="00E10B7C">
        <w:rPr>
          <w:sz w:val="28"/>
          <w:szCs w:val="28"/>
        </w:rPr>
        <w:t xml:space="preserve">снове с годовой периодичностью с последующим распространением данных на все генеральную совокупность. Обследование осуществляется в соответствии с «Методологическими положениями </w:t>
      </w:r>
      <w:r w:rsidR="00EA7918" w:rsidRPr="00E10B7C">
        <w:rPr>
          <w:bCs w:val="0"/>
          <w:sz w:val="28"/>
          <w:szCs w:val="28"/>
        </w:rPr>
        <w:t>по проведению выборочного наблюдения за индивидуальными предпринимателями, осуществляющими деятельность в розничной торговле (с учетом типизации индивидуальных предпринимателей)», утвержденными приказом Росстата от 29</w:t>
      </w:r>
      <w:r w:rsidR="00061EC6" w:rsidRPr="00061EC6">
        <w:rPr>
          <w:bCs w:val="0"/>
          <w:sz w:val="28"/>
          <w:szCs w:val="28"/>
          <w:lang w:val="ru-RU"/>
        </w:rPr>
        <w:t xml:space="preserve"> </w:t>
      </w:r>
      <w:r w:rsidR="00061EC6">
        <w:rPr>
          <w:bCs w:val="0"/>
          <w:sz w:val="28"/>
          <w:szCs w:val="28"/>
          <w:lang w:val="ru-RU"/>
        </w:rPr>
        <w:t xml:space="preserve">августа </w:t>
      </w:r>
      <w:r w:rsidR="00EA7918" w:rsidRPr="00E10B7C">
        <w:rPr>
          <w:bCs w:val="0"/>
          <w:sz w:val="28"/>
          <w:szCs w:val="28"/>
        </w:rPr>
        <w:t>2013</w:t>
      </w:r>
      <w:r w:rsidR="00061EC6">
        <w:rPr>
          <w:bCs w:val="0"/>
          <w:sz w:val="28"/>
          <w:szCs w:val="28"/>
          <w:lang w:val="ru-RU"/>
        </w:rPr>
        <w:t xml:space="preserve"> г.</w:t>
      </w:r>
      <w:r w:rsidR="00EA7918" w:rsidRPr="00E10B7C">
        <w:rPr>
          <w:bCs w:val="0"/>
          <w:sz w:val="28"/>
          <w:szCs w:val="28"/>
        </w:rPr>
        <w:t xml:space="preserve"> № 346.</w:t>
      </w:r>
    </w:p>
    <w:p w:rsidR="00710EF7" w:rsidRDefault="00710EF7" w:rsidP="00E10B7C">
      <w:pPr>
        <w:ind w:firstLine="709"/>
        <w:jc w:val="both"/>
        <w:rPr>
          <w:sz w:val="28"/>
          <w:szCs w:val="28"/>
        </w:rPr>
      </w:pPr>
      <w:r w:rsidRPr="00E10B7C">
        <w:rPr>
          <w:sz w:val="28"/>
          <w:szCs w:val="28"/>
        </w:rPr>
        <w:t>Таким образом, общий объем розничной торговли пищевыми продуктами, включая напитки, и табачными изделиями за отчетный год рассчитывается по формуле:</w:t>
      </w:r>
    </w:p>
    <w:p w:rsidR="00A23F73" w:rsidRPr="001662F8" w:rsidRDefault="00A23F73" w:rsidP="00A23F73">
      <w:pPr>
        <w:ind w:firstLine="709"/>
        <w:jc w:val="both"/>
        <w:rPr>
          <w:sz w:val="20"/>
          <w:szCs w:val="28"/>
        </w:rPr>
      </w:pPr>
    </w:p>
    <w:p w:rsidR="00710EF7" w:rsidRDefault="00710EF7" w:rsidP="00E10B7C">
      <w:pPr>
        <w:ind w:firstLine="709"/>
        <w:jc w:val="center"/>
        <w:rPr>
          <w:bCs w:val="0"/>
          <w:sz w:val="28"/>
          <w:szCs w:val="28"/>
        </w:rPr>
      </w:pPr>
      <w:r w:rsidRPr="00E10B7C">
        <w:rPr>
          <w:b/>
          <w:bCs w:val="0"/>
          <w:sz w:val="28"/>
          <w:szCs w:val="28"/>
          <w:lang w:val="en-US"/>
        </w:rPr>
        <w:t>V</w:t>
      </w:r>
      <w:proofErr w:type="spellStart"/>
      <w:r w:rsidRPr="00E10B7C">
        <w:rPr>
          <w:b/>
          <w:bCs w:val="0"/>
          <w:sz w:val="28"/>
          <w:szCs w:val="28"/>
          <w:vertAlign w:val="subscript"/>
        </w:rPr>
        <w:t>пищ</w:t>
      </w:r>
      <w:proofErr w:type="spellEnd"/>
      <w:r w:rsidRPr="00E10B7C">
        <w:rPr>
          <w:b/>
          <w:bCs w:val="0"/>
          <w:sz w:val="28"/>
          <w:szCs w:val="28"/>
        </w:rPr>
        <w:t xml:space="preserve"> = </w:t>
      </w:r>
      <w:r w:rsidRPr="00E10B7C">
        <w:rPr>
          <w:b/>
          <w:bCs w:val="0"/>
          <w:sz w:val="28"/>
          <w:szCs w:val="28"/>
          <w:lang w:val="en-US"/>
        </w:rPr>
        <w:t>V</w:t>
      </w:r>
      <w:r w:rsidRPr="00E10B7C">
        <w:rPr>
          <w:b/>
          <w:bCs w:val="0"/>
          <w:sz w:val="28"/>
          <w:szCs w:val="28"/>
          <w:vertAlign w:val="subscript"/>
        </w:rPr>
        <w:t>торг</w:t>
      </w:r>
      <w:r w:rsidRPr="00E10B7C">
        <w:rPr>
          <w:b/>
          <w:bCs w:val="0"/>
          <w:sz w:val="28"/>
          <w:szCs w:val="28"/>
        </w:rPr>
        <w:t xml:space="preserve"> + </w:t>
      </w:r>
      <w:r w:rsidRPr="00E10B7C">
        <w:rPr>
          <w:b/>
          <w:bCs w:val="0"/>
          <w:sz w:val="28"/>
          <w:szCs w:val="28"/>
          <w:lang w:val="en-US"/>
        </w:rPr>
        <w:t>V</w:t>
      </w:r>
      <w:r w:rsidR="00295C59" w:rsidRPr="00E10B7C">
        <w:rPr>
          <w:b/>
          <w:bCs w:val="0"/>
          <w:sz w:val="28"/>
          <w:szCs w:val="28"/>
          <w:vertAlign w:val="subscript"/>
        </w:rPr>
        <w:t>рынки</w:t>
      </w:r>
      <w:r w:rsidRPr="00E10B7C">
        <w:rPr>
          <w:b/>
          <w:bCs w:val="0"/>
          <w:sz w:val="28"/>
          <w:szCs w:val="28"/>
          <w:vertAlign w:val="subscript"/>
        </w:rPr>
        <w:t xml:space="preserve"> </w:t>
      </w:r>
      <w:r w:rsidRPr="00E10B7C">
        <w:rPr>
          <w:b/>
          <w:bCs w:val="0"/>
          <w:sz w:val="28"/>
          <w:szCs w:val="28"/>
        </w:rPr>
        <w:t xml:space="preserve">+ </w:t>
      </w:r>
      <w:proofErr w:type="gramStart"/>
      <w:r w:rsidRPr="00E10B7C">
        <w:rPr>
          <w:b/>
          <w:bCs w:val="0"/>
          <w:sz w:val="28"/>
          <w:szCs w:val="28"/>
          <w:lang w:val="en-US"/>
        </w:rPr>
        <w:t>V</w:t>
      </w:r>
      <w:proofErr w:type="spellStart"/>
      <w:r w:rsidRPr="00E10B7C">
        <w:rPr>
          <w:b/>
          <w:bCs w:val="0"/>
          <w:sz w:val="28"/>
          <w:szCs w:val="28"/>
          <w:vertAlign w:val="subscript"/>
        </w:rPr>
        <w:t>инд</w:t>
      </w:r>
      <w:proofErr w:type="spellEnd"/>
      <w:r w:rsidR="00CF4D79" w:rsidRPr="00E10B7C">
        <w:rPr>
          <w:b/>
          <w:bCs w:val="0"/>
          <w:sz w:val="28"/>
          <w:szCs w:val="28"/>
          <w:vertAlign w:val="subscript"/>
        </w:rPr>
        <w:t xml:space="preserve"> </w:t>
      </w:r>
      <w:r w:rsidR="00972AE7" w:rsidRPr="00E10B7C">
        <w:rPr>
          <w:bCs w:val="0"/>
          <w:sz w:val="28"/>
          <w:szCs w:val="28"/>
        </w:rPr>
        <w:t>,</w:t>
      </w:r>
      <w:proofErr w:type="gramEnd"/>
      <w:r w:rsidR="00CF4D79" w:rsidRPr="00E10B7C">
        <w:rPr>
          <w:bCs w:val="0"/>
          <w:sz w:val="28"/>
          <w:szCs w:val="28"/>
        </w:rPr>
        <w:t xml:space="preserve"> </w:t>
      </w:r>
      <w:r w:rsidR="00972AE7" w:rsidRPr="00E10B7C">
        <w:rPr>
          <w:bCs w:val="0"/>
          <w:sz w:val="28"/>
          <w:szCs w:val="28"/>
        </w:rPr>
        <w:t xml:space="preserve">где  </w:t>
      </w:r>
      <w:r w:rsidR="00972AE7" w:rsidRPr="00E10B7C">
        <w:rPr>
          <w:bCs w:val="0"/>
          <w:sz w:val="28"/>
          <w:szCs w:val="28"/>
          <w:vertAlign w:val="subscript"/>
        </w:rPr>
        <w:t xml:space="preserve">     </w:t>
      </w:r>
      <w:r w:rsidR="00CF4D79" w:rsidRPr="00E10B7C">
        <w:rPr>
          <w:bCs w:val="0"/>
          <w:sz w:val="28"/>
          <w:szCs w:val="28"/>
          <w:vertAlign w:val="subscript"/>
        </w:rPr>
        <w:t xml:space="preserve">  </w:t>
      </w:r>
      <w:r w:rsidR="00CF4D79" w:rsidRPr="00E10B7C">
        <w:rPr>
          <w:bCs w:val="0"/>
          <w:sz w:val="28"/>
          <w:szCs w:val="28"/>
        </w:rPr>
        <w:t>(</w:t>
      </w:r>
      <w:r w:rsidR="00295C59" w:rsidRPr="00E10B7C">
        <w:rPr>
          <w:bCs w:val="0"/>
          <w:sz w:val="28"/>
          <w:szCs w:val="28"/>
        </w:rPr>
        <w:t>9</w:t>
      </w:r>
      <w:r w:rsidR="00CF4D79" w:rsidRPr="00E10B7C">
        <w:rPr>
          <w:bCs w:val="0"/>
          <w:sz w:val="28"/>
          <w:szCs w:val="28"/>
        </w:rPr>
        <w:t>)</w:t>
      </w:r>
    </w:p>
    <w:p w:rsidR="00E10B7C" w:rsidRPr="001662F8" w:rsidRDefault="00E10B7C" w:rsidP="00E10B7C">
      <w:pPr>
        <w:ind w:firstLine="709"/>
        <w:jc w:val="center"/>
        <w:rPr>
          <w:sz w:val="20"/>
          <w:szCs w:val="28"/>
        </w:rPr>
      </w:pPr>
    </w:p>
    <w:tbl>
      <w:tblPr>
        <w:tblW w:w="0" w:type="auto"/>
        <w:tblLook w:val="04A0" w:firstRow="1" w:lastRow="0" w:firstColumn="1" w:lastColumn="0" w:noHBand="0" w:noVBand="1"/>
      </w:tblPr>
      <w:tblGrid>
        <w:gridCol w:w="1384"/>
        <w:gridCol w:w="9037"/>
      </w:tblGrid>
      <w:tr w:rsidR="00C94736" w:rsidRPr="00E24522" w:rsidTr="00E24522">
        <w:tc>
          <w:tcPr>
            <w:tcW w:w="1384" w:type="dxa"/>
            <w:shd w:val="clear" w:color="auto" w:fill="auto"/>
          </w:tcPr>
          <w:p w:rsidR="00C94736" w:rsidRPr="00E24522" w:rsidRDefault="00C94736" w:rsidP="00E24522">
            <w:pPr>
              <w:jc w:val="center"/>
              <w:rPr>
                <w:sz w:val="28"/>
                <w:szCs w:val="28"/>
              </w:rPr>
            </w:pPr>
            <w:r w:rsidRPr="00E24522">
              <w:rPr>
                <w:b/>
                <w:bCs w:val="0"/>
                <w:szCs w:val="24"/>
                <w:lang w:val="en-US"/>
              </w:rPr>
              <w:t>V</w:t>
            </w:r>
            <w:proofErr w:type="spellStart"/>
            <w:r w:rsidRPr="00E24522">
              <w:rPr>
                <w:b/>
                <w:bCs w:val="0"/>
                <w:szCs w:val="24"/>
                <w:vertAlign w:val="subscript"/>
              </w:rPr>
              <w:t>пищ</w:t>
            </w:r>
            <w:proofErr w:type="spellEnd"/>
          </w:p>
        </w:tc>
        <w:tc>
          <w:tcPr>
            <w:tcW w:w="9037" w:type="dxa"/>
            <w:shd w:val="clear" w:color="auto" w:fill="auto"/>
          </w:tcPr>
          <w:p w:rsidR="00C94736" w:rsidRPr="00E24522" w:rsidRDefault="00C94736" w:rsidP="00061EC6">
            <w:pPr>
              <w:jc w:val="both"/>
              <w:rPr>
                <w:sz w:val="28"/>
                <w:szCs w:val="28"/>
              </w:rPr>
            </w:pPr>
            <w:r w:rsidRPr="00E24522">
              <w:rPr>
                <w:szCs w:val="24"/>
              </w:rPr>
              <w:t>– оборот розничной торговли пищевыми продуктами, включая напитки, и табачными изделиями в отчетном году;</w:t>
            </w:r>
          </w:p>
        </w:tc>
      </w:tr>
      <w:tr w:rsidR="00C94736" w:rsidRPr="00E24522" w:rsidTr="00E24522">
        <w:tc>
          <w:tcPr>
            <w:tcW w:w="1384" w:type="dxa"/>
            <w:shd w:val="clear" w:color="auto" w:fill="auto"/>
          </w:tcPr>
          <w:p w:rsidR="00C94736" w:rsidRPr="00E24522" w:rsidRDefault="00C94736" w:rsidP="00E24522">
            <w:pPr>
              <w:jc w:val="center"/>
              <w:rPr>
                <w:sz w:val="28"/>
                <w:szCs w:val="28"/>
              </w:rPr>
            </w:pPr>
            <w:r w:rsidRPr="00E24522">
              <w:rPr>
                <w:b/>
                <w:bCs w:val="0"/>
                <w:szCs w:val="24"/>
                <w:lang w:val="en-US"/>
              </w:rPr>
              <w:t>V</w:t>
            </w:r>
            <w:r w:rsidRPr="00E24522">
              <w:rPr>
                <w:b/>
                <w:bCs w:val="0"/>
                <w:szCs w:val="24"/>
                <w:vertAlign w:val="subscript"/>
              </w:rPr>
              <w:t>торг</w:t>
            </w:r>
          </w:p>
        </w:tc>
        <w:tc>
          <w:tcPr>
            <w:tcW w:w="9037" w:type="dxa"/>
            <w:shd w:val="clear" w:color="auto" w:fill="auto"/>
          </w:tcPr>
          <w:p w:rsidR="00C94736" w:rsidRPr="00E24522" w:rsidRDefault="00C94736" w:rsidP="00061EC6">
            <w:pPr>
              <w:jc w:val="both"/>
              <w:rPr>
                <w:sz w:val="28"/>
                <w:szCs w:val="28"/>
              </w:rPr>
            </w:pPr>
            <w:r w:rsidRPr="00E24522">
              <w:rPr>
                <w:szCs w:val="24"/>
              </w:rPr>
              <w:t xml:space="preserve">– оборот розничной торговли пищевыми продуктами, включая </w:t>
            </w:r>
            <w:proofErr w:type="spellStart"/>
            <w:r w:rsidRPr="00E24522">
              <w:rPr>
                <w:szCs w:val="24"/>
              </w:rPr>
              <w:t>тапитки</w:t>
            </w:r>
            <w:proofErr w:type="spellEnd"/>
            <w:r w:rsidRPr="00E24522">
              <w:rPr>
                <w:szCs w:val="24"/>
              </w:rPr>
              <w:t>, и табачными изделиями по всем торгующим организациям за отчетный год;</w:t>
            </w:r>
          </w:p>
        </w:tc>
      </w:tr>
      <w:tr w:rsidR="00C94736" w:rsidRPr="00E24522" w:rsidTr="00E24522">
        <w:tc>
          <w:tcPr>
            <w:tcW w:w="1384" w:type="dxa"/>
            <w:shd w:val="clear" w:color="auto" w:fill="auto"/>
          </w:tcPr>
          <w:p w:rsidR="00C94736" w:rsidRPr="00E24522" w:rsidRDefault="00516571" w:rsidP="00E24522">
            <w:pPr>
              <w:jc w:val="center"/>
              <w:rPr>
                <w:sz w:val="28"/>
                <w:szCs w:val="28"/>
              </w:rPr>
            </w:pPr>
            <w:r w:rsidRPr="00E24522">
              <w:rPr>
                <w:b/>
                <w:bCs w:val="0"/>
                <w:szCs w:val="24"/>
              </w:rPr>
              <w:t xml:space="preserve">   </w:t>
            </w:r>
            <w:r w:rsidR="00C94736" w:rsidRPr="00E24522">
              <w:rPr>
                <w:b/>
                <w:bCs w:val="0"/>
                <w:szCs w:val="24"/>
                <w:lang w:val="en-US"/>
              </w:rPr>
              <w:t>V</w:t>
            </w:r>
            <w:r w:rsidR="00C94736" w:rsidRPr="00E24522">
              <w:rPr>
                <w:b/>
                <w:bCs w:val="0"/>
                <w:szCs w:val="24"/>
                <w:vertAlign w:val="subscript"/>
              </w:rPr>
              <w:t>рынки</w:t>
            </w:r>
          </w:p>
        </w:tc>
        <w:tc>
          <w:tcPr>
            <w:tcW w:w="9037" w:type="dxa"/>
            <w:shd w:val="clear" w:color="auto" w:fill="auto"/>
          </w:tcPr>
          <w:p w:rsidR="00C94736" w:rsidRPr="00E24522" w:rsidRDefault="00C94736" w:rsidP="00061EC6">
            <w:pPr>
              <w:jc w:val="both"/>
              <w:rPr>
                <w:sz w:val="28"/>
                <w:szCs w:val="28"/>
              </w:rPr>
            </w:pPr>
            <w:r w:rsidRPr="00E24522">
              <w:rPr>
                <w:szCs w:val="24"/>
              </w:rPr>
              <w:t>– объемы продажи пищевых продуктов, включая безалкогольные напитки, и табачных изделий на розничных рынках и ярмарках в отчетном году;</w:t>
            </w:r>
          </w:p>
        </w:tc>
      </w:tr>
      <w:tr w:rsidR="00C94736" w:rsidRPr="00E24522" w:rsidTr="00E24522">
        <w:tc>
          <w:tcPr>
            <w:tcW w:w="1384" w:type="dxa"/>
            <w:shd w:val="clear" w:color="auto" w:fill="auto"/>
          </w:tcPr>
          <w:p w:rsidR="00C94736" w:rsidRPr="00E24522" w:rsidRDefault="00C94736" w:rsidP="00E24522">
            <w:pPr>
              <w:jc w:val="center"/>
              <w:rPr>
                <w:sz w:val="28"/>
                <w:szCs w:val="28"/>
              </w:rPr>
            </w:pPr>
            <w:r w:rsidRPr="00E24522">
              <w:rPr>
                <w:b/>
                <w:bCs w:val="0"/>
                <w:szCs w:val="24"/>
                <w:lang w:val="en-US"/>
              </w:rPr>
              <w:t>V</w:t>
            </w:r>
            <w:proofErr w:type="spellStart"/>
            <w:r w:rsidRPr="00E24522">
              <w:rPr>
                <w:b/>
                <w:bCs w:val="0"/>
                <w:szCs w:val="24"/>
                <w:vertAlign w:val="subscript"/>
              </w:rPr>
              <w:t>инд</w:t>
            </w:r>
            <w:proofErr w:type="spellEnd"/>
          </w:p>
        </w:tc>
        <w:tc>
          <w:tcPr>
            <w:tcW w:w="9037" w:type="dxa"/>
            <w:shd w:val="clear" w:color="auto" w:fill="auto"/>
          </w:tcPr>
          <w:p w:rsidR="00C94736" w:rsidRPr="00E24522" w:rsidRDefault="00C94736" w:rsidP="00061EC6">
            <w:pPr>
              <w:pStyle w:val="21"/>
              <w:spacing w:after="0" w:line="240" w:lineRule="auto"/>
              <w:jc w:val="both"/>
              <w:rPr>
                <w:sz w:val="28"/>
                <w:szCs w:val="28"/>
              </w:rPr>
            </w:pPr>
            <w:r w:rsidRPr="00E24522">
              <w:rPr>
                <w:szCs w:val="24"/>
              </w:rPr>
              <w:t>– оборот розничной торговли пищевыми продуктами, включая напитки, и табачными изделиями индивидуальных предпринимателей в отчетном год.</w:t>
            </w:r>
          </w:p>
        </w:tc>
      </w:tr>
    </w:tbl>
    <w:p w:rsidR="00C94736" w:rsidRPr="0022262F" w:rsidRDefault="00C94736" w:rsidP="00E10B7C">
      <w:pPr>
        <w:ind w:firstLine="709"/>
        <w:jc w:val="center"/>
        <w:rPr>
          <w:szCs w:val="28"/>
        </w:rPr>
      </w:pPr>
    </w:p>
    <w:p w:rsidR="00710EF7" w:rsidRPr="00E10B7C" w:rsidRDefault="00E10B7C" w:rsidP="00FC5ED6">
      <w:pPr>
        <w:pStyle w:val="aa"/>
        <w:spacing w:after="0"/>
        <w:ind w:left="720"/>
        <w:jc w:val="center"/>
        <w:rPr>
          <w:b/>
          <w:sz w:val="28"/>
          <w:szCs w:val="28"/>
        </w:rPr>
      </w:pPr>
      <w:r w:rsidRPr="00E10B7C">
        <w:rPr>
          <w:b/>
          <w:sz w:val="28"/>
          <w:szCs w:val="28"/>
          <w:lang w:val="ru-RU"/>
        </w:rPr>
        <w:t>3</w:t>
      </w:r>
      <w:r w:rsidR="00FC5ED6" w:rsidRPr="00E10B7C">
        <w:rPr>
          <w:b/>
          <w:sz w:val="28"/>
          <w:szCs w:val="28"/>
        </w:rPr>
        <w:t xml:space="preserve">.2 </w:t>
      </w:r>
      <w:r w:rsidR="00710EF7" w:rsidRPr="00E10B7C">
        <w:rPr>
          <w:b/>
          <w:sz w:val="28"/>
          <w:szCs w:val="28"/>
        </w:rPr>
        <w:t>Алгоритм формирования показателя</w:t>
      </w:r>
    </w:p>
    <w:p w:rsidR="00710EF7" w:rsidRPr="00E10B7C" w:rsidRDefault="00710EF7" w:rsidP="00FC5ED6">
      <w:pPr>
        <w:pStyle w:val="aa"/>
        <w:spacing w:after="0"/>
        <w:jc w:val="center"/>
        <w:rPr>
          <w:b/>
          <w:sz w:val="28"/>
          <w:szCs w:val="28"/>
        </w:rPr>
      </w:pPr>
      <w:r w:rsidRPr="00E10B7C">
        <w:rPr>
          <w:b/>
          <w:sz w:val="28"/>
          <w:szCs w:val="28"/>
        </w:rPr>
        <w:t>«Оборот розничной торговли алкогольными напитками»</w:t>
      </w:r>
    </w:p>
    <w:p w:rsidR="00EA7918" w:rsidRPr="0022262F" w:rsidRDefault="00EA7918" w:rsidP="0022262F">
      <w:pPr>
        <w:ind w:firstLine="709"/>
        <w:jc w:val="both"/>
        <w:rPr>
          <w:sz w:val="16"/>
          <w:szCs w:val="24"/>
        </w:rPr>
      </w:pPr>
    </w:p>
    <w:p w:rsidR="00CF4D79" w:rsidRPr="00E10B7C" w:rsidRDefault="00CF4D79" w:rsidP="00E10B7C">
      <w:pPr>
        <w:pStyle w:val="a8"/>
        <w:widowControl/>
        <w:ind w:firstLine="709"/>
        <w:jc w:val="both"/>
        <w:rPr>
          <w:b/>
          <w:sz w:val="28"/>
          <w:szCs w:val="28"/>
        </w:rPr>
      </w:pPr>
      <w:proofErr w:type="gramStart"/>
      <w:r w:rsidRPr="00E10B7C">
        <w:rPr>
          <w:sz w:val="28"/>
          <w:szCs w:val="28"/>
          <w:shd w:val="clear" w:color="auto" w:fill="FFFFFF"/>
        </w:rPr>
        <w:t>Согласно п</w:t>
      </w:r>
      <w:r w:rsidR="00061EC6">
        <w:rPr>
          <w:sz w:val="28"/>
          <w:szCs w:val="28"/>
          <w:shd w:val="clear" w:color="auto" w:fill="FFFFFF"/>
        </w:rPr>
        <w:t xml:space="preserve">ункту </w:t>
      </w:r>
      <w:r w:rsidRPr="00E10B7C">
        <w:rPr>
          <w:sz w:val="28"/>
          <w:szCs w:val="28"/>
          <w:shd w:val="clear" w:color="auto" w:fill="FFFFFF"/>
        </w:rPr>
        <w:t>7 ст</w:t>
      </w:r>
      <w:r w:rsidR="00061EC6">
        <w:rPr>
          <w:sz w:val="28"/>
          <w:szCs w:val="28"/>
          <w:shd w:val="clear" w:color="auto" w:fill="FFFFFF"/>
        </w:rPr>
        <w:t xml:space="preserve">атьи </w:t>
      </w:r>
      <w:r w:rsidRPr="00E10B7C">
        <w:rPr>
          <w:sz w:val="28"/>
          <w:szCs w:val="28"/>
          <w:shd w:val="clear" w:color="auto" w:fill="FFFFFF"/>
        </w:rPr>
        <w:t xml:space="preserve">2 Федерального закона от 22 ноября 1995 г. </w:t>
      </w:r>
      <w:r w:rsidR="00061EC6">
        <w:rPr>
          <w:sz w:val="28"/>
          <w:szCs w:val="28"/>
          <w:shd w:val="clear" w:color="auto" w:fill="FFFFFF"/>
        </w:rPr>
        <w:t xml:space="preserve">                  </w:t>
      </w:r>
      <w:r w:rsidRPr="00E10B7C">
        <w:rPr>
          <w:sz w:val="28"/>
          <w:szCs w:val="28"/>
          <w:shd w:val="clear" w:color="auto" w:fill="FFFFFF"/>
        </w:rPr>
        <w:t xml:space="preserve">№ 171-ФЗ </w:t>
      </w:r>
      <w:r w:rsidR="00FA07E0" w:rsidRPr="00E10B7C">
        <w:rPr>
          <w:sz w:val="28"/>
          <w:szCs w:val="28"/>
          <w:shd w:val="clear" w:color="auto" w:fill="FFFFFF"/>
        </w:rPr>
        <w:t>«</w:t>
      </w:r>
      <w:r w:rsidRPr="00E10B7C">
        <w:rPr>
          <w:sz w:val="28"/>
          <w:szCs w:val="28"/>
          <w:shd w:val="clear" w:color="auto" w:fill="FFFFFF"/>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FA07E0" w:rsidRPr="00E10B7C">
        <w:rPr>
          <w:sz w:val="28"/>
          <w:szCs w:val="28"/>
          <w:shd w:val="clear" w:color="auto" w:fill="FFFFFF"/>
        </w:rPr>
        <w:t>»</w:t>
      </w:r>
      <w:r w:rsidRPr="00E10B7C">
        <w:rPr>
          <w:sz w:val="28"/>
          <w:szCs w:val="28"/>
          <w:shd w:val="clear" w:color="auto" w:fill="FFFFFF"/>
        </w:rPr>
        <w:t xml:space="preserve"> (с изменениями и дополнениями) алкогольная продукция </w:t>
      </w:r>
      <w:r w:rsidR="00FA07E0" w:rsidRPr="00E10B7C">
        <w:rPr>
          <w:sz w:val="28"/>
          <w:szCs w:val="28"/>
          <w:shd w:val="clear" w:color="auto" w:fill="FFFFFF"/>
        </w:rPr>
        <w:t>–</w:t>
      </w:r>
      <w:r w:rsidRPr="00E10B7C">
        <w:rPr>
          <w:sz w:val="28"/>
          <w:szCs w:val="28"/>
          <w:shd w:val="clear" w:color="auto" w:fill="FFFFFF"/>
        </w:rPr>
        <w:t xml:space="preserve"> пищевая продукция, которая произведена с использованием или без использования этилового спирта, произведенного из</w:t>
      </w:r>
      <w:r w:rsidRPr="00E10B7C">
        <w:rPr>
          <w:rStyle w:val="apple-converted-space"/>
          <w:sz w:val="28"/>
          <w:szCs w:val="28"/>
          <w:shd w:val="clear" w:color="auto" w:fill="FFFFFF"/>
        </w:rPr>
        <w:t> </w:t>
      </w:r>
      <w:r w:rsidRPr="00E10B7C">
        <w:rPr>
          <w:sz w:val="28"/>
          <w:szCs w:val="28"/>
          <w:shd w:val="clear" w:color="auto" w:fill="FFFFFF"/>
        </w:rPr>
        <w:t>пищевого сырья, и (или) спиртосодержащей пищевой продукции, с содержанием</w:t>
      </w:r>
      <w:proofErr w:type="gramEnd"/>
      <w:r w:rsidRPr="00E10B7C">
        <w:rPr>
          <w:sz w:val="28"/>
          <w:szCs w:val="28"/>
          <w:shd w:val="clear" w:color="auto" w:fill="FFFFFF"/>
        </w:rPr>
        <w:t xml:space="preserve"> этилового спирта более 0,5 процента объема готовой продукции, за исключением пищевой продукции в соответствии с</w:t>
      </w:r>
      <w:r w:rsidRPr="00E10B7C">
        <w:rPr>
          <w:rStyle w:val="apple-converted-space"/>
          <w:sz w:val="28"/>
          <w:szCs w:val="28"/>
          <w:shd w:val="clear" w:color="auto" w:fill="FFFFFF"/>
        </w:rPr>
        <w:t> </w:t>
      </w:r>
      <w:r w:rsidRPr="00E10B7C">
        <w:rPr>
          <w:sz w:val="28"/>
          <w:szCs w:val="28"/>
          <w:shd w:val="clear" w:color="auto" w:fill="FFFFFF"/>
        </w:rPr>
        <w:t xml:space="preserve">перечнем, установленным Правительством Российской Федерации. </w:t>
      </w:r>
      <w:proofErr w:type="gramStart"/>
      <w:r w:rsidRPr="00E10B7C">
        <w:rPr>
          <w:sz w:val="28"/>
          <w:szCs w:val="28"/>
          <w:shd w:val="clear" w:color="auto" w:fill="FFFFFF"/>
        </w:rPr>
        <w:t>Алкогольная продукция подразделяется на такие виды, как спиртные напитки (в том числе водка</w:t>
      </w:r>
      <w:r w:rsidR="00AD7895">
        <w:rPr>
          <w:sz w:val="28"/>
          <w:szCs w:val="28"/>
          <w:shd w:val="clear" w:color="auto" w:fill="FFFFFF"/>
        </w:rPr>
        <w:t>, коньяк</w:t>
      </w:r>
      <w:r w:rsidRPr="00E10B7C">
        <w:rPr>
          <w:sz w:val="28"/>
          <w:szCs w:val="28"/>
          <w:shd w:val="clear" w:color="auto" w:fill="FFFFFF"/>
        </w:rPr>
        <w:t>), вино, фруктовое вино, ликерное вино,</w:t>
      </w:r>
      <w:r w:rsidRPr="00E10B7C">
        <w:rPr>
          <w:rStyle w:val="apple-converted-space"/>
          <w:sz w:val="28"/>
          <w:szCs w:val="28"/>
          <w:shd w:val="clear" w:color="auto" w:fill="FFFFFF"/>
        </w:rPr>
        <w:t> </w:t>
      </w:r>
      <w:r w:rsidRPr="00E10B7C">
        <w:rPr>
          <w:sz w:val="28"/>
          <w:szCs w:val="28"/>
          <w:shd w:val="clear" w:color="auto" w:fill="FFFFFF"/>
        </w:rPr>
        <w:t xml:space="preserve">игристое вино </w:t>
      </w:r>
      <w:r w:rsidRPr="00E10B7C">
        <w:rPr>
          <w:sz w:val="28"/>
          <w:szCs w:val="28"/>
          <w:shd w:val="clear" w:color="auto" w:fill="FFFFFF"/>
        </w:rPr>
        <w:lastRenderedPageBreak/>
        <w:t>(шампанское), винные напитки, пиво и напитки, изготавливаемые на основе пива</w:t>
      </w:r>
      <w:r w:rsidR="00AD7895">
        <w:rPr>
          <w:sz w:val="28"/>
          <w:szCs w:val="28"/>
          <w:shd w:val="clear" w:color="auto" w:fill="FFFFFF"/>
        </w:rPr>
        <w:t xml:space="preserve">, сидр, </w:t>
      </w:r>
      <w:proofErr w:type="spellStart"/>
      <w:r w:rsidR="00AD7895">
        <w:rPr>
          <w:sz w:val="28"/>
          <w:szCs w:val="28"/>
          <w:shd w:val="clear" w:color="auto" w:fill="FFFFFF"/>
        </w:rPr>
        <w:t>пуаре</w:t>
      </w:r>
      <w:proofErr w:type="spellEnd"/>
      <w:r w:rsidR="00AD7895">
        <w:rPr>
          <w:sz w:val="28"/>
          <w:szCs w:val="28"/>
          <w:shd w:val="clear" w:color="auto" w:fill="FFFFFF"/>
        </w:rPr>
        <w:t>, медовуха</w:t>
      </w:r>
      <w:r w:rsidRPr="00E10B7C">
        <w:rPr>
          <w:sz w:val="28"/>
          <w:szCs w:val="28"/>
          <w:shd w:val="clear" w:color="auto" w:fill="FFFFFF"/>
        </w:rPr>
        <w:t>.</w:t>
      </w:r>
      <w:proofErr w:type="gramEnd"/>
    </w:p>
    <w:p w:rsidR="00CF4D79" w:rsidRPr="00E10B7C" w:rsidRDefault="00CF4D79" w:rsidP="00E10B7C">
      <w:pPr>
        <w:pStyle w:val="a8"/>
        <w:widowControl/>
        <w:ind w:firstLine="709"/>
        <w:jc w:val="both"/>
        <w:rPr>
          <w:b/>
          <w:sz w:val="28"/>
          <w:szCs w:val="28"/>
        </w:rPr>
      </w:pPr>
      <w:r w:rsidRPr="00E10B7C">
        <w:rPr>
          <w:sz w:val="28"/>
          <w:szCs w:val="28"/>
          <w:shd w:val="clear" w:color="auto" w:fill="FFFFFF"/>
        </w:rPr>
        <w:t xml:space="preserve">Согласно статье 16 указанного Закона розничная продажа алкогольной продукции осуществляется только организациями. Розничная продажа пива и пивных напитков осуществляется организациями и индивидуальными предпринимателями. Не допускается розничная продажа алкогольной продукции </w:t>
      </w:r>
      <w:r w:rsidRPr="00E10B7C">
        <w:rPr>
          <w:rStyle w:val="apple-converted-space"/>
          <w:sz w:val="28"/>
          <w:szCs w:val="28"/>
          <w:shd w:val="clear" w:color="auto" w:fill="FFFFFF"/>
        </w:rPr>
        <w:t> </w:t>
      </w:r>
      <w:r w:rsidRPr="00E10B7C">
        <w:rPr>
          <w:sz w:val="28"/>
          <w:szCs w:val="28"/>
          <w:shd w:val="clear" w:color="auto" w:fill="FFFFFF"/>
        </w:rPr>
        <w:t>на оптовых и розничных рынках.</w:t>
      </w:r>
    </w:p>
    <w:p w:rsidR="00CF4D79" w:rsidRDefault="00CF4D79" w:rsidP="00E10B7C">
      <w:pPr>
        <w:ind w:firstLine="709"/>
        <w:jc w:val="both"/>
        <w:rPr>
          <w:sz w:val="28"/>
          <w:szCs w:val="28"/>
        </w:rPr>
      </w:pPr>
      <w:r w:rsidRPr="00E10B7C">
        <w:rPr>
          <w:sz w:val="28"/>
          <w:szCs w:val="28"/>
        </w:rPr>
        <w:t>Таким образом, оборот розничной торговли алкогольными напитками за отчетный год рассчитывается по формуле:</w:t>
      </w:r>
    </w:p>
    <w:p w:rsidR="00E10B7C" w:rsidRPr="0022262F" w:rsidRDefault="00E10B7C" w:rsidP="00E10B7C">
      <w:pPr>
        <w:ind w:firstLine="709"/>
        <w:jc w:val="both"/>
        <w:rPr>
          <w:sz w:val="18"/>
          <w:szCs w:val="28"/>
        </w:rPr>
      </w:pPr>
    </w:p>
    <w:p w:rsidR="00CF4D79" w:rsidRDefault="00CF4D79" w:rsidP="00E10B7C">
      <w:pPr>
        <w:ind w:firstLine="709"/>
        <w:jc w:val="center"/>
        <w:rPr>
          <w:bCs w:val="0"/>
          <w:sz w:val="28"/>
          <w:szCs w:val="28"/>
        </w:rPr>
      </w:pPr>
      <w:r w:rsidRPr="00E10B7C">
        <w:rPr>
          <w:b/>
          <w:bCs w:val="0"/>
          <w:sz w:val="28"/>
          <w:szCs w:val="28"/>
          <w:lang w:val="en-US"/>
        </w:rPr>
        <w:t>V</w:t>
      </w:r>
      <w:proofErr w:type="spellStart"/>
      <w:r w:rsidRPr="00E10B7C">
        <w:rPr>
          <w:b/>
          <w:bCs w:val="0"/>
          <w:sz w:val="28"/>
          <w:szCs w:val="28"/>
          <w:vertAlign w:val="subscript"/>
        </w:rPr>
        <w:t>алк</w:t>
      </w:r>
      <w:proofErr w:type="spellEnd"/>
      <w:r w:rsidRPr="00E10B7C">
        <w:rPr>
          <w:b/>
          <w:bCs w:val="0"/>
          <w:sz w:val="28"/>
          <w:szCs w:val="28"/>
        </w:rPr>
        <w:t xml:space="preserve"> = </w:t>
      </w:r>
      <w:r w:rsidRPr="00E10B7C">
        <w:rPr>
          <w:b/>
          <w:bCs w:val="0"/>
          <w:sz w:val="28"/>
          <w:szCs w:val="28"/>
          <w:lang w:val="en-US"/>
        </w:rPr>
        <w:t>V</w:t>
      </w:r>
      <w:proofErr w:type="spellStart"/>
      <w:r w:rsidRPr="00E10B7C">
        <w:rPr>
          <w:b/>
          <w:bCs w:val="0"/>
          <w:sz w:val="28"/>
          <w:szCs w:val="28"/>
          <w:vertAlign w:val="subscript"/>
        </w:rPr>
        <w:t>алк</w:t>
      </w:r>
      <w:proofErr w:type="spellEnd"/>
      <w:r w:rsidRPr="00E10B7C">
        <w:rPr>
          <w:b/>
          <w:bCs w:val="0"/>
          <w:sz w:val="28"/>
          <w:szCs w:val="28"/>
          <w:vertAlign w:val="subscript"/>
        </w:rPr>
        <w:t>/торг</w:t>
      </w:r>
      <w:r w:rsidRPr="00E10B7C">
        <w:rPr>
          <w:b/>
          <w:bCs w:val="0"/>
          <w:sz w:val="28"/>
          <w:szCs w:val="28"/>
        </w:rPr>
        <w:t xml:space="preserve"> + </w:t>
      </w:r>
      <w:r w:rsidRPr="00E10B7C">
        <w:rPr>
          <w:b/>
          <w:bCs w:val="0"/>
          <w:sz w:val="28"/>
          <w:szCs w:val="28"/>
          <w:lang w:val="en-US"/>
        </w:rPr>
        <w:t>V</w:t>
      </w:r>
      <w:r w:rsidR="00972AE7" w:rsidRPr="00E10B7C">
        <w:rPr>
          <w:b/>
          <w:bCs w:val="0"/>
          <w:sz w:val="28"/>
          <w:szCs w:val="28"/>
          <w:vertAlign w:val="subscript"/>
        </w:rPr>
        <w:t>пиво/</w:t>
      </w:r>
      <w:proofErr w:type="spellStart"/>
      <w:proofErr w:type="gramStart"/>
      <w:r w:rsidRPr="00E10B7C">
        <w:rPr>
          <w:b/>
          <w:bCs w:val="0"/>
          <w:sz w:val="28"/>
          <w:szCs w:val="28"/>
          <w:vertAlign w:val="subscript"/>
        </w:rPr>
        <w:t>инд</w:t>
      </w:r>
      <w:proofErr w:type="spellEnd"/>
      <w:r w:rsidRPr="00E10B7C">
        <w:rPr>
          <w:b/>
          <w:bCs w:val="0"/>
          <w:sz w:val="28"/>
          <w:szCs w:val="28"/>
          <w:vertAlign w:val="subscript"/>
        </w:rPr>
        <w:t xml:space="preserve">  </w:t>
      </w:r>
      <w:r w:rsidRPr="00E10B7C">
        <w:rPr>
          <w:bCs w:val="0"/>
          <w:sz w:val="28"/>
          <w:szCs w:val="28"/>
        </w:rPr>
        <w:t>,</w:t>
      </w:r>
      <w:proofErr w:type="gramEnd"/>
      <w:r w:rsidRPr="00E10B7C">
        <w:rPr>
          <w:bCs w:val="0"/>
          <w:sz w:val="28"/>
          <w:szCs w:val="28"/>
        </w:rPr>
        <w:t xml:space="preserve"> где               </w:t>
      </w:r>
      <w:r w:rsidR="00295C59" w:rsidRPr="00E10B7C">
        <w:rPr>
          <w:bCs w:val="0"/>
          <w:sz w:val="28"/>
          <w:szCs w:val="28"/>
        </w:rPr>
        <w:t>(10</w:t>
      </w:r>
      <w:r w:rsidRPr="00E10B7C">
        <w:rPr>
          <w:bCs w:val="0"/>
          <w:sz w:val="28"/>
          <w:szCs w:val="28"/>
        </w:rPr>
        <w:t>)</w:t>
      </w:r>
    </w:p>
    <w:p w:rsidR="00E10B7C" w:rsidRPr="0022262F" w:rsidRDefault="00E10B7C" w:rsidP="00E10B7C">
      <w:pPr>
        <w:ind w:firstLine="709"/>
        <w:jc w:val="center"/>
        <w:rPr>
          <w:sz w:val="18"/>
          <w:szCs w:val="28"/>
        </w:rPr>
      </w:pPr>
    </w:p>
    <w:tbl>
      <w:tblPr>
        <w:tblW w:w="0" w:type="auto"/>
        <w:tblLook w:val="04A0" w:firstRow="1" w:lastRow="0" w:firstColumn="1" w:lastColumn="0" w:noHBand="0" w:noVBand="1"/>
      </w:tblPr>
      <w:tblGrid>
        <w:gridCol w:w="1668"/>
        <w:gridCol w:w="8753"/>
      </w:tblGrid>
      <w:tr w:rsidR="00C94736" w:rsidRPr="00E24522" w:rsidTr="00E24522">
        <w:tc>
          <w:tcPr>
            <w:tcW w:w="1668" w:type="dxa"/>
            <w:shd w:val="clear" w:color="auto" w:fill="auto"/>
          </w:tcPr>
          <w:p w:rsidR="00C94736" w:rsidRPr="00E24522" w:rsidRDefault="00516571" w:rsidP="00516571">
            <w:pPr>
              <w:rPr>
                <w:sz w:val="28"/>
                <w:szCs w:val="28"/>
              </w:rPr>
            </w:pPr>
            <w:r w:rsidRPr="00E24522">
              <w:rPr>
                <w:b/>
                <w:bCs w:val="0"/>
                <w:szCs w:val="24"/>
              </w:rPr>
              <w:t xml:space="preserve">     </w:t>
            </w:r>
            <w:r w:rsidR="00C94736" w:rsidRPr="00E24522">
              <w:rPr>
                <w:b/>
                <w:bCs w:val="0"/>
                <w:szCs w:val="24"/>
                <w:lang w:val="en-US"/>
              </w:rPr>
              <w:t>V</w:t>
            </w:r>
            <w:proofErr w:type="spellStart"/>
            <w:r w:rsidR="00C94736" w:rsidRPr="00E24522">
              <w:rPr>
                <w:b/>
                <w:bCs w:val="0"/>
                <w:szCs w:val="24"/>
                <w:vertAlign w:val="subscript"/>
              </w:rPr>
              <w:t>алк</w:t>
            </w:r>
            <w:proofErr w:type="spellEnd"/>
          </w:p>
        </w:tc>
        <w:tc>
          <w:tcPr>
            <w:tcW w:w="8753" w:type="dxa"/>
            <w:shd w:val="clear" w:color="auto" w:fill="auto"/>
          </w:tcPr>
          <w:p w:rsidR="00C94736" w:rsidRPr="00E24522" w:rsidRDefault="00C94736" w:rsidP="00E24522">
            <w:pPr>
              <w:jc w:val="both"/>
              <w:rPr>
                <w:sz w:val="28"/>
                <w:szCs w:val="28"/>
              </w:rPr>
            </w:pPr>
            <w:r w:rsidRPr="00E24522">
              <w:rPr>
                <w:szCs w:val="24"/>
              </w:rPr>
              <w:t>– оборот розничной торговли алкогольными напитками в отчетном году;</w:t>
            </w:r>
          </w:p>
        </w:tc>
      </w:tr>
      <w:tr w:rsidR="00C94736" w:rsidRPr="00E24522" w:rsidTr="00E24522">
        <w:tc>
          <w:tcPr>
            <w:tcW w:w="1668" w:type="dxa"/>
            <w:shd w:val="clear" w:color="auto" w:fill="auto"/>
          </w:tcPr>
          <w:p w:rsidR="00C94736" w:rsidRPr="00E24522" w:rsidRDefault="00C94736" w:rsidP="00E24522">
            <w:pPr>
              <w:jc w:val="center"/>
              <w:rPr>
                <w:sz w:val="28"/>
                <w:szCs w:val="28"/>
              </w:rPr>
            </w:pPr>
            <w:r w:rsidRPr="00E24522">
              <w:rPr>
                <w:b/>
                <w:bCs w:val="0"/>
                <w:szCs w:val="24"/>
                <w:lang w:val="en-US"/>
              </w:rPr>
              <w:t>V</w:t>
            </w:r>
            <w:proofErr w:type="spellStart"/>
            <w:r w:rsidRPr="00E24522">
              <w:rPr>
                <w:b/>
                <w:bCs w:val="0"/>
                <w:szCs w:val="24"/>
                <w:vertAlign w:val="subscript"/>
              </w:rPr>
              <w:t>алк</w:t>
            </w:r>
            <w:proofErr w:type="spellEnd"/>
            <w:r w:rsidRPr="00E24522">
              <w:rPr>
                <w:b/>
                <w:bCs w:val="0"/>
                <w:szCs w:val="24"/>
                <w:vertAlign w:val="subscript"/>
              </w:rPr>
              <w:t>/торг</w:t>
            </w:r>
          </w:p>
        </w:tc>
        <w:tc>
          <w:tcPr>
            <w:tcW w:w="8753" w:type="dxa"/>
            <w:shd w:val="clear" w:color="auto" w:fill="auto"/>
          </w:tcPr>
          <w:p w:rsidR="00C94736" w:rsidRPr="00E24522" w:rsidRDefault="00C94736" w:rsidP="00E24522">
            <w:pPr>
              <w:jc w:val="both"/>
              <w:rPr>
                <w:sz w:val="28"/>
                <w:szCs w:val="28"/>
              </w:rPr>
            </w:pPr>
            <w:r w:rsidRPr="00E24522">
              <w:rPr>
                <w:szCs w:val="24"/>
              </w:rPr>
              <w:t>– оборот розничной торговли алкогольными напитками торгующих организаций в отчетном году;</w:t>
            </w:r>
          </w:p>
        </w:tc>
      </w:tr>
      <w:tr w:rsidR="00C94736" w:rsidRPr="00E24522" w:rsidTr="00E24522">
        <w:tc>
          <w:tcPr>
            <w:tcW w:w="1668" w:type="dxa"/>
            <w:shd w:val="clear" w:color="auto" w:fill="auto"/>
          </w:tcPr>
          <w:p w:rsidR="00C94736" w:rsidRPr="00E24522" w:rsidRDefault="00C94736" w:rsidP="00E24522">
            <w:pPr>
              <w:jc w:val="center"/>
              <w:rPr>
                <w:sz w:val="28"/>
                <w:szCs w:val="28"/>
              </w:rPr>
            </w:pPr>
            <w:r w:rsidRPr="00E24522">
              <w:rPr>
                <w:b/>
                <w:bCs w:val="0"/>
                <w:szCs w:val="24"/>
                <w:lang w:val="en-US"/>
              </w:rPr>
              <w:t>V</w:t>
            </w:r>
            <w:r w:rsidRPr="00E24522">
              <w:rPr>
                <w:b/>
                <w:bCs w:val="0"/>
                <w:szCs w:val="24"/>
                <w:vertAlign w:val="subscript"/>
              </w:rPr>
              <w:t xml:space="preserve"> пиво/</w:t>
            </w:r>
            <w:proofErr w:type="spellStart"/>
            <w:r w:rsidRPr="00E24522">
              <w:rPr>
                <w:b/>
                <w:bCs w:val="0"/>
                <w:szCs w:val="24"/>
                <w:vertAlign w:val="subscript"/>
              </w:rPr>
              <w:t>инд</w:t>
            </w:r>
            <w:proofErr w:type="spellEnd"/>
          </w:p>
        </w:tc>
        <w:tc>
          <w:tcPr>
            <w:tcW w:w="8753" w:type="dxa"/>
            <w:shd w:val="clear" w:color="auto" w:fill="auto"/>
          </w:tcPr>
          <w:p w:rsidR="00C94736" w:rsidRPr="00E24522" w:rsidRDefault="00C94736" w:rsidP="00E24522">
            <w:pPr>
              <w:jc w:val="both"/>
              <w:rPr>
                <w:sz w:val="28"/>
                <w:szCs w:val="28"/>
              </w:rPr>
            </w:pPr>
            <w:r w:rsidRPr="00E24522">
              <w:rPr>
                <w:szCs w:val="24"/>
              </w:rPr>
              <w:t>– оборот розничной торговли пивом и пивными напитками индивидуальных предпринимателей в отчетном году.</w:t>
            </w:r>
          </w:p>
        </w:tc>
      </w:tr>
    </w:tbl>
    <w:p w:rsidR="00CF4D79" w:rsidRDefault="00CF4D79" w:rsidP="00E10B7C">
      <w:pPr>
        <w:spacing w:before="120"/>
        <w:ind w:firstLine="709"/>
        <w:jc w:val="both"/>
        <w:rPr>
          <w:sz w:val="28"/>
          <w:szCs w:val="28"/>
        </w:rPr>
      </w:pPr>
      <w:r w:rsidRPr="00E10B7C">
        <w:rPr>
          <w:sz w:val="28"/>
          <w:szCs w:val="28"/>
        </w:rPr>
        <w:t>Оборот розничной торговли алкогольными напитками торгующих организаций формируется аналогично алгоритму оборота розничной торговли пищевыми продуктами, включая напитки, и табачными изделиями указанных хозяйствующих субъектов, приведенному в пункте 2 настоящ</w:t>
      </w:r>
      <w:r w:rsidR="0062172B">
        <w:rPr>
          <w:sz w:val="28"/>
          <w:szCs w:val="28"/>
        </w:rPr>
        <w:t>ей</w:t>
      </w:r>
      <w:r w:rsidRPr="00E10B7C">
        <w:rPr>
          <w:sz w:val="28"/>
          <w:szCs w:val="28"/>
        </w:rPr>
        <w:t xml:space="preserve"> </w:t>
      </w:r>
      <w:r w:rsidR="0062172B">
        <w:rPr>
          <w:sz w:val="28"/>
          <w:szCs w:val="28"/>
        </w:rPr>
        <w:t>Методологии</w:t>
      </w:r>
      <w:r w:rsidRPr="00E10B7C">
        <w:rPr>
          <w:sz w:val="28"/>
          <w:szCs w:val="28"/>
        </w:rPr>
        <w:t>. Используются соответствующие данные форм федерального статистического обследования №№ П-1, П-5(м), 3-ТОР</w:t>
      </w:r>
      <w:proofErr w:type="gramStart"/>
      <w:r w:rsidRPr="00E10B7C">
        <w:rPr>
          <w:sz w:val="28"/>
          <w:szCs w:val="28"/>
        </w:rPr>
        <w:t>Г(</w:t>
      </w:r>
      <w:proofErr w:type="gramEnd"/>
      <w:r w:rsidRPr="00E10B7C">
        <w:rPr>
          <w:sz w:val="28"/>
          <w:szCs w:val="28"/>
        </w:rPr>
        <w:t xml:space="preserve">ПМ), ПМ, МП-микро, 1-ТОРГ, </w:t>
      </w:r>
      <w:r w:rsidR="00CD1A3F">
        <w:rPr>
          <w:sz w:val="28"/>
          <w:szCs w:val="28"/>
        </w:rPr>
        <w:t xml:space="preserve">                     </w:t>
      </w:r>
      <w:r w:rsidRPr="00E10B7C">
        <w:rPr>
          <w:sz w:val="28"/>
          <w:szCs w:val="28"/>
        </w:rPr>
        <w:t>1-конъюнктура.</w:t>
      </w:r>
      <w:r w:rsidR="00261686" w:rsidRPr="00E10B7C">
        <w:rPr>
          <w:sz w:val="28"/>
          <w:szCs w:val="28"/>
        </w:rPr>
        <w:t xml:space="preserve"> </w:t>
      </w:r>
      <w:proofErr w:type="spellStart"/>
      <w:r w:rsidR="00261686" w:rsidRPr="00E10B7C">
        <w:rPr>
          <w:sz w:val="28"/>
          <w:szCs w:val="28"/>
        </w:rPr>
        <w:t>Рачеты</w:t>
      </w:r>
      <w:proofErr w:type="spellEnd"/>
      <w:r w:rsidR="00261686" w:rsidRPr="00E10B7C">
        <w:rPr>
          <w:sz w:val="28"/>
          <w:szCs w:val="28"/>
        </w:rPr>
        <w:t xml:space="preserve"> производятся по формуле:</w:t>
      </w:r>
    </w:p>
    <w:p w:rsidR="00061EC6" w:rsidRPr="0022262F" w:rsidRDefault="00061EC6" w:rsidP="00061EC6">
      <w:pPr>
        <w:ind w:firstLine="709"/>
        <w:jc w:val="both"/>
        <w:rPr>
          <w:sz w:val="14"/>
          <w:szCs w:val="28"/>
        </w:rPr>
      </w:pPr>
    </w:p>
    <w:p w:rsidR="00261686" w:rsidRDefault="00261686" w:rsidP="00E10B7C">
      <w:pPr>
        <w:ind w:firstLine="709"/>
        <w:jc w:val="center"/>
        <w:rPr>
          <w:bCs w:val="0"/>
          <w:sz w:val="28"/>
          <w:szCs w:val="28"/>
        </w:rPr>
      </w:pPr>
      <w:r w:rsidRPr="00E10B7C">
        <w:rPr>
          <w:b/>
          <w:bCs w:val="0"/>
          <w:sz w:val="28"/>
          <w:szCs w:val="28"/>
          <w:lang w:val="en-US"/>
        </w:rPr>
        <w:t>V</w:t>
      </w:r>
      <w:proofErr w:type="spellStart"/>
      <w:r w:rsidRPr="00E10B7C">
        <w:rPr>
          <w:b/>
          <w:bCs w:val="0"/>
          <w:sz w:val="28"/>
          <w:szCs w:val="28"/>
          <w:vertAlign w:val="subscript"/>
        </w:rPr>
        <w:t>алк</w:t>
      </w:r>
      <w:proofErr w:type="spellEnd"/>
      <w:r w:rsidRPr="00E10B7C">
        <w:rPr>
          <w:b/>
          <w:bCs w:val="0"/>
          <w:sz w:val="28"/>
          <w:szCs w:val="28"/>
          <w:vertAlign w:val="subscript"/>
        </w:rPr>
        <w:t>/</w:t>
      </w:r>
      <w:proofErr w:type="gramStart"/>
      <w:r w:rsidRPr="00E10B7C">
        <w:rPr>
          <w:b/>
          <w:bCs w:val="0"/>
          <w:sz w:val="28"/>
          <w:szCs w:val="28"/>
          <w:vertAlign w:val="subscript"/>
        </w:rPr>
        <w:t xml:space="preserve">торг </w:t>
      </w:r>
      <w:r w:rsidRPr="00E10B7C">
        <w:rPr>
          <w:b/>
          <w:bCs w:val="0"/>
          <w:sz w:val="28"/>
          <w:szCs w:val="28"/>
        </w:rPr>
        <w:t xml:space="preserve"> =</w:t>
      </w:r>
      <w:proofErr w:type="gramEnd"/>
      <w:r w:rsidRPr="00E10B7C">
        <w:rPr>
          <w:b/>
          <w:bCs w:val="0"/>
          <w:sz w:val="28"/>
          <w:szCs w:val="28"/>
        </w:rPr>
        <w:t xml:space="preserve"> </w:t>
      </w:r>
      <w:r w:rsidRPr="00E10B7C">
        <w:rPr>
          <w:b/>
          <w:bCs w:val="0"/>
          <w:sz w:val="28"/>
          <w:szCs w:val="28"/>
          <w:lang w:val="en-US"/>
        </w:rPr>
        <w:t>V</w:t>
      </w:r>
      <w:proofErr w:type="spellStart"/>
      <w:r w:rsidRPr="00E10B7C">
        <w:rPr>
          <w:b/>
          <w:bCs w:val="0"/>
          <w:sz w:val="28"/>
          <w:szCs w:val="28"/>
          <w:vertAlign w:val="subscript"/>
        </w:rPr>
        <w:t>алк</w:t>
      </w:r>
      <w:proofErr w:type="spellEnd"/>
      <w:r w:rsidRPr="00E10B7C">
        <w:rPr>
          <w:b/>
          <w:bCs w:val="0"/>
          <w:sz w:val="28"/>
          <w:szCs w:val="28"/>
          <w:vertAlign w:val="subscript"/>
        </w:rPr>
        <w:t>/</w:t>
      </w:r>
      <w:proofErr w:type="spellStart"/>
      <w:r w:rsidRPr="00E10B7C">
        <w:rPr>
          <w:b/>
          <w:bCs w:val="0"/>
          <w:sz w:val="28"/>
          <w:szCs w:val="28"/>
          <w:vertAlign w:val="subscript"/>
        </w:rPr>
        <w:t>кр</w:t>
      </w:r>
      <w:proofErr w:type="spellEnd"/>
      <w:r w:rsidRPr="00E10B7C">
        <w:rPr>
          <w:b/>
          <w:bCs w:val="0"/>
          <w:sz w:val="28"/>
          <w:szCs w:val="28"/>
          <w:vertAlign w:val="subscript"/>
        </w:rPr>
        <w:t xml:space="preserve"> </w:t>
      </w:r>
      <w:r w:rsidRPr="00E10B7C">
        <w:rPr>
          <w:b/>
          <w:bCs w:val="0"/>
          <w:sz w:val="28"/>
          <w:szCs w:val="28"/>
        </w:rPr>
        <w:t>*</w:t>
      </w:r>
      <w:proofErr w:type="spellStart"/>
      <w:r w:rsidRPr="00E10B7C">
        <w:rPr>
          <w:b/>
          <w:bCs w:val="0"/>
          <w:sz w:val="28"/>
          <w:szCs w:val="28"/>
        </w:rPr>
        <w:t>К</w:t>
      </w:r>
      <w:r w:rsidRPr="00E10B7C">
        <w:rPr>
          <w:b/>
          <w:bCs w:val="0"/>
          <w:sz w:val="28"/>
          <w:szCs w:val="28"/>
          <w:vertAlign w:val="subscript"/>
        </w:rPr>
        <w:t>кр</w:t>
      </w:r>
      <w:proofErr w:type="spellEnd"/>
      <w:r w:rsidRPr="00E10B7C">
        <w:rPr>
          <w:b/>
          <w:bCs w:val="0"/>
          <w:sz w:val="28"/>
          <w:szCs w:val="28"/>
        </w:rPr>
        <w:t xml:space="preserve">/100+ </w:t>
      </w:r>
      <w:r w:rsidRPr="00E10B7C">
        <w:rPr>
          <w:b/>
          <w:bCs w:val="0"/>
          <w:sz w:val="28"/>
          <w:szCs w:val="28"/>
          <w:lang w:val="en-US"/>
        </w:rPr>
        <w:t>V</w:t>
      </w:r>
      <w:proofErr w:type="spellStart"/>
      <w:r w:rsidRPr="00E10B7C">
        <w:rPr>
          <w:b/>
          <w:bCs w:val="0"/>
          <w:sz w:val="28"/>
          <w:szCs w:val="28"/>
          <w:vertAlign w:val="subscript"/>
        </w:rPr>
        <w:t>алк</w:t>
      </w:r>
      <w:proofErr w:type="spellEnd"/>
      <w:r w:rsidRPr="00E10B7C">
        <w:rPr>
          <w:b/>
          <w:bCs w:val="0"/>
          <w:sz w:val="28"/>
          <w:szCs w:val="28"/>
          <w:vertAlign w:val="subscript"/>
        </w:rPr>
        <w:t>/м</w:t>
      </w:r>
      <w:r w:rsidRPr="00E10B7C">
        <w:rPr>
          <w:b/>
          <w:bCs w:val="0"/>
          <w:sz w:val="28"/>
          <w:szCs w:val="28"/>
        </w:rPr>
        <w:t xml:space="preserve"> *К</w:t>
      </w:r>
      <w:r w:rsidRPr="00E10B7C">
        <w:rPr>
          <w:b/>
          <w:bCs w:val="0"/>
          <w:sz w:val="28"/>
          <w:szCs w:val="28"/>
          <w:vertAlign w:val="subscript"/>
        </w:rPr>
        <w:t>м</w:t>
      </w:r>
      <w:r w:rsidRPr="00E10B7C">
        <w:rPr>
          <w:b/>
          <w:bCs w:val="0"/>
          <w:sz w:val="28"/>
          <w:szCs w:val="28"/>
        </w:rPr>
        <w:t xml:space="preserve">/100 + </w:t>
      </w:r>
      <w:r w:rsidRPr="00E10B7C">
        <w:rPr>
          <w:b/>
          <w:bCs w:val="0"/>
          <w:sz w:val="28"/>
          <w:szCs w:val="28"/>
          <w:lang w:val="en-US"/>
        </w:rPr>
        <w:t>V</w:t>
      </w:r>
      <w:proofErr w:type="spellStart"/>
      <w:r w:rsidRPr="00E10B7C">
        <w:rPr>
          <w:b/>
          <w:bCs w:val="0"/>
          <w:sz w:val="28"/>
          <w:szCs w:val="28"/>
          <w:vertAlign w:val="subscript"/>
        </w:rPr>
        <w:t>алк</w:t>
      </w:r>
      <w:proofErr w:type="spellEnd"/>
      <w:r w:rsidRPr="00E10B7C">
        <w:rPr>
          <w:b/>
          <w:bCs w:val="0"/>
          <w:sz w:val="28"/>
          <w:szCs w:val="28"/>
          <w:vertAlign w:val="subscript"/>
        </w:rPr>
        <w:t>/микро</w:t>
      </w:r>
      <w:r w:rsidRPr="00E10B7C">
        <w:rPr>
          <w:b/>
          <w:bCs w:val="0"/>
          <w:sz w:val="28"/>
          <w:szCs w:val="28"/>
        </w:rPr>
        <w:t>*</w:t>
      </w:r>
      <w:proofErr w:type="spellStart"/>
      <w:r w:rsidRPr="00E10B7C">
        <w:rPr>
          <w:b/>
          <w:bCs w:val="0"/>
          <w:sz w:val="28"/>
          <w:szCs w:val="28"/>
        </w:rPr>
        <w:t>К</w:t>
      </w:r>
      <w:r w:rsidRPr="00E10B7C">
        <w:rPr>
          <w:b/>
          <w:bCs w:val="0"/>
          <w:sz w:val="28"/>
          <w:szCs w:val="28"/>
          <w:vertAlign w:val="subscript"/>
        </w:rPr>
        <w:t>микро</w:t>
      </w:r>
      <w:proofErr w:type="spellEnd"/>
      <w:r w:rsidRPr="00E10B7C">
        <w:rPr>
          <w:b/>
          <w:bCs w:val="0"/>
          <w:sz w:val="28"/>
          <w:szCs w:val="28"/>
        </w:rPr>
        <w:t>/100</w:t>
      </w:r>
      <w:r w:rsidRPr="00E10B7C">
        <w:rPr>
          <w:sz w:val="28"/>
          <w:szCs w:val="28"/>
        </w:rPr>
        <w:t xml:space="preserve">, где       </w:t>
      </w:r>
      <w:r w:rsidRPr="00516571">
        <w:rPr>
          <w:bCs w:val="0"/>
          <w:sz w:val="28"/>
          <w:szCs w:val="28"/>
        </w:rPr>
        <w:t>(</w:t>
      </w:r>
      <w:r w:rsidR="00C1680D" w:rsidRPr="00516571">
        <w:rPr>
          <w:bCs w:val="0"/>
          <w:sz w:val="28"/>
          <w:szCs w:val="28"/>
        </w:rPr>
        <w:t xml:space="preserve"> </w:t>
      </w:r>
      <w:r w:rsidR="00850EB0" w:rsidRPr="00516571">
        <w:rPr>
          <w:bCs w:val="0"/>
          <w:sz w:val="28"/>
          <w:szCs w:val="28"/>
        </w:rPr>
        <w:t>11</w:t>
      </w:r>
      <w:r w:rsidR="00C1680D" w:rsidRPr="00516571">
        <w:rPr>
          <w:bCs w:val="0"/>
          <w:sz w:val="28"/>
          <w:szCs w:val="28"/>
        </w:rPr>
        <w:t xml:space="preserve"> </w:t>
      </w:r>
      <w:r w:rsidRPr="00516571">
        <w:rPr>
          <w:bCs w:val="0"/>
          <w:sz w:val="28"/>
          <w:szCs w:val="28"/>
        </w:rPr>
        <w:t>)</w:t>
      </w:r>
    </w:p>
    <w:p w:rsidR="00516571" w:rsidRPr="0022262F" w:rsidRDefault="00516571" w:rsidP="00E10B7C">
      <w:pPr>
        <w:ind w:firstLine="709"/>
        <w:jc w:val="center"/>
        <w:rPr>
          <w:bCs w:val="0"/>
          <w:sz w:val="18"/>
          <w:szCs w:val="28"/>
        </w:rPr>
      </w:pPr>
    </w:p>
    <w:tbl>
      <w:tblPr>
        <w:tblW w:w="0" w:type="auto"/>
        <w:tblLook w:val="04A0" w:firstRow="1" w:lastRow="0" w:firstColumn="1" w:lastColumn="0" w:noHBand="0" w:noVBand="1"/>
      </w:tblPr>
      <w:tblGrid>
        <w:gridCol w:w="1242"/>
        <w:gridCol w:w="9179"/>
      </w:tblGrid>
      <w:tr w:rsidR="00516571" w:rsidRPr="00E24522" w:rsidTr="00E24522">
        <w:tc>
          <w:tcPr>
            <w:tcW w:w="1242" w:type="dxa"/>
            <w:shd w:val="clear" w:color="auto" w:fill="auto"/>
          </w:tcPr>
          <w:p w:rsidR="00516571" w:rsidRPr="00E24522" w:rsidRDefault="00516571" w:rsidP="00EA06C9">
            <w:pPr>
              <w:jc w:val="center"/>
              <w:rPr>
                <w:szCs w:val="24"/>
              </w:rPr>
            </w:pPr>
            <w:r w:rsidRPr="00E24522">
              <w:rPr>
                <w:b/>
                <w:bCs w:val="0"/>
                <w:szCs w:val="24"/>
                <w:lang w:val="en-US"/>
              </w:rPr>
              <w:t>V</w:t>
            </w:r>
            <w:r w:rsidRPr="00E24522">
              <w:rPr>
                <w:b/>
                <w:bCs w:val="0"/>
                <w:szCs w:val="24"/>
                <w:vertAlign w:val="subscript"/>
              </w:rPr>
              <w:t xml:space="preserve"> </w:t>
            </w:r>
            <w:proofErr w:type="spellStart"/>
            <w:r w:rsidRPr="00E24522">
              <w:rPr>
                <w:b/>
                <w:bCs w:val="0"/>
                <w:szCs w:val="24"/>
                <w:vertAlign w:val="subscript"/>
              </w:rPr>
              <w:t>алк</w:t>
            </w:r>
            <w:proofErr w:type="spellEnd"/>
            <w:r w:rsidRPr="00E24522">
              <w:rPr>
                <w:b/>
                <w:bCs w:val="0"/>
                <w:szCs w:val="24"/>
                <w:vertAlign w:val="subscript"/>
              </w:rPr>
              <w:t>/торг</w:t>
            </w:r>
          </w:p>
        </w:tc>
        <w:tc>
          <w:tcPr>
            <w:tcW w:w="9179" w:type="dxa"/>
            <w:shd w:val="clear" w:color="auto" w:fill="auto"/>
          </w:tcPr>
          <w:p w:rsidR="00516571" w:rsidRPr="00E24522" w:rsidRDefault="00516571" w:rsidP="00EA06C9">
            <w:pPr>
              <w:jc w:val="both"/>
              <w:rPr>
                <w:szCs w:val="24"/>
              </w:rPr>
            </w:pPr>
            <w:r w:rsidRPr="00E24522">
              <w:rPr>
                <w:szCs w:val="24"/>
              </w:rPr>
              <w:t>– оборот розничной торговли алкогольными напитками за отчетный год по субъекту Российской Федерации;</w:t>
            </w:r>
          </w:p>
        </w:tc>
      </w:tr>
      <w:tr w:rsidR="00516571" w:rsidRPr="00E24522" w:rsidTr="00E24522">
        <w:tc>
          <w:tcPr>
            <w:tcW w:w="1242" w:type="dxa"/>
            <w:shd w:val="clear" w:color="auto" w:fill="auto"/>
          </w:tcPr>
          <w:p w:rsidR="00516571" w:rsidRPr="00E24522" w:rsidRDefault="00516571" w:rsidP="00EA06C9">
            <w:pPr>
              <w:jc w:val="center"/>
              <w:rPr>
                <w:sz w:val="28"/>
                <w:szCs w:val="28"/>
              </w:rPr>
            </w:pPr>
            <w:r w:rsidRPr="00E24522">
              <w:rPr>
                <w:b/>
                <w:bCs w:val="0"/>
                <w:szCs w:val="24"/>
                <w:lang w:val="en-US"/>
              </w:rPr>
              <w:t>V</w:t>
            </w:r>
            <w:r w:rsidRPr="00E24522">
              <w:rPr>
                <w:b/>
                <w:bCs w:val="0"/>
                <w:szCs w:val="24"/>
                <w:vertAlign w:val="subscript"/>
              </w:rPr>
              <w:t xml:space="preserve"> </w:t>
            </w:r>
            <w:proofErr w:type="spellStart"/>
            <w:r w:rsidRPr="00E24522">
              <w:rPr>
                <w:b/>
                <w:bCs w:val="0"/>
                <w:szCs w:val="24"/>
                <w:vertAlign w:val="subscript"/>
              </w:rPr>
              <w:t>алк</w:t>
            </w:r>
            <w:proofErr w:type="spellEnd"/>
            <w:r w:rsidRPr="00E24522">
              <w:rPr>
                <w:b/>
                <w:bCs w:val="0"/>
                <w:szCs w:val="24"/>
                <w:vertAlign w:val="subscript"/>
              </w:rPr>
              <w:t>/</w:t>
            </w:r>
            <w:proofErr w:type="spellStart"/>
            <w:r w:rsidRPr="00E24522">
              <w:rPr>
                <w:b/>
                <w:bCs w:val="0"/>
                <w:szCs w:val="24"/>
                <w:vertAlign w:val="subscript"/>
              </w:rPr>
              <w:t>кр</w:t>
            </w:r>
            <w:proofErr w:type="spellEnd"/>
          </w:p>
        </w:tc>
        <w:tc>
          <w:tcPr>
            <w:tcW w:w="9179" w:type="dxa"/>
            <w:shd w:val="clear" w:color="auto" w:fill="auto"/>
          </w:tcPr>
          <w:p w:rsidR="00516571" w:rsidRPr="00E24522" w:rsidRDefault="00516571" w:rsidP="00EA06C9">
            <w:pPr>
              <w:jc w:val="both"/>
              <w:rPr>
                <w:sz w:val="28"/>
                <w:szCs w:val="28"/>
              </w:rPr>
            </w:pPr>
            <w:proofErr w:type="gramStart"/>
            <w:r w:rsidRPr="00E24522">
              <w:rPr>
                <w:szCs w:val="24"/>
              </w:rPr>
              <w:t>– оборот розничной торговли алкогольными напитками о</w:t>
            </w:r>
            <w:r w:rsidRPr="00E24522">
              <w:rPr>
                <w:bCs w:val="0"/>
                <w:szCs w:val="24"/>
              </w:rPr>
              <w:t>рганизаций</w:t>
            </w:r>
            <w:r w:rsidRPr="00E24522">
              <w:rPr>
                <w:szCs w:val="24"/>
              </w:rPr>
              <w:t xml:space="preserve"> всех видов деятельности</w:t>
            </w:r>
            <w:r w:rsidRPr="00E24522">
              <w:rPr>
                <w:bCs w:val="0"/>
                <w:i/>
                <w:szCs w:val="24"/>
              </w:rPr>
              <w:t xml:space="preserve">, </w:t>
            </w:r>
            <w:r w:rsidRPr="003213C4">
              <w:rPr>
                <w:bCs w:val="0"/>
                <w:szCs w:val="24"/>
              </w:rPr>
              <w:t>не относящихся к субъектам малого предпринимательства</w:t>
            </w:r>
            <w:r w:rsidRPr="003213C4">
              <w:rPr>
                <w:szCs w:val="24"/>
              </w:rPr>
              <w:t>,</w:t>
            </w:r>
            <w:r w:rsidRPr="00E24522">
              <w:rPr>
                <w:szCs w:val="24"/>
              </w:rPr>
              <w:t xml:space="preserve"> за отчетный год по субъекту  Российской Федерации (по данным </w:t>
            </w:r>
            <w:proofErr w:type="spellStart"/>
            <w:r w:rsidRPr="00E24522">
              <w:rPr>
                <w:szCs w:val="24"/>
              </w:rPr>
              <w:t>фф</w:t>
            </w:r>
            <w:proofErr w:type="spellEnd"/>
            <w:r w:rsidRPr="00E24522">
              <w:rPr>
                <w:szCs w:val="24"/>
              </w:rPr>
              <w:t>.</w:t>
            </w:r>
            <w:proofErr w:type="gramEnd"/>
            <w:r w:rsidRPr="00E24522">
              <w:rPr>
                <w:szCs w:val="24"/>
              </w:rPr>
              <w:t xml:space="preserve"> №№ </w:t>
            </w:r>
            <w:proofErr w:type="gramStart"/>
            <w:r w:rsidRPr="00E24522">
              <w:rPr>
                <w:szCs w:val="24"/>
              </w:rPr>
              <w:t>П-1, 1-ТОРГ);</w:t>
            </w:r>
            <w:proofErr w:type="gramEnd"/>
          </w:p>
        </w:tc>
      </w:tr>
      <w:tr w:rsidR="00516571" w:rsidRPr="00E24522" w:rsidTr="00E24522">
        <w:tc>
          <w:tcPr>
            <w:tcW w:w="1242" w:type="dxa"/>
            <w:shd w:val="clear" w:color="auto" w:fill="auto"/>
          </w:tcPr>
          <w:p w:rsidR="00516571" w:rsidRPr="00E24522" w:rsidRDefault="00516571" w:rsidP="00EA06C9">
            <w:pPr>
              <w:jc w:val="center"/>
              <w:rPr>
                <w:sz w:val="28"/>
                <w:szCs w:val="28"/>
              </w:rPr>
            </w:pPr>
            <w:proofErr w:type="spellStart"/>
            <w:r w:rsidRPr="00E24522">
              <w:rPr>
                <w:b/>
                <w:bCs w:val="0"/>
                <w:szCs w:val="24"/>
              </w:rPr>
              <w:t>К</w:t>
            </w:r>
            <w:r w:rsidRPr="00E24522">
              <w:rPr>
                <w:b/>
                <w:szCs w:val="24"/>
                <w:vertAlign w:val="superscript"/>
              </w:rPr>
              <w:t>сред</w:t>
            </w:r>
            <w:r w:rsidRPr="00E24522">
              <w:rPr>
                <w:b/>
                <w:bCs w:val="0"/>
                <w:szCs w:val="24"/>
                <w:vertAlign w:val="subscript"/>
              </w:rPr>
              <w:t>кр</w:t>
            </w:r>
            <w:proofErr w:type="spellEnd"/>
          </w:p>
        </w:tc>
        <w:tc>
          <w:tcPr>
            <w:tcW w:w="9179" w:type="dxa"/>
            <w:shd w:val="clear" w:color="auto" w:fill="auto"/>
          </w:tcPr>
          <w:p w:rsidR="00516571" w:rsidRPr="003213C4" w:rsidRDefault="00516571" w:rsidP="00EA06C9">
            <w:pPr>
              <w:jc w:val="both"/>
              <w:rPr>
                <w:sz w:val="28"/>
                <w:szCs w:val="28"/>
              </w:rPr>
            </w:pPr>
            <w:r w:rsidRPr="003213C4">
              <w:rPr>
                <w:b/>
                <w:bCs w:val="0"/>
                <w:szCs w:val="24"/>
              </w:rPr>
              <w:t xml:space="preserve">– </w:t>
            </w:r>
            <w:r w:rsidRPr="003213C4">
              <w:rPr>
                <w:bCs w:val="0"/>
                <w:szCs w:val="24"/>
              </w:rPr>
              <w:t>среднегодовой</w:t>
            </w:r>
            <w:r w:rsidRPr="003213C4">
              <w:rPr>
                <w:b/>
                <w:bCs w:val="0"/>
                <w:szCs w:val="24"/>
              </w:rPr>
              <w:t xml:space="preserve"> </w:t>
            </w:r>
            <w:r w:rsidRPr="003213C4">
              <w:rPr>
                <w:bCs w:val="0"/>
                <w:szCs w:val="24"/>
              </w:rPr>
              <w:t xml:space="preserve">процент сокрытия </w:t>
            </w:r>
            <w:r w:rsidRPr="003213C4">
              <w:rPr>
                <w:bCs w:val="0"/>
                <w:iCs/>
                <w:szCs w:val="24"/>
              </w:rPr>
              <w:t>по организациям</w:t>
            </w:r>
            <w:r w:rsidRPr="003213C4">
              <w:rPr>
                <w:szCs w:val="24"/>
              </w:rPr>
              <w:t>, не относящимся к субъектам малого предпринимательства, осуществляющим розничную торговлю алкогольными напитками, по субъекту Российской Федерации (по данным ф. № 1-конъюнктура);</w:t>
            </w:r>
            <w:r w:rsidRPr="003213C4">
              <w:rPr>
                <w:bCs w:val="0"/>
                <w:iCs/>
                <w:szCs w:val="24"/>
              </w:rPr>
              <w:t xml:space="preserve"> </w:t>
            </w:r>
          </w:p>
        </w:tc>
      </w:tr>
      <w:tr w:rsidR="00516571" w:rsidRPr="00E24522" w:rsidTr="00E24522">
        <w:tc>
          <w:tcPr>
            <w:tcW w:w="1242" w:type="dxa"/>
            <w:shd w:val="clear" w:color="auto" w:fill="auto"/>
          </w:tcPr>
          <w:p w:rsidR="00516571" w:rsidRPr="00E24522" w:rsidRDefault="00516571" w:rsidP="00EA06C9">
            <w:pPr>
              <w:jc w:val="center"/>
              <w:rPr>
                <w:sz w:val="28"/>
                <w:szCs w:val="28"/>
              </w:rPr>
            </w:pPr>
            <w:r w:rsidRPr="00E24522">
              <w:rPr>
                <w:b/>
                <w:bCs w:val="0"/>
                <w:szCs w:val="24"/>
                <w:lang w:val="en-US"/>
              </w:rPr>
              <w:t>V</w:t>
            </w:r>
            <w:r w:rsidRPr="00E24522">
              <w:rPr>
                <w:b/>
                <w:bCs w:val="0"/>
                <w:szCs w:val="24"/>
                <w:vertAlign w:val="subscript"/>
              </w:rPr>
              <w:t xml:space="preserve"> </w:t>
            </w:r>
            <w:proofErr w:type="spellStart"/>
            <w:r w:rsidRPr="00E24522">
              <w:rPr>
                <w:b/>
                <w:bCs w:val="0"/>
                <w:szCs w:val="24"/>
                <w:vertAlign w:val="subscript"/>
              </w:rPr>
              <w:t>алк</w:t>
            </w:r>
            <w:proofErr w:type="spellEnd"/>
            <w:r w:rsidRPr="00E24522">
              <w:rPr>
                <w:b/>
                <w:bCs w:val="0"/>
                <w:szCs w:val="24"/>
                <w:vertAlign w:val="subscript"/>
              </w:rPr>
              <w:t>/м</w:t>
            </w:r>
          </w:p>
        </w:tc>
        <w:tc>
          <w:tcPr>
            <w:tcW w:w="9179" w:type="dxa"/>
            <w:shd w:val="clear" w:color="auto" w:fill="auto"/>
          </w:tcPr>
          <w:p w:rsidR="00516571" w:rsidRPr="003213C4" w:rsidRDefault="00516571" w:rsidP="00EA06C9">
            <w:pPr>
              <w:jc w:val="both"/>
              <w:rPr>
                <w:sz w:val="28"/>
                <w:szCs w:val="28"/>
              </w:rPr>
            </w:pPr>
            <w:r w:rsidRPr="003213C4">
              <w:rPr>
                <w:szCs w:val="24"/>
              </w:rPr>
              <w:t xml:space="preserve">– оборот розничной торговли алкогольными напитками малых предприятий </w:t>
            </w:r>
            <w:r w:rsidR="00DD301A">
              <w:rPr>
                <w:szCs w:val="24"/>
              </w:rPr>
              <w:t xml:space="preserve">              </w:t>
            </w:r>
            <w:r w:rsidRPr="003213C4">
              <w:rPr>
                <w:szCs w:val="24"/>
              </w:rPr>
              <w:t xml:space="preserve">(за </w:t>
            </w:r>
            <w:proofErr w:type="spellStart"/>
            <w:r w:rsidRPr="003213C4">
              <w:rPr>
                <w:szCs w:val="24"/>
              </w:rPr>
              <w:t>искючением</w:t>
            </w:r>
            <w:proofErr w:type="spellEnd"/>
            <w:r w:rsidRPr="003213C4">
              <w:rPr>
                <w:szCs w:val="24"/>
              </w:rPr>
              <w:t xml:space="preserve"> </w:t>
            </w:r>
            <w:proofErr w:type="spellStart"/>
            <w:r w:rsidRPr="003213C4">
              <w:rPr>
                <w:szCs w:val="24"/>
              </w:rPr>
              <w:t>микропредприятий</w:t>
            </w:r>
            <w:proofErr w:type="spellEnd"/>
            <w:r w:rsidRPr="003213C4">
              <w:rPr>
                <w:szCs w:val="24"/>
              </w:rPr>
              <w:t xml:space="preserve">) всех видов деятельности за отчетный год по субъекту Российской Федерации (по данным </w:t>
            </w:r>
            <w:proofErr w:type="spellStart"/>
            <w:r w:rsidRPr="003213C4">
              <w:rPr>
                <w:szCs w:val="24"/>
              </w:rPr>
              <w:t>ф</w:t>
            </w:r>
            <w:r w:rsidR="00061EC6">
              <w:rPr>
                <w:szCs w:val="24"/>
              </w:rPr>
              <w:t>.</w:t>
            </w:r>
            <w:r w:rsidRPr="003213C4">
              <w:rPr>
                <w:szCs w:val="24"/>
              </w:rPr>
              <w:t>ф</w:t>
            </w:r>
            <w:proofErr w:type="spellEnd"/>
            <w:r w:rsidR="00061EC6">
              <w:rPr>
                <w:szCs w:val="24"/>
              </w:rPr>
              <w:t xml:space="preserve">. </w:t>
            </w:r>
            <w:r w:rsidRPr="003213C4">
              <w:rPr>
                <w:szCs w:val="24"/>
              </w:rPr>
              <w:t>№№ 3-ТОР</w:t>
            </w:r>
            <w:proofErr w:type="gramStart"/>
            <w:r w:rsidRPr="003213C4">
              <w:rPr>
                <w:szCs w:val="24"/>
              </w:rPr>
              <w:t>Г(</w:t>
            </w:r>
            <w:proofErr w:type="gramEnd"/>
            <w:r w:rsidRPr="003213C4">
              <w:rPr>
                <w:szCs w:val="24"/>
              </w:rPr>
              <w:t>ПМ), ПМ);</w:t>
            </w:r>
          </w:p>
        </w:tc>
      </w:tr>
      <w:tr w:rsidR="00516571" w:rsidRPr="00E24522" w:rsidTr="00E24522">
        <w:tc>
          <w:tcPr>
            <w:tcW w:w="1242" w:type="dxa"/>
            <w:shd w:val="clear" w:color="auto" w:fill="auto"/>
          </w:tcPr>
          <w:p w:rsidR="00516571" w:rsidRPr="00E24522" w:rsidRDefault="00516571" w:rsidP="00EA06C9">
            <w:pPr>
              <w:jc w:val="center"/>
              <w:rPr>
                <w:sz w:val="28"/>
                <w:szCs w:val="28"/>
              </w:rPr>
            </w:pPr>
            <w:proofErr w:type="spellStart"/>
            <w:r w:rsidRPr="00E24522">
              <w:rPr>
                <w:b/>
                <w:bCs w:val="0"/>
                <w:szCs w:val="24"/>
              </w:rPr>
              <w:t>К</w:t>
            </w:r>
            <w:r w:rsidRPr="00E24522">
              <w:rPr>
                <w:b/>
                <w:szCs w:val="24"/>
                <w:vertAlign w:val="superscript"/>
              </w:rPr>
              <w:t>сред</w:t>
            </w:r>
            <w:r w:rsidRPr="00E24522">
              <w:rPr>
                <w:b/>
                <w:bCs w:val="0"/>
                <w:szCs w:val="24"/>
                <w:vertAlign w:val="subscript"/>
              </w:rPr>
              <w:t>м</w:t>
            </w:r>
            <w:proofErr w:type="spellEnd"/>
          </w:p>
        </w:tc>
        <w:tc>
          <w:tcPr>
            <w:tcW w:w="9179" w:type="dxa"/>
            <w:shd w:val="clear" w:color="auto" w:fill="auto"/>
          </w:tcPr>
          <w:p w:rsidR="00516571" w:rsidRPr="003213C4" w:rsidRDefault="00516571" w:rsidP="00EA06C9">
            <w:pPr>
              <w:jc w:val="both"/>
              <w:rPr>
                <w:sz w:val="28"/>
                <w:szCs w:val="28"/>
              </w:rPr>
            </w:pPr>
            <w:r w:rsidRPr="003213C4">
              <w:rPr>
                <w:b/>
                <w:bCs w:val="0"/>
                <w:szCs w:val="24"/>
              </w:rPr>
              <w:t xml:space="preserve">– </w:t>
            </w:r>
            <w:r w:rsidRPr="003213C4">
              <w:rPr>
                <w:bCs w:val="0"/>
                <w:szCs w:val="24"/>
              </w:rPr>
              <w:t xml:space="preserve">среднегодовой процент сокрытия </w:t>
            </w:r>
            <w:r w:rsidRPr="003213C4">
              <w:rPr>
                <w:bCs w:val="0"/>
                <w:iCs/>
                <w:szCs w:val="24"/>
              </w:rPr>
              <w:t xml:space="preserve">по </w:t>
            </w:r>
            <w:r w:rsidRPr="003213C4">
              <w:rPr>
                <w:szCs w:val="24"/>
              </w:rPr>
              <w:t xml:space="preserve">малым предприятий (за исключением </w:t>
            </w:r>
            <w:proofErr w:type="spellStart"/>
            <w:r w:rsidRPr="003213C4">
              <w:rPr>
                <w:szCs w:val="24"/>
              </w:rPr>
              <w:t>микропредприятий</w:t>
            </w:r>
            <w:proofErr w:type="spellEnd"/>
            <w:r w:rsidRPr="003213C4">
              <w:rPr>
                <w:szCs w:val="24"/>
              </w:rPr>
              <w:t>), осуществляющим розничную торговлю алкогольными напитками по субъекту Российской Федерации (по данным ф. № 1-конъюнктура);</w:t>
            </w:r>
            <w:r w:rsidRPr="003213C4">
              <w:rPr>
                <w:bCs w:val="0"/>
                <w:iCs/>
                <w:szCs w:val="24"/>
              </w:rPr>
              <w:t xml:space="preserve"> </w:t>
            </w:r>
          </w:p>
        </w:tc>
      </w:tr>
      <w:tr w:rsidR="00516571" w:rsidRPr="00E24522" w:rsidTr="00E24522">
        <w:tc>
          <w:tcPr>
            <w:tcW w:w="1242" w:type="dxa"/>
            <w:shd w:val="clear" w:color="auto" w:fill="auto"/>
          </w:tcPr>
          <w:p w:rsidR="00516571" w:rsidRPr="00E24522" w:rsidRDefault="00516571" w:rsidP="00EA06C9">
            <w:pPr>
              <w:jc w:val="center"/>
              <w:rPr>
                <w:sz w:val="28"/>
                <w:szCs w:val="28"/>
              </w:rPr>
            </w:pPr>
            <w:r w:rsidRPr="00E24522">
              <w:rPr>
                <w:b/>
                <w:bCs w:val="0"/>
                <w:szCs w:val="24"/>
                <w:lang w:val="en-US"/>
              </w:rPr>
              <w:t>V</w:t>
            </w:r>
            <w:r w:rsidRPr="00E24522">
              <w:rPr>
                <w:b/>
                <w:bCs w:val="0"/>
                <w:szCs w:val="24"/>
                <w:vertAlign w:val="subscript"/>
              </w:rPr>
              <w:t xml:space="preserve"> </w:t>
            </w:r>
            <w:proofErr w:type="spellStart"/>
            <w:r w:rsidRPr="00E24522">
              <w:rPr>
                <w:b/>
                <w:bCs w:val="0"/>
                <w:szCs w:val="24"/>
                <w:vertAlign w:val="subscript"/>
              </w:rPr>
              <w:t>алк</w:t>
            </w:r>
            <w:proofErr w:type="spellEnd"/>
            <w:r w:rsidRPr="00E24522">
              <w:rPr>
                <w:b/>
                <w:bCs w:val="0"/>
                <w:szCs w:val="24"/>
                <w:vertAlign w:val="subscript"/>
              </w:rPr>
              <w:t>/микро</w:t>
            </w:r>
          </w:p>
        </w:tc>
        <w:tc>
          <w:tcPr>
            <w:tcW w:w="9179" w:type="dxa"/>
            <w:shd w:val="clear" w:color="auto" w:fill="auto"/>
          </w:tcPr>
          <w:p w:rsidR="00516571" w:rsidRPr="003213C4" w:rsidRDefault="00516571" w:rsidP="00EA06C9">
            <w:pPr>
              <w:jc w:val="both"/>
              <w:rPr>
                <w:sz w:val="28"/>
                <w:szCs w:val="28"/>
              </w:rPr>
            </w:pPr>
            <w:r w:rsidRPr="003213C4">
              <w:rPr>
                <w:szCs w:val="24"/>
              </w:rPr>
              <w:t xml:space="preserve">– оборот розничной торговли пищевыми продуктами, включая напитки, и табачными изделиями </w:t>
            </w:r>
            <w:proofErr w:type="spellStart"/>
            <w:r w:rsidRPr="003213C4">
              <w:rPr>
                <w:szCs w:val="24"/>
              </w:rPr>
              <w:t>микропредприятий</w:t>
            </w:r>
            <w:proofErr w:type="spellEnd"/>
            <w:r w:rsidRPr="003213C4">
              <w:rPr>
                <w:szCs w:val="24"/>
              </w:rPr>
              <w:t xml:space="preserve"> всех видов деятельности за отчетный год по субъекту Российской Федерации (по данным ф. № М</w:t>
            </w:r>
            <w:proofErr w:type="gramStart"/>
            <w:r w:rsidRPr="003213C4">
              <w:rPr>
                <w:szCs w:val="24"/>
              </w:rPr>
              <w:t>П(</w:t>
            </w:r>
            <w:proofErr w:type="gramEnd"/>
            <w:r w:rsidRPr="003213C4">
              <w:rPr>
                <w:szCs w:val="24"/>
              </w:rPr>
              <w:t>микро);</w:t>
            </w:r>
          </w:p>
        </w:tc>
      </w:tr>
      <w:tr w:rsidR="00516571" w:rsidRPr="00E24522" w:rsidTr="00E24522">
        <w:tc>
          <w:tcPr>
            <w:tcW w:w="1242" w:type="dxa"/>
            <w:shd w:val="clear" w:color="auto" w:fill="auto"/>
          </w:tcPr>
          <w:p w:rsidR="00516571" w:rsidRPr="00E24522" w:rsidRDefault="00516571" w:rsidP="00EA06C9">
            <w:pPr>
              <w:jc w:val="center"/>
              <w:rPr>
                <w:sz w:val="28"/>
                <w:szCs w:val="28"/>
              </w:rPr>
            </w:pPr>
            <w:proofErr w:type="spellStart"/>
            <w:r w:rsidRPr="00E24522">
              <w:rPr>
                <w:b/>
                <w:bCs w:val="0"/>
                <w:szCs w:val="24"/>
              </w:rPr>
              <w:t>К</w:t>
            </w:r>
            <w:r w:rsidRPr="00E24522">
              <w:rPr>
                <w:b/>
                <w:szCs w:val="24"/>
                <w:vertAlign w:val="superscript"/>
              </w:rPr>
              <w:t>сред</w:t>
            </w:r>
            <w:r w:rsidRPr="00E24522">
              <w:rPr>
                <w:b/>
                <w:bCs w:val="0"/>
                <w:szCs w:val="24"/>
                <w:vertAlign w:val="subscript"/>
              </w:rPr>
              <w:t>микро</w:t>
            </w:r>
            <w:proofErr w:type="spellEnd"/>
          </w:p>
        </w:tc>
        <w:tc>
          <w:tcPr>
            <w:tcW w:w="9179" w:type="dxa"/>
            <w:shd w:val="clear" w:color="auto" w:fill="auto"/>
          </w:tcPr>
          <w:p w:rsidR="00516571" w:rsidRPr="003213C4" w:rsidRDefault="00516571" w:rsidP="00EA06C9">
            <w:pPr>
              <w:jc w:val="both"/>
              <w:rPr>
                <w:sz w:val="28"/>
                <w:szCs w:val="28"/>
              </w:rPr>
            </w:pPr>
            <w:r w:rsidRPr="003213C4">
              <w:rPr>
                <w:b/>
                <w:bCs w:val="0"/>
                <w:szCs w:val="24"/>
              </w:rPr>
              <w:t xml:space="preserve">– </w:t>
            </w:r>
            <w:r w:rsidRPr="003213C4">
              <w:rPr>
                <w:bCs w:val="0"/>
                <w:szCs w:val="24"/>
              </w:rPr>
              <w:t xml:space="preserve">среднегодовой процент сокрытия </w:t>
            </w:r>
            <w:r w:rsidRPr="003213C4">
              <w:rPr>
                <w:bCs w:val="0"/>
                <w:iCs/>
                <w:szCs w:val="24"/>
              </w:rPr>
              <w:t xml:space="preserve">по </w:t>
            </w:r>
            <w:proofErr w:type="spellStart"/>
            <w:r w:rsidRPr="003213C4">
              <w:rPr>
                <w:szCs w:val="24"/>
              </w:rPr>
              <w:t>микропредприятиям</w:t>
            </w:r>
            <w:proofErr w:type="spellEnd"/>
            <w:r w:rsidRPr="003213C4">
              <w:rPr>
                <w:szCs w:val="24"/>
              </w:rPr>
              <w:t>, осуществляющим розничную торговлю  алкогольными напитками п</w:t>
            </w:r>
            <w:r w:rsidR="00061EC6">
              <w:rPr>
                <w:szCs w:val="24"/>
              </w:rPr>
              <w:t>о субъекту Российской Федерации</w:t>
            </w:r>
            <w:r w:rsidRPr="003213C4">
              <w:rPr>
                <w:szCs w:val="24"/>
              </w:rPr>
              <w:t>, по данн</w:t>
            </w:r>
            <w:r w:rsidR="00061EC6">
              <w:rPr>
                <w:szCs w:val="24"/>
              </w:rPr>
              <w:t xml:space="preserve">ым ф. № 1-конъюнктура. Так как </w:t>
            </w:r>
            <w:r w:rsidRPr="003213C4">
              <w:rPr>
                <w:szCs w:val="24"/>
              </w:rPr>
              <w:t xml:space="preserve">ф. № 1-конъюнктура собирается с квартальной периодичностью, то на </w:t>
            </w:r>
            <w:proofErr w:type="spellStart"/>
            <w:r w:rsidRPr="003213C4">
              <w:rPr>
                <w:szCs w:val="24"/>
              </w:rPr>
              <w:t>микропредприятия</w:t>
            </w:r>
            <w:proofErr w:type="spellEnd"/>
            <w:r w:rsidRPr="003213C4">
              <w:rPr>
                <w:szCs w:val="24"/>
              </w:rPr>
              <w:t xml:space="preserve"> она не распространяется, следовательно, </w:t>
            </w:r>
            <w:r w:rsidRPr="003213C4">
              <w:rPr>
                <w:bCs w:val="0"/>
                <w:iCs/>
                <w:szCs w:val="24"/>
              </w:rPr>
              <w:t xml:space="preserve"> </w:t>
            </w:r>
            <w:proofErr w:type="spellStart"/>
            <w:r w:rsidRPr="003213C4">
              <w:rPr>
                <w:b/>
                <w:bCs w:val="0"/>
                <w:szCs w:val="24"/>
              </w:rPr>
              <w:t>К</w:t>
            </w:r>
            <w:r w:rsidRPr="003213C4">
              <w:rPr>
                <w:b/>
                <w:szCs w:val="24"/>
                <w:vertAlign w:val="superscript"/>
              </w:rPr>
              <w:t>сред</w:t>
            </w:r>
            <w:r w:rsidRPr="003213C4">
              <w:rPr>
                <w:b/>
                <w:bCs w:val="0"/>
                <w:szCs w:val="24"/>
                <w:vertAlign w:val="subscript"/>
              </w:rPr>
              <w:t>микро</w:t>
            </w:r>
            <w:proofErr w:type="spellEnd"/>
            <w:r w:rsidRPr="003213C4">
              <w:rPr>
                <w:b/>
                <w:bCs w:val="0"/>
                <w:szCs w:val="24"/>
                <w:vertAlign w:val="subscript"/>
              </w:rPr>
              <w:t xml:space="preserve"> </w:t>
            </w:r>
            <w:r w:rsidRPr="003213C4">
              <w:rPr>
                <w:b/>
                <w:bCs w:val="0"/>
                <w:szCs w:val="24"/>
              </w:rPr>
              <w:t xml:space="preserve">= </w:t>
            </w:r>
            <w:proofErr w:type="spellStart"/>
            <w:r w:rsidRPr="003213C4">
              <w:rPr>
                <w:b/>
                <w:bCs w:val="0"/>
                <w:szCs w:val="24"/>
              </w:rPr>
              <w:t>К</w:t>
            </w:r>
            <w:r w:rsidRPr="003213C4">
              <w:rPr>
                <w:b/>
                <w:szCs w:val="24"/>
                <w:vertAlign w:val="superscript"/>
              </w:rPr>
              <w:t>сред</w:t>
            </w:r>
            <w:r w:rsidRPr="003213C4">
              <w:rPr>
                <w:b/>
                <w:bCs w:val="0"/>
                <w:szCs w:val="24"/>
                <w:vertAlign w:val="subscript"/>
              </w:rPr>
              <w:t>м</w:t>
            </w:r>
            <w:proofErr w:type="spellEnd"/>
            <w:r w:rsidRPr="003213C4">
              <w:rPr>
                <w:b/>
                <w:bCs w:val="0"/>
                <w:szCs w:val="24"/>
                <w:vertAlign w:val="subscript"/>
              </w:rPr>
              <w:t>.</w:t>
            </w:r>
          </w:p>
        </w:tc>
      </w:tr>
    </w:tbl>
    <w:p w:rsidR="00635B95" w:rsidRPr="00061EC6" w:rsidRDefault="00635B95" w:rsidP="00E10B7C">
      <w:pPr>
        <w:ind w:firstLine="709"/>
        <w:jc w:val="both"/>
        <w:rPr>
          <w:szCs w:val="28"/>
        </w:rPr>
      </w:pPr>
    </w:p>
    <w:p w:rsidR="003213C4" w:rsidRDefault="00CF4D79" w:rsidP="00E10B7C">
      <w:pPr>
        <w:ind w:firstLine="709"/>
        <w:jc w:val="both"/>
        <w:rPr>
          <w:sz w:val="28"/>
          <w:szCs w:val="28"/>
        </w:rPr>
      </w:pPr>
      <w:r w:rsidRPr="003213C4">
        <w:rPr>
          <w:sz w:val="28"/>
          <w:szCs w:val="28"/>
        </w:rPr>
        <w:lastRenderedPageBreak/>
        <w:t xml:space="preserve">Оборот розничной торговли пивом и пивными напитками индивидуальных предпринимателей в отчетном году определяется </w:t>
      </w:r>
      <w:r w:rsidR="003213C4">
        <w:rPr>
          <w:sz w:val="28"/>
          <w:szCs w:val="28"/>
        </w:rPr>
        <w:t>расчетным путем по формуле:</w:t>
      </w:r>
    </w:p>
    <w:p w:rsidR="00061EC6" w:rsidRPr="008B249B" w:rsidRDefault="00061EC6" w:rsidP="003213C4">
      <w:pPr>
        <w:ind w:firstLine="709"/>
        <w:jc w:val="center"/>
        <w:rPr>
          <w:b/>
          <w:bCs w:val="0"/>
          <w:sz w:val="20"/>
          <w:szCs w:val="28"/>
        </w:rPr>
      </w:pPr>
    </w:p>
    <w:p w:rsidR="003213C4" w:rsidRDefault="003213C4" w:rsidP="003213C4">
      <w:pPr>
        <w:ind w:firstLine="709"/>
        <w:jc w:val="center"/>
        <w:rPr>
          <w:bCs w:val="0"/>
          <w:sz w:val="28"/>
          <w:szCs w:val="28"/>
        </w:rPr>
      </w:pPr>
      <w:r w:rsidRPr="00E10B7C">
        <w:rPr>
          <w:b/>
          <w:bCs w:val="0"/>
          <w:sz w:val="28"/>
          <w:szCs w:val="28"/>
          <w:lang w:val="en-US"/>
        </w:rPr>
        <w:t>V</w:t>
      </w:r>
      <w:r w:rsidRPr="003213C4">
        <w:rPr>
          <w:b/>
          <w:bCs w:val="0"/>
          <w:sz w:val="28"/>
          <w:szCs w:val="28"/>
          <w:vertAlign w:val="subscript"/>
        </w:rPr>
        <w:t>пиво/</w:t>
      </w:r>
      <w:proofErr w:type="spellStart"/>
      <w:r w:rsidRPr="003213C4">
        <w:rPr>
          <w:b/>
          <w:bCs w:val="0"/>
          <w:sz w:val="28"/>
          <w:szCs w:val="28"/>
          <w:vertAlign w:val="subscript"/>
        </w:rPr>
        <w:t>инд</w:t>
      </w:r>
      <w:proofErr w:type="spellEnd"/>
      <w:r w:rsidRPr="003213C4">
        <w:rPr>
          <w:b/>
          <w:bCs w:val="0"/>
          <w:sz w:val="28"/>
          <w:szCs w:val="28"/>
          <w:vertAlign w:val="subscript"/>
        </w:rPr>
        <w:t xml:space="preserve"> </w:t>
      </w:r>
      <w:r w:rsidRPr="00E10B7C">
        <w:rPr>
          <w:b/>
          <w:bCs w:val="0"/>
          <w:sz w:val="28"/>
          <w:szCs w:val="28"/>
        </w:rPr>
        <w:t xml:space="preserve">= </w:t>
      </w:r>
      <w:r w:rsidRPr="00E10B7C">
        <w:rPr>
          <w:b/>
          <w:bCs w:val="0"/>
          <w:sz w:val="28"/>
          <w:szCs w:val="28"/>
          <w:lang w:val="en-US"/>
        </w:rPr>
        <w:t>V</w:t>
      </w:r>
      <w:proofErr w:type="spellStart"/>
      <w:r>
        <w:rPr>
          <w:b/>
          <w:bCs w:val="0"/>
          <w:sz w:val="28"/>
          <w:szCs w:val="28"/>
          <w:vertAlign w:val="subscript"/>
        </w:rPr>
        <w:t>алк</w:t>
      </w:r>
      <w:proofErr w:type="spellEnd"/>
      <w:r w:rsidRPr="00E10B7C">
        <w:rPr>
          <w:b/>
          <w:bCs w:val="0"/>
          <w:sz w:val="28"/>
          <w:szCs w:val="28"/>
          <w:vertAlign w:val="subscript"/>
        </w:rPr>
        <w:t>/</w:t>
      </w:r>
      <w:r>
        <w:rPr>
          <w:b/>
          <w:bCs w:val="0"/>
          <w:sz w:val="28"/>
          <w:szCs w:val="28"/>
          <w:vertAlign w:val="subscript"/>
        </w:rPr>
        <w:t>м</w:t>
      </w:r>
      <w:r w:rsidRPr="00E10B7C">
        <w:rPr>
          <w:b/>
          <w:bCs w:val="0"/>
          <w:sz w:val="28"/>
          <w:szCs w:val="28"/>
        </w:rPr>
        <w:t xml:space="preserve"> </w:t>
      </w:r>
      <w:r w:rsidR="00D9487F">
        <w:rPr>
          <w:b/>
          <w:bCs w:val="0"/>
          <w:sz w:val="28"/>
          <w:szCs w:val="28"/>
        </w:rPr>
        <w:t>*</w:t>
      </w:r>
      <w:r w:rsidR="00D9487F">
        <w:rPr>
          <w:b/>
          <w:bCs w:val="0"/>
          <w:sz w:val="28"/>
          <w:szCs w:val="28"/>
          <w:lang w:val="en-US"/>
        </w:rPr>
        <w:t>d</w:t>
      </w:r>
      <w:r w:rsidRPr="00E10B7C">
        <w:rPr>
          <w:b/>
          <w:bCs w:val="0"/>
          <w:sz w:val="28"/>
          <w:szCs w:val="28"/>
          <w:vertAlign w:val="subscript"/>
        </w:rPr>
        <w:t>пиво/</w:t>
      </w:r>
      <w:proofErr w:type="spellStart"/>
      <w:proofErr w:type="gramStart"/>
      <w:r w:rsidRPr="00E10B7C">
        <w:rPr>
          <w:b/>
          <w:bCs w:val="0"/>
          <w:sz w:val="28"/>
          <w:szCs w:val="28"/>
          <w:vertAlign w:val="subscript"/>
        </w:rPr>
        <w:t>инд</w:t>
      </w:r>
      <w:proofErr w:type="spellEnd"/>
      <w:r w:rsidRPr="00E10B7C">
        <w:rPr>
          <w:b/>
          <w:bCs w:val="0"/>
          <w:sz w:val="28"/>
          <w:szCs w:val="28"/>
          <w:vertAlign w:val="subscript"/>
        </w:rPr>
        <w:t xml:space="preserve">  </w:t>
      </w:r>
      <w:r w:rsidRPr="00E10B7C">
        <w:rPr>
          <w:bCs w:val="0"/>
          <w:sz w:val="28"/>
          <w:szCs w:val="28"/>
        </w:rPr>
        <w:t>,</w:t>
      </w:r>
      <w:proofErr w:type="gramEnd"/>
      <w:r w:rsidRPr="00E10B7C">
        <w:rPr>
          <w:bCs w:val="0"/>
          <w:sz w:val="28"/>
          <w:szCs w:val="28"/>
        </w:rPr>
        <w:t xml:space="preserve"> где               (1</w:t>
      </w:r>
      <w:r w:rsidR="00131241">
        <w:rPr>
          <w:bCs w:val="0"/>
          <w:sz w:val="28"/>
          <w:szCs w:val="28"/>
        </w:rPr>
        <w:t>2</w:t>
      </w:r>
      <w:r w:rsidRPr="00E10B7C">
        <w:rPr>
          <w:bCs w:val="0"/>
          <w:sz w:val="28"/>
          <w:szCs w:val="28"/>
        </w:rPr>
        <w:t>)</w:t>
      </w:r>
    </w:p>
    <w:tbl>
      <w:tblPr>
        <w:tblW w:w="0" w:type="auto"/>
        <w:tblLook w:val="04A0" w:firstRow="1" w:lastRow="0" w:firstColumn="1" w:lastColumn="0" w:noHBand="0" w:noVBand="1"/>
      </w:tblPr>
      <w:tblGrid>
        <w:gridCol w:w="1242"/>
        <w:gridCol w:w="426"/>
        <w:gridCol w:w="8753"/>
      </w:tblGrid>
      <w:tr w:rsidR="00D9487F" w:rsidRPr="00E24522" w:rsidTr="006C2E33">
        <w:tc>
          <w:tcPr>
            <w:tcW w:w="1242" w:type="dxa"/>
            <w:shd w:val="clear" w:color="auto" w:fill="auto"/>
          </w:tcPr>
          <w:p w:rsidR="00D9487F" w:rsidRPr="00131241" w:rsidRDefault="00D9487F" w:rsidP="00965E48">
            <w:pPr>
              <w:jc w:val="center"/>
              <w:rPr>
                <w:b/>
                <w:bCs w:val="0"/>
                <w:szCs w:val="24"/>
              </w:rPr>
            </w:pPr>
          </w:p>
          <w:p w:rsidR="00D9487F" w:rsidRPr="00E24522" w:rsidRDefault="00D9487F" w:rsidP="00DD301A">
            <w:pPr>
              <w:rPr>
                <w:sz w:val="28"/>
                <w:szCs w:val="28"/>
              </w:rPr>
            </w:pPr>
            <w:r w:rsidRPr="00E24522">
              <w:rPr>
                <w:b/>
                <w:bCs w:val="0"/>
                <w:szCs w:val="24"/>
                <w:lang w:val="en-US"/>
              </w:rPr>
              <w:t>V</w:t>
            </w:r>
            <w:r w:rsidRPr="00E24522">
              <w:rPr>
                <w:b/>
                <w:bCs w:val="0"/>
                <w:szCs w:val="24"/>
                <w:vertAlign w:val="subscript"/>
              </w:rPr>
              <w:t xml:space="preserve"> пиво/</w:t>
            </w:r>
            <w:proofErr w:type="spellStart"/>
            <w:r w:rsidRPr="00E24522">
              <w:rPr>
                <w:b/>
                <w:bCs w:val="0"/>
                <w:szCs w:val="24"/>
                <w:vertAlign w:val="subscript"/>
              </w:rPr>
              <w:t>инд</w:t>
            </w:r>
            <w:proofErr w:type="spellEnd"/>
          </w:p>
        </w:tc>
        <w:tc>
          <w:tcPr>
            <w:tcW w:w="9179" w:type="dxa"/>
            <w:gridSpan w:val="2"/>
            <w:shd w:val="clear" w:color="auto" w:fill="auto"/>
          </w:tcPr>
          <w:p w:rsidR="006C2E33" w:rsidRPr="008B249B" w:rsidRDefault="006C2E33" w:rsidP="00D9487F">
            <w:pPr>
              <w:jc w:val="both"/>
              <w:rPr>
                <w:sz w:val="20"/>
                <w:szCs w:val="24"/>
              </w:rPr>
            </w:pPr>
          </w:p>
          <w:p w:rsidR="00D9487F" w:rsidRPr="00D9487F" w:rsidRDefault="00D9487F" w:rsidP="00D9487F">
            <w:pPr>
              <w:jc w:val="both"/>
              <w:rPr>
                <w:sz w:val="28"/>
                <w:szCs w:val="28"/>
              </w:rPr>
            </w:pPr>
            <w:r w:rsidRPr="00E24522">
              <w:rPr>
                <w:szCs w:val="24"/>
              </w:rPr>
              <w:t>– оборот розничной торговли пивом и пивными напитками индивидуальных предпринимателей в отчетном году</w:t>
            </w:r>
            <w:r>
              <w:rPr>
                <w:szCs w:val="24"/>
              </w:rPr>
              <w:t>;</w:t>
            </w:r>
          </w:p>
        </w:tc>
      </w:tr>
      <w:tr w:rsidR="00D9487F" w:rsidRPr="003213C4" w:rsidTr="00965E48">
        <w:tc>
          <w:tcPr>
            <w:tcW w:w="1242" w:type="dxa"/>
            <w:shd w:val="clear" w:color="auto" w:fill="auto"/>
          </w:tcPr>
          <w:p w:rsidR="00D9487F" w:rsidRDefault="00D9487F" w:rsidP="00DD301A">
            <w:pPr>
              <w:rPr>
                <w:b/>
                <w:bCs w:val="0"/>
                <w:szCs w:val="24"/>
                <w:vertAlign w:val="subscript"/>
              </w:rPr>
            </w:pPr>
            <w:r w:rsidRPr="00E24522">
              <w:rPr>
                <w:b/>
                <w:bCs w:val="0"/>
                <w:szCs w:val="24"/>
                <w:lang w:val="en-US"/>
              </w:rPr>
              <w:t>V</w:t>
            </w:r>
            <w:r w:rsidRPr="00E24522">
              <w:rPr>
                <w:b/>
                <w:bCs w:val="0"/>
                <w:szCs w:val="24"/>
                <w:vertAlign w:val="subscript"/>
              </w:rPr>
              <w:t xml:space="preserve"> </w:t>
            </w:r>
            <w:proofErr w:type="spellStart"/>
            <w:r w:rsidRPr="00E24522">
              <w:rPr>
                <w:b/>
                <w:bCs w:val="0"/>
                <w:szCs w:val="24"/>
                <w:vertAlign w:val="subscript"/>
              </w:rPr>
              <w:t>алк</w:t>
            </w:r>
            <w:proofErr w:type="spellEnd"/>
            <w:r w:rsidRPr="00E24522">
              <w:rPr>
                <w:b/>
                <w:bCs w:val="0"/>
                <w:szCs w:val="24"/>
                <w:vertAlign w:val="subscript"/>
              </w:rPr>
              <w:t>/м</w:t>
            </w:r>
          </w:p>
          <w:p w:rsidR="00EF5E96" w:rsidRDefault="00EF5E96" w:rsidP="00965E48">
            <w:pPr>
              <w:jc w:val="center"/>
              <w:rPr>
                <w:b/>
                <w:bCs w:val="0"/>
                <w:szCs w:val="24"/>
                <w:vertAlign w:val="subscript"/>
              </w:rPr>
            </w:pPr>
          </w:p>
          <w:p w:rsidR="00EF5E96" w:rsidRDefault="00EF5E96" w:rsidP="00965E48">
            <w:pPr>
              <w:jc w:val="center"/>
              <w:rPr>
                <w:b/>
                <w:bCs w:val="0"/>
                <w:szCs w:val="24"/>
                <w:vertAlign w:val="subscript"/>
              </w:rPr>
            </w:pPr>
          </w:p>
          <w:p w:rsidR="00EF5E96" w:rsidRPr="00E24522" w:rsidRDefault="00EF5E96" w:rsidP="00DD301A">
            <w:pPr>
              <w:rPr>
                <w:sz w:val="28"/>
                <w:szCs w:val="28"/>
              </w:rPr>
            </w:pPr>
            <w:r>
              <w:rPr>
                <w:b/>
                <w:bCs w:val="0"/>
                <w:sz w:val="28"/>
                <w:szCs w:val="28"/>
                <w:lang w:val="en-US"/>
              </w:rPr>
              <w:t>d</w:t>
            </w:r>
            <w:r w:rsidRPr="00E10B7C">
              <w:rPr>
                <w:b/>
                <w:bCs w:val="0"/>
                <w:sz w:val="28"/>
                <w:szCs w:val="28"/>
                <w:vertAlign w:val="subscript"/>
              </w:rPr>
              <w:t>пиво/</w:t>
            </w:r>
            <w:proofErr w:type="spellStart"/>
            <w:r w:rsidRPr="00E10B7C">
              <w:rPr>
                <w:b/>
                <w:bCs w:val="0"/>
                <w:sz w:val="28"/>
                <w:szCs w:val="28"/>
                <w:vertAlign w:val="subscript"/>
              </w:rPr>
              <w:t>инд</w:t>
            </w:r>
            <w:proofErr w:type="spellEnd"/>
            <w:r w:rsidRPr="00E10B7C">
              <w:rPr>
                <w:b/>
                <w:bCs w:val="0"/>
                <w:sz w:val="28"/>
                <w:szCs w:val="28"/>
                <w:vertAlign w:val="subscript"/>
              </w:rPr>
              <w:t xml:space="preserve">  </w:t>
            </w:r>
            <w:r>
              <w:rPr>
                <w:b/>
                <w:bCs w:val="0"/>
                <w:sz w:val="28"/>
                <w:szCs w:val="28"/>
                <w:vertAlign w:val="subscript"/>
              </w:rPr>
              <w:t xml:space="preserve">    </w:t>
            </w:r>
          </w:p>
        </w:tc>
        <w:tc>
          <w:tcPr>
            <w:tcW w:w="9179" w:type="dxa"/>
            <w:gridSpan w:val="2"/>
            <w:shd w:val="clear" w:color="auto" w:fill="auto"/>
          </w:tcPr>
          <w:p w:rsidR="00D9487F" w:rsidRDefault="00D9487F" w:rsidP="00965E48">
            <w:pPr>
              <w:jc w:val="both"/>
              <w:rPr>
                <w:szCs w:val="24"/>
              </w:rPr>
            </w:pPr>
            <w:r w:rsidRPr="003213C4">
              <w:rPr>
                <w:szCs w:val="24"/>
              </w:rPr>
              <w:t xml:space="preserve">– оборот розничной торговли алкогольными напитками  малых предприятий (за </w:t>
            </w:r>
            <w:proofErr w:type="spellStart"/>
            <w:r w:rsidRPr="003213C4">
              <w:rPr>
                <w:szCs w:val="24"/>
              </w:rPr>
              <w:t>искючением</w:t>
            </w:r>
            <w:proofErr w:type="spellEnd"/>
            <w:r w:rsidRPr="003213C4">
              <w:rPr>
                <w:szCs w:val="24"/>
              </w:rPr>
              <w:t xml:space="preserve"> </w:t>
            </w:r>
            <w:proofErr w:type="spellStart"/>
            <w:r w:rsidRPr="003213C4">
              <w:rPr>
                <w:szCs w:val="24"/>
              </w:rPr>
              <w:t>микропредприятий</w:t>
            </w:r>
            <w:proofErr w:type="spellEnd"/>
            <w:r w:rsidRPr="003213C4">
              <w:rPr>
                <w:szCs w:val="24"/>
              </w:rPr>
              <w:t xml:space="preserve">) всех видов деятельности за отчетный год по субъекту Российской Федерации (по данным </w:t>
            </w:r>
            <w:proofErr w:type="spellStart"/>
            <w:r w:rsidRPr="003213C4">
              <w:rPr>
                <w:szCs w:val="24"/>
              </w:rPr>
              <w:t>ф</w:t>
            </w:r>
            <w:r w:rsidR="00061EC6">
              <w:rPr>
                <w:szCs w:val="24"/>
              </w:rPr>
              <w:t>.</w:t>
            </w:r>
            <w:r w:rsidRPr="003213C4">
              <w:rPr>
                <w:szCs w:val="24"/>
              </w:rPr>
              <w:t>ф</w:t>
            </w:r>
            <w:proofErr w:type="spellEnd"/>
            <w:r w:rsidR="00061EC6">
              <w:rPr>
                <w:szCs w:val="24"/>
              </w:rPr>
              <w:t xml:space="preserve">. </w:t>
            </w:r>
            <w:r w:rsidRPr="003213C4">
              <w:rPr>
                <w:szCs w:val="24"/>
              </w:rPr>
              <w:t>№№ 3-ТОР</w:t>
            </w:r>
            <w:proofErr w:type="gramStart"/>
            <w:r w:rsidRPr="003213C4">
              <w:rPr>
                <w:szCs w:val="24"/>
              </w:rPr>
              <w:t>Г(</w:t>
            </w:r>
            <w:proofErr w:type="gramEnd"/>
            <w:r w:rsidRPr="003213C4">
              <w:rPr>
                <w:szCs w:val="24"/>
              </w:rPr>
              <w:t>ПМ), ПМ);</w:t>
            </w:r>
          </w:p>
          <w:p w:rsidR="00EF5E96" w:rsidRPr="00EF5E96" w:rsidRDefault="00061EC6" w:rsidP="00EF5E96">
            <w:pPr>
              <w:jc w:val="both"/>
              <w:rPr>
                <w:szCs w:val="24"/>
              </w:rPr>
            </w:pPr>
            <w:proofErr w:type="gramStart"/>
            <w:r w:rsidRPr="003213C4">
              <w:rPr>
                <w:szCs w:val="24"/>
              </w:rPr>
              <w:t>–</w:t>
            </w:r>
            <w:r w:rsidR="00EF5E96" w:rsidRPr="00EF5E96">
              <w:rPr>
                <w:szCs w:val="24"/>
              </w:rPr>
              <w:t xml:space="preserve"> соотношение выручки индивидуальных предпринимателей с </w:t>
            </w:r>
            <w:r w:rsidR="00EF5E96">
              <w:rPr>
                <w:szCs w:val="24"/>
              </w:rPr>
              <w:t xml:space="preserve">основным видом деятельности «розничная торговля пивом» с выручкой малых предприятий с </w:t>
            </w:r>
            <w:r w:rsidR="00EF5E96" w:rsidRPr="00EF5E96">
              <w:rPr>
                <w:szCs w:val="24"/>
              </w:rPr>
              <w:t xml:space="preserve"> </w:t>
            </w:r>
            <w:r w:rsidR="00EF5E96">
              <w:rPr>
                <w:szCs w:val="24"/>
              </w:rPr>
              <w:t xml:space="preserve">основным видом деятельности «розничная торговля алкогольными напитками, включая пиво», рассчитанное по данным </w:t>
            </w:r>
            <w:r w:rsidR="006C2E33">
              <w:rPr>
                <w:szCs w:val="24"/>
              </w:rPr>
              <w:t xml:space="preserve">сплошных статистических наблюдений за деятельностью субъектов малого предпринимательства один раз в пять лет (пункт 2 статьи 5 </w:t>
            </w:r>
            <w:r w:rsidR="00131241">
              <w:rPr>
                <w:szCs w:val="24"/>
              </w:rPr>
              <w:t>Федерального закона от 24 июля 2007</w:t>
            </w:r>
            <w:r>
              <w:rPr>
                <w:szCs w:val="24"/>
              </w:rPr>
              <w:t xml:space="preserve"> г.</w:t>
            </w:r>
            <w:r w:rsidR="00131241">
              <w:rPr>
                <w:szCs w:val="24"/>
              </w:rPr>
              <w:t xml:space="preserve"> № 209-ФЗ «О развитии малого и среднего предпринимательства в</w:t>
            </w:r>
            <w:proofErr w:type="gramEnd"/>
            <w:r w:rsidR="00131241">
              <w:rPr>
                <w:szCs w:val="24"/>
              </w:rPr>
              <w:t xml:space="preserve"> </w:t>
            </w:r>
            <w:proofErr w:type="gramStart"/>
            <w:r w:rsidR="00131241">
              <w:rPr>
                <w:szCs w:val="24"/>
              </w:rPr>
              <w:t>Российской Федерации»).</w:t>
            </w:r>
            <w:proofErr w:type="gramEnd"/>
          </w:p>
        </w:tc>
      </w:tr>
      <w:tr w:rsidR="003213C4" w:rsidRPr="00E24522" w:rsidTr="00965E48">
        <w:tc>
          <w:tcPr>
            <w:tcW w:w="1668" w:type="dxa"/>
            <w:gridSpan w:val="2"/>
            <w:shd w:val="clear" w:color="auto" w:fill="auto"/>
          </w:tcPr>
          <w:p w:rsidR="003213C4" w:rsidRPr="00E24522" w:rsidRDefault="003213C4" w:rsidP="00965E48">
            <w:pPr>
              <w:jc w:val="center"/>
              <w:rPr>
                <w:sz w:val="28"/>
                <w:szCs w:val="28"/>
              </w:rPr>
            </w:pPr>
          </w:p>
        </w:tc>
        <w:tc>
          <w:tcPr>
            <w:tcW w:w="8753" w:type="dxa"/>
            <w:shd w:val="clear" w:color="auto" w:fill="auto"/>
          </w:tcPr>
          <w:p w:rsidR="003213C4" w:rsidRPr="00E24522" w:rsidRDefault="003213C4" w:rsidP="00965E48">
            <w:pPr>
              <w:jc w:val="both"/>
              <w:rPr>
                <w:sz w:val="28"/>
                <w:szCs w:val="28"/>
              </w:rPr>
            </w:pPr>
          </w:p>
        </w:tc>
      </w:tr>
    </w:tbl>
    <w:p w:rsidR="00CF4D79" w:rsidRPr="00516571" w:rsidRDefault="00516571" w:rsidP="00FC5ED6">
      <w:pPr>
        <w:pStyle w:val="aa"/>
        <w:spacing w:after="0"/>
        <w:ind w:left="720"/>
        <w:jc w:val="center"/>
        <w:rPr>
          <w:b/>
          <w:sz w:val="28"/>
          <w:szCs w:val="28"/>
        </w:rPr>
      </w:pPr>
      <w:r w:rsidRPr="00516571">
        <w:rPr>
          <w:b/>
          <w:sz w:val="28"/>
          <w:szCs w:val="28"/>
          <w:lang w:val="ru-RU"/>
        </w:rPr>
        <w:t>3</w:t>
      </w:r>
      <w:r w:rsidR="00FC5ED6" w:rsidRPr="00516571">
        <w:rPr>
          <w:b/>
          <w:sz w:val="28"/>
          <w:szCs w:val="28"/>
        </w:rPr>
        <w:t xml:space="preserve">.3 </w:t>
      </w:r>
      <w:r w:rsidR="00CF4D79" w:rsidRPr="00516571">
        <w:rPr>
          <w:b/>
          <w:sz w:val="28"/>
          <w:szCs w:val="28"/>
        </w:rPr>
        <w:t>Алгоритм формирования показателя</w:t>
      </w:r>
    </w:p>
    <w:p w:rsidR="00CF4D79" w:rsidRPr="00516571" w:rsidRDefault="00CF4D79" w:rsidP="00FC5ED6">
      <w:pPr>
        <w:pStyle w:val="aa"/>
        <w:spacing w:after="0"/>
        <w:jc w:val="center"/>
        <w:rPr>
          <w:b/>
          <w:sz w:val="28"/>
          <w:szCs w:val="28"/>
        </w:rPr>
      </w:pPr>
      <w:r w:rsidRPr="00516571">
        <w:rPr>
          <w:b/>
          <w:sz w:val="28"/>
          <w:szCs w:val="28"/>
        </w:rPr>
        <w:t>«Объемы розничной продажи табачными изделиями»</w:t>
      </w:r>
    </w:p>
    <w:p w:rsidR="00972AE7" w:rsidRPr="004D23DF" w:rsidRDefault="00972AE7" w:rsidP="00C90BD3">
      <w:pPr>
        <w:shd w:val="clear" w:color="auto" w:fill="FFFFFF"/>
        <w:spacing w:before="240"/>
        <w:ind w:firstLine="709"/>
        <w:jc w:val="both"/>
        <w:rPr>
          <w:bCs w:val="0"/>
          <w:color w:val="000000"/>
          <w:sz w:val="28"/>
          <w:szCs w:val="28"/>
        </w:rPr>
      </w:pPr>
      <w:r w:rsidRPr="004D23DF">
        <w:rPr>
          <w:bCs w:val="0"/>
          <w:color w:val="252525"/>
          <w:sz w:val="28"/>
          <w:szCs w:val="28"/>
        </w:rPr>
        <w:t>Согласно</w:t>
      </w:r>
      <w:r w:rsidR="00AD7895">
        <w:rPr>
          <w:bCs w:val="0"/>
          <w:color w:val="252525"/>
          <w:sz w:val="28"/>
          <w:szCs w:val="28"/>
        </w:rPr>
        <w:t xml:space="preserve"> национальному стандарту Российской Федерации</w:t>
      </w:r>
      <w:r w:rsidRPr="004D23DF">
        <w:rPr>
          <w:bCs w:val="0"/>
          <w:color w:val="252525"/>
          <w:sz w:val="28"/>
          <w:szCs w:val="28"/>
        </w:rPr>
        <w:t xml:space="preserve"> ГОСТ </w:t>
      </w:r>
      <w:proofErr w:type="gramStart"/>
      <w:r w:rsidRPr="004D23DF">
        <w:rPr>
          <w:bCs w:val="0"/>
          <w:color w:val="252525"/>
          <w:sz w:val="28"/>
          <w:szCs w:val="28"/>
        </w:rPr>
        <w:t>Р</w:t>
      </w:r>
      <w:proofErr w:type="gramEnd"/>
      <w:r w:rsidRPr="004D23DF">
        <w:rPr>
          <w:bCs w:val="0"/>
          <w:color w:val="252525"/>
          <w:sz w:val="28"/>
          <w:szCs w:val="28"/>
        </w:rPr>
        <w:t xml:space="preserve"> 52463-2005 «Табак и табачные изделия. Термины и определения» т</w:t>
      </w:r>
      <w:r w:rsidRPr="004D23DF">
        <w:rPr>
          <w:bCs w:val="0"/>
          <w:color w:val="000000"/>
          <w:sz w:val="28"/>
          <w:szCs w:val="28"/>
        </w:rPr>
        <w:t>абачное изделие</w:t>
      </w:r>
      <w:r w:rsidR="00061EC6">
        <w:rPr>
          <w:bCs w:val="0"/>
          <w:color w:val="000000"/>
          <w:sz w:val="28"/>
          <w:szCs w:val="28"/>
        </w:rPr>
        <w:t xml:space="preserve"> </w:t>
      </w:r>
      <w:r w:rsidRPr="004D23DF">
        <w:rPr>
          <w:bCs w:val="0"/>
          <w:color w:val="000000"/>
          <w:sz w:val="28"/>
          <w:szCs w:val="28"/>
        </w:rPr>
        <w:t xml:space="preserve"> </w:t>
      </w:r>
      <w:r w:rsidR="00FA07E0" w:rsidRPr="004D23DF">
        <w:rPr>
          <w:bCs w:val="0"/>
          <w:color w:val="000000"/>
          <w:sz w:val="28"/>
          <w:szCs w:val="28"/>
        </w:rPr>
        <w:t>–</w:t>
      </w:r>
      <w:r w:rsidRPr="004D23DF">
        <w:rPr>
          <w:bCs w:val="0"/>
          <w:color w:val="000000"/>
          <w:sz w:val="28"/>
          <w:szCs w:val="28"/>
        </w:rPr>
        <w:t xml:space="preserve"> изделие, полностью или частично изготовленное из </w:t>
      </w:r>
      <w:r w:rsidR="00AD7895">
        <w:rPr>
          <w:bCs w:val="0"/>
          <w:color w:val="000000"/>
          <w:sz w:val="28"/>
          <w:szCs w:val="28"/>
        </w:rPr>
        <w:t>табачного сырья,</w:t>
      </w:r>
      <w:r w:rsidRPr="004D23DF">
        <w:rPr>
          <w:bCs w:val="0"/>
          <w:color w:val="000000"/>
          <w:sz w:val="28"/>
          <w:szCs w:val="28"/>
        </w:rPr>
        <w:t xml:space="preserve"> предназначенное для курения </w:t>
      </w:r>
      <w:r w:rsidR="00AD7895">
        <w:rPr>
          <w:bCs w:val="0"/>
          <w:color w:val="000000"/>
          <w:sz w:val="28"/>
          <w:szCs w:val="28"/>
        </w:rPr>
        <w:t>или для</w:t>
      </w:r>
      <w:r w:rsidRPr="004D23DF">
        <w:rPr>
          <w:bCs w:val="0"/>
          <w:color w:val="000000"/>
          <w:sz w:val="28"/>
          <w:szCs w:val="28"/>
        </w:rPr>
        <w:t xml:space="preserve"> жевания,</w:t>
      </w:r>
      <w:r w:rsidR="00AD7895">
        <w:rPr>
          <w:bCs w:val="0"/>
          <w:color w:val="000000"/>
          <w:sz w:val="28"/>
          <w:szCs w:val="28"/>
        </w:rPr>
        <w:t xml:space="preserve"> </w:t>
      </w:r>
      <w:r w:rsidR="00AD7895" w:rsidRPr="004D23DF">
        <w:rPr>
          <w:bCs w:val="0"/>
          <w:color w:val="000000"/>
          <w:sz w:val="28"/>
          <w:szCs w:val="28"/>
        </w:rPr>
        <w:t>сосания</w:t>
      </w:r>
      <w:r w:rsidR="00AD7895">
        <w:rPr>
          <w:bCs w:val="0"/>
          <w:color w:val="000000"/>
          <w:sz w:val="28"/>
          <w:szCs w:val="28"/>
        </w:rPr>
        <w:t>,</w:t>
      </w:r>
      <w:r w:rsidRPr="004D23DF">
        <w:rPr>
          <w:bCs w:val="0"/>
          <w:color w:val="000000"/>
          <w:sz w:val="28"/>
          <w:szCs w:val="28"/>
        </w:rPr>
        <w:t xml:space="preserve"> нюханья. К видам табачных изделий относят (включая, </w:t>
      </w:r>
      <w:proofErr w:type="gramStart"/>
      <w:r w:rsidRPr="004D23DF">
        <w:rPr>
          <w:bCs w:val="0"/>
          <w:color w:val="000000"/>
          <w:sz w:val="28"/>
          <w:szCs w:val="28"/>
        </w:rPr>
        <w:t>но</w:t>
      </w:r>
      <w:proofErr w:type="gramEnd"/>
      <w:r w:rsidRPr="004D23DF">
        <w:rPr>
          <w:bCs w:val="0"/>
          <w:color w:val="000000"/>
          <w:sz w:val="28"/>
          <w:szCs w:val="28"/>
        </w:rPr>
        <w:t xml:space="preserve"> не ограничиваясь) курительны</w:t>
      </w:r>
      <w:r w:rsidR="00AD7895">
        <w:rPr>
          <w:bCs w:val="0"/>
          <w:color w:val="000000"/>
          <w:sz w:val="28"/>
          <w:szCs w:val="28"/>
        </w:rPr>
        <w:t>е</w:t>
      </w:r>
      <w:r w:rsidRPr="004D23DF">
        <w:rPr>
          <w:bCs w:val="0"/>
          <w:color w:val="000000"/>
          <w:sz w:val="28"/>
          <w:szCs w:val="28"/>
        </w:rPr>
        <w:t xml:space="preserve"> издели</w:t>
      </w:r>
      <w:r w:rsidR="00AD7895">
        <w:rPr>
          <w:bCs w:val="0"/>
          <w:color w:val="000000"/>
          <w:sz w:val="28"/>
          <w:szCs w:val="28"/>
        </w:rPr>
        <w:t>я</w:t>
      </w:r>
      <w:r w:rsidRPr="004D23DF">
        <w:rPr>
          <w:bCs w:val="0"/>
          <w:color w:val="000000"/>
          <w:sz w:val="28"/>
          <w:szCs w:val="28"/>
        </w:rPr>
        <w:t xml:space="preserve">: сигареты с фильтром, сигареты без фильтра, папиросы, сигары, </w:t>
      </w:r>
      <w:proofErr w:type="spellStart"/>
      <w:r w:rsidRPr="004D23DF">
        <w:rPr>
          <w:bCs w:val="0"/>
          <w:color w:val="000000"/>
          <w:sz w:val="28"/>
          <w:szCs w:val="28"/>
        </w:rPr>
        <w:t>сигариллы</w:t>
      </w:r>
      <w:proofErr w:type="spellEnd"/>
      <w:r w:rsidRPr="004D23DF">
        <w:rPr>
          <w:bCs w:val="0"/>
          <w:color w:val="000000"/>
          <w:sz w:val="28"/>
          <w:szCs w:val="28"/>
        </w:rPr>
        <w:t xml:space="preserve">, </w:t>
      </w:r>
      <w:r w:rsidR="00AD7895" w:rsidRPr="004D23DF">
        <w:rPr>
          <w:bCs w:val="0"/>
          <w:color w:val="000000"/>
          <w:sz w:val="28"/>
          <w:szCs w:val="28"/>
        </w:rPr>
        <w:t xml:space="preserve">табак </w:t>
      </w:r>
      <w:r w:rsidR="00AD7895">
        <w:rPr>
          <w:bCs w:val="0"/>
          <w:color w:val="000000"/>
          <w:sz w:val="28"/>
          <w:szCs w:val="28"/>
        </w:rPr>
        <w:t xml:space="preserve"> </w:t>
      </w:r>
      <w:r w:rsidRPr="004D23DF">
        <w:rPr>
          <w:bCs w:val="0"/>
          <w:color w:val="000000"/>
          <w:sz w:val="28"/>
          <w:szCs w:val="28"/>
        </w:rPr>
        <w:t>курительный</w:t>
      </w:r>
      <w:r w:rsidR="00AD7895">
        <w:rPr>
          <w:bCs w:val="0"/>
          <w:color w:val="000000"/>
          <w:sz w:val="28"/>
          <w:szCs w:val="28"/>
        </w:rPr>
        <w:t xml:space="preserve"> </w:t>
      </w:r>
      <w:proofErr w:type="spellStart"/>
      <w:r w:rsidR="00AD7895">
        <w:rPr>
          <w:bCs w:val="0"/>
          <w:color w:val="000000"/>
          <w:sz w:val="28"/>
          <w:szCs w:val="28"/>
        </w:rPr>
        <w:t>тонкореанный</w:t>
      </w:r>
      <w:proofErr w:type="spellEnd"/>
      <w:r w:rsidRPr="004D23DF">
        <w:rPr>
          <w:bCs w:val="0"/>
          <w:color w:val="000000"/>
          <w:sz w:val="28"/>
          <w:szCs w:val="28"/>
        </w:rPr>
        <w:t>,</w:t>
      </w:r>
      <w:r w:rsidR="00AD7895">
        <w:rPr>
          <w:bCs w:val="0"/>
          <w:color w:val="000000"/>
          <w:sz w:val="28"/>
          <w:szCs w:val="28"/>
        </w:rPr>
        <w:t xml:space="preserve"> </w:t>
      </w:r>
      <w:r w:rsidR="00AD7895" w:rsidRPr="004D23DF">
        <w:rPr>
          <w:bCs w:val="0"/>
          <w:color w:val="000000"/>
          <w:sz w:val="28"/>
          <w:szCs w:val="28"/>
        </w:rPr>
        <w:t>табак</w:t>
      </w:r>
      <w:r w:rsidRPr="004D23DF">
        <w:rPr>
          <w:bCs w:val="0"/>
          <w:color w:val="000000"/>
          <w:sz w:val="28"/>
          <w:szCs w:val="28"/>
        </w:rPr>
        <w:t xml:space="preserve"> трубочный, табак для кальяна, </w:t>
      </w:r>
      <w:proofErr w:type="spellStart"/>
      <w:r w:rsidR="00AD7895">
        <w:rPr>
          <w:bCs w:val="0"/>
          <w:color w:val="000000"/>
          <w:sz w:val="28"/>
          <w:szCs w:val="28"/>
        </w:rPr>
        <w:t>биди</w:t>
      </w:r>
      <w:proofErr w:type="spellEnd"/>
      <w:r w:rsidR="00AD7895">
        <w:rPr>
          <w:bCs w:val="0"/>
          <w:color w:val="000000"/>
          <w:sz w:val="28"/>
          <w:szCs w:val="28"/>
        </w:rPr>
        <w:t xml:space="preserve">, </w:t>
      </w:r>
      <w:proofErr w:type="spellStart"/>
      <w:r w:rsidR="00AD7895">
        <w:rPr>
          <w:bCs w:val="0"/>
          <w:color w:val="000000"/>
          <w:sz w:val="28"/>
          <w:szCs w:val="28"/>
        </w:rPr>
        <w:t>кретек</w:t>
      </w:r>
      <w:proofErr w:type="spellEnd"/>
      <w:r w:rsidRPr="004D23DF">
        <w:rPr>
          <w:bCs w:val="0"/>
          <w:color w:val="000000"/>
          <w:sz w:val="28"/>
          <w:szCs w:val="28"/>
        </w:rPr>
        <w:t xml:space="preserve"> и </w:t>
      </w:r>
      <w:proofErr w:type="spellStart"/>
      <w:r w:rsidRPr="004D23DF">
        <w:rPr>
          <w:bCs w:val="0"/>
          <w:color w:val="000000"/>
          <w:sz w:val="28"/>
          <w:szCs w:val="28"/>
        </w:rPr>
        <w:t>некурительны</w:t>
      </w:r>
      <w:r w:rsidR="00AD7895">
        <w:rPr>
          <w:bCs w:val="0"/>
          <w:color w:val="000000"/>
          <w:sz w:val="28"/>
          <w:szCs w:val="28"/>
        </w:rPr>
        <w:t>е</w:t>
      </w:r>
      <w:proofErr w:type="spellEnd"/>
      <w:r w:rsidRPr="004D23DF">
        <w:rPr>
          <w:bCs w:val="0"/>
          <w:color w:val="000000"/>
          <w:sz w:val="28"/>
          <w:szCs w:val="28"/>
        </w:rPr>
        <w:t xml:space="preserve"> издели</w:t>
      </w:r>
      <w:r w:rsidR="00AD7895">
        <w:rPr>
          <w:bCs w:val="0"/>
          <w:color w:val="000000"/>
          <w:sz w:val="28"/>
          <w:szCs w:val="28"/>
        </w:rPr>
        <w:t>я</w:t>
      </w:r>
      <w:r w:rsidRPr="004D23DF">
        <w:rPr>
          <w:bCs w:val="0"/>
          <w:color w:val="000000"/>
          <w:sz w:val="28"/>
          <w:szCs w:val="28"/>
        </w:rPr>
        <w:t xml:space="preserve">: </w:t>
      </w:r>
      <w:r w:rsidR="00AD7895" w:rsidRPr="004D23DF">
        <w:rPr>
          <w:bCs w:val="0"/>
          <w:color w:val="000000"/>
          <w:sz w:val="28"/>
          <w:szCs w:val="28"/>
        </w:rPr>
        <w:t xml:space="preserve">табак </w:t>
      </w:r>
      <w:r w:rsidRPr="004D23DF">
        <w:rPr>
          <w:bCs w:val="0"/>
          <w:color w:val="000000"/>
          <w:sz w:val="28"/>
          <w:szCs w:val="28"/>
        </w:rPr>
        <w:t>жевательный,</w:t>
      </w:r>
      <w:r w:rsidR="00AD7895" w:rsidRPr="00AD7895">
        <w:rPr>
          <w:bCs w:val="0"/>
          <w:color w:val="000000"/>
          <w:sz w:val="28"/>
          <w:szCs w:val="28"/>
        </w:rPr>
        <w:t xml:space="preserve"> </w:t>
      </w:r>
      <w:r w:rsidR="00AD7895" w:rsidRPr="004D23DF">
        <w:rPr>
          <w:bCs w:val="0"/>
          <w:color w:val="000000"/>
          <w:sz w:val="28"/>
          <w:szCs w:val="28"/>
        </w:rPr>
        <w:t>табак</w:t>
      </w:r>
      <w:r w:rsidRPr="004D23DF">
        <w:rPr>
          <w:bCs w:val="0"/>
          <w:color w:val="000000"/>
          <w:sz w:val="28"/>
          <w:szCs w:val="28"/>
        </w:rPr>
        <w:t xml:space="preserve"> сосательный, </w:t>
      </w:r>
      <w:r w:rsidR="00AD7895" w:rsidRPr="004D23DF">
        <w:rPr>
          <w:bCs w:val="0"/>
          <w:color w:val="000000"/>
          <w:sz w:val="28"/>
          <w:szCs w:val="28"/>
        </w:rPr>
        <w:t xml:space="preserve">табак </w:t>
      </w:r>
      <w:r w:rsidRPr="004D23DF">
        <w:rPr>
          <w:bCs w:val="0"/>
          <w:color w:val="000000"/>
          <w:sz w:val="28"/>
          <w:szCs w:val="28"/>
        </w:rPr>
        <w:t>нюхательный.</w:t>
      </w:r>
    </w:p>
    <w:p w:rsidR="00CF4D79" w:rsidRPr="004D23DF" w:rsidRDefault="00CF4D79" w:rsidP="004D23DF">
      <w:pPr>
        <w:pStyle w:val="a8"/>
        <w:widowControl/>
        <w:ind w:firstLine="709"/>
        <w:jc w:val="both"/>
        <w:rPr>
          <w:color w:val="252525"/>
          <w:sz w:val="28"/>
          <w:szCs w:val="28"/>
          <w:shd w:val="clear" w:color="auto" w:fill="FFFFFF"/>
        </w:rPr>
      </w:pPr>
      <w:r w:rsidRPr="004D23DF">
        <w:rPr>
          <w:sz w:val="28"/>
          <w:szCs w:val="28"/>
        </w:rPr>
        <w:t xml:space="preserve">Информация об объемах розничной продажи табачных изделий формируется на основании федерального статистического наблюдения, организованного за товарной структурой оборота розничной торговли по формам №№ П-1, П-5(м), </w:t>
      </w:r>
      <w:r w:rsidR="00061EC6">
        <w:rPr>
          <w:sz w:val="28"/>
          <w:szCs w:val="28"/>
        </w:rPr>
        <w:t xml:space="preserve">       </w:t>
      </w:r>
      <w:r w:rsidRPr="004D23DF">
        <w:rPr>
          <w:sz w:val="28"/>
          <w:szCs w:val="28"/>
        </w:rPr>
        <w:t>3-ТОР</w:t>
      </w:r>
      <w:proofErr w:type="gramStart"/>
      <w:r w:rsidRPr="004D23DF">
        <w:rPr>
          <w:sz w:val="28"/>
          <w:szCs w:val="28"/>
        </w:rPr>
        <w:t>Г(</w:t>
      </w:r>
      <w:proofErr w:type="gramEnd"/>
      <w:r w:rsidRPr="004D23DF">
        <w:rPr>
          <w:sz w:val="28"/>
          <w:szCs w:val="28"/>
        </w:rPr>
        <w:t>ПМ) и 1-ТОРГ в соответствии с Общероссийским классификатором продукции по видам экономической деятельности (ОКПД)</w:t>
      </w:r>
      <w:r w:rsidR="00972AE7" w:rsidRPr="004D23DF">
        <w:rPr>
          <w:sz w:val="28"/>
          <w:szCs w:val="28"/>
        </w:rPr>
        <w:t xml:space="preserve">, введенным в действие </w:t>
      </w:r>
      <w:r w:rsidR="00061EC6">
        <w:rPr>
          <w:sz w:val="28"/>
          <w:szCs w:val="28"/>
        </w:rPr>
        <w:t xml:space="preserve">    </w:t>
      </w:r>
      <w:r w:rsidR="00972AE7" w:rsidRPr="004D23DF">
        <w:rPr>
          <w:sz w:val="28"/>
          <w:szCs w:val="28"/>
        </w:rPr>
        <w:t xml:space="preserve">с 1 января 2008 года </w:t>
      </w:r>
      <w:r w:rsidR="00972AE7" w:rsidRPr="004D23DF">
        <w:rPr>
          <w:rFonts w:ascii="Arial" w:hAnsi="Arial" w:cs="Arial"/>
          <w:color w:val="252525"/>
          <w:sz w:val="28"/>
          <w:szCs w:val="28"/>
          <w:shd w:val="clear" w:color="auto" w:fill="FFFFFF"/>
        </w:rPr>
        <w:t xml:space="preserve"> </w:t>
      </w:r>
      <w:r w:rsidR="00972AE7" w:rsidRPr="004D23DF">
        <w:rPr>
          <w:color w:val="252525"/>
          <w:sz w:val="28"/>
          <w:szCs w:val="28"/>
          <w:shd w:val="clear" w:color="auto" w:fill="FFFFFF"/>
        </w:rPr>
        <w:t xml:space="preserve">приказом </w:t>
      </w:r>
      <w:proofErr w:type="spellStart"/>
      <w:r w:rsidR="00972AE7" w:rsidRPr="004D23DF">
        <w:rPr>
          <w:color w:val="252525"/>
          <w:sz w:val="28"/>
          <w:szCs w:val="28"/>
          <w:shd w:val="clear" w:color="auto" w:fill="FFFFFF"/>
        </w:rPr>
        <w:t>Ростехрегулирования</w:t>
      </w:r>
      <w:proofErr w:type="spellEnd"/>
      <w:r w:rsidR="00972AE7" w:rsidRPr="004D23DF">
        <w:rPr>
          <w:color w:val="252525"/>
          <w:sz w:val="28"/>
          <w:szCs w:val="28"/>
          <w:shd w:val="clear" w:color="auto" w:fill="FFFFFF"/>
        </w:rPr>
        <w:t xml:space="preserve"> от 22</w:t>
      </w:r>
      <w:r w:rsidR="00061EC6">
        <w:rPr>
          <w:color w:val="252525"/>
          <w:sz w:val="28"/>
          <w:szCs w:val="28"/>
          <w:shd w:val="clear" w:color="auto" w:fill="FFFFFF"/>
        </w:rPr>
        <w:t xml:space="preserve"> ноября </w:t>
      </w:r>
      <w:r w:rsidR="00972AE7" w:rsidRPr="004D23DF">
        <w:rPr>
          <w:color w:val="252525"/>
          <w:sz w:val="28"/>
          <w:szCs w:val="28"/>
          <w:shd w:val="clear" w:color="auto" w:fill="FFFFFF"/>
        </w:rPr>
        <w:t xml:space="preserve">2007 </w:t>
      </w:r>
      <w:r w:rsidR="00061EC6">
        <w:rPr>
          <w:color w:val="252525"/>
          <w:sz w:val="28"/>
          <w:szCs w:val="28"/>
          <w:shd w:val="clear" w:color="auto" w:fill="FFFFFF"/>
        </w:rPr>
        <w:t>г.</w:t>
      </w:r>
      <w:r w:rsidR="006C4B68">
        <w:rPr>
          <w:color w:val="252525"/>
          <w:sz w:val="28"/>
          <w:szCs w:val="28"/>
          <w:shd w:val="clear" w:color="auto" w:fill="FFFFFF"/>
        </w:rPr>
        <w:t xml:space="preserve"> N 329-ст. Согл</w:t>
      </w:r>
      <w:r w:rsidR="00972AE7" w:rsidRPr="004D23DF">
        <w:rPr>
          <w:color w:val="252525"/>
          <w:sz w:val="28"/>
          <w:szCs w:val="28"/>
          <w:shd w:val="clear" w:color="auto" w:fill="FFFFFF"/>
        </w:rPr>
        <w:t xml:space="preserve">асно ОКПД розничная продажа табачных изделий </w:t>
      </w:r>
      <w:proofErr w:type="spellStart"/>
      <w:r w:rsidR="00972AE7" w:rsidRPr="004D23DF">
        <w:rPr>
          <w:color w:val="252525"/>
          <w:sz w:val="28"/>
          <w:szCs w:val="28"/>
          <w:shd w:val="clear" w:color="auto" w:fill="FFFFFF"/>
        </w:rPr>
        <w:t>индентифицируются</w:t>
      </w:r>
      <w:proofErr w:type="spellEnd"/>
      <w:r w:rsidR="00972AE7" w:rsidRPr="004D23DF">
        <w:rPr>
          <w:color w:val="252525"/>
          <w:sz w:val="28"/>
          <w:szCs w:val="28"/>
          <w:shd w:val="clear" w:color="auto" w:fill="FFFFFF"/>
        </w:rPr>
        <w:t xml:space="preserve"> кодом </w:t>
      </w:r>
      <w:r w:rsidR="00555499" w:rsidRPr="004D23DF">
        <w:rPr>
          <w:color w:val="252525"/>
          <w:sz w:val="28"/>
          <w:szCs w:val="28"/>
          <w:shd w:val="clear" w:color="auto" w:fill="FFFFFF"/>
        </w:rPr>
        <w:t>52.26.10.000</w:t>
      </w:r>
      <w:r w:rsidR="00972AE7" w:rsidRPr="004D23DF">
        <w:rPr>
          <w:color w:val="252525"/>
          <w:sz w:val="28"/>
          <w:szCs w:val="28"/>
          <w:shd w:val="clear" w:color="auto" w:fill="FFFFFF"/>
        </w:rPr>
        <w:t>.</w:t>
      </w:r>
    </w:p>
    <w:p w:rsidR="00972AE7" w:rsidRDefault="00972AE7" w:rsidP="004D23DF">
      <w:pPr>
        <w:ind w:firstLine="709"/>
        <w:jc w:val="both"/>
        <w:rPr>
          <w:sz w:val="28"/>
          <w:szCs w:val="28"/>
        </w:rPr>
      </w:pPr>
      <w:r w:rsidRPr="004D23DF">
        <w:rPr>
          <w:sz w:val="28"/>
          <w:szCs w:val="28"/>
        </w:rPr>
        <w:t xml:space="preserve">Объем розничной продажи табачных изделий за отчетный год </w:t>
      </w:r>
      <w:r w:rsidR="00555499" w:rsidRPr="004D23DF">
        <w:rPr>
          <w:sz w:val="28"/>
          <w:szCs w:val="28"/>
        </w:rPr>
        <w:t xml:space="preserve">по субъекту Российской Федерации </w:t>
      </w:r>
      <w:r w:rsidRPr="004D23DF">
        <w:rPr>
          <w:sz w:val="28"/>
          <w:szCs w:val="28"/>
        </w:rPr>
        <w:t>рассчитывается по формуле:</w:t>
      </w:r>
    </w:p>
    <w:p w:rsidR="004D23DF" w:rsidRPr="00406CE2" w:rsidRDefault="004D23DF" w:rsidP="004D23DF">
      <w:pPr>
        <w:ind w:firstLine="709"/>
        <w:jc w:val="both"/>
        <w:rPr>
          <w:sz w:val="20"/>
          <w:szCs w:val="28"/>
        </w:rPr>
      </w:pPr>
    </w:p>
    <w:p w:rsidR="003B18E7" w:rsidRDefault="00CF4D79" w:rsidP="00CF4D79">
      <w:pPr>
        <w:spacing w:line="360" w:lineRule="auto"/>
        <w:ind w:firstLine="709"/>
        <w:jc w:val="center"/>
        <w:rPr>
          <w:b/>
          <w:bCs w:val="0"/>
          <w:szCs w:val="24"/>
        </w:rPr>
      </w:pPr>
      <w:r w:rsidRPr="00BA7ACC">
        <w:rPr>
          <w:b/>
          <w:bCs w:val="0"/>
          <w:szCs w:val="24"/>
          <w:lang w:val="en-US"/>
        </w:rPr>
        <w:t>V</w:t>
      </w:r>
      <w:r w:rsidR="00972AE7">
        <w:rPr>
          <w:b/>
          <w:bCs w:val="0"/>
          <w:szCs w:val="24"/>
          <w:vertAlign w:val="subscript"/>
        </w:rPr>
        <w:t>табак</w:t>
      </w:r>
      <w:r w:rsidRPr="00BA7ACC">
        <w:rPr>
          <w:b/>
          <w:bCs w:val="0"/>
          <w:szCs w:val="24"/>
        </w:rPr>
        <w:t xml:space="preserve"> = </w:t>
      </w:r>
      <w:r w:rsidR="003B18E7">
        <w:rPr>
          <w:b/>
          <w:bCs w:val="0"/>
          <w:szCs w:val="24"/>
        </w:rPr>
        <w:t>(</w:t>
      </w:r>
      <w:r w:rsidR="003B18E7">
        <w:rPr>
          <w:b/>
          <w:bCs w:val="0"/>
          <w:szCs w:val="24"/>
          <w:lang w:val="en-US"/>
        </w:rPr>
        <w:t>V</w:t>
      </w:r>
      <w:r w:rsidR="003B18E7" w:rsidRPr="003B18E7">
        <w:rPr>
          <w:b/>
          <w:bCs w:val="0"/>
          <w:szCs w:val="24"/>
          <w:vertAlign w:val="superscript"/>
        </w:rPr>
        <w:t>табак</w:t>
      </w:r>
      <w:r w:rsidR="003B18E7">
        <w:rPr>
          <w:b/>
          <w:bCs w:val="0"/>
          <w:szCs w:val="24"/>
          <w:vertAlign w:val="subscript"/>
        </w:rPr>
        <w:t>п-1</w:t>
      </w:r>
      <w:r w:rsidR="003B18E7" w:rsidRPr="00BA7ACC">
        <w:rPr>
          <w:b/>
          <w:bCs w:val="0"/>
          <w:szCs w:val="24"/>
        </w:rPr>
        <w:t xml:space="preserve"> – </w:t>
      </w:r>
      <w:r w:rsidR="003B18E7">
        <w:rPr>
          <w:b/>
          <w:bCs w:val="0"/>
          <w:szCs w:val="24"/>
          <w:lang w:val="en-US"/>
        </w:rPr>
        <w:t>V</w:t>
      </w:r>
      <w:r w:rsidR="003B18E7" w:rsidRPr="003B18E7">
        <w:rPr>
          <w:b/>
          <w:bCs w:val="0"/>
          <w:szCs w:val="24"/>
          <w:vertAlign w:val="superscript"/>
        </w:rPr>
        <w:t>табак</w:t>
      </w:r>
      <w:r w:rsidR="003B18E7">
        <w:rPr>
          <w:b/>
          <w:bCs w:val="0"/>
          <w:szCs w:val="24"/>
          <w:vertAlign w:val="subscript"/>
        </w:rPr>
        <w:t>52/п-1</w:t>
      </w:r>
      <w:r w:rsidR="003B18E7" w:rsidRPr="00BA7ACC">
        <w:rPr>
          <w:b/>
          <w:bCs w:val="0"/>
          <w:szCs w:val="24"/>
          <w:vertAlign w:val="subscript"/>
        </w:rPr>
        <w:t xml:space="preserve"> </w:t>
      </w:r>
      <w:r w:rsidR="003B18E7" w:rsidRPr="001B1987">
        <w:rPr>
          <w:b/>
          <w:bCs w:val="0"/>
          <w:szCs w:val="24"/>
        </w:rPr>
        <w:t>+</w:t>
      </w:r>
      <w:r w:rsidR="003B18E7">
        <w:rPr>
          <w:b/>
          <w:bCs w:val="0"/>
          <w:szCs w:val="24"/>
          <w:vertAlign w:val="subscript"/>
        </w:rPr>
        <w:t xml:space="preserve"> </w:t>
      </w:r>
      <w:r w:rsidR="003B18E7">
        <w:rPr>
          <w:b/>
          <w:bCs w:val="0"/>
          <w:szCs w:val="24"/>
          <w:lang w:val="en-US"/>
        </w:rPr>
        <w:t>V</w:t>
      </w:r>
      <w:r w:rsidR="003B18E7" w:rsidRPr="003B18E7">
        <w:rPr>
          <w:b/>
          <w:bCs w:val="0"/>
          <w:szCs w:val="24"/>
          <w:vertAlign w:val="superscript"/>
        </w:rPr>
        <w:t>табак</w:t>
      </w:r>
      <w:r w:rsidR="003B18E7">
        <w:rPr>
          <w:b/>
          <w:bCs w:val="0"/>
          <w:szCs w:val="24"/>
          <w:vertAlign w:val="subscript"/>
        </w:rPr>
        <w:t>52/1-</w:t>
      </w:r>
      <w:proofErr w:type="gramStart"/>
      <w:r w:rsidR="003B18E7">
        <w:rPr>
          <w:b/>
          <w:bCs w:val="0"/>
          <w:szCs w:val="24"/>
          <w:vertAlign w:val="subscript"/>
        </w:rPr>
        <w:t>торг</w:t>
      </w:r>
      <w:r w:rsidR="003B18E7" w:rsidRPr="00BA7ACC">
        <w:rPr>
          <w:szCs w:val="24"/>
          <w:vertAlign w:val="subscript"/>
        </w:rPr>
        <w:t xml:space="preserve"> </w:t>
      </w:r>
      <w:r w:rsidR="003B18E7" w:rsidRPr="003B18E7">
        <w:rPr>
          <w:szCs w:val="24"/>
        </w:rPr>
        <w:t>)</w:t>
      </w:r>
      <w:proofErr w:type="gramEnd"/>
      <w:r w:rsidRPr="002F5629">
        <w:rPr>
          <w:b/>
          <w:bCs w:val="0"/>
          <w:szCs w:val="24"/>
        </w:rPr>
        <w:t>*</w:t>
      </w:r>
      <w:proofErr w:type="spellStart"/>
      <w:r>
        <w:rPr>
          <w:b/>
          <w:bCs w:val="0"/>
          <w:szCs w:val="24"/>
        </w:rPr>
        <w:t>К</w:t>
      </w:r>
      <w:r w:rsidR="00972AE7" w:rsidRPr="00CF4D79">
        <w:rPr>
          <w:b/>
          <w:szCs w:val="24"/>
          <w:vertAlign w:val="superscript"/>
        </w:rPr>
        <w:t>сред</w:t>
      </w:r>
      <w:r w:rsidRPr="002F5629">
        <w:rPr>
          <w:b/>
          <w:bCs w:val="0"/>
          <w:szCs w:val="24"/>
          <w:vertAlign w:val="subscript"/>
        </w:rPr>
        <w:t>кр</w:t>
      </w:r>
      <w:proofErr w:type="spellEnd"/>
      <w:r>
        <w:rPr>
          <w:b/>
          <w:bCs w:val="0"/>
          <w:szCs w:val="24"/>
        </w:rPr>
        <w:t>/100+</w:t>
      </w:r>
      <w:r w:rsidRPr="00BA7ACC">
        <w:rPr>
          <w:b/>
          <w:bCs w:val="0"/>
          <w:szCs w:val="24"/>
        </w:rPr>
        <w:t xml:space="preserve"> </w:t>
      </w:r>
      <w:r w:rsidR="003B18E7">
        <w:rPr>
          <w:b/>
          <w:bCs w:val="0"/>
          <w:szCs w:val="24"/>
        </w:rPr>
        <w:t>(</w:t>
      </w:r>
      <w:r w:rsidR="00972AE7" w:rsidRPr="00BA7ACC">
        <w:rPr>
          <w:b/>
          <w:bCs w:val="0"/>
          <w:szCs w:val="24"/>
          <w:lang w:val="en-US"/>
        </w:rPr>
        <w:t>V</w:t>
      </w:r>
      <w:r w:rsidR="00972AE7" w:rsidRPr="00972AE7">
        <w:rPr>
          <w:b/>
          <w:bCs w:val="0"/>
          <w:szCs w:val="24"/>
          <w:vertAlign w:val="superscript"/>
        </w:rPr>
        <w:t>табак</w:t>
      </w:r>
      <w:r w:rsidR="00972AE7" w:rsidRPr="00BA7ACC">
        <w:rPr>
          <w:b/>
          <w:bCs w:val="0"/>
          <w:szCs w:val="24"/>
          <w:vertAlign w:val="subscript"/>
        </w:rPr>
        <w:t>5</w:t>
      </w:r>
      <w:r w:rsidR="00381C44">
        <w:rPr>
          <w:b/>
          <w:bCs w:val="0"/>
          <w:szCs w:val="24"/>
          <w:vertAlign w:val="subscript"/>
        </w:rPr>
        <w:t>0</w:t>
      </w:r>
      <w:r w:rsidR="00972AE7">
        <w:rPr>
          <w:b/>
          <w:bCs w:val="0"/>
          <w:szCs w:val="24"/>
          <w:vertAlign w:val="subscript"/>
        </w:rPr>
        <w:t>+5</w:t>
      </w:r>
      <w:r w:rsidR="00381C44">
        <w:rPr>
          <w:b/>
          <w:bCs w:val="0"/>
          <w:szCs w:val="24"/>
          <w:vertAlign w:val="subscript"/>
        </w:rPr>
        <w:t>2</w:t>
      </w:r>
      <w:r w:rsidR="00972AE7">
        <w:rPr>
          <w:b/>
          <w:bCs w:val="0"/>
          <w:szCs w:val="24"/>
          <w:vertAlign w:val="subscript"/>
        </w:rPr>
        <w:t>/3-торг(пм)</w:t>
      </w:r>
      <w:r w:rsidR="00972AE7" w:rsidRPr="00BA7ACC">
        <w:rPr>
          <w:b/>
          <w:bCs w:val="0"/>
          <w:szCs w:val="24"/>
          <w:vertAlign w:val="subscript"/>
        </w:rPr>
        <w:t xml:space="preserve"> </w:t>
      </w:r>
      <w:r w:rsidR="00972AE7" w:rsidRPr="00BA7ACC">
        <w:rPr>
          <w:b/>
          <w:bCs w:val="0"/>
          <w:szCs w:val="24"/>
        </w:rPr>
        <w:t xml:space="preserve"> +</w:t>
      </w:r>
      <w:r w:rsidR="00972AE7">
        <w:rPr>
          <w:b/>
          <w:bCs w:val="0"/>
          <w:szCs w:val="24"/>
        </w:rPr>
        <w:t xml:space="preserve"> </w:t>
      </w:r>
    </w:p>
    <w:p w:rsidR="003B18E7" w:rsidRDefault="00972AE7" w:rsidP="00CF4D79">
      <w:pPr>
        <w:spacing w:line="360" w:lineRule="auto"/>
        <w:ind w:firstLine="709"/>
        <w:jc w:val="center"/>
        <w:rPr>
          <w:b/>
          <w:bCs w:val="0"/>
          <w:szCs w:val="24"/>
        </w:rPr>
      </w:pPr>
      <w:proofErr w:type="gramStart"/>
      <w:r w:rsidRPr="008116AC">
        <w:rPr>
          <w:b/>
          <w:bCs w:val="0"/>
          <w:szCs w:val="24"/>
          <w:lang w:val="en-US"/>
        </w:rPr>
        <w:t>V</w:t>
      </w:r>
      <w:r w:rsidRPr="008116AC">
        <w:rPr>
          <w:b/>
          <w:bCs w:val="0"/>
          <w:szCs w:val="24"/>
          <w:vertAlign w:val="subscript"/>
        </w:rPr>
        <w:t xml:space="preserve">пм </w:t>
      </w:r>
      <w:r w:rsidRPr="008116AC">
        <w:rPr>
          <w:b/>
          <w:bCs w:val="0"/>
          <w:szCs w:val="24"/>
        </w:rPr>
        <w:t xml:space="preserve"> *</w:t>
      </w:r>
      <w:proofErr w:type="gramEnd"/>
      <w:r w:rsidRPr="008116AC">
        <w:rPr>
          <w:b/>
          <w:bCs w:val="0"/>
          <w:szCs w:val="24"/>
        </w:rPr>
        <w:t xml:space="preserve"> </w:t>
      </w:r>
      <w:r w:rsidRPr="008116AC">
        <w:rPr>
          <w:b/>
          <w:bCs w:val="0"/>
          <w:szCs w:val="24"/>
          <w:lang w:val="en-US"/>
        </w:rPr>
        <w:t>W</w:t>
      </w:r>
      <w:r w:rsidRPr="008116AC">
        <w:rPr>
          <w:b/>
          <w:bCs w:val="0"/>
          <w:szCs w:val="24"/>
          <w:vertAlign w:val="superscript"/>
        </w:rPr>
        <w:t>табак</w:t>
      </w:r>
      <w:r w:rsidRPr="008116AC">
        <w:rPr>
          <w:b/>
          <w:bCs w:val="0"/>
          <w:szCs w:val="24"/>
          <w:vertAlign w:val="subscript"/>
        </w:rPr>
        <w:t>3-торг(ПМ)</w:t>
      </w:r>
      <w:r w:rsidRPr="008116AC">
        <w:rPr>
          <w:b/>
          <w:bCs w:val="0"/>
          <w:szCs w:val="24"/>
        </w:rPr>
        <w:t>)</w:t>
      </w:r>
      <w:r w:rsidR="00CF4D79" w:rsidRPr="00BA7ACC">
        <w:rPr>
          <w:b/>
          <w:bCs w:val="0"/>
          <w:szCs w:val="24"/>
        </w:rPr>
        <w:t xml:space="preserve"> </w:t>
      </w:r>
      <w:r w:rsidR="00CF4D79" w:rsidRPr="002F5629">
        <w:rPr>
          <w:b/>
          <w:bCs w:val="0"/>
          <w:szCs w:val="24"/>
        </w:rPr>
        <w:t>*</w:t>
      </w:r>
      <w:proofErr w:type="spellStart"/>
      <w:r w:rsidR="00CF4D79">
        <w:rPr>
          <w:b/>
          <w:bCs w:val="0"/>
          <w:szCs w:val="24"/>
        </w:rPr>
        <w:t>К</w:t>
      </w:r>
      <w:r w:rsidRPr="00CF4D79">
        <w:rPr>
          <w:b/>
          <w:szCs w:val="24"/>
          <w:vertAlign w:val="superscript"/>
        </w:rPr>
        <w:t>сред</w:t>
      </w:r>
      <w:r w:rsidR="00CF4D79">
        <w:rPr>
          <w:b/>
          <w:bCs w:val="0"/>
          <w:szCs w:val="24"/>
          <w:vertAlign w:val="subscript"/>
        </w:rPr>
        <w:t>м</w:t>
      </w:r>
      <w:proofErr w:type="spellEnd"/>
      <w:r w:rsidR="00CF4D79">
        <w:rPr>
          <w:b/>
          <w:bCs w:val="0"/>
          <w:szCs w:val="24"/>
        </w:rPr>
        <w:t xml:space="preserve">/100 + </w:t>
      </w:r>
      <w:r w:rsidR="00CF4D79" w:rsidRPr="00BA7ACC">
        <w:rPr>
          <w:b/>
          <w:bCs w:val="0"/>
          <w:szCs w:val="24"/>
          <w:lang w:val="en-US"/>
        </w:rPr>
        <w:t>V</w:t>
      </w:r>
      <w:r w:rsidR="00CF4D79">
        <w:rPr>
          <w:b/>
          <w:bCs w:val="0"/>
          <w:szCs w:val="24"/>
          <w:vertAlign w:val="subscript"/>
        </w:rPr>
        <w:t>микро</w:t>
      </w:r>
      <w:r w:rsidR="00CF4D79" w:rsidRPr="002F5629">
        <w:rPr>
          <w:b/>
          <w:bCs w:val="0"/>
          <w:szCs w:val="24"/>
        </w:rPr>
        <w:t>*</w:t>
      </w:r>
      <w:r w:rsidRPr="00972AE7">
        <w:rPr>
          <w:b/>
          <w:bCs w:val="0"/>
          <w:szCs w:val="24"/>
        </w:rPr>
        <w:t xml:space="preserve"> </w:t>
      </w:r>
      <w:r>
        <w:rPr>
          <w:b/>
          <w:bCs w:val="0"/>
          <w:szCs w:val="24"/>
          <w:lang w:val="en-US"/>
        </w:rPr>
        <w:t>W</w:t>
      </w:r>
      <w:r w:rsidRPr="00972AE7">
        <w:rPr>
          <w:b/>
          <w:bCs w:val="0"/>
          <w:szCs w:val="24"/>
          <w:vertAlign w:val="superscript"/>
        </w:rPr>
        <w:t>табак</w:t>
      </w:r>
      <w:r>
        <w:rPr>
          <w:b/>
          <w:bCs w:val="0"/>
          <w:szCs w:val="24"/>
          <w:vertAlign w:val="superscript"/>
        </w:rPr>
        <w:t>2</w:t>
      </w:r>
      <w:r>
        <w:rPr>
          <w:b/>
          <w:bCs w:val="0"/>
          <w:szCs w:val="24"/>
          <w:vertAlign w:val="subscript"/>
        </w:rPr>
        <w:t>3-торг(ПМ)</w:t>
      </w:r>
      <w:r w:rsidRPr="00972AE7">
        <w:rPr>
          <w:b/>
          <w:bCs w:val="0"/>
          <w:szCs w:val="24"/>
        </w:rPr>
        <w:t>*</w:t>
      </w:r>
      <w:proofErr w:type="spellStart"/>
      <w:r w:rsidR="00CF4D79">
        <w:rPr>
          <w:b/>
          <w:bCs w:val="0"/>
          <w:szCs w:val="24"/>
        </w:rPr>
        <w:t>К</w:t>
      </w:r>
      <w:r w:rsidRPr="00CF4D79">
        <w:rPr>
          <w:b/>
          <w:szCs w:val="24"/>
          <w:vertAlign w:val="superscript"/>
        </w:rPr>
        <w:t>сред</w:t>
      </w:r>
      <w:r w:rsidR="00CF4D79">
        <w:rPr>
          <w:b/>
          <w:bCs w:val="0"/>
          <w:szCs w:val="24"/>
          <w:vertAlign w:val="subscript"/>
        </w:rPr>
        <w:t>микро</w:t>
      </w:r>
      <w:proofErr w:type="spellEnd"/>
      <w:r w:rsidR="00CF4D79">
        <w:rPr>
          <w:b/>
          <w:bCs w:val="0"/>
          <w:szCs w:val="24"/>
        </w:rPr>
        <w:t>/100</w:t>
      </w:r>
      <w:r>
        <w:rPr>
          <w:b/>
          <w:bCs w:val="0"/>
          <w:szCs w:val="24"/>
        </w:rPr>
        <w:t xml:space="preserve"> +</w:t>
      </w:r>
    </w:p>
    <w:p w:rsidR="00CF4D79" w:rsidRPr="004D23DF" w:rsidRDefault="00972AE7" w:rsidP="00406CE2">
      <w:pPr>
        <w:spacing w:after="120"/>
        <w:ind w:firstLine="709"/>
        <w:jc w:val="center"/>
        <w:rPr>
          <w:szCs w:val="24"/>
        </w:rPr>
      </w:pPr>
      <w:r w:rsidRPr="00972AE7">
        <w:rPr>
          <w:b/>
          <w:bCs w:val="0"/>
          <w:szCs w:val="24"/>
        </w:rPr>
        <w:t xml:space="preserve"> </w:t>
      </w:r>
      <w:r w:rsidRPr="00BA7ACC">
        <w:rPr>
          <w:b/>
          <w:bCs w:val="0"/>
          <w:szCs w:val="24"/>
          <w:lang w:val="en-US"/>
        </w:rPr>
        <w:t>V</w:t>
      </w:r>
      <w:proofErr w:type="spellStart"/>
      <w:r>
        <w:rPr>
          <w:b/>
          <w:bCs w:val="0"/>
          <w:szCs w:val="24"/>
          <w:vertAlign w:val="subscript"/>
        </w:rPr>
        <w:t>инд</w:t>
      </w:r>
      <w:proofErr w:type="spellEnd"/>
      <w:r>
        <w:rPr>
          <w:b/>
          <w:bCs w:val="0"/>
          <w:szCs w:val="24"/>
          <w:vertAlign w:val="subscript"/>
        </w:rPr>
        <w:t xml:space="preserve"> </w:t>
      </w:r>
      <w:r>
        <w:rPr>
          <w:szCs w:val="24"/>
        </w:rPr>
        <w:t>*</w:t>
      </w:r>
      <w:r w:rsidRPr="00972AE7">
        <w:rPr>
          <w:b/>
          <w:bCs w:val="0"/>
          <w:szCs w:val="24"/>
        </w:rPr>
        <w:t xml:space="preserve"> </w:t>
      </w:r>
      <w:r>
        <w:rPr>
          <w:b/>
          <w:bCs w:val="0"/>
          <w:szCs w:val="24"/>
          <w:lang w:val="en-US"/>
        </w:rPr>
        <w:t>W</w:t>
      </w:r>
      <w:r w:rsidRPr="00972AE7">
        <w:rPr>
          <w:b/>
          <w:bCs w:val="0"/>
          <w:szCs w:val="24"/>
          <w:vertAlign w:val="superscript"/>
        </w:rPr>
        <w:t>табак</w:t>
      </w:r>
      <w:r>
        <w:rPr>
          <w:b/>
          <w:bCs w:val="0"/>
          <w:szCs w:val="24"/>
          <w:vertAlign w:val="superscript"/>
        </w:rPr>
        <w:t>2</w:t>
      </w:r>
      <w:r>
        <w:rPr>
          <w:b/>
          <w:bCs w:val="0"/>
          <w:szCs w:val="24"/>
          <w:vertAlign w:val="subscript"/>
        </w:rPr>
        <w:t>3-</w:t>
      </w:r>
      <w:proofErr w:type="gramStart"/>
      <w:r>
        <w:rPr>
          <w:b/>
          <w:bCs w:val="0"/>
          <w:szCs w:val="24"/>
          <w:vertAlign w:val="subscript"/>
        </w:rPr>
        <w:t>торг(</w:t>
      </w:r>
      <w:proofErr w:type="gramEnd"/>
      <w:r>
        <w:rPr>
          <w:b/>
          <w:bCs w:val="0"/>
          <w:szCs w:val="24"/>
          <w:vertAlign w:val="subscript"/>
        </w:rPr>
        <w:t xml:space="preserve">ПМ) </w:t>
      </w:r>
      <w:r w:rsidRPr="00972AE7">
        <w:rPr>
          <w:b/>
          <w:bCs w:val="0"/>
          <w:szCs w:val="24"/>
        </w:rPr>
        <w:t>+</w:t>
      </w:r>
      <w:r w:rsidRPr="00C527DE">
        <w:rPr>
          <w:b/>
          <w:bCs w:val="0"/>
          <w:szCs w:val="24"/>
          <w:lang w:val="en-US"/>
        </w:rPr>
        <w:t>V</w:t>
      </w:r>
      <w:proofErr w:type="spellStart"/>
      <w:r w:rsidRPr="00972AE7">
        <w:rPr>
          <w:b/>
          <w:bCs w:val="0"/>
          <w:szCs w:val="24"/>
          <w:vertAlign w:val="superscript"/>
        </w:rPr>
        <w:t>табак</w:t>
      </w:r>
      <w:r w:rsidRPr="0095505F">
        <w:rPr>
          <w:b/>
          <w:bCs w:val="0"/>
          <w:szCs w:val="24"/>
          <w:vertAlign w:val="subscript"/>
        </w:rPr>
        <w:t>р</w:t>
      </w:r>
      <w:r w:rsidR="0095505F" w:rsidRPr="0095505F">
        <w:rPr>
          <w:b/>
          <w:bCs w:val="0"/>
          <w:szCs w:val="24"/>
          <w:vertAlign w:val="subscript"/>
        </w:rPr>
        <w:t>ынки</w:t>
      </w:r>
      <w:proofErr w:type="spellEnd"/>
      <w:r w:rsidR="00CF4D79" w:rsidRPr="00BA7ACC">
        <w:rPr>
          <w:szCs w:val="24"/>
        </w:rPr>
        <w:t>, где</w:t>
      </w:r>
      <w:r w:rsidR="00CF4D79">
        <w:rPr>
          <w:szCs w:val="24"/>
        </w:rPr>
        <w:t xml:space="preserve">    </w:t>
      </w:r>
      <w:r w:rsidR="00CF4D79" w:rsidRPr="004D23DF">
        <w:rPr>
          <w:bCs w:val="0"/>
          <w:szCs w:val="24"/>
        </w:rPr>
        <w:t>(</w:t>
      </w:r>
      <w:r w:rsidR="00CF4B0A" w:rsidRPr="004D23DF">
        <w:rPr>
          <w:bCs w:val="0"/>
          <w:szCs w:val="24"/>
        </w:rPr>
        <w:t>1</w:t>
      </w:r>
      <w:r w:rsidR="00131241">
        <w:rPr>
          <w:bCs w:val="0"/>
          <w:szCs w:val="24"/>
        </w:rPr>
        <w:t>3</w:t>
      </w:r>
      <w:r w:rsidR="00CF4D79" w:rsidRPr="004D23DF">
        <w:rPr>
          <w:bCs w:val="0"/>
          <w:szCs w:val="24"/>
        </w:rPr>
        <w:t>)</w:t>
      </w:r>
    </w:p>
    <w:tbl>
      <w:tblPr>
        <w:tblW w:w="0" w:type="auto"/>
        <w:tblLook w:val="04A0" w:firstRow="1" w:lastRow="0" w:firstColumn="1" w:lastColumn="0" w:noHBand="0" w:noVBand="1"/>
      </w:tblPr>
      <w:tblGrid>
        <w:gridCol w:w="2093"/>
        <w:gridCol w:w="8328"/>
      </w:tblGrid>
      <w:tr w:rsidR="004D23DF" w:rsidRPr="00E24522" w:rsidTr="00E24522">
        <w:tc>
          <w:tcPr>
            <w:tcW w:w="2093" w:type="dxa"/>
            <w:shd w:val="clear" w:color="auto" w:fill="auto"/>
          </w:tcPr>
          <w:p w:rsidR="004D23DF" w:rsidRPr="00E24522" w:rsidRDefault="004D23DF" w:rsidP="00EA06C9">
            <w:pPr>
              <w:jc w:val="both"/>
              <w:rPr>
                <w:b/>
                <w:bCs w:val="0"/>
                <w:szCs w:val="24"/>
              </w:rPr>
            </w:pPr>
            <w:r w:rsidRPr="00E24522">
              <w:rPr>
                <w:b/>
                <w:bCs w:val="0"/>
                <w:szCs w:val="24"/>
                <w:lang w:val="en-US"/>
              </w:rPr>
              <w:t>V</w:t>
            </w:r>
            <w:r w:rsidRPr="00E24522">
              <w:rPr>
                <w:b/>
                <w:bCs w:val="0"/>
                <w:szCs w:val="24"/>
                <w:vertAlign w:val="subscript"/>
              </w:rPr>
              <w:t>табак</w:t>
            </w:r>
          </w:p>
        </w:tc>
        <w:tc>
          <w:tcPr>
            <w:tcW w:w="8328" w:type="dxa"/>
            <w:shd w:val="clear" w:color="auto" w:fill="auto"/>
          </w:tcPr>
          <w:p w:rsidR="004D23DF" w:rsidRPr="00E24522" w:rsidRDefault="004D23DF" w:rsidP="00EA06C9">
            <w:pPr>
              <w:jc w:val="both"/>
              <w:rPr>
                <w:b/>
                <w:bCs w:val="0"/>
                <w:szCs w:val="24"/>
              </w:rPr>
            </w:pPr>
            <w:r w:rsidRPr="00E24522">
              <w:rPr>
                <w:szCs w:val="24"/>
              </w:rPr>
              <w:t>– объем розничной продажи табачных изделий за отчетный год;</w:t>
            </w:r>
          </w:p>
        </w:tc>
      </w:tr>
      <w:tr w:rsidR="004D23DF" w:rsidRPr="00E24522" w:rsidTr="00E24522">
        <w:tc>
          <w:tcPr>
            <w:tcW w:w="2093" w:type="dxa"/>
            <w:shd w:val="clear" w:color="auto" w:fill="auto"/>
          </w:tcPr>
          <w:p w:rsidR="004D23DF" w:rsidRPr="00E24522" w:rsidRDefault="004D23DF" w:rsidP="00EA06C9">
            <w:pPr>
              <w:jc w:val="both"/>
              <w:rPr>
                <w:b/>
                <w:bCs w:val="0"/>
                <w:szCs w:val="24"/>
              </w:rPr>
            </w:pPr>
            <w:r w:rsidRPr="00E24522">
              <w:rPr>
                <w:b/>
                <w:bCs w:val="0"/>
                <w:szCs w:val="24"/>
                <w:lang w:val="en-US"/>
              </w:rPr>
              <w:t>V</w:t>
            </w:r>
            <w:r w:rsidRPr="00E24522">
              <w:rPr>
                <w:b/>
                <w:bCs w:val="0"/>
                <w:szCs w:val="24"/>
                <w:vertAlign w:val="superscript"/>
              </w:rPr>
              <w:t>табак</w:t>
            </w:r>
            <w:r w:rsidRPr="00E24522">
              <w:rPr>
                <w:b/>
                <w:bCs w:val="0"/>
                <w:szCs w:val="24"/>
                <w:vertAlign w:val="subscript"/>
              </w:rPr>
              <w:t>п-1</w:t>
            </w:r>
          </w:p>
        </w:tc>
        <w:tc>
          <w:tcPr>
            <w:tcW w:w="8328" w:type="dxa"/>
            <w:shd w:val="clear" w:color="auto" w:fill="auto"/>
          </w:tcPr>
          <w:p w:rsidR="004D23DF" w:rsidRPr="00E24522" w:rsidRDefault="004D23DF" w:rsidP="00EA06C9">
            <w:pPr>
              <w:jc w:val="both"/>
              <w:rPr>
                <w:b/>
                <w:bCs w:val="0"/>
                <w:szCs w:val="24"/>
              </w:rPr>
            </w:pPr>
            <w:r w:rsidRPr="00E24522">
              <w:rPr>
                <w:szCs w:val="24"/>
              </w:rPr>
              <w:t>– объем розничной продажи табачных изделий о</w:t>
            </w:r>
            <w:r w:rsidRPr="00E24522">
              <w:rPr>
                <w:bCs w:val="0"/>
                <w:szCs w:val="24"/>
              </w:rPr>
              <w:t>рганизациями</w:t>
            </w:r>
            <w:r w:rsidRPr="00E24522">
              <w:rPr>
                <w:szCs w:val="24"/>
              </w:rPr>
              <w:t xml:space="preserve"> всех видов деятельности</w:t>
            </w:r>
            <w:r w:rsidRPr="00E24522">
              <w:rPr>
                <w:bCs w:val="0"/>
                <w:i/>
                <w:szCs w:val="24"/>
              </w:rPr>
              <w:t>, не относящихся к субъектам малого предпринимательства</w:t>
            </w:r>
            <w:r w:rsidRPr="00E24522">
              <w:rPr>
                <w:szCs w:val="24"/>
              </w:rPr>
              <w:t xml:space="preserve">, по данным </w:t>
            </w:r>
            <w:proofErr w:type="spellStart"/>
            <w:r w:rsidRPr="00E24522">
              <w:rPr>
                <w:szCs w:val="24"/>
              </w:rPr>
              <w:t>ф</w:t>
            </w:r>
            <w:r w:rsidR="00061EC6">
              <w:rPr>
                <w:szCs w:val="24"/>
              </w:rPr>
              <w:t>.</w:t>
            </w:r>
            <w:r w:rsidRPr="00E24522">
              <w:rPr>
                <w:szCs w:val="24"/>
              </w:rPr>
              <w:t>ф</w:t>
            </w:r>
            <w:proofErr w:type="spellEnd"/>
            <w:r w:rsidRPr="00E24522">
              <w:rPr>
                <w:szCs w:val="24"/>
              </w:rPr>
              <w:t>.</w:t>
            </w:r>
            <w:r w:rsidR="00061EC6">
              <w:rPr>
                <w:szCs w:val="24"/>
              </w:rPr>
              <w:t xml:space="preserve"> </w:t>
            </w:r>
            <w:r w:rsidRPr="00E24522">
              <w:rPr>
                <w:szCs w:val="24"/>
              </w:rPr>
              <w:t>№№ П-1 и П-5(м) нарастающим итогом за отчетный год;</w:t>
            </w:r>
          </w:p>
        </w:tc>
      </w:tr>
      <w:tr w:rsidR="004D23DF" w:rsidRPr="00E24522" w:rsidTr="00E24522">
        <w:tc>
          <w:tcPr>
            <w:tcW w:w="2093" w:type="dxa"/>
            <w:shd w:val="clear" w:color="auto" w:fill="auto"/>
          </w:tcPr>
          <w:p w:rsidR="004D23DF" w:rsidRPr="00E24522" w:rsidRDefault="004D23DF" w:rsidP="00EA06C9">
            <w:pPr>
              <w:jc w:val="both"/>
              <w:rPr>
                <w:b/>
                <w:bCs w:val="0"/>
                <w:szCs w:val="24"/>
              </w:rPr>
            </w:pPr>
            <w:r w:rsidRPr="00E24522">
              <w:rPr>
                <w:b/>
                <w:bCs w:val="0"/>
                <w:szCs w:val="24"/>
                <w:lang w:val="en-US"/>
              </w:rPr>
              <w:lastRenderedPageBreak/>
              <w:t>V</w:t>
            </w:r>
            <w:r w:rsidRPr="00E24522">
              <w:rPr>
                <w:b/>
                <w:bCs w:val="0"/>
                <w:szCs w:val="24"/>
                <w:vertAlign w:val="superscript"/>
              </w:rPr>
              <w:t>табак</w:t>
            </w:r>
            <w:r w:rsidRPr="00E24522">
              <w:rPr>
                <w:b/>
                <w:bCs w:val="0"/>
                <w:szCs w:val="24"/>
                <w:vertAlign w:val="subscript"/>
              </w:rPr>
              <w:t>52/п-1</w:t>
            </w:r>
          </w:p>
        </w:tc>
        <w:tc>
          <w:tcPr>
            <w:tcW w:w="8328" w:type="dxa"/>
            <w:shd w:val="clear" w:color="auto" w:fill="auto"/>
          </w:tcPr>
          <w:p w:rsidR="004D23DF" w:rsidRPr="00E24522" w:rsidRDefault="004D23DF" w:rsidP="00EA06C9">
            <w:pPr>
              <w:jc w:val="both"/>
              <w:rPr>
                <w:b/>
                <w:bCs w:val="0"/>
                <w:szCs w:val="24"/>
              </w:rPr>
            </w:pPr>
            <w:r w:rsidRPr="00E24522">
              <w:rPr>
                <w:szCs w:val="24"/>
              </w:rPr>
              <w:t>– объем розничной продажи табачных изделий о</w:t>
            </w:r>
            <w:r w:rsidRPr="00E24522">
              <w:rPr>
                <w:bCs w:val="0"/>
                <w:szCs w:val="24"/>
              </w:rPr>
              <w:t>рганизациями</w:t>
            </w:r>
            <w:r w:rsidRPr="00E24522">
              <w:rPr>
                <w:szCs w:val="24"/>
              </w:rPr>
              <w:t xml:space="preserve"> с основным видом деятельности «розничная торговля»</w:t>
            </w:r>
            <w:r w:rsidRPr="00E24522">
              <w:rPr>
                <w:bCs w:val="0"/>
                <w:i/>
                <w:szCs w:val="24"/>
              </w:rPr>
              <w:t>, не относящихся к субъектам малого предпринимательства</w:t>
            </w:r>
            <w:r w:rsidRPr="00E24522">
              <w:rPr>
                <w:szCs w:val="24"/>
              </w:rPr>
              <w:t xml:space="preserve">, по данным </w:t>
            </w:r>
            <w:proofErr w:type="spellStart"/>
            <w:r w:rsidRPr="00E24522">
              <w:rPr>
                <w:szCs w:val="24"/>
              </w:rPr>
              <w:t>ф</w:t>
            </w:r>
            <w:r w:rsidR="00061EC6">
              <w:rPr>
                <w:szCs w:val="24"/>
              </w:rPr>
              <w:t>.</w:t>
            </w:r>
            <w:r w:rsidRPr="00E24522">
              <w:rPr>
                <w:szCs w:val="24"/>
              </w:rPr>
              <w:t>ф</w:t>
            </w:r>
            <w:proofErr w:type="spellEnd"/>
            <w:r w:rsidRPr="00E24522">
              <w:rPr>
                <w:szCs w:val="24"/>
              </w:rPr>
              <w:t>.</w:t>
            </w:r>
            <w:r w:rsidR="00061EC6">
              <w:rPr>
                <w:szCs w:val="24"/>
              </w:rPr>
              <w:t xml:space="preserve"> </w:t>
            </w:r>
            <w:r w:rsidRPr="00E24522">
              <w:rPr>
                <w:szCs w:val="24"/>
              </w:rPr>
              <w:t>№№ П-1 и П-5(м) нарастающим итогом за отчетный год;</w:t>
            </w:r>
          </w:p>
        </w:tc>
      </w:tr>
      <w:tr w:rsidR="004D23DF" w:rsidRPr="00E24522" w:rsidTr="00E24522">
        <w:tc>
          <w:tcPr>
            <w:tcW w:w="2093" w:type="dxa"/>
            <w:shd w:val="clear" w:color="auto" w:fill="auto"/>
          </w:tcPr>
          <w:p w:rsidR="004D23DF" w:rsidRPr="00E24522" w:rsidRDefault="004D23DF" w:rsidP="00EA06C9">
            <w:pPr>
              <w:jc w:val="both"/>
              <w:rPr>
                <w:b/>
                <w:bCs w:val="0"/>
                <w:szCs w:val="24"/>
              </w:rPr>
            </w:pPr>
            <w:r w:rsidRPr="00E24522">
              <w:rPr>
                <w:b/>
                <w:bCs w:val="0"/>
                <w:szCs w:val="24"/>
                <w:lang w:val="en-US"/>
              </w:rPr>
              <w:t>V</w:t>
            </w:r>
            <w:r w:rsidRPr="00E24522">
              <w:rPr>
                <w:b/>
                <w:bCs w:val="0"/>
                <w:szCs w:val="24"/>
                <w:vertAlign w:val="superscript"/>
              </w:rPr>
              <w:t>табак</w:t>
            </w:r>
            <w:r w:rsidRPr="00E24522">
              <w:rPr>
                <w:b/>
                <w:bCs w:val="0"/>
                <w:szCs w:val="24"/>
                <w:vertAlign w:val="subscript"/>
              </w:rPr>
              <w:t>52/1-торг</w:t>
            </w:r>
          </w:p>
        </w:tc>
        <w:tc>
          <w:tcPr>
            <w:tcW w:w="8328" w:type="dxa"/>
            <w:shd w:val="clear" w:color="auto" w:fill="auto"/>
          </w:tcPr>
          <w:p w:rsidR="004D23DF" w:rsidRPr="00E24522" w:rsidRDefault="005D224D" w:rsidP="00EA06C9">
            <w:pPr>
              <w:jc w:val="both"/>
              <w:rPr>
                <w:b/>
                <w:bCs w:val="0"/>
                <w:szCs w:val="24"/>
              </w:rPr>
            </w:pPr>
            <w:r w:rsidRPr="00E24522">
              <w:rPr>
                <w:szCs w:val="24"/>
              </w:rPr>
              <w:t>– объем розничной продажи табачных изделий о</w:t>
            </w:r>
            <w:r w:rsidRPr="00E24522">
              <w:rPr>
                <w:bCs w:val="0"/>
                <w:szCs w:val="24"/>
              </w:rPr>
              <w:t>рганизациями</w:t>
            </w:r>
            <w:r w:rsidRPr="00E24522">
              <w:rPr>
                <w:szCs w:val="24"/>
              </w:rPr>
              <w:t xml:space="preserve"> с основным видом деятельности «розничная торговля»</w:t>
            </w:r>
            <w:r w:rsidRPr="00E24522">
              <w:rPr>
                <w:bCs w:val="0"/>
                <w:i/>
                <w:szCs w:val="24"/>
              </w:rPr>
              <w:t>, не относящихся к субъектам малого предпринимательства</w:t>
            </w:r>
            <w:r w:rsidRPr="00E24522">
              <w:rPr>
                <w:szCs w:val="24"/>
              </w:rPr>
              <w:t>, по данным ф. № 1-ТОРГ за отчетный год;</w:t>
            </w:r>
          </w:p>
        </w:tc>
      </w:tr>
      <w:tr w:rsidR="004D23DF" w:rsidRPr="00E24522" w:rsidTr="00E24522">
        <w:tc>
          <w:tcPr>
            <w:tcW w:w="2093" w:type="dxa"/>
            <w:shd w:val="clear" w:color="auto" w:fill="auto"/>
          </w:tcPr>
          <w:p w:rsidR="004D23DF" w:rsidRPr="00E24522" w:rsidRDefault="005D224D" w:rsidP="00EA06C9">
            <w:pPr>
              <w:jc w:val="both"/>
              <w:rPr>
                <w:b/>
                <w:bCs w:val="0"/>
                <w:szCs w:val="24"/>
              </w:rPr>
            </w:pPr>
            <w:proofErr w:type="spellStart"/>
            <w:r w:rsidRPr="00E24522">
              <w:rPr>
                <w:b/>
                <w:bCs w:val="0"/>
                <w:szCs w:val="24"/>
              </w:rPr>
              <w:t>К</w:t>
            </w:r>
            <w:r w:rsidRPr="00E24522">
              <w:rPr>
                <w:b/>
                <w:bCs w:val="0"/>
                <w:szCs w:val="24"/>
                <w:vertAlign w:val="superscript"/>
              </w:rPr>
              <w:t>сред</w:t>
            </w:r>
            <w:r w:rsidRPr="00E24522">
              <w:rPr>
                <w:b/>
                <w:bCs w:val="0"/>
                <w:szCs w:val="24"/>
                <w:vertAlign w:val="subscript"/>
              </w:rPr>
              <w:t>кр</w:t>
            </w:r>
            <w:proofErr w:type="spellEnd"/>
          </w:p>
        </w:tc>
        <w:tc>
          <w:tcPr>
            <w:tcW w:w="8328" w:type="dxa"/>
            <w:shd w:val="clear" w:color="auto" w:fill="auto"/>
          </w:tcPr>
          <w:p w:rsidR="004D23DF" w:rsidRPr="00131241" w:rsidRDefault="005D224D" w:rsidP="00EA06C9">
            <w:pPr>
              <w:jc w:val="both"/>
              <w:rPr>
                <w:b/>
                <w:bCs w:val="0"/>
                <w:szCs w:val="24"/>
              </w:rPr>
            </w:pPr>
            <w:r w:rsidRPr="00131241">
              <w:rPr>
                <w:b/>
                <w:bCs w:val="0"/>
                <w:szCs w:val="24"/>
              </w:rPr>
              <w:t xml:space="preserve">– </w:t>
            </w:r>
            <w:r w:rsidRPr="00131241">
              <w:rPr>
                <w:bCs w:val="0"/>
                <w:szCs w:val="24"/>
              </w:rPr>
              <w:t>среднегодовой</w:t>
            </w:r>
            <w:r w:rsidRPr="00131241">
              <w:rPr>
                <w:b/>
                <w:bCs w:val="0"/>
                <w:szCs w:val="24"/>
              </w:rPr>
              <w:t xml:space="preserve"> </w:t>
            </w:r>
            <w:r w:rsidRPr="00131241">
              <w:rPr>
                <w:bCs w:val="0"/>
                <w:szCs w:val="24"/>
              </w:rPr>
              <w:t xml:space="preserve">процент сокрытия </w:t>
            </w:r>
            <w:r w:rsidRPr="00131241">
              <w:rPr>
                <w:bCs w:val="0"/>
                <w:iCs/>
                <w:szCs w:val="24"/>
              </w:rPr>
              <w:t>по организациям</w:t>
            </w:r>
            <w:r w:rsidRPr="00131241">
              <w:rPr>
                <w:szCs w:val="24"/>
              </w:rPr>
              <w:t>, не относящимся к субъектам малого предпринимательства, осуществляющим розничную торговлю табачными изделиями, по данным  ф. № 1-конъюнктура;</w:t>
            </w:r>
          </w:p>
        </w:tc>
      </w:tr>
      <w:tr w:rsidR="004D23DF" w:rsidRPr="00E24522" w:rsidTr="00E24522">
        <w:tc>
          <w:tcPr>
            <w:tcW w:w="2093" w:type="dxa"/>
            <w:shd w:val="clear" w:color="auto" w:fill="auto"/>
          </w:tcPr>
          <w:p w:rsidR="004D23DF" w:rsidRPr="00E24522" w:rsidRDefault="005D224D" w:rsidP="00EA06C9">
            <w:pPr>
              <w:jc w:val="both"/>
              <w:rPr>
                <w:b/>
                <w:bCs w:val="0"/>
                <w:szCs w:val="24"/>
              </w:rPr>
            </w:pPr>
            <w:r w:rsidRPr="00E24522">
              <w:rPr>
                <w:b/>
                <w:bCs w:val="0"/>
                <w:szCs w:val="24"/>
                <w:lang w:val="en-US"/>
              </w:rPr>
              <w:t>V</w:t>
            </w:r>
            <w:r w:rsidRPr="00E24522">
              <w:rPr>
                <w:b/>
                <w:bCs w:val="0"/>
                <w:szCs w:val="24"/>
                <w:vertAlign w:val="superscript"/>
              </w:rPr>
              <w:t>табак</w:t>
            </w:r>
            <w:r w:rsidRPr="00E24522">
              <w:rPr>
                <w:b/>
                <w:bCs w:val="0"/>
                <w:szCs w:val="24"/>
                <w:vertAlign w:val="subscript"/>
              </w:rPr>
              <w:t>50+52/3-торг(пм)</w:t>
            </w:r>
          </w:p>
        </w:tc>
        <w:tc>
          <w:tcPr>
            <w:tcW w:w="8328" w:type="dxa"/>
            <w:shd w:val="clear" w:color="auto" w:fill="auto"/>
          </w:tcPr>
          <w:p w:rsidR="004D23DF" w:rsidRPr="00131241" w:rsidRDefault="005D224D" w:rsidP="00EA06C9">
            <w:pPr>
              <w:jc w:val="both"/>
              <w:rPr>
                <w:b/>
                <w:bCs w:val="0"/>
                <w:szCs w:val="24"/>
              </w:rPr>
            </w:pPr>
            <w:r w:rsidRPr="00131241">
              <w:rPr>
                <w:szCs w:val="24"/>
              </w:rPr>
              <w:t>– объем розничной продажи табачных изделий</w:t>
            </w:r>
            <w:r w:rsidRPr="00131241">
              <w:rPr>
                <w:b/>
                <w:szCs w:val="24"/>
              </w:rPr>
              <w:t xml:space="preserve"> </w:t>
            </w:r>
            <w:r w:rsidRPr="00131241">
              <w:rPr>
                <w:szCs w:val="24"/>
              </w:rPr>
              <w:t>малыми предприятиями, представившими ф. № 3-ТОР</w:t>
            </w:r>
            <w:proofErr w:type="gramStart"/>
            <w:r w:rsidRPr="00131241">
              <w:rPr>
                <w:szCs w:val="24"/>
              </w:rPr>
              <w:t>Г(</w:t>
            </w:r>
            <w:proofErr w:type="gramEnd"/>
            <w:r w:rsidRPr="00131241">
              <w:rPr>
                <w:szCs w:val="24"/>
              </w:rPr>
              <w:t>ПМ) нарастающим итогом за отчетный год;</w:t>
            </w:r>
          </w:p>
        </w:tc>
      </w:tr>
      <w:tr w:rsidR="004D23DF" w:rsidRPr="00E24522" w:rsidTr="00E24522">
        <w:tc>
          <w:tcPr>
            <w:tcW w:w="2093" w:type="dxa"/>
            <w:shd w:val="clear" w:color="auto" w:fill="auto"/>
          </w:tcPr>
          <w:p w:rsidR="004D23DF" w:rsidRPr="00E24522" w:rsidRDefault="005D224D" w:rsidP="00EA06C9">
            <w:pPr>
              <w:jc w:val="both"/>
              <w:rPr>
                <w:b/>
                <w:bCs w:val="0"/>
                <w:szCs w:val="24"/>
              </w:rPr>
            </w:pPr>
            <w:r w:rsidRPr="00E24522">
              <w:rPr>
                <w:b/>
                <w:bCs w:val="0"/>
                <w:szCs w:val="24"/>
                <w:lang w:val="en-US"/>
              </w:rPr>
              <w:t>V</w:t>
            </w:r>
            <w:r w:rsidRPr="00E24522">
              <w:rPr>
                <w:b/>
                <w:bCs w:val="0"/>
                <w:szCs w:val="24"/>
                <w:vertAlign w:val="subscript"/>
              </w:rPr>
              <w:t>пм</w:t>
            </w:r>
          </w:p>
        </w:tc>
        <w:tc>
          <w:tcPr>
            <w:tcW w:w="8328" w:type="dxa"/>
            <w:shd w:val="clear" w:color="auto" w:fill="auto"/>
          </w:tcPr>
          <w:p w:rsidR="004D23DF" w:rsidRPr="00131241" w:rsidRDefault="005D224D" w:rsidP="00EA06C9">
            <w:pPr>
              <w:jc w:val="both"/>
              <w:rPr>
                <w:b/>
                <w:bCs w:val="0"/>
                <w:szCs w:val="24"/>
              </w:rPr>
            </w:pPr>
            <w:proofErr w:type="gramStart"/>
            <w:r w:rsidRPr="00131241">
              <w:rPr>
                <w:b/>
                <w:bCs w:val="0"/>
                <w:szCs w:val="24"/>
              </w:rPr>
              <w:t xml:space="preserve">– </w:t>
            </w:r>
            <w:r w:rsidRPr="00131241">
              <w:rPr>
                <w:szCs w:val="24"/>
              </w:rPr>
              <w:t>сумма строк 07 «отгружено товаров собственного производства в порядке розничной торговли» и 09 «продано товаров несобственного производства в порядке розничной торговли» по всем малым предприятиям (распространенные данные) кроме предприятий с кодами ОКВЭД, входящими в 52 класс, подкласс 50.5 и группы 50.10.2, 50.30.2, 50.40.2, по данным</w:t>
            </w:r>
            <w:r w:rsidR="00061EC6">
              <w:rPr>
                <w:szCs w:val="24"/>
              </w:rPr>
              <w:t xml:space="preserve">              </w:t>
            </w:r>
            <w:r w:rsidRPr="00131241">
              <w:rPr>
                <w:szCs w:val="24"/>
              </w:rPr>
              <w:t xml:space="preserve"> ф.</w:t>
            </w:r>
            <w:r w:rsidR="00061EC6">
              <w:rPr>
                <w:szCs w:val="24"/>
              </w:rPr>
              <w:t xml:space="preserve"> </w:t>
            </w:r>
            <w:r w:rsidRPr="00131241">
              <w:rPr>
                <w:szCs w:val="24"/>
              </w:rPr>
              <w:t>№ ПМ нарастающим итогом за отчетный год;</w:t>
            </w:r>
            <w:proofErr w:type="gramEnd"/>
          </w:p>
        </w:tc>
      </w:tr>
      <w:tr w:rsidR="004D23DF" w:rsidRPr="00E24522" w:rsidTr="00E24522">
        <w:tc>
          <w:tcPr>
            <w:tcW w:w="2093" w:type="dxa"/>
            <w:shd w:val="clear" w:color="auto" w:fill="auto"/>
          </w:tcPr>
          <w:p w:rsidR="004D23DF" w:rsidRPr="00E24522" w:rsidRDefault="005D224D" w:rsidP="00EA06C9">
            <w:pPr>
              <w:jc w:val="both"/>
              <w:rPr>
                <w:b/>
                <w:bCs w:val="0"/>
                <w:szCs w:val="24"/>
              </w:rPr>
            </w:pPr>
            <w:r w:rsidRPr="00E24522">
              <w:rPr>
                <w:b/>
                <w:bCs w:val="0"/>
                <w:szCs w:val="24"/>
                <w:lang w:val="en-US"/>
              </w:rPr>
              <w:t>W</w:t>
            </w:r>
            <w:r w:rsidRPr="00E24522">
              <w:rPr>
                <w:b/>
                <w:bCs w:val="0"/>
                <w:szCs w:val="24"/>
                <w:vertAlign w:val="superscript"/>
              </w:rPr>
              <w:t>табак</w:t>
            </w:r>
            <w:r w:rsidRPr="00E24522">
              <w:rPr>
                <w:b/>
                <w:bCs w:val="0"/>
                <w:szCs w:val="24"/>
                <w:vertAlign w:val="subscript"/>
              </w:rPr>
              <w:t>3-торг(ПМ)</w:t>
            </w:r>
          </w:p>
        </w:tc>
        <w:tc>
          <w:tcPr>
            <w:tcW w:w="8328" w:type="dxa"/>
            <w:shd w:val="clear" w:color="auto" w:fill="auto"/>
          </w:tcPr>
          <w:p w:rsidR="004D23DF" w:rsidRPr="00131241" w:rsidRDefault="005D224D" w:rsidP="00EA06C9">
            <w:pPr>
              <w:jc w:val="both"/>
              <w:rPr>
                <w:b/>
                <w:bCs w:val="0"/>
                <w:szCs w:val="24"/>
              </w:rPr>
            </w:pPr>
            <w:r w:rsidRPr="00131241">
              <w:rPr>
                <w:b/>
                <w:bCs w:val="0"/>
                <w:szCs w:val="24"/>
              </w:rPr>
              <w:t xml:space="preserve">– </w:t>
            </w:r>
            <w:r w:rsidRPr="00131241">
              <w:rPr>
                <w:bCs w:val="0"/>
                <w:szCs w:val="24"/>
              </w:rPr>
              <w:t xml:space="preserve">удельный вес </w:t>
            </w:r>
            <w:r w:rsidRPr="00131241">
              <w:rPr>
                <w:szCs w:val="24"/>
              </w:rPr>
              <w:t xml:space="preserve">табачных изделий </w:t>
            </w:r>
            <w:r w:rsidRPr="00131241">
              <w:rPr>
                <w:i/>
                <w:szCs w:val="24"/>
              </w:rPr>
              <w:t>в общем обороте</w:t>
            </w:r>
            <w:r w:rsidRPr="00131241">
              <w:rPr>
                <w:szCs w:val="24"/>
              </w:rPr>
              <w:t xml:space="preserve"> розничной торговли малых предприятий, </w:t>
            </w:r>
            <w:proofErr w:type="spellStart"/>
            <w:r w:rsidRPr="00131241">
              <w:rPr>
                <w:szCs w:val="24"/>
              </w:rPr>
              <w:t>паредставивших</w:t>
            </w:r>
            <w:proofErr w:type="spellEnd"/>
            <w:r w:rsidR="00061EC6">
              <w:rPr>
                <w:szCs w:val="24"/>
              </w:rPr>
              <w:t xml:space="preserve"> </w:t>
            </w:r>
            <w:r w:rsidRPr="00131241">
              <w:rPr>
                <w:szCs w:val="24"/>
              </w:rPr>
              <w:t>ф. № 3-ТОР</w:t>
            </w:r>
            <w:proofErr w:type="gramStart"/>
            <w:r w:rsidRPr="00131241">
              <w:rPr>
                <w:szCs w:val="24"/>
              </w:rPr>
              <w:t>Г(</w:t>
            </w:r>
            <w:proofErr w:type="gramEnd"/>
            <w:r w:rsidRPr="00131241">
              <w:rPr>
                <w:szCs w:val="24"/>
              </w:rPr>
              <w:t>ПМ) нарастающим итогом за отчетный год;</w:t>
            </w:r>
          </w:p>
        </w:tc>
      </w:tr>
      <w:tr w:rsidR="005D224D" w:rsidRPr="00E24522" w:rsidTr="00E24522">
        <w:tc>
          <w:tcPr>
            <w:tcW w:w="2093" w:type="dxa"/>
            <w:shd w:val="clear" w:color="auto" w:fill="auto"/>
          </w:tcPr>
          <w:p w:rsidR="005D224D" w:rsidRPr="00131241" w:rsidRDefault="005D224D" w:rsidP="00EA06C9">
            <w:pPr>
              <w:jc w:val="both"/>
              <w:rPr>
                <w:b/>
                <w:bCs w:val="0"/>
                <w:szCs w:val="24"/>
              </w:rPr>
            </w:pPr>
            <w:proofErr w:type="spellStart"/>
            <w:r w:rsidRPr="00131241">
              <w:rPr>
                <w:b/>
                <w:bCs w:val="0"/>
                <w:szCs w:val="24"/>
              </w:rPr>
              <w:t>К</w:t>
            </w:r>
            <w:r w:rsidRPr="00131241">
              <w:rPr>
                <w:b/>
                <w:bCs w:val="0"/>
                <w:szCs w:val="24"/>
                <w:vertAlign w:val="superscript"/>
              </w:rPr>
              <w:t>сред</w:t>
            </w:r>
            <w:r w:rsidRPr="00131241">
              <w:rPr>
                <w:b/>
                <w:bCs w:val="0"/>
                <w:szCs w:val="24"/>
                <w:vertAlign w:val="subscript"/>
              </w:rPr>
              <w:t>м</w:t>
            </w:r>
            <w:proofErr w:type="spellEnd"/>
          </w:p>
        </w:tc>
        <w:tc>
          <w:tcPr>
            <w:tcW w:w="8328" w:type="dxa"/>
            <w:shd w:val="clear" w:color="auto" w:fill="auto"/>
          </w:tcPr>
          <w:p w:rsidR="005D224D" w:rsidRPr="00131241" w:rsidRDefault="005D224D" w:rsidP="00EA06C9">
            <w:pPr>
              <w:jc w:val="both"/>
              <w:rPr>
                <w:b/>
                <w:bCs w:val="0"/>
                <w:szCs w:val="24"/>
              </w:rPr>
            </w:pPr>
            <w:r w:rsidRPr="00131241">
              <w:rPr>
                <w:b/>
                <w:bCs w:val="0"/>
                <w:szCs w:val="24"/>
              </w:rPr>
              <w:t xml:space="preserve">– </w:t>
            </w:r>
            <w:r w:rsidRPr="00131241">
              <w:rPr>
                <w:bCs w:val="0"/>
                <w:szCs w:val="24"/>
              </w:rPr>
              <w:t xml:space="preserve">среднегодовой процент сокрытия </w:t>
            </w:r>
            <w:r w:rsidRPr="00131241">
              <w:rPr>
                <w:bCs w:val="0"/>
                <w:iCs/>
                <w:szCs w:val="24"/>
              </w:rPr>
              <w:t xml:space="preserve">по </w:t>
            </w:r>
            <w:r w:rsidRPr="00131241">
              <w:rPr>
                <w:szCs w:val="24"/>
              </w:rPr>
              <w:t xml:space="preserve">малым предприятий (за исключением </w:t>
            </w:r>
            <w:proofErr w:type="spellStart"/>
            <w:r w:rsidRPr="00131241">
              <w:rPr>
                <w:szCs w:val="24"/>
              </w:rPr>
              <w:t>микропредприятий</w:t>
            </w:r>
            <w:proofErr w:type="spellEnd"/>
            <w:r w:rsidRPr="00131241">
              <w:rPr>
                <w:szCs w:val="24"/>
              </w:rPr>
              <w:t>), осуществляющим розничную торговлю табачными изделиями;</w:t>
            </w:r>
          </w:p>
        </w:tc>
      </w:tr>
      <w:tr w:rsidR="005D224D" w:rsidRPr="00E24522" w:rsidTr="00E24522">
        <w:tc>
          <w:tcPr>
            <w:tcW w:w="2093" w:type="dxa"/>
            <w:shd w:val="clear" w:color="auto" w:fill="auto"/>
          </w:tcPr>
          <w:p w:rsidR="005D224D" w:rsidRPr="00E24522" w:rsidRDefault="005D224D" w:rsidP="00EA06C9">
            <w:pPr>
              <w:jc w:val="both"/>
              <w:rPr>
                <w:b/>
                <w:bCs w:val="0"/>
                <w:szCs w:val="24"/>
              </w:rPr>
            </w:pPr>
            <w:r w:rsidRPr="00E24522">
              <w:rPr>
                <w:b/>
                <w:bCs w:val="0"/>
                <w:szCs w:val="24"/>
                <w:lang w:val="en-US"/>
              </w:rPr>
              <w:t>V</w:t>
            </w:r>
            <w:r w:rsidRPr="00E24522">
              <w:rPr>
                <w:b/>
                <w:bCs w:val="0"/>
                <w:szCs w:val="24"/>
                <w:vertAlign w:val="subscript"/>
              </w:rPr>
              <w:t>микро</w:t>
            </w:r>
          </w:p>
        </w:tc>
        <w:tc>
          <w:tcPr>
            <w:tcW w:w="8328" w:type="dxa"/>
            <w:shd w:val="clear" w:color="auto" w:fill="auto"/>
          </w:tcPr>
          <w:p w:rsidR="005D224D" w:rsidRPr="00131241" w:rsidRDefault="005D224D" w:rsidP="00EA06C9">
            <w:pPr>
              <w:jc w:val="both"/>
              <w:rPr>
                <w:b/>
                <w:bCs w:val="0"/>
                <w:szCs w:val="24"/>
              </w:rPr>
            </w:pPr>
            <w:r w:rsidRPr="00131241">
              <w:rPr>
                <w:szCs w:val="24"/>
              </w:rPr>
              <w:t xml:space="preserve">– оборот розничной торговли пищевыми продуктами, включая напитки, и табачными изделиями по всем торгующим </w:t>
            </w:r>
            <w:proofErr w:type="spellStart"/>
            <w:r w:rsidRPr="00131241">
              <w:rPr>
                <w:szCs w:val="24"/>
              </w:rPr>
              <w:t>микропредприятиям</w:t>
            </w:r>
            <w:proofErr w:type="spellEnd"/>
            <w:r w:rsidRPr="00131241">
              <w:rPr>
                <w:szCs w:val="24"/>
              </w:rPr>
              <w:t xml:space="preserve"> за отчетный год;</w:t>
            </w:r>
          </w:p>
        </w:tc>
      </w:tr>
      <w:tr w:rsidR="005D224D" w:rsidRPr="00E24522" w:rsidTr="00E24522">
        <w:tc>
          <w:tcPr>
            <w:tcW w:w="2093" w:type="dxa"/>
            <w:shd w:val="clear" w:color="auto" w:fill="auto"/>
          </w:tcPr>
          <w:p w:rsidR="005D224D" w:rsidRPr="00E24522" w:rsidRDefault="005D224D" w:rsidP="00EA06C9">
            <w:pPr>
              <w:jc w:val="both"/>
              <w:rPr>
                <w:b/>
                <w:bCs w:val="0"/>
                <w:szCs w:val="24"/>
              </w:rPr>
            </w:pPr>
            <w:r w:rsidRPr="00E24522">
              <w:rPr>
                <w:b/>
                <w:bCs w:val="0"/>
                <w:szCs w:val="24"/>
                <w:lang w:val="en-US"/>
              </w:rPr>
              <w:t>W</w:t>
            </w:r>
            <w:r w:rsidRPr="00E24522">
              <w:rPr>
                <w:b/>
                <w:bCs w:val="0"/>
                <w:szCs w:val="24"/>
                <w:vertAlign w:val="superscript"/>
              </w:rPr>
              <w:t>табак2</w:t>
            </w:r>
            <w:r w:rsidRPr="00E24522">
              <w:rPr>
                <w:b/>
                <w:bCs w:val="0"/>
                <w:szCs w:val="24"/>
                <w:vertAlign w:val="subscript"/>
              </w:rPr>
              <w:t>3-торг(ПМ)</w:t>
            </w:r>
          </w:p>
        </w:tc>
        <w:tc>
          <w:tcPr>
            <w:tcW w:w="8328" w:type="dxa"/>
            <w:shd w:val="clear" w:color="auto" w:fill="auto"/>
          </w:tcPr>
          <w:p w:rsidR="005D224D" w:rsidRPr="00131241" w:rsidRDefault="005D224D" w:rsidP="00EA06C9">
            <w:pPr>
              <w:jc w:val="both"/>
              <w:rPr>
                <w:b/>
                <w:bCs w:val="0"/>
                <w:szCs w:val="24"/>
              </w:rPr>
            </w:pPr>
            <w:r w:rsidRPr="00131241">
              <w:rPr>
                <w:b/>
                <w:bCs w:val="0"/>
                <w:szCs w:val="24"/>
              </w:rPr>
              <w:t xml:space="preserve">– </w:t>
            </w:r>
            <w:r w:rsidRPr="00131241">
              <w:rPr>
                <w:bCs w:val="0"/>
                <w:szCs w:val="24"/>
              </w:rPr>
              <w:t xml:space="preserve">удельный вес </w:t>
            </w:r>
            <w:r w:rsidRPr="00131241">
              <w:rPr>
                <w:szCs w:val="24"/>
              </w:rPr>
              <w:t>табачных изделий в обороте розничной торговли пищевых продуктов, включая напитки, и табачных изделий малых предприят</w:t>
            </w:r>
            <w:r w:rsidR="00061EC6">
              <w:rPr>
                <w:szCs w:val="24"/>
              </w:rPr>
              <w:t xml:space="preserve">ий, </w:t>
            </w:r>
            <w:proofErr w:type="spellStart"/>
            <w:r w:rsidR="00061EC6">
              <w:rPr>
                <w:szCs w:val="24"/>
              </w:rPr>
              <w:t>паредставивших</w:t>
            </w:r>
            <w:proofErr w:type="spellEnd"/>
            <w:r w:rsidR="00061EC6">
              <w:rPr>
                <w:szCs w:val="24"/>
              </w:rPr>
              <w:t xml:space="preserve">  ф. № 3-ТОР</w:t>
            </w:r>
            <w:proofErr w:type="gramStart"/>
            <w:r w:rsidR="00061EC6">
              <w:rPr>
                <w:szCs w:val="24"/>
              </w:rPr>
              <w:t>Г</w:t>
            </w:r>
            <w:r w:rsidRPr="00131241">
              <w:rPr>
                <w:szCs w:val="24"/>
              </w:rPr>
              <w:t>(</w:t>
            </w:r>
            <w:proofErr w:type="gramEnd"/>
            <w:r w:rsidRPr="00131241">
              <w:rPr>
                <w:szCs w:val="24"/>
              </w:rPr>
              <w:t>ПМ) нарастающим итогом за отчетный год;</w:t>
            </w:r>
          </w:p>
        </w:tc>
      </w:tr>
      <w:tr w:rsidR="005D224D" w:rsidRPr="00E24522" w:rsidTr="00E24522">
        <w:tc>
          <w:tcPr>
            <w:tcW w:w="2093" w:type="dxa"/>
            <w:shd w:val="clear" w:color="auto" w:fill="auto"/>
          </w:tcPr>
          <w:p w:rsidR="005D224D" w:rsidRPr="00131241" w:rsidRDefault="005D224D" w:rsidP="00EA06C9">
            <w:pPr>
              <w:jc w:val="both"/>
              <w:rPr>
                <w:b/>
                <w:bCs w:val="0"/>
                <w:szCs w:val="24"/>
              </w:rPr>
            </w:pPr>
            <w:proofErr w:type="spellStart"/>
            <w:r w:rsidRPr="00131241">
              <w:rPr>
                <w:b/>
                <w:bCs w:val="0"/>
                <w:szCs w:val="24"/>
              </w:rPr>
              <w:t>К</w:t>
            </w:r>
            <w:r w:rsidRPr="00131241">
              <w:rPr>
                <w:b/>
                <w:bCs w:val="0"/>
                <w:szCs w:val="24"/>
                <w:vertAlign w:val="superscript"/>
              </w:rPr>
              <w:t>сред</w:t>
            </w:r>
            <w:r w:rsidRPr="00131241">
              <w:rPr>
                <w:b/>
                <w:bCs w:val="0"/>
                <w:szCs w:val="24"/>
                <w:vertAlign w:val="subscript"/>
              </w:rPr>
              <w:t>микро</w:t>
            </w:r>
            <w:proofErr w:type="spellEnd"/>
          </w:p>
        </w:tc>
        <w:tc>
          <w:tcPr>
            <w:tcW w:w="8328" w:type="dxa"/>
            <w:shd w:val="clear" w:color="auto" w:fill="auto"/>
          </w:tcPr>
          <w:p w:rsidR="005D224D" w:rsidRPr="00131241" w:rsidRDefault="005D224D" w:rsidP="00EA06C9">
            <w:pPr>
              <w:pStyle w:val="a8"/>
              <w:widowControl/>
              <w:jc w:val="both"/>
              <w:rPr>
                <w:b/>
                <w:bCs/>
                <w:szCs w:val="24"/>
              </w:rPr>
            </w:pPr>
            <w:r w:rsidRPr="00131241">
              <w:rPr>
                <w:b/>
                <w:bCs/>
                <w:sz w:val="24"/>
                <w:szCs w:val="24"/>
              </w:rPr>
              <w:t xml:space="preserve">– </w:t>
            </w:r>
            <w:r w:rsidRPr="00131241">
              <w:rPr>
                <w:bCs/>
                <w:sz w:val="24"/>
                <w:szCs w:val="24"/>
              </w:rPr>
              <w:t xml:space="preserve">среднегодовой процент сокрытия </w:t>
            </w:r>
            <w:r w:rsidRPr="00131241">
              <w:rPr>
                <w:bCs/>
                <w:iCs/>
                <w:sz w:val="24"/>
                <w:szCs w:val="24"/>
              </w:rPr>
              <w:t xml:space="preserve">по </w:t>
            </w:r>
            <w:proofErr w:type="spellStart"/>
            <w:r w:rsidRPr="00131241">
              <w:rPr>
                <w:sz w:val="24"/>
                <w:szCs w:val="24"/>
              </w:rPr>
              <w:t>микропредприятиям</w:t>
            </w:r>
            <w:proofErr w:type="spellEnd"/>
            <w:r w:rsidRPr="00131241">
              <w:rPr>
                <w:sz w:val="24"/>
                <w:szCs w:val="24"/>
              </w:rPr>
              <w:t xml:space="preserve">, </w:t>
            </w:r>
            <w:proofErr w:type="gramStart"/>
            <w:r w:rsidRPr="00131241">
              <w:rPr>
                <w:sz w:val="24"/>
                <w:szCs w:val="24"/>
              </w:rPr>
              <w:t>осуществляющим</w:t>
            </w:r>
            <w:proofErr w:type="gramEnd"/>
            <w:r w:rsidRPr="00131241">
              <w:rPr>
                <w:sz w:val="24"/>
                <w:szCs w:val="24"/>
              </w:rPr>
              <w:t xml:space="preserve"> розничную торговлю табачными изделиями. Так как ф. № 1-конъюнктура собирается с квартальной периодичностью, то на </w:t>
            </w:r>
            <w:proofErr w:type="spellStart"/>
            <w:r w:rsidRPr="00131241">
              <w:rPr>
                <w:sz w:val="24"/>
                <w:szCs w:val="24"/>
              </w:rPr>
              <w:t>микропредприятия</w:t>
            </w:r>
            <w:proofErr w:type="spellEnd"/>
            <w:r w:rsidRPr="00131241">
              <w:rPr>
                <w:sz w:val="24"/>
                <w:szCs w:val="24"/>
              </w:rPr>
              <w:t xml:space="preserve"> она не распространяется, следовательно, </w:t>
            </w:r>
            <w:r w:rsidRPr="00131241">
              <w:rPr>
                <w:bCs/>
                <w:iCs/>
                <w:sz w:val="24"/>
                <w:szCs w:val="24"/>
              </w:rPr>
              <w:t xml:space="preserve"> </w:t>
            </w:r>
            <w:proofErr w:type="spellStart"/>
            <w:r w:rsidRPr="00131241">
              <w:rPr>
                <w:b/>
                <w:bCs/>
                <w:sz w:val="24"/>
                <w:szCs w:val="24"/>
              </w:rPr>
              <w:t>К</w:t>
            </w:r>
            <w:r w:rsidRPr="00131241">
              <w:rPr>
                <w:b/>
                <w:bCs/>
                <w:sz w:val="24"/>
                <w:szCs w:val="24"/>
                <w:vertAlign w:val="subscript"/>
              </w:rPr>
              <w:t>микро</w:t>
            </w:r>
            <w:proofErr w:type="spellEnd"/>
            <w:r w:rsidRPr="00131241">
              <w:rPr>
                <w:b/>
                <w:bCs/>
                <w:sz w:val="24"/>
                <w:szCs w:val="24"/>
                <w:vertAlign w:val="subscript"/>
              </w:rPr>
              <w:t xml:space="preserve"> </w:t>
            </w:r>
            <w:r w:rsidRPr="00131241">
              <w:rPr>
                <w:b/>
                <w:bCs/>
                <w:sz w:val="24"/>
                <w:szCs w:val="24"/>
              </w:rPr>
              <w:t>= К</w:t>
            </w:r>
            <w:r w:rsidRPr="00131241">
              <w:rPr>
                <w:b/>
                <w:bCs/>
                <w:sz w:val="24"/>
                <w:szCs w:val="24"/>
                <w:vertAlign w:val="subscript"/>
              </w:rPr>
              <w:t>м</w:t>
            </w:r>
            <w:r w:rsidRPr="00131241">
              <w:rPr>
                <w:bCs/>
                <w:sz w:val="24"/>
                <w:szCs w:val="24"/>
              </w:rPr>
              <w:t>;</w:t>
            </w:r>
          </w:p>
        </w:tc>
      </w:tr>
      <w:tr w:rsidR="005D224D" w:rsidRPr="00E24522" w:rsidTr="00E24522">
        <w:tc>
          <w:tcPr>
            <w:tcW w:w="2093" w:type="dxa"/>
            <w:shd w:val="clear" w:color="auto" w:fill="auto"/>
          </w:tcPr>
          <w:p w:rsidR="005D224D" w:rsidRPr="00E24522" w:rsidRDefault="005D224D" w:rsidP="00EA06C9">
            <w:pPr>
              <w:jc w:val="both"/>
              <w:rPr>
                <w:b/>
                <w:bCs w:val="0"/>
                <w:szCs w:val="24"/>
              </w:rPr>
            </w:pPr>
            <w:r w:rsidRPr="00E24522">
              <w:rPr>
                <w:b/>
                <w:bCs w:val="0"/>
                <w:szCs w:val="24"/>
                <w:lang w:val="en-US"/>
              </w:rPr>
              <w:t>V</w:t>
            </w:r>
            <w:proofErr w:type="spellStart"/>
            <w:r w:rsidRPr="00E24522">
              <w:rPr>
                <w:b/>
                <w:bCs w:val="0"/>
                <w:szCs w:val="24"/>
                <w:vertAlign w:val="subscript"/>
              </w:rPr>
              <w:t>инд</w:t>
            </w:r>
            <w:proofErr w:type="spellEnd"/>
          </w:p>
        </w:tc>
        <w:tc>
          <w:tcPr>
            <w:tcW w:w="8328" w:type="dxa"/>
            <w:shd w:val="clear" w:color="auto" w:fill="auto"/>
          </w:tcPr>
          <w:p w:rsidR="005D224D" w:rsidRPr="00E24522" w:rsidRDefault="005D224D" w:rsidP="00EA06C9">
            <w:pPr>
              <w:pStyle w:val="21"/>
              <w:spacing w:after="0" w:line="240" w:lineRule="auto"/>
              <w:jc w:val="both"/>
              <w:rPr>
                <w:b/>
                <w:bCs w:val="0"/>
                <w:szCs w:val="24"/>
              </w:rPr>
            </w:pPr>
            <w:r w:rsidRPr="00E24522">
              <w:rPr>
                <w:szCs w:val="24"/>
              </w:rPr>
              <w:t>– оборот розничной торговли пищевыми продуктами, включая напитки, и табачными изделиями индивидуальных предпринимателей в отчетном год;</w:t>
            </w:r>
          </w:p>
        </w:tc>
      </w:tr>
      <w:tr w:rsidR="005D224D" w:rsidRPr="00E24522" w:rsidTr="00E24522">
        <w:tc>
          <w:tcPr>
            <w:tcW w:w="2093" w:type="dxa"/>
            <w:shd w:val="clear" w:color="auto" w:fill="auto"/>
          </w:tcPr>
          <w:p w:rsidR="005D224D" w:rsidRPr="00E24522" w:rsidRDefault="005D224D" w:rsidP="00EA06C9">
            <w:pPr>
              <w:jc w:val="both"/>
              <w:rPr>
                <w:b/>
                <w:bCs w:val="0"/>
                <w:szCs w:val="24"/>
              </w:rPr>
            </w:pPr>
            <w:r w:rsidRPr="00E24522">
              <w:rPr>
                <w:b/>
                <w:bCs w:val="0"/>
                <w:szCs w:val="24"/>
                <w:lang w:val="en-US"/>
              </w:rPr>
              <w:t>V</w:t>
            </w:r>
            <w:proofErr w:type="spellStart"/>
            <w:r w:rsidRPr="00E24522">
              <w:rPr>
                <w:b/>
                <w:bCs w:val="0"/>
                <w:szCs w:val="24"/>
                <w:vertAlign w:val="superscript"/>
              </w:rPr>
              <w:t>табак</w:t>
            </w:r>
            <w:r w:rsidRPr="00E24522">
              <w:rPr>
                <w:b/>
                <w:bCs w:val="0"/>
                <w:szCs w:val="24"/>
                <w:vertAlign w:val="subscript"/>
              </w:rPr>
              <w:t>рынки</w:t>
            </w:r>
            <w:proofErr w:type="spellEnd"/>
          </w:p>
        </w:tc>
        <w:tc>
          <w:tcPr>
            <w:tcW w:w="8328" w:type="dxa"/>
            <w:shd w:val="clear" w:color="auto" w:fill="auto"/>
          </w:tcPr>
          <w:p w:rsidR="005D224D" w:rsidRPr="00E24522" w:rsidRDefault="005D224D" w:rsidP="00EA06C9">
            <w:pPr>
              <w:pStyle w:val="21"/>
              <w:spacing w:after="0" w:line="240" w:lineRule="auto"/>
              <w:jc w:val="both"/>
              <w:rPr>
                <w:b/>
                <w:bCs w:val="0"/>
                <w:szCs w:val="24"/>
              </w:rPr>
            </w:pPr>
            <w:r w:rsidRPr="00E24522">
              <w:rPr>
                <w:b/>
                <w:bCs w:val="0"/>
                <w:szCs w:val="24"/>
              </w:rPr>
              <w:t xml:space="preserve">– </w:t>
            </w:r>
            <w:r w:rsidRPr="00E24522">
              <w:rPr>
                <w:szCs w:val="24"/>
              </w:rPr>
              <w:t>объем розничной продажи табачных изделий</w:t>
            </w:r>
            <w:r w:rsidRPr="00E24522">
              <w:rPr>
                <w:b/>
                <w:szCs w:val="24"/>
              </w:rPr>
              <w:t xml:space="preserve"> </w:t>
            </w:r>
            <w:r w:rsidRPr="00E24522">
              <w:rPr>
                <w:szCs w:val="24"/>
              </w:rPr>
              <w:t xml:space="preserve">на рынках по данным </w:t>
            </w:r>
            <w:r w:rsidRPr="00E24522">
              <w:rPr>
                <w:szCs w:val="24"/>
                <w:lang w:val="ru-RU"/>
              </w:rPr>
              <w:t xml:space="preserve">              </w:t>
            </w:r>
            <w:r w:rsidRPr="00E24522">
              <w:rPr>
                <w:szCs w:val="24"/>
              </w:rPr>
              <w:t xml:space="preserve"> ф. № Б-1 нарастающим итогом за отчетный год.</w:t>
            </w:r>
          </w:p>
        </w:tc>
      </w:tr>
    </w:tbl>
    <w:p w:rsidR="005D224D" w:rsidRDefault="005D224D" w:rsidP="004D23DF">
      <w:pPr>
        <w:jc w:val="both"/>
        <w:rPr>
          <w:b/>
          <w:bCs w:val="0"/>
          <w:szCs w:val="24"/>
        </w:rPr>
      </w:pPr>
    </w:p>
    <w:p w:rsidR="003B18E7" w:rsidRPr="005D224D" w:rsidRDefault="003B18E7" w:rsidP="005D224D">
      <w:pPr>
        <w:pStyle w:val="21"/>
        <w:spacing w:after="0" w:line="240" w:lineRule="auto"/>
        <w:ind w:firstLine="709"/>
        <w:jc w:val="both"/>
        <w:rPr>
          <w:sz w:val="28"/>
          <w:szCs w:val="28"/>
        </w:rPr>
      </w:pPr>
      <w:r w:rsidRPr="005D224D">
        <w:rPr>
          <w:sz w:val="28"/>
          <w:szCs w:val="28"/>
        </w:rPr>
        <w:t xml:space="preserve">В связи с тем, что товарная структура оборота розничной торговли по </w:t>
      </w:r>
      <w:proofErr w:type="spellStart"/>
      <w:r w:rsidRPr="005D224D">
        <w:rPr>
          <w:sz w:val="28"/>
          <w:szCs w:val="28"/>
        </w:rPr>
        <w:t>микропредприятиям</w:t>
      </w:r>
      <w:proofErr w:type="spellEnd"/>
      <w:r w:rsidRPr="005D224D">
        <w:rPr>
          <w:sz w:val="28"/>
          <w:szCs w:val="28"/>
        </w:rPr>
        <w:t xml:space="preserve"> и индивидуальным предпринимателям Росстатом не наблюдается, то предполагается, что удельный вес проданных населению табачных изделий указанными хозяйствующими субъектами (в их общем обороте розничной торговли или в обороте розничной торговли пищевых продуктов, включая напитки, и табачных изделий) аналогичен соответствующему показателю по малым предприятиям, представившим форм</w:t>
      </w:r>
      <w:r w:rsidR="00061EC6">
        <w:rPr>
          <w:sz w:val="28"/>
          <w:szCs w:val="28"/>
        </w:rPr>
        <w:t>у № 3-ТОРГ</w:t>
      </w:r>
      <w:r w:rsidRPr="005D224D">
        <w:rPr>
          <w:sz w:val="28"/>
          <w:szCs w:val="28"/>
        </w:rPr>
        <w:t>(ПМ).</w:t>
      </w:r>
    </w:p>
    <w:p w:rsidR="00012443" w:rsidRDefault="00012443" w:rsidP="00F628E3">
      <w:pPr>
        <w:pStyle w:val="a8"/>
        <w:widowControl/>
        <w:ind w:left="1069" w:right="759"/>
        <w:jc w:val="center"/>
        <w:rPr>
          <w:b/>
          <w:snapToGrid w:val="0"/>
          <w:sz w:val="28"/>
          <w:szCs w:val="28"/>
        </w:rPr>
      </w:pPr>
    </w:p>
    <w:p w:rsidR="00012443" w:rsidRDefault="00012443" w:rsidP="00F628E3">
      <w:pPr>
        <w:pStyle w:val="a8"/>
        <w:widowControl/>
        <w:ind w:left="1069" w:right="759"/>
        <w:jc w:val="center"/>
        <w:rPr>
          <w:b/>
          <w:snapToGrid w:val="0"/>
          <w:sz w:val="28"/>
          <w:szCs w:val="28"/>
        </w:rPr>
      </w:pPr>
    </w:p>
    <w:p w:rsidR="00012443" w:rsidRDefault="00012443" w:rsidP="00F628E3">
      <w:pPr>
        <w:pStyle w:val="a8"/>
        <w:widowControl/>
        <w:ind w:left="1069" w:right="759"/>
        <w:jc w:val="center"/>
        <w:rPr>
          <w:b/>
          <w:snapToGrid w:val="0"/>
          <w:sz w:val="28"/>
          <w:szCs w:val="28"/>
        </w:rPr>
      </w:pPr>
    </w:p>
    <w:p w:rsidR="00012443" w:rsidRDefault="00012443" w:rsidP="00F628E3">
      <w:pPr>
        <w:pStyle w:val="a8"/>
        <w:widowControl/>
        <w:ind w:left="1069" w:right="759"/>
        <w:jc w:val="center"/>
        <w:rPr>
          <w:b/>
          <w:snapToGrid w:val="0"/>
          <w:sz w:val="28"/>
          <w:szCs w:val="28"/>
        </w:rPr>
      </w:pPr>
    </w:p>
    <w:p w:rsidR="005D224D" w:rsidRPr="005D224D" w:rsidRDefault="005D224D" w:rsidP="00F628E3">
      <w:pPr>
        <w:pStyle w:val="a8"/>
        <w:widowControl/>
        <w:ind w:left="1069" w:right="759"/>
        <w:jc w:val="center"/>
        <w:rPr>
          <w:b/>
          <w:snapToGrid w:val="0"/>
          <w:sz w:val="28"/>
          <w:szCs w:val="28"/>
        </w:rPr>
      </w:pPr>
      <w:r w:rsidRPr="005D224D">
        <w:rPr>
          <w:b/>
          <w:snapToGrid w:val="0"/>
          <w:sz w:val="28"/>
          <w:szCs w:val="28"/>
        </w:rPr>
        <w:lastRenderedPageBreak/>
        <w:t>3</w:t>
      </w:r>
      <w:r w:rsidR="00F628E3" w:rsidRPr="005D224D">
        <w:rPr>
          <w:b/>
          <w:snapToGrid w:val="0"/>
          <w:sz w:val="28"/>
          <w:szCs w:val="28"/>
        </w:rPr>
        <w:t xml:space="preserve">.4 </w:t>
      </w:r>
      <w:r w:rsidRPr="005D224D">
        <w:rPr>
          <w:b/>
          <w:snapToGrid w:val="0"/>
          <w:sz w:val="28"/>
          <w:szCs w:val="28"/>
        </w:rPr>
        <w:t xml:space="preserve">Особенности формирования </w:t>
      </w:r>
      <w:r w:rsidR="00F628E3" w:rsidRPr="005D224D">
        <w:rPr>
          <w:b/>
          <w:snapToGrid w:val="0"/>
          <w:sz w:val="28"/>
          <w:szCs w:val="28"/>
        </w:rPr>
        <w:t xml:space="preserve">оборота розничной торговли </w:t>
      </w:r>
    </w:p>
    <w:p w:rsidR="00F628E3" w:rsidRPr="005D224D" w:rsidRDefault="00F628E3" w:rsidP="00F628E3">
      <w:pPr>
        <w:pStyle w:val="a8"/>
        <w:widowControl/>
        <w:ind w:left="1069" w:right="759"/>
        <w:jc w:val="center"/>
        <w:rPr>
          <w:b/>
          <w:snapToGrid w:val="0"/>
          <w:sz w:val="28"/>
          <w:szCs w:val="28"/>
        </w:rPr>
      </w:pPr>
      <w:r w:rsidRPr="005D224D">
        <w:rPr>
          <w:b/>
          <w:snapToGrid w:val="0"/>
          <w:sz w:val="28"/>
          <w:szCs w:val="28"/>
        </w:rPr>
        <w:t>продуктами питания</w:t>
      </w:r>
      <w:r w:rsidR="005D224D">
        <w:rPr>
          <w:b/>
          <w:snapToGrid w:val="0"/>
          <w:sz w:val="28"/>
          <w:szCs w:val="28"/>
        </w:rPr>
        <w:t xml:space="preserve"> </w:t>
      </w:r>
      <w:r w:rsidR="005D224D" w:rsidRPr="005D224D">
        <w:rPr>
          <w:b/>
          <w:snapToGrid w:val="0"/>
          <w:sz w:val="28"/>
          <w:szCs w:val="28"/>
        </w:rPr>
        <w:t>на региональном уровне</w:t>
      </w:r>
    </w:p>
    <w:p w:rsidR="00282A1D" w:rsidRDefault="00282A1D" w:rsidP="00BB0DDB">
      <w:pPr>
        <w:pStyle w:val="a8"/>
        <w:widowControl/>
        <w:ind w:left="1429" w:right="759"/>
        <w:rPr>
          <w:b/>
          <w:sz w:val="24"/>
        </w:rPr>
      </w:pPr>
    </w:p>
    <w:p w:rsidR="005D224D" w:rsidRPr="005D224D" w:rsidRDefault="005D224D" w:rsidP="005D224D">
      <w:pPr>
        <w:ind w:firstLine="720"/>
        <w:jc w:val="both"/>
        <w:rPr>
          <w:sz w:val="28"/>
          <w:szCs w:val="28"/>
        </w:rPr>
      </w:pPr>
      <w:r w:rsidRPr="005D224D">
        <w:rPr>
          <w:sz w:val="28"/>
          <w:szCs w:val="28"/>
        </w:rPr>
        <w:t xml:space="preserve">При </w:t>
      </w:r>
      <w:r w:rsidR="00682A53">
        <w:rPr>
          <w:sz w:val="28"/>
          <w:szCs w:val="28"/>
        </w:rPr>
        <w:t>подготовке</w:t>
      </w:r>
      <w:r w:rsidRPr="005D224D">
        <w:rPr>
          <w:sz w:val="28"/>
          <w:szCs w:val="28"/>
        </w:rPr>
        <w:t xml:space="preserve"> исходной базы </w:t>
      </w:r>
      <w:r w:rsidR="00682A53">
        <w:rPr>
          <w:sz w:val="28"/>
          <w:szCs w:val="28"/>
        </w:rPr>
        <w:t xml:space="preserve">для </w:t>
      </w:r>
      <w:r>
        <w:rPr>
          <w:sz w:val="28"/>
          <w:szCs w:val="28"/>
        </w:rPr>
        <w:t xml:space="preserve">формирования </w:t>
      </w:r>
      <w:r w:rsidRPr="005D224D">
        <w:rPr>
          <w:sz w:val="28"/>
          <w:szCs w:val="28"/>
        </w:rPr>
        <w:t xml:space="preserve">оборота розничной торговли </w:t>
      </w:r>
      <w:r>
        <w:rPr>
          <w:sz w:val="28"/>
          <w:szCs w:val="28"/>
        </w:rPr>
        <w:t xml:space="preserve">продуктами питания </w:t>
      </w:r>
      <w:r w:rsidRPr="005D224D">
        <w:rPr>
          <w:sz w:val="28"/>
          <w:szCs w:val="28"/>
        </w:rPr>
        <w:t xml:space="preserve">на региональном уровне могут возникнуть проблемы с отсутствием необходимой статистической информации. В таблице </w:t>
      </w:r>
      <w:r>
        <w:rPr>
          <w:sz w:val="28"/>
          <w:szCs w:val="28"/>
        </w:rPr>
        <w:t>1</w:t>
      </w:r>
      <w:r w:rsidRPr="005D224D">
        <w:rPr>
          <w:sz w:val="28"/>
          <w:szCs w:val="28"/>
        </w:rPr>
        <w:t xml:space="preserve"> систематизированы подобные проблемы и приведены рекомендации по их решению.</w:t>
      </w:r>
    </w:p>
    <w:p w:rsidR="005D224D" w:rsidRPr="005D224D" w:rsidRDefault="005D224D" w:rsidP="00012443">
      <w:pPr>
        <w:spacing w:after="120"/>
        <w:ind w:firstLine="720"/>
        <w:jc w:val="right"/>
        <w:rPr>
          <w:szCs w:val="24"/>
        </w:rPr>
      </w:pPr>
      <w:r>
        <w:rPr>
          <w:szCs w:val="24"/>
        </w:rPr>
        <w:t>Таблица 1</w:t>
      </w:r>
    </w:p>
    <w:p w:rsidR="001C0D46" w:rsidRDefault="005D224D" w:rsidP="001C0D46">
      <w:pPr>
        <w:pStyle w:val="a8"/>
        <w:widowControl/>
        <w:ind w:left="1069" w:right="759"/>
        <w:jc w:val="center"/>
        <w:rPr>
          <w:b/>
          <w:snapToGrid w:val="0"/>
          <w:sz w:val="24"/>
          <w:szCs w:val="24"/>
        </w:rPr>
      </w:pPr>
      <w:r w:rsidRPr="005D224D">
        <w:rPr>
          <w:b/>
          <w:sz w:val="24"/>
          <w:szCs w:val="24"/>
        </w:rPr>
        <w:t xml:space="preserve">Подходы к восстановлению информационных пробелов в исходных данных </w:t>
      </w:r>
      <w:r w:rsidR="001C0D46" w:rsidRPr="001C0D46">
        <w:rPr>
          <w:b/>
          <w:snapToGrid w:val="0"/>
          <w:sz w:val="24"/>
          <w:szCs w:val="24"/>
        </w:rPr>
        <w:t xml:space="preserve">формирования оборота розничной торговли продуктами питания </w:t>
      </w:r>
    </w:p>
    <w:p w:rsidR="001C0D46" w:rsidRPr="001C0D46" w:rsidRDefault="001C0D46" w:rsidP="001C0D46">
      <w:pPr>
        <w:pStyle w:val="a8"/>
        <w:widowControl/>
        <w:ind w:left="1069" w:right="759"/>
        <w:jc w:val="center"/>
        <w:rPr>
          <w:b/>
          <w:snapToGrid w:val="0"/>
          <w:sz w:val="24"/>
          <w:szCs w:val="24"/>
        </w:rPr>
      </w:pPr>
      <w:r w:rsidRPr="001C0D46">
        <w:rPr>
          <w:b/>
          <w:snapToGrid w:val="0"/>
          <w:sz w:val="24"/>
          <w:szCs w:val="24"/>
        </w:rPr>
        <w:t>на региональном уровне</w:t>
      </w:r>
    </w:p>
    <w:p w:rsidR="00BE341D" w:rsidRDefault="00BE341D" w:rsidP="00BE341D">
      <w:pPr>
        <w:spacing w:line="360" w:lineRule="auto"/>
        <w:ind w:firstLine="96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3"/>
        <w:gridCol w:w="5386"/>
      </w:tblGrid>
      <w:tr w:rsidR="00BE341D" w:rsidTr="00EA06C9">
        <w:trPr>
          <w:cantSplit/>
          <w:tblHeader/>
        </w:trPr>
        <w:tc>
          <w:tcPr>
            <w:tcW w:w="675" w:type="dxa"/>
            <w:vAlign w:val="center"/>
          </w:tcPr>
          <w:p w:rsidR="00BE341D" w:rsidRDefault="00BE341D" w:rsidP="00061EC6">
            <w:pPr>
              <w:jc w:val="center"/>
            </w:pPr>
            <w:r>
              <w:t>№</w:t>
            </w:r>
            <w:r w:rsidR="00061EC6">
              <w:t xml:space="preserve"> </w:t>
            </w:r>
            <w:proofErr w:type="gramStart"/>
            <w:r>
              <w:t>п</w:t>
            </w:r>
            <w:proofErr w:type="gramEnd"/>
            <w:r>
              <w:t>/п</w:t>
            </w:r>
          </w:p>
        </w:tc>
        <w:tc>
          <w:tcPr>
            <w:tcW w:w="4253" w:type="dxa"/>
            <w:vAlign w:val="center"/>
          </w:tcPr>
          <w:p w:rsidR="00BE341D" w:rsidRDefault="00BE341D" w:rsidP="00061EC6">
            <w:pPr>
              <w:jc w:val="center"/>
            </w:pPr>
            <w:r>
              <w:t>Информационные проблемы</w:t>
            </w:r>
          </w:p>
        </w:tc>
        <w:tc>
          <w:tcPr>
            <w:tcW w:w="5386" w:type="dxa"/>
            <w:vAlign w:val="center"/>
          </w:tcPr>
          <w:p w:rsidR="00BE341D" w:rsidRDefault="00BE341D" w:rsidP="00061EC6">
            <w:pPr>
              <w:jc w:val="center"/>
            </w:pPr>
            <w:r>
              <w:t>Стандартные решения</w:t>
            </w:r>
          </w:p>
        </w:tc>
      </w:tr>
      <w:tr w:rsidR="00BE341D" w:rsidRPr="00BE341D" w:rsidTr="00EA06C9">
        <w:trPr>
          <w:cantSplit/>
        </w:trPr>
        <w:tc>
          <w:tcPr>
            <w:tcW w:w="675" w:type="dxa"/>
          </w:tcPr>
          <w:p w:rsidR="00BE341D" w:rsidRPr="00BE341D" w:rsidRDefault="00BE341D" w:rsidP="00061EC6">
            <w:pPr>
              <w:jc w:val="center"/>
            </w:pPr>
            <w:r w:rsidRPr="00BE341D">
              <w:t>1</w:t>
            </w:r>
          </w:p>
        </w:tc>
        <w:tc>
          <w:tcPr>
            <w:tcW w:w="4253" w:type="dxa"/>
          </w:tcPr>
          <w:p w:rsidR="00BE341D" w:rsidRPr="00BE341D" w:rsidRDefault="00BE341D" w:rsidP="00EA06C9">
            <w:pPr>
              <w:spacing w:after="120"/>
            </w:pPr>
            <w:r>
              <w:t>В ф. № П-5(м) отсутствуют показатели «оборот розничной торговли пищевыми продуктами, включая напитки, и табачными изделиями», «оборот розничной торговли алкогольными напитками»</w:t>
            </w:r>
          </w:p>
        </w:tc>
        <w:tc>
          <w:tcPr>
            <w:tcW w:w="5386" w:type="dxa"/>
          </w:tcPr>
          <w:p w:rsidR="00BE341D" w:rsidRPr="00BE341D" w:rsidRDefault="00BE341D" w:rsidP="00EA06C9">
            <w:pPr>
              <w:spacing w:after="120"/>
            </w:pPr>
            <w:r>
              <w:t>Данные показатели рассчитываются, исходя из предположения, что доля перечисленных показателей в общем объеме оборота розничной торговли</w:t>
            </w:r>
            <w:r w:rsidR="004B42E8">
              <w:t xml:space="preserve"> такая же, как и у организаций, представляющих отчет по ф. № П-1.</w:t>
            </w:r>
          </w:p>
        </w:tc>
      </w:tr>
      <w:tr w:rsidR="004B42E8" w:rsidRPr="00BE341D" w:rsidTr="00EA06C9">
        <w:trPr>
          <w:cantSplit/>
        </w:trPr>
        <w:tc>
          <w:tcPr>
            <w:tcW w:w="675" w:type="dxa"/>
          </w:tcPr>
          <w:p w:rsidR="004B42E8" w:rsidRPr="00BE341D" w:rsidRDefault="004B42E8" w:rsidP="00061EC6">
            <w:pPr>
              <w:jc w:val="center"/>
            </w:pPr>
            <w:r>
              <w:t>2</w:t>
            </w:r>
          </w:p>
        </w:tc>
        <w:tc>
          <w:tcPr>
            <w:tcW w:w="4253" w:type="dxa"/>
          </w:tcPr>
          <w:p w:rsidR="004B42E8" w:rsidRDefault="004B42E8" w:rsidP="00EA06C9">
            <w:pPr>
              <w:spacing w:after="120"/>
            </w:pPr>
            <w:r>
              <w:t>Итоги выборочного обследования малых предприятий по ф. № ПМ разрабатываются только на три знака ОКВЭД</w:t>
            </w:r>
          </w:p>
        </w:tc>
        <w:tc>
          <w:tcPr>
            <w:tcW w:w="5386" w:type="dxa"/>
          </w:tcPr>
          <w:p w:rsidR="004B42E8" w:rsidRDefault="004B42E8" w:rsidP="00EA06C9">
            <w:pPr>
              <w:spacing w:after="120"/>
            </w:pPr>
            <w:r>
              <w:t xml:space="preserve">Распространенные данные по строкам 07 и 09 по малым предприятиями с кодами ОКВЭД </w:t>
            </w:r>
            <w:r w:rsidRPr="001C0D46">
              <w:rPr>
                <w:szCs w:val="24"/>
              </w:rPr>
              <w:t>50.10.2, 50.30.2, 50.40.2</w:t>
            </w:r>
            <w:r>
              <w:rPr>
                <w:szCs w:val="24"/>
              </w:rPr>
              <w:t xml:space="preserve"> формируются как произведение аналогичных распространенных данных по малым предприятиям всех видов деятельности и долю предприятий  </w:t>
            </w:r>
            <w:r>
              <w:t xml:space="preserve">с кодами ОКВЭД </w:t>
            </w:r>
            <w:r w:rsidRPr="001C0D46">
              <w:rPr>
                <w:szCs w:val="24"/>
              </w:rPr>
              <w:t>50.10.2, 50.30.2, 50.40.2</w:t>
            </w:r>
            <w:r>
              <w:rPr>
                <w:szCs w:val="24"/>
              </w:rPr>
              <w:t xml:space="preserve"> по малым предприятиям, попавшим в выборочную совокупность и представившим ф. № ПМ.</w:t>
            </w:r>
          </w:p>
        </w:tc>
      </w:tr>
      <w:tr w:rsidR="008116AC" w:rsidRPr="00BE341D" w:rsidTr="00EA06C9">
        <w:trPr>
          <w:cantSplit/>
        </w:trPr>
        <w:tc>
          <w:tcPr>
            <w:tcW w:w="675" w:type="dxa"/>
          </w:tcPr>
          <w:p w:rsidR="008116AC" w:rsidRDefault="008116AC" w:rsidP="00061EC6">
            <w:pPr>
              <w:jc w:val="center"/>
            </w:pPr>
            <w:r>
              <w:t>3</w:t>
            </w:r>
          </w:p>
        </w:tc>
        <w:tc>
          <w:tcPr>
            <w:tcW w:w="4253" w:type="dxa"/>
          </w:tcPr>
          <w:p w:rsidR="008116AC" w:rsidRPr="008116AC" w:rsidRDefault="008116AC" w:rsidP="008116AC">
            <w:r>
              <w:t xml:space="preserve">При формировании средствами </w:t>
            </w:r>
            <w:r>
              <w:rPr>
                <w:lang w:val="en-US"/>
              </w:rPr>
              <w:t>SPSS</w:t>
            </w:r>
            <w:r>
              <w:t xml:space="preserve"> на региональном уровне оборота розничной торговли пищевыми продуктами, включая напитки, и табачными изделиями индивидуальных предпринимателей </w:t>
            </w:r>
            <w:r w:rsidR="00CD590E">
              <w:t xml:space="preserve">могут быть получены заниженные данные. Такая ситуация может возникнуть из-за того, что  в территориальную выборку в основном попали торговые объекты </w:t>
            </w:r>
            <w:proofErr w:type="spellStart"/>
            <w:r w:rsidR="00CD590E">
              <w:t>индивидуалов</w:t>
            </w:r>
            <w:proofErr w:type="spellEnd"/>
            <w:r w:rsidR="00CD590E">
              <w:t xml:space="preserve">, осуществляющих торговлю непродовольственными товарами. </w:t>
            </w:r>
          </w:p>
        </w:tc>
        <w:tc>
          <w:tcPr>
            <w:tcW w:w="5386" w:type="dxa"/>
          </w:tcPr>
          <w:p w:rsidR="008116AC" w:rsidRPr="008116AC" w:rsidRDefault="008116AC" w:rsidP="007764E3">
            <w:pPr>
              <w:ind w:firstLineChars="200" w:firstLine="480"/>
              <w:jc w:val="both"/>
              <w:rPr>
                <w:rFonts w:cs="Arial"/>
                <w:szCs w:val="24"/>
              </w:rPr>
            </w:pPr>
            <w:r>
              <w:rPr>
                <w:bCs w:val="0"/>
                <w:szCs w:val="24"/>
              </w:rPr>
              <w:t>Н</w:t>
            </w:r>
            <w:r w:rsidRPr="008116AC">
              <w:rPr>
                <w:bCs w:val="0"/>
                <w:szCs w:val="24"/>
              </w:rPr>
              <w:t xml:space="preserve">еобходимо </w:t>
            </w:r>
            <w:r w:rsidR="00CD590E">
              <w:rPr>
                <w:bCs w:val="0"/>
                <w:szCs w:val="24"/>
              </w:rPr>
              <w:t>определить объем реализованных предпринимателями пищевых товаров, включая напитки, и табачные изделия по формуле:</w:t>
            </w:r>
          </w:p>
          <w:p w:rsidR="008116AC" w:rsidRPr="00EA06C9" w:rsidRDefault="008116AC" w:rsidP="00EA06C9">
            <w:pPr>
              <w:spacing w:after="120"/>
              <w:ind w:firstLine="709"/>
              <w:jc w:val="center"/>
              <w:rPr>
                <w:rFonts w:cs="Arial"/>
                <w:bCs w:val="0"/>
                <w:szCs w:val="24"/>
              </w:rPr>
            </w:pPr>
            <w:proofErr w:type="spellStart"/>
            <w:r w:rsidRPr="008116AC">
              <w:rPr>
                <w:rFonts w:cs="Arial"/>
                <w:b/>
                <w:bCs w:val="0"/>
                <w:szCs w:val="24"/>
              </w:rPr>
              <w:t>О</w:t>
            </w:r>
            <w:r w:rsidR="00682A53" w:rsidRPr="00682A53">
              <w:rPr>
                <w:rFonts w:cs="Arial"/>
                <w:b/>
                <w:bCs w:val="0"/>
                <w:szCs w:val="24"/>
                <w:vertAlign w:val="superscript"/>
              </w:rPr>
              <w:t>п</w:t>
            </w:r>
            <w:r w:rsidRPr="008116AC">
              <w:rPr>
                <w:rFonts w:cs="Arial"/>
                <w:b/>
                <w:bCs w:val="0"/>
                <w:szCs w:val="24"/>
                <w:vertAlign w:val="subscript"/>
              </w:rPr>
              <w:t>инд</w:t>
            </w:r>
            <w:proofErr w:type="spellEnd"/>
            <w:r w:rsidRPr="008116AC">
              <w:rPr>
                <w:rFonts w:cs="Arial"/>
                <w:b/>
                <w:bCs w:val="0"/>
                <w:szCs w:val="24"/>
              </w:rPr>
              <w:t xml:space="preserve"> =</w:t>
            </w:r>
            <w:r w:rsidRPr="008116AC">
              <w:rPr>
                <w:b/>
                <w:bCs w:val="0"/>
                <w:szCs w:val="24"/>
                <w:lang w:val="pl-PL"/>
              </w:rPr>
              <w:t xml:space="preserve"> </w:t>
            </w:r>
            <w:r w:rsidRPr="008116AC">
              <w:rPr>
                <w:rFonts w:cs="Arial"/>
                <w:b/>
                <w:bCs w:val="0"/>
                <w:szCs w:val="24"/>
              </w:rPr>
              <w:t xml:space="preserve"> </w:t>
            </w:r>
            <w:proofErr w:type="spellStart"/>
            <w:r w:rsidR="00CD590E" w:rsidRPr="008116AC">
              <w:rPr>
                <w:rFonts w:cs="Arial"/>
                <w:b/>
                <w:bCs w:val="0"/>
                <w:szCs w:val="24"/>
              </w:rPr>
              <w:t>О</w:t>
            </w:r>
            <w:r w:rsidR="00CD590E" w:rsidRPr="008116AC">
              <w:rPr>
                <w:rFonts w:cs="Arial"/>
                <w:b/>
                <w:bCs w:val="0"/>
                <w:szCs w:val="24"/>
                <w:vertAlign w:val="subscript"/>
              </w:rPr>
              <w:t>инд</w:t>
            </w:r>
            <w:proofErr w:type="spellEnd"/>
            <w:r w:rsidR="00CD590E" w:rsidRPr="00CD590E">
              <w:rPr>
                <w:b/>
                <w:bCs w:val="0"/>
                <w:szCs w:val="24"/>
                <w:lang w:val="pl-PL"/>
              </w:rPr>
              <w:t xml:space="preserve"> </w:t>
            </w:r>
            <w:r w:rsidRPr="008116AC">
              <w:rPr>
                <w:b/>
                <w:bCs w:val="0"/>
                <w:szCs w:val="24"/>
                <w:lang w:val="pl-PL"/>
              </w:rPr>
              <w:t xml:space="preserve"> </w:t>
            </w:r>
            <w:r w:rsidRPr="008116AC">
              <w:rPr>
                <w:b/>
                <w:bCs w:val="0"/>
                <w:szCs w:val="24"/>
              </w:rPr>
              <w:t xml:space="preserve">* </w:t>
            </w:r>
            <w:proofErr w:type="spellStart"/>
            <w:r w:rsidR="00CD590E">
              <w:rPr>
                <w:b/>
                <w:bCs w:val="0"/>
                <w:szCs w:val="24"/>
              </w:rPr>
              <w:t>Д</w:t>
            </w:r>
            <w:r w:rsidRPr="008116AC">
              <w:rPr>
                <w:b/>
                <w:bCs w:val="0"/>
                <w:szCs w:val="24"/>
                <w:vertAlign w:val="subscript"/>
              </w:rPr>
              <w:t>инд</w:t>
            </w:r>
            <w:proofErr w:type="spellEnd"/>
            <w:proofErr w:type="gramStart"/>
            <w:r w:rsidRPr="008116AC">
              <w:rPr>
                <w:bCs w:val="0"/>
                <w:szCs w:val="24"/>
                <w:vertAlign w:val="subscript"/>
              </w:rPr>
              <w:t xml:space="preserve"> </w:t>
            </w:r>
            <w:r w:rsidRPr="008116AC">
              <w:rPr>
                <w:rFonts w:cs="Arial"/>
                <w:bCs w:val="0"/>
                <w:szCs w:val="24"/>
              </w:rPr>
              <w:t>,</w:t>
            </w:r>
            <w:proofErr w:type="gramEnd"/>
            <w:r w:rsidRPr="008116AC">
              <w:rPr>
                <w:rFonts w:cs="Arial"/>
                <w:bCs w:val="0"/>
                <w:szCs w:val="24"/>
              </w:rPr>
              <w:t xml:space="preserve"> где  </w:t>
            </w:r>
          </w:p>
          <w:tbl>
            <w:tblPr>
              <w:tblW w:w="5278" w:type="dxa"/>
              <w:tblLayout w:type="fixed"/>
              <w:tblLook w:val="04A0" w:firstRow="1" w:lastRow="0" w:firstColumn="1" w:lastColumn="0" w:noHBand="0" w:noVBand="1"/>
            </w:tblPr>
            <w:tblGrid>
              <w:gridCol w:w="884"/>
              <w:gridCol w:w="4394"/>
            </w:tblGrid>
            <w:tr w:rsidR="008116AC" w:rsidRPr="008116AC" w:rsidTr="00EA06C9">
              <w:tc>
                <w:tcPr>
                  <w:tcW w:w="884" w:type="dxa"/>
                </w:tcPr>
                <w:p w:rsidR="008116AC" w:rsidRPr="008116AC" w:rsidRDefault="008116AC" w:rsidP="008116AC">
                  <w:pPr>
                    <w:spacing w:before="120"/>
                    <w:jc w:val="both"/>
                    <w:rPr>
                      <w:b/>
                      <w:bCs w:val="0"/>
                      <w:szCs w:val="24"/>
                    </w:rPr>
                  </w:pPr>
                  <w:proofErr w:type="spellStart"/>
                  <w:r w:rsidRPr="008116AC">
                    <w:rPr>
                      <w:rFonts w:cs="Arial"/>
                      <w:b/>
                      <w:bCs w:val="0"/>
                      <w:szCs w:val="24"/>
                    </w:rPr>
                    <w:t>О</w:t>
                  </w:r>
                  <w:r w:rsidR="00CD590E" w:rsidRPr="00CD590E">
                    <w:rPr>
                      <w:rFonts w:cs="Arial"/>
                      <w:b/>
                      <w:bCs w:val="0"/>
                      <w:szCs w:val="24"/>
                      <w:vertAlign w:val="superscript"/>
                    </w:rPr>
                    <w:t>п</w:t>
                  </w:r>
                  <w:r w:rsidRPr="008116AC">
                    <w:rPr>
                      <w:rFonts w:cs="Arial"/>
                      <w:b/>
                      <w:bCs w:val="0"/>
                      <w:szCs w:val="24"/>
                      <w:vertAlign w:val="subscript"/>
                    </w:rPr>
                    <w:t>инд</w:t>
                  </w:r>
                  <w:proofErr w:type="spellEnd"/>
                </w:p>
              </w:tc>
              <w:tc>
                <w:tcPr>
                  <w:tcW w:w="4394" w:type="dxa"/>
                </w:tcPr>
                <w:p w:rsidR="008116AC" w:rsidRDefault="008116AC" w:rsidP="0091443E">
                  <w:pPr>
                    <w:jc w:val="both"/>
                    <w:rPr>
                      <w:rFonts w:cs="Arial"/>
                      <w:szCs w:val="24"/>
                    </w:rPr>
                  </w:pPr>
                  <w:r w:rsidRPr="008116AC">
                    <w:rPr>
                      <w:rFonts w:cs="Arial"/>
                      <w:szCs w:val="24"/>
                    </w:rPr>
                    <w:t>- годовой оборот розничной торговли</w:t>
                  </w:r>
                </w:p>
                <w:p w:rsidR="008116AC" w:rsidRPr="008116AC" w:rsidRDefault="008116AC" w:rsidP="00EA06C9">
                  <w:pPr>
                    <w:rPr>
                      <w:b/>
                      <w:bCs w:val="0"/>
                      <w:szCs w:val="24"/>
                    </w:rPr>
                  </w:pPr>
                  <w:r>
                    <w:rPr>
                      <w:rFonts w:cs="Arial"/>
                      <w:szCs w:val="24"/>
                    </w:rPr>
                    <w:t>пищевыми</w:t>
                  </w:r>
                  <w:r w:rsidRPr="008116AC">
                    <w:rPr>
                      <w:rFonts w:cs="Arial"/>
                      <w:szCs w:val="24"/>
                    </w:rPr>
                    <w:t xml:space="preserve"> товарами</w:t>
                  </w:r>
                  <w:r w:rsidR="0091443E">
                    <w:rPr>
                      <w:rFonts w:cs="Arial"/>
                      <w:szCs w:val="24"/>
                    </w:rPr>
                    <w:t>, включая напитки, и табачными изделиями</w:t>
                  </w:r>
                  <w:r w:rsidRPr="008116AC">
                    <w:rPr>
                      <w:rFonts w:cs="Arial"/>
                      <w:szCs w:val="24"/>
                    </w:rPr>
                    <w:t xml:space="preserve"> индивидуальных предпринимателей</w:t>
                  </w:r>
                  <w:r w:rsidR="0091443E">
                    <w:rPr>
                      <w:rFonts w:cs="Arial"/>
                      <w:szCs w:val="24"/>
                    </w:rPr>
                    <w:t>;</w:t>
                  </w:r>
                  <w:r w:rsidRPr="008116AC">
                    <w:rPr>
                      <w:rFonts w:cs="Arial"/>
                      <w:szCs w:val="24"/>
                    </w:rPr>
                    <w:t xml:space="preserve">   </w:t>
                  </w:r>
                </w:p>
              </w:tc>
            </w:tr>
            <w:tr w:rsidR="008116AC" w:rsidRPr="008116AC" w:rsidTr="00EA06C9">
              <w:tc>
                <w:tcPr>
                  <w:tcW w:w="884" w:type="dxa"/>
                </w:tcPr>
                <w:p w:rsidR="008116AC" w:rsidRPr="008116AC" w:rsidRDefault="00CD590E" w:rsidP="008116AC">
                  <w:pPr>
                    <w:jc w:val="both"/>
                    <w:rPr>
                      <w:bCs w:val="0"/>
                      <w:szCs w:val="24"/>
                    </w:rPr>
                  </w:pPr>
                  <w:proofErr w:type="spellStart"/>
                  <w:r w:rsidRPr="008116AC">
                    <w:rPr>
                      <w:rFonts w:cs="Arial"/>
                      <w:b/>
                      <w:bCs w:val="0"/>
                      <w:szCs w:val="24"/>
                    </w:rPr>
                    <w:t>О</w:t>
                  </w:r>
                  <w:r w:rsidRPr="008116AC">
                    <w:rPr>
                      <w:rFonts w:cs="Arial"/>
                      <w:b/>
                      <w:bCs w:val="0"/>
                      <w:szCs w:val="24"/>
                      <w:vertAlign w:val="subscript"/>
                    </w:rPr>
                    <w:t>инд</w:t>
                  </w:r>
                  <w:proofErr w:type="spellEnd"/>
                </w:p>
              </w:tc>
              <w:tc>
                <w:tcPr>
                  <w:tcW w:w="4394" w:type="dxa"/>
                </w:tcPr>
                <w:p w:rsidR="007764E3" w:rsidRDefault="008116AC" w:rsidP="0091443E">
                  <w:pPr>
                    <w:jc w:val="both"/>
                    <w:rPr>
                      <w:bCs w:val="0"/>
                      <w:szCs w:val="24"/>
                    </w:rPr>
                  </w:pPr>
                  <w:r w:rsidRPr="008116AC">
                    <w:rPr>
                      <w:bCs w:val="0"/>
                      <w:szCs w:val="24"/>
                      <w:lang w:val="pl-PL"/>
                    </w:rPr>
                    <w:t xml:space="preserve">- </w:t>
                  </w:r>
                  <w:r w:rsidR="00CD590E" w:rsidRPr="00CD590E">
                    <w:rPr>
                      <w:bCs w:val="0"/>
                      <w:szCs w:val="24"/>
                    </w:rPr>
                    <w:t>годовой</w:t>
                  </w:r>
                  <w:r w:rsidR="00CD590E">
                    <w:rPr>
                      <w:b/>
                      <w:bCs w:val="0"/>
                      <w:szCs w:val="24"/>
                    </w:rPr>
                    <w:t xml:space="preserve"> </w:t>
                  </w:r>
                  <w:r w:rsidRPr="008116AC">
                    <w:rPr>
                      <w:bCs w:val="0"/>
                      <w:szCs w:val="24"/>
                    </w:rPr>
                    <w:t xml:space="preserve">оборот розничной торговли </w:t>
                  </w:r>
                </w:p>
                <w:p w:rsidR="0091443E" w:rsidRDefault="008116AC" w:rsidP="0091443E">
                  <w:pPr>
                    <w:jc w:val="both"/>
                    <w:rPr>
                      <w:bCs w:val="0"/>
                      <w:szCs w:val="24"/>
                    </w:rPr>
                  </w:pPr>
                  <w:r w:rsidRPr="008116AC">
                    <w:rPr>
                      <w:bCs w:val="0"/>
                      <w:szCs w:val="24"/>
                    </w:rPr>
                    <w:t>индивидуального предпринимателя</w:t>
                  </w:r>
                </w:p>
                <w:p w:rsidR="008116AC" w:rsidRPr="008116AC" w:rsidRDefault="0091443E" w:rsidP="00EA06C9">
                  <w:pPr>
                    <w:rPr>
                      <w:bCs w:val="0"/>
                      <w:szCs w:val="24"/>
                    </w:rPr>
                  </w:pPr>
                  <w:r>
                    <w:rPr>
                      <w:bCs w:val="0"/>
                      <w:szCs w:val="24"/>
                    </w:rPr>
                    <w:t xml:space="preserve">(по данным </w:t>
                  </w:r>
                  <w:r w:rsidR="00CD590E">
                    <w:rPr>
                      <w:bCs w:val="0"/>
                      <w:szCs w:val="24"/>
                    </w:rPr>
                    <w:t>комбинированной</w:t>
                  </w:r>
                  <w:r>
                    <w:rPr>
                      <w:bCs w:val="0"/>
                      <w:szCs w:val="24"/>
                    </w:rPr>
                    <w:t xml:space="preserve"> выборки);</w:t>
                  </w:r>
                  <w:r w:rsidR="008116AC" w:rsidRPr="008116AC">
                    <w:rPr>
                      <w:bCs w:val="0"/>
                      <w:szCs w:val="24"/>
                    </w:rPr>
                    <w:t xml:space="preserve"> </w:t>
                  </w:r>
                </w:p>
              </w:tc>
            </w:tr>
            <w:tr w:rsidR="008116AC" w:rsidRPr="008116AC" w:rsidTr="00EA06C9">
              <w:tc>
                <w:tcPr>
                  <w:tcW w:w="884" w:type="dxa"/>
                </w:tcPr>
                <w:p w:rsidR="008116AC" w:rsidRPr="008116AC" w:rsidRDefault="00CD590E" w:rsidP="008116AC">
                  <w:pPr>
                    <w:spacing w:before="120"/>
                    <w:jc w:val="both"/>
                    <w:rPr>
                      <w:b/>
                      <w:bCs w:val="0"/>
                      <w:szCs w:val="24"/>
                    </w:rPr>
                  </w:pPr>
                  <w:proofErr w:type="spellStart"/>
                  <w:r w:rsidRPr="00CD590E">
                    <w:rPr>
                      <w:b/>
                      <w:bCs w:val="0"/>
                      <w:szCs w:val="24"/>
                    </w:rPr>
                    <w:t>Д</w:t>
                  </w:r>
                  <w:r w:rsidR="008116AC" w:rsidRPr="008116AC">
                    <w:rPr>
                      <w:b/>
                      <w:bCs w:val="0"/>
                      <w:szCs w:val="24"/>
                      <w:vertAlign w:val="subscript"/>
                    </w:rPr>
                    <w:t>инд</w:t>
                  </w:r>
                  <w:proofErr w:type="spellEnd"/>
                </w:p>
              </w:tc>
              <w:tc>
                <w:tcPr>
                  <w:tcW w:w="4394" w:type="dxa"/>
                </w:tcPr>
                <w:p w:rsidR="007764E3" w:rsidRPr="008116AC" w:rsidRDefault="008116AC" w:rsidP="00EA06C9">
                  <w:pPr>
                    <w:spacing w:after="120"/>
                    <w:rPr>
                      <w:b/>
                      <w:bCs w:val="0"/>
                      <w:szCs w:val="24"/>
                    </w:rPr>
                  </w:pPr>
                  <w:r w:rsidRPr="008116AC">
                    <w:rPr>
                      <w:b/>
                      <w:bCs w:val="0"/>
                      <w:szCs w:val="24"/>
                    </w:rPr>
                    <w:t xml:space="preserve">- </w:t>
                  </w:r>
                  <w:r w:rsidR="00CD590E">
                    <w:rPr>
                      <w:b/>
                      <w:bCs w:val="0"/>
                      <w:szCs w:val="24"/>
                    </w:rPr>
                    <w:t xml:space="preserve"> </w:t>
                  </w:r>
                  <w:r w:rsidR="00CD590E" w:rsidRPr="00CD590E">
                    <w:rPr>
                      <w:bCs w:val="0"/>
                      <w:szCs w:val="24"/>
                    </w:rPr>
                    <w:t>удельный вес пищевых продуктов в</w:t>
                  </w:r>
                  <w:r w:rsidR="00EA06C9">
                    <w:rPr>
                      <w:bCs w:val="0"/>
                      <w:szCs w:val="24"/>
                    </w:rPr>
                    <w:t xml:space="preserve"> </w:t>
                  </w:r>
                  <w:r w:rsidR="007764E3">
                    <w:rPr>
                      <w:bCs w:val="0"/>
                      <w:szCs w:val="24"/>
                    </w:rPr>
                    <w:t xml:space="preserve">общем </w:t>
                  </w:r>
                  <w:r w:rsidR="00CD590E" w:rsidRPr="007764E3">
                    <w:rPr>
                      <w:bCs w:val="0"/>
                      <w:szCs w:val="24"/>
                    </w:rPr>
                    <w:t>обороте</w:t>
                  </w:r>
                  <w:r w:rsidR="00CD590E">
                    <w:rPr>
                      <w:b/>
                      <w:bCs w:val="0"/>
                      <w:szCs w:val="24"/>
                    </w:rPr>
                    <w:t xml:space="preserve"> </w:t>
                  </w:r>
                  <w:r w:rsidR="007764E3" w:rsidRPr="007764E3">
                    <w:rPr>
                      <w:bCs w:val="0"/>
                      <w:szCs w:val="24"/>
                    </w:rPr>
                    <w:t>розничной торговли</w:t>
                  </w:r>
                  <w:r w:rsidRPr="008116AC">
                    <w:rPr>
                      <w:rFonts w:eastAsia="Calibri"/>
                      <w:bCs w:val="0"/>
                      <w:color w:val="000000"/>
                      <w:szCs w:val="24"/>
                    </w:rPr>
                    <w:t xml:space="preserve"> </w:t>
                  </w:r>
                  <w:r w:rsidR="007764E3">
                    <w:rPr>
                      <w:rFonts w:eastAsia="Calibri"/>
                      <w:bCs w:val="0"/>
                      <w:color w:val="000000"/>
                      <w:szCs w:val="24"/>
                    </w:rPr>
                    <w:t>предпринимателя (по данным списочной выборки)</w:t>
                  </w:r>
                </w:p>
              </w:tc>
            </w:tr>
          </w:tbl>
          <w:p w:rsidR="008116AC" w:rsidRDefault="008116AC" w:rsidP="004B42E8">
            <w:pPr>
              <w:jc w:val="both"/>
            </w:pPr>
          </w:p>
        </w:tc>
      </w:tr>
      <w:tr w:rsidR="00FA07E0" w:rsidRPr="00BE341D" w:rsidTr="00EA06C9">
        <w:trPr>
          <w:cantSplit/>
        </w:trPr>
        <w:tc>
          <w:tcPr>
            <w:tcW w:w="675" w:type="dxa"/>
          </w:tcPr>
          <w:p w:rsidR="00FA07E0" w:rsidRDefault="008116AC" w:rsidP="00061EC6">
            <w:pPr>
              <w:jc w:val="center"/>
            </w:pPr>
            <w:r>
              <w:lastRenderedPageBreak/>
              <w:t>4</w:t>
            </w:r>
          </w:p>
        </w:tc>
        <w:tc>
          <w:tcPr>
            <w:tcW w:w="4253" w:type="dxa"/>
          </w:tcPr>
          <w:p w:rsidR="00FA07E0" w:rsidRDefault="00FA07E0" w:rsidP="00EA06C9">
            <w:pPr>
              <w:spacing w:after="120"/>
            </w:pPr>
            <w:r>
              <w:t>Статистическое наблюдение за товарной структурой индивидуальных предпринимателей Росстатом не осуществляется. В результате отсутствует информация об объемах розничной продажи данными хозяйствующими субъектами табачных изделий.</w:t>
            </w:r>
          </w:p>
        </w:tc>
        <w:tc>
          <w:tcPr>
            <w:tcW w:w="5386" w:type="dxa"/>
          </w:tcPr>
          <w:p w:rsidR="00FA07E0" w:rsidRDefault="00FA07E0" w:rsidP="00541DBE">
            <w:r>
              <w:t>На оборот</w:t>
            </w:r>
            <w:r>
              <w:rPr>
                <w:bCs w:val="0"/>
                <w:szCs w:val="24"/>
              </w:rPr>
              <w:t xml:space="preserve"> розничной торговли пищевыми продуктами, включая напитки, и табачными </w:t>
            </w:r>
            <w:proofErr w:type="spellStart"/>
            <w:r>
              <w:rPr>
                <w:bCs w:val="0"/>
                <w:szCs w:val="24"/>
              </w:rPr>
              <w:t>изделями</w:t>
            </w:r>
            <w:proofErr w:type="spellEnd"/>
            <w:r>
              <w:rPr>
                <w:bCs w:val="0"/>
                <w:szCs w:val="24"/>
              </w:rPr>
              <w:t xml:space="preserve"> индивидуальных предпринимателей накладывается удельный вес </w:t>
            </w:r>
            <w:r>
              <w:rPr>
                <w:szCs w:val="24"/>
              </w:rPr>
              <w:t>табачных изделий</w:t>
            </w:r>
            <w:r w:rsidRPr="00BA7ACC">
              <w:rPr>
                <w:szCs w:val="24"/>
              </w:rPr>
              <w:t xml:space="preserve"> </w:t>
            </w:r>
            <w:r>
              <w:rPr>
                <w:szCs w:val="24"/>
              </w:rPr>
              <w:t xml:space="preserve">в обороте розничной торговли </w:t>
            </w:r>
            <w:r w:rsidRPr="00972AE7">
              <w:rPr>
                <w:szCs w:val="24"/>
              </w:rPr>
              <w:t xml:space="preserve">пищевых продуктов, включая напитки, и табачных изделий </w:t>
            </w:r>
            <w:r w:rsidRPr="00BA7ACC">
              <w:rPr>
                <w:szCs w:val="24"/>
              </w:rPr>
              <w:t>малых предприятий</w:t>
            </w:r>
            <w:r>
              <w:rPr>
                <w:szCs w:val="24"/>
              </w:rPr>
              <w:t xml:space="preserve">, </w:t>
            </w:r>
            <w:proofErr w:type="spellStart"/>
            <w:r>
              <w:rPr>
                <w:szCs w:val="24"/>
              </w:rPr>
              <w:t>паредставивших</w:t>
            </w:r>
            <w:proofErr w:type="spellEnd"/>
            <w:r>
              <w:rPr>
                <w:szCs w:val="24"/>
              </w:rPr>
              <w:t xml:space="preserve"> </w:t>
            </w:r>
            <w:r w:rsidRPr="00BA7ACC">
              <w:rPr>
                <w:szCs w:val="24"/>
              </w:rPr>
              <w:t xml:space="preserve">ф. № </w:t>
            </w:r>
            <w:r>
              <w:rPr>
                <w:szCs w:val="24"/>
              </w:rPr>
              <w:t>3-ТОР</w:t>
            </w:r>
            <w:proofErr w:type="gramStart"/>
            <w:r>
              <w:rPr>
                <w:szCs w:val="24"/>
              </w:rPr>
              <w:t>Г(</w:t>
            </w:r>
            <w:proofErr w:type="gramEnd"/>
            <w:r w:rsidRPr="00BA7ACC">
              <w:rPr>
                <w:szCs w:val="24"/>
              </w:rPr>
              <w:t>ПМ</w:t>
            </w:r>
            <w:r>
              <w:rPr>
                <w:szCs w:val="24"/>
              </w:rPr>
              <w:t>).</w:t>
            </w:r>
          </w:p>
        </w:tc>
      </w:tr>
    </w:tbl>
    <w:p w:rsidR="005072E2" w:rsidRPr="00BE341D" w:rsidRDefault="005072E2" w:rsidP="00F628E3">
      <w:pPr>
        <w:spacing w:line="360" w:lineRule="auto"/>
        <w:ind w:firstLine="720"/>
        <w:jc w:val="both"/>
      </w:pPr>
    </w:p>
    <w:p w:rsidR="003B18E7" w:rsidRPr="001C0D46" w:rsidRDefault="001C0D46" w:rsidP="00133DBF">
      <w:pPr>
        <w:pStyle w:val="aa"/>
        <w:spacing w:after="0"/>
        <w:ind w:left="360"/>
        <w:jc w:val="center"/>
        <w:rPr>
          <w:b/>
          <w:sz w:val="28"/>
          <w:szCs w:val="28"/>
        </w:rPr>
      </w:pPr>
      <w:r w:rsidRPr="001C0D46">
        <w:rPr>
          <w:b/>
          <w:sz w:val="28"/>
          <w:szCs w:val="28"/>
          <w:lang w:val="ru-RU"/>
        </w:rPr>
        <w:t>4</w:t>
      </w:r>
      <w:r w:rsidR="00FC5ED6" w:rsidRPr="001C0D46">
        <w:rPr>
          <w:b/>
          <w:sz w:val="28"/>
          <w:szCs w:val="28"/>
        </w:rPr>
        <w:t xml:space="preserve">. </w:t>
      </w:r>
      <w:r w:rsidR="003B18E7" w:rsidRPr="001C0D46">
        <w:rPr>
          <w:b/>
          <w:sz w:val="28"/>
          <w:szCs w:val="28"/>
        </w:rPr>
        <w:t>Алгоритм формирования показателя</w:t>
      </w:r>
    </w:p>
    <w:p w:rsidR="00282A1D" w:rsidRPr="001C0D46" w:rsidRDefault="003B18E7" w:rsidP="00133DBF">
      <w:pPr>
        <w:pStyle w:val="aa"/>
        <w:spacing w:after="0"/>
        <w:jc w:val="center"/>
        <w:rPr>
          <w:b/>
          <w:sz w:val="28"/>
          <w:szCs w:val="28"/>
        </w:rPr>
      </w:pPr>
      <w:r w:rsidRPr="001C0D46">
        <w:rPr>
          <w:b/>
          <w:sz w:val="28"/>
          <w:szCs w:val="28"/>
        </w:rPr>
        <w:t>«Индекс</w:t>
      </w:r>
      <w:r w:rsidRPr="001C0D46">
        <w:rPr>
          <w:bCs w:val="0"/>
          <w:sz w:val="28"/>
          <w:szCs w:val="28"/>
        </w:rPr>
        <w:t xml:space="preserve"> </w:t>
      </w:r>
      <w:r w:rsidRPr="001C0D46">
        <w:rPr>
          <w:b/>
          <w:sz w:val="28"/>
          <w:szCs w:val="28"/>
        </w:rPr>
        <w:t xml:space="preserve">физического объема оборота розничной торговли </w:t>
      </w:r>
    </w:p>
    <w:p w:rsidR="003B18E7" w:rsidRPr="001C0D46" w:rsidRDefault="003B18E7" w:rsidP="00133DBF">
      <w:pPr>
        <w:pStyle w:val="aa"/>
        <w:spacing w:after="0"/>
        <w:jc w:val="center"/>
        <w:rPr>
          <w:b/>
          <w:sz w:val="28"/>
          <w:szCs w:val="28"/>
          <w:lang w:val="ru-RU"/>
        </w:rPr>
      </w:pPr>
      <w:r w:rsidRPr="001C0D46">
        <w:rPr>
          <w:b/>
          <w:sz w:val="28"/>
          <w:szCs w:val="28"/>
        </w:rPr>
        <w:t>про</w:t>
      </w:r>
      <w:r w:rsidR="00AA1982">
        <w:rPr>
          <w:b/>
          <w:sz w:val="28"/>
          <w:szCs w:val="28"/>
          <w:lang w:val="ru-RU"/>
        </w:rPr>
        <w:t>д</w:t>
      </w:r>
      <w:r w:rsidRPr="001C0D46">
        <w:rPr>
          <w:b/>
          <w:sz w:val="28"/>
          <w:szCs w:val="28"/>
        </w:rPr>
        <w:t>уктами питания</w:t>
      </w:r>
      <w:r w:rsidR="001C0D46">
        <w:rPr>
          <w:b/>
          <w:sz w:val="28"/>
          <w:szCs w:val="28"/>
        </w:rPr>
        <w:t>»</w:t>
      </w:r>
    </w:p>
    <w:p w:rsidR="003B18E7" w:rsidRPr="001C0D46" w:rsidRDefault="003B18E7" w:rsidP="001C0D46">
      <w:pPr>
        <w:pStyle w:val="34"/>
        <w:spacing w:before="120" w:after="0"/>
        <w:ind w:left="284" w:firstLine="709"/>
        <w:jc w:val="both"/>
        <w:rPr>
          <w:sz w:val="28"/>
          <w:szCs w:val="28"/>
        </w:rPr>
      </w:pPr>
      <w:r w:rsidRPr="001C0D46">
        <w:rPr>
          <w:bCs/>
          <w:sz w:val="28"/>
          <w:szCs w:val="28"/>
        </w:rPr>
        <w:t xml:space="preserve">Относительным показателем изменения оборота розничной торговли продуктами питания в динамике является </w:t>
      </w:r>
      <w:r w:rsidRPr="001C0D46">
        <w:rPr>
          <w:b/>
          <w:i/>
          <w:sz w:val="28"/>
          <w:szCs w:val="28"/>
        </w:rPr>
        <w:t>индекс</w:t>
      </w:r>
      <w:r w:rsidRPr="001C0D46">
        <w:rPr>
          <w:bCs/>
          <w:i/>
          <w:sz w:val="28"/>
          <w:szCs w:val="28"/>
        </w:rPr>
        <w:t xml:space="preserve"> </w:t>
      </w:r>
      <w:r w:rsidRPr="001C0D46">
        <w:rPr>
          <w:b/>
          <w:i/>
          <w:sz w:val="28"/>
          <w:szCs w:val="28"/>
        </w:rPr>
        <w:t>физического объема</w:t>
      </w:r>
      <w:r w:rsidRPr="001C0D46">
        <w:rPr>
          <w:bCs/>
          <w:sz w:val="28"/>
          <w:szCs w:val="28"/>
        </w:rPr>
        <w:t>, который также  включен в перечень показателей</w:t>
      </w:r>
      <w:r w:rsidRPr="001C0D46">
        <w:rPr>
          <w:sz w:val="28"/>
          <w:szCs w:val="28"/>
        </w:rPr>
        <w:t xml:space="preserve"> в сфере обеспечения продовольственной безопасности Российской Федерации</w:t>
      </w:r>
      <w:r w:rsidRPr="001C0D46">
        <w:rPr>
          <w:bCs/>
          <w:sz w:val="28"/>
          <w:szCs w:val="28"/>
        </w:rPr>
        <w:t xml:space="preserve">, </w:t>
      </w:r>
      <w:r w:rsidRPr="001C0D46">
        <w:rPr>
          <w:sz w:val="28"/>
          <w:szCs w:val="28"/>
        </w:rPr>
        <w:t>утвержденных распоряжением Правительства Р</w:t>
      </w:r>
      <w:r w:rsidR="00D13F88">
        <w:rPr>
          <w:sz w:val="28"/>
          <w:szCs w:val="28"/>
          <w:lang w:val="ru-RU"/>
        </w:rPr>
        <w:t>оссийской Федерации</w:t>
      </w:r>
      <w:r w:rsidRPr="001C0D46">
        <w:rPr>
          <w:sz w:val="28"/>
          <w:szCs w:val="28"/>
        </w:rPr>
        <w:t xml:space="preserve"> от 18 ноября 2013 г. № 2138-р.</w:t>
      </w:r>
    </w:p>
    <w:p w:rsidR="003B18E7" w:rsidRPr="001C0D46" w:rsidRDefault="003B18E7" w:rsidP="001C0D46">
      <w:pPr>
        <w:pStyle w:val="34"/>
        <w:spacing w:after="0"/>
        <w:ind w:firstLine="709"/>
        <w:jc w:val="both"/>
        <w:rPr>
          <w:bCs/>
          <w:sz w:val="28"/>
          <w:szCs w:val="28"/>
        </w:rPr>
      </w:pPr>
      <w:r w:rsidRPr="001C0D46">
        <w:rPr>
          <w:bCs/>
          <w:sz w:val="28"/>
          <w:szCs w:val="28"/>
        </w:rPr>
        <w:t>Индекс физического объема оборота характеризует совокупное изменение товарной массы в текущем периоде по сравнению с предыдущим (базисным) периодом и показывает, как изменился оборот в результате изменения только его физического объема при исключении влияния изменения цен.</w:t>
      </w:r>
    </w:p>
    <w:p w:rsidR="00133DBF" w:rsidRDefault="00133DBF" w:rsidP="001C0D46">
      <w:pPr>
        <w:ind w:firstLine="709"/>
        <w:jc w:val="both"/>
        <w:rPr>
          <w:bCs w:val="0"/>
          <w:sz w:val="28"/>
          <w:szCs w:val="28"/>
        </w:rPr>
      </w:pPr>
      <w:r w:rsidRPr="001C0D46">
        <w:rPr>
          <w:sz w:val="28"/>
          <w:szCs w:val="28"/>
        </w:rPr>
        <w:t xml:space="preserve">    Индекс физического объема оборота розничной торговли продуктами питания</w:t>
      </w:r>
      <w:r w:rsidRPr="001C0D46">
        <w:rPr>
          <w:bCs w:val="0"/>
          <w:sz w:val="28"/>
          <w:szCs w:val="28"/>
        </w:rPr>
        <w:t xml:space="preserve"> (ИФО) на региональном уровне рассчитывается по формуле:</w:t>
      </w:r>
    </w:p>
    <w:p w:rsidR="001C0D46" w:rsidRPr="00541DBE" w:rsidRDefault="001C0D46" w:rsidP="001C0D46">
      <w:pPr>
        <w:ind w:firstLine="709"/>
        <w:jc w:val="both"/>
        <w:rPr>
          <w:bCs w:val="0"/>
          <w:szCs w:val="28"/>
        </w:rPr>
      </w:pPr>
    </w:p>
    <w:p w:rsidR="00133DBF" w:rsidRDefault="00133DBF" w:rsidP="00541DBE">
      <w:pPr>
        <w:ind w:firstLine="709"/>
        <w:jc w:val="center"/>
        <w:rPr>
          <w:color w:val="000000"/>
          <w:sz w:val="28"/>
          <w:szCs w:val="28"/>
        </w:rPr>
      </w:pPr>
      <w:r w:rsidRPr="001C0D46">
        <w:rPr>
          <w:b/>
          <w:color w:val="000000"/>
          <w:sz w:val="28"/>
          <w:szCs w:val="28"/>
        </w:rPr>
        <w:t>ИФО</w:t>
      </w:r>
      <w:r w:rsidRPr="001C0D46">
        <w:rPr>
          <w:b/>
          <w:color w:val="000000"/>
          <w:sz w:val="28"/>
          <w:szCs w:val="28"/>
          <w:vertAlign w:val="subscript"/>
        </w:rPr>
        <w:t>рег</w:t>
      </w:r>
      <w:r w:rsidRPr="001C0D46">
        <w:rPr>
          <w:b/>
          <w:color w:val="000000"/>
          <w:sz w:val="28"/>
          <w:szCs w:val="28"/>
        </w:rPr>
        <w:t xml:space="preserve"> = </w:t>
      </w:r>
      <w:r w:rsidRPr="001C0D46">
        <w:rPr>
          <w:b/>
          <w:color w:val="000000"/>
          <w:sz w:val="28"/>
          <w:szCs w:val="28"/>
          <w:lang w:val="en-US"/>
        </w:rPr>
        <w:t>P</w:t>
      </w:r>
      <w:r w:rsidRPr="001C0D46">
        <w:rPr>
          <w:b/>
          <w:color w:val="000000"/>
          <w:sz w:val="28"/>
          <w:szCs w:val="28"/>
          <w:vertAlign w:val="subscript"/>
        </w:rPr>
        <w:t>1</w:t>
      </w:r>
      <w:r w:rsidRPr="001C0D46">
        <w:rPr>
          <w:b/>
          <w:color w:val="000000"/>
          <w:sz w:val="28"/>
          <w:szCs w:val="28"/>
          <w:lang w:val="en-US"/>
        </w:rPr>
        <w:t>ϥ</w:t>
      </w:r>
      <w:r w:rsidRPr="001C0D46">
        <w:rPr>
          <w:b/>
          <w:color w:val="000000"/>
          <w:sz w:val="28"/>
          <w:szCs w:val="28"/>
        </w:rPr>
        <w:t xml:space="preserve"> </w:t>
      </w:r>
      <w:r w:rsidRPr="001C0D46">
        <w:rPr>
          <w:b/>
          <w:color w:val="000000"/>
          <w:sz w:val="28"/>
          <w:szCs w:val="28"/>
          <w:vertAlign w:val="subscript"/>
        </w:rPr>
        <w:t>1</w:t>
      </w:r>
      <w:r w:rsidRPr="001C0D46">
        <w:rPr>
          <w:b/>
          <w:color w:val="000000"/>
          <w:sz w:val="28"/>
          <w:szCs w:val="28"/>
        </w:rPr>
        <w:t xml:space="preserve"> \ </w:t>
      </w:r>
      <w:r w:rsidR="006C5E8B">
        <w:rPr>
          <w:b/>
          <w:color w:val="000000"/>
          <w:sz w:val="28"/>
          <w:szCs w:val="28"/>
        </w:rPr>
        <w:t>Деф</w:t>
      </w:r>
      <w:r w:rsidRPr="001C0D46">
        <w:rPr>
          <w:b/>
          <w:color w:val="000000"/>
          <w:sz w:val="28"/>
          <w:szCs w:val="28"/>
        </w:rPr>
        <w:t xml:space="preserve"> *100 \ </w:t>
      </w:r>
      <w:r w:rsidRPr="001C0D46">
        <w:rPr>
          <w:b/>
          <w:color w:val="000000"/>
          <w:sz w:val="28"/>
          <w:szCs w:val="28"/>
          <w:lang w:val="en-US"/>
        </w:rPr>
        <w:t>P</w:t>
      </w:r>
      <w:r w:rsidRPr="001C0D46">
        <w:rPr>
          <w:b/>
          <w:color w:val="000000"/>
          <w:sz w:val="28"/>
          <w:szCs w:val="28"/>
          <w:vertAlign w:val="subscript"/>
        </w:rPr>
        <w:t>0</w:t>
      </w:r>
      <w:r w:rsidRPr="001C0D46">
        <w:rPr>
          <w:b/>
          <w:color w:val="000000"/>
          <w:sz w:val="28"/>
          <w:szCs w:val="28"/>
          <w:lang w:val="en-US"/>
        </w:rPr>
        <w:t>ϥ</w:t>
      </w:r>
      <w:r w:rsidRPr="001C0D46">
        <w:rPr>
          <w:b/>
          <w:color w:val="000000"/>
          <w:sz w:val="28"/>
          <w:szCs w:val="28"/>
        </w:rPr>
        <w:t xml:space="preserve"> </w:t>
      </w:r>
      <w:r w:rsidRPr="001C0D46">
        <w:rPr>
          <w:b/>
          <w:color w:val="000000"/>
          <w:sz w:val="28"/>
          <w:szCs w:val="28"/>
          <w:vertAlign w:val="subscript"/>
        </w:rPr>
        <w:t>0</w:t>
      </w:r>
      <w:r w:rsidRPr="001C0D46">
        <w:rPr>
          <w:b/>
          <w:color w:val="000000"/>
          <w:sz w:val="28"/>
          <w:szCs w:val="28"/>
        </w:rPr>
        <w:t xml:space="preserve">*100  </w:t>
      </w:r>
      <w:r w:rsidRPr="001C0D46">
        <w:rPr>
          <w:bCs w:val="0"/>
          <w:color w:val="000000"/>
          <w:sz w:val="28"/>
          <w:szCs w:val="28"/>
        </w:rPr>
        <w:t xml:space="preserve">, где                       </w:t>
      </w:r>
      <w:r w:rsidRPr="001C0D46">
        <w:rPr>
          <w:color w:val="000000"/>
          <w:sz w:val="28"/>
          <w:szCs w:val="28"/>
        </w:rPr>
        <w:t>(1</w:t>
      </w:r>
      <w:r w:rsidR="00131241">
        <w:rPr>
          <w:color w:val="000000"/>
          <w:sz w:val="28"/>
          <w:szCs w:val="28"/>
        </w:rPr>
        <w:t>4</w:t>
      </w:r>
      <w:r w:rsidRPr="001C0D46">
        <w:rPr>
          <w:color w:val="000000"/>
          <w:sz w:val="28"/>
          <w:szCs w:val="28"/>
        </w:rPr>
        <w:t>)</w:t>
      </w:r>
    </w:p>
    <w:p w:rsidR="00325C3A" w:rsidRPr="00541DBE" w:rsidRDefault="00325C3A" w:rsidP="00541DBE">
      <w:pPr>
        <w:ind w:firstLine="709"/>
        <w:jc w:val="center"/>
        <w:rPr>
          <w:bCs w:val="0"/>
          <w:color w:val="000000"/>
          <w:szCs w:val="28"/>
        </w:rPr>
      </w:pPr>
    </w:p>
    <w:p w:rsidR="00133DBF" w:rsidRPr="003B18E7" w:rsidRDefault="00133DBF" w:rsidP="001C0D46">
      <w:pPr>
        <w:jc w:val="both"/>
        <w:rPr>
          <w:bCs w:val="0"/>
          <w:color w:val="000000"/>
          <w:szCs w:val="24"/>
        </w:rPr>
      </w:pPr>
      <w:proofErr w:type="spellStart"/>
      <w:r w:rsidRPr="003B18E7">
        <w:rPr>
          <w:b/>
          <w:color w:val="000000"/>
          <w:szCs w:val="24"/>
        </w:rPr>
        <w:t>ИФО</w:t>
      </w:r>
      <w:r w:rsidRPr="00BF0F5D">
        <w:rPr>
          <w:b/>
          <w:color w:val="000000"/>
          <w:szCs w:val="24"/>
          <w:vertAlign w:val="subscript"/>
        </w:rPr>
        <w:t>рег</w:t>
      </w:r>
      <w:proofErr w:type="spellEnd"/>
      <w:r w:rsidRPr="003B18E7">
        <w:rPr>
          <w:bCs w:val="0"/>
          <w:color w:val="000000"/>
          <w:szCs w:val="24"/>
        </w:rPr>
        <w:t xml:space="preserve"> </w:t>
      </w:r>
      <w:r w:rsidR="00541DBE" w:rsidRPr="003B18E7">
        <w:rPr>
          <w:bCs w:val="0"/>
          <w:color w:val="000000"/>
          <w:szCs w:val="24"/>
        </w:rPr>
        <w:t>–</w:t>
      </w:r>
      <w:r w:rsidRPr="003B18E7">
        <w:rPr>
          <w:bCs w:val="0"/>
          <w:color w:val="000000"/>
          <w:szCs w:val="24"/>
        </w:rPr>
        <w:t xml:space="preserve"> индекс физического объема оборота розничной торговли</w:t>
      </w:r>
      <w:r>
        <w:rPr>
          <w:bCs w:val="0"/>
          <w:color w:val="000000"/>
          <w:szCs w:val="24"/>
        </w:rPr>
        <w:t xml:space="preserve"> продуктами питания</w:t>
      </w:r>
      <w:r w:rsidRPr="003B18E7">
        <w:rPr>
          <w:bCs w:val="0"/>
          <w:color w:val="000000"/>
          <w:szCs w:val="24"/>
        </w:rPr>
        <w:t>;</w:t>
      </w:r>
    </w:p>
    <w:p w:rsidR="00133DBF" w:rsidRDefault="00133DBF" w:rsidP="001C0D46">
      <w:pPr>
        <w:jc w:val="both"/>
        <w:rPr>
          <w:bCs w:val="0"/>
          <w:color w:val="000000"/>
          <w:szCs w:val="24"/>
        </w:rPr>
      </w:pPr>
      <w:r>
        <w:rPr>
          <w:b/>
          <w:color w:val="000000"/>
          <w:szCs w:val="24"/>
          <w:lang w:val="en-US"/>
        </w:rPr>
        <w:t>P</w:t>
      </w:r>
      <w:r w:rsidRPr="00FE2531">
        <w:rPr>
          <w:b/>
          <w:color w:val="000000"/>
          <w:szCs w:val="24"/>
          <w:vertAlign w:val="subscript"/>
        </w:rPr>
        <w:t>1</w:t>
      </w:r>
      <w:r>
        <w:rPr>
          <w:b/>
          <w:color w:val="000000"/>
          <w:szCs w:val="24"/>
          <w:lang w:val="en-US"/>
        </w:rPr>
        <w:t>ϥ</w:t>
      </w:r>
      <w:r w:rsidRPr="003B18E7">
        <w:rPr>
          <w:b/>
          <w:color w:val="000000"/>
          <w:szCs w:val="24"/>
        </w:rPr>
        <w:t xml:space="preserve"> </w:t>
      </w:r>
      <w:r w:rsidRPr="003B18E7">
        <w:rPr>
          <w:b/>
          <w:color w:val="000000"/>
          <w:szCs w:val="24"/>
          <w:vertAlign w:val="subscript"/>
        </w:rPr>
        <w:t>1</w:t>
      </w:r>
      <w:r w:rsidR="001C0D46">
        <w:rPr>
          <w:b/>
          <w:color w:val="000000"/>
          <w:szCs w:val="24"/>
          <w:vertAlign w:val="subscript"/>
        </w:rPr>
        <w:t xml:space="preserve">      </w:t>
      </w:r>
      <w:r>
        <w:rPr>
          <w:b/>
          <w:color w:val="000000"/>
          <w:szCs w:val="24"/>
          <w:vertAlign w:val="subscript"/>
        </w:rPr>
        <w:t xml:space="preserve"> </w:t>
      </w:r>
      <w:r w:rsidRPr="003B18E7">
        <w:rPr>
          <w:bCs w:val="0"/>
          <w:color w:val="000000"/>
          <w:szCs w:val="24"/>
        </w:rPr>
        <w:t>– оборот розничной торговли продуктами питания</w:t>
      </w:r>
      <w:r>
        <w:rPr>
          <w:bCs w:val="0"/>
          <w:color w:val="000000"/>
          <w:szCs w:val="24"/>
        </w:rPr>
        <w:t xml:space="preserve"> </w:t>
      </w:r>
      <w:r w:rsidRPr="003B18E7">
        <w:rPr>
          <w:bCs w:val="0"/>
          <w:color w:val="000000"/>
          <w:szCs w:val="24"/>
        </w:rPr>
        <w:t xml:space="preserve">за отчетный </w:t>
      </w:r>
      <w:r>
        <w:rPr>
          <w:bCs w:val="0"/>
          <w:color w:val="000000"/>
          <w:szCs w:val="24"/>
        </w:rPr>
        <w:t>год</w:t>
      </w:r>
      <w:r w:rsidRPr="003B18E7">
        <w:rPr>
          <w:bCs w:val="0"/>
          <w:color w:val="000000"/>
          <w:szCs w:val="24"/>
        </w:rPr>
        <w:t>;</w:t>
      </w:r>
    </w:p>
    <w:p w:rsidR="00133DBF" w:rsidRPr="003B18E7" w:rsidRDefault="00133DBF" w:rsidP="001C0D46">
      <w:pPr>
        <w:jc w:val="both"/>
        <w:rPr>
          <w:bCs w:val="0"/>
          <w:color w:val="000000"/>
          <w:szCs w:val="24"/>
        </w:rPr>
      </w:pPr>
      <w:r>
        <w:rPr>
          <w:b/>
          <w:color w:val="000000"/>
          <w:szCs w:val="24"/>
          <w:lang w:val="en-US"/>
        </w:rPr>
        <w:t>P</w:t>
      </w:r>
      <w:r w:rsidRPr="00FE2531">
        <w:rPr>
          <w:b/>
          <w:color w:val="000000"/>
          <w:szCs w:val="24"/>
          <w:vertAlign w:val="subscript"/>
        </w:rPr>
        <w:t>0</w:t>
      </w:r>
      <w:r>
        <w:rPr>
          <w:b/>
          <w:color w:val="000000"/>
          <w:szCs w:val="24"/>
          <w:lang w:val="en-US"/>
        </w:rPr>
        <w:t>ϥ</w:t>
      </w:r>
      <w:r w:rsidRPr="003B18E7">
        <w:rPr>
          <w:b/>
          <w:color w:val="000000"/>
          <w:szCs w:val="24"/>
        </w:rPr>
        <w:t xml:space="preserve"> </w:t>
      </w:r>
      <w:r w:rsidRPr="00FE2531">
        <w:rPr>
          <w:b/>
          <w:color w:val="000000"/>
          <w:szCs w:val="24"/>
          <w:vertAlign w:val="subscript"/>
        </w:rPr>
        <w:t>0</w:t>
      </w:r>
      <w:r>
        <w:rPr>
          <w:b/>
          <w:color w:val="000000"/>
          <w:szCs w:val="24"/>
          <w:vertAlign w:val="subscript"/>
        </w:rPr>
        <w:t xml:space="preserve"> </w:t>
      </w:r>
      <w:r w:rsidR="001C0D46">
        <w:rPr>
          <w:b/>
          <w:color w:val="000000"/>
          <w:szCs w:val="24"/>
          <w:vertAlign w:val="subscript"/>
        </w:rPr>
        <w:t xml:space="preserve">      </w:t>
      </w:r>
      <w:r w:rsidRPr="003B18E7">
        <w:rPr>
          <w:bCs w:val="0"/>
          <w:color w:val="000000"/>
          <w:szCs w:val="24"/>
        </w:rPr>
        <w:t>– оборот розничной торговли продуктами питания</w:t>
      </w:r>
      <w:r>
        <w:rPr>
          <w:bCs w:val="0"/>
          <w:color w:val="000000"/>
          <w:szCs w:val="24"/>
        </w:rPr>
        <w:t xml:space="preserve"> за год, предыдущий отчетному;</w:t>
      </w:r>
    </w:p>
    <w:p w:rsidR="00133DBF" w:rsidRDefault="006C5E8B" w:rsidP="001C0D46">
      <w:pPr>
        <w:jc w:val="both"/>
        <w:rPr>
          <w:bCs w:val="0"/>
          <w:color w:val="000000"/>
          <w:szCs w:val="24"/>
        </w:rPr>
      </w:pPr>
      <w:proofErr w:type="spellStart"/>
      <w:r>
        <w:rPr>
          <w:b/>
          <w:bCs w:val="0"/>
          <w:color w:val="000000"/>
          <w:szCs w:val="24"/>
        </w:rPr>
        <w:t>Деф</w:t>
      </w:r>
      <w:proofErr w:type="spellEnd"/>
      <w:r w:rsidR="001C0D46">
        <w:rPr>
          <w:b/>
          <w:bCs w:val="0"/>
          <w:color w:val="000000"/>
          <w:szCs w:val="24"/>
        </w:rPr>
        <w:t xml:space="preserve">    </w:t>
      </w:r>
      <w:r w:rsidR="00133DBF" w:rsidRPr="003B18E7">
        <w:rPr>
          <w:bCs w:val="0"/>
          <w:color w:val="000000"/>
          <w:szCs w:val="24"/>
        </w:rPr>
        <w:t xml:space="preserve"> </w:t>
      </w:r>
      <w:r w:rsidR="00541DBE">
        <w:rPr>
          <w:bCs w:val="0"/>
          <w:color w:val="000000"/>
          <w:szCs w:val="24"/>
        </w:rPr>
        <w:t xml:space="preserve"> </w:t>
      </w:r>
      <w:r w:rsidR="00133DBF" w:rsidRPr="003B18E7">
        <w:rPr>
          <w:bCs w:val="0"/>
          <w:color w:val="000000"/>
          <w:szCs w:val="24"/>
        </w:rPr>
        <w:t>– индекс</w:t>
      </w:r>
      <w:r>
        <w:rPr>
          <w:bCs w:val="0"/>
          <w:color w:val="000000"/>
          <w:szCs w:val="24"/>
        </w:rPr>
        <w:t>-дефлятор оборота розничной торговли</w:t>
      </w:r>
      <w:r w:rsidR="00133DBF">
        <w:rPr>
          <w:bCs w:val="0"/>
          <w:color w:val="000000"/>
          <w:szCs w:val="24"/>
        </w:rPr>
        <w:t xml:space="preserve"> продукт</w:t>
      </w:r>
      <w:r>
        <w:rPr>
          <w:bCs w:val="0"/>
          <w:color w:val="000000"/>
          <w:szCs w:val="24"/>
        </w:rPr>
        <w:t>ами</w:t>
      </w:r>
      <w:r w:rsidR="00133DBF">
        <w:rPr>
          <w:bCs w:val="0"/>
          <w:color w:val="000000"/>
          <w:szCs w:val="24"/>
        </w:rPr>
        <w:t xml:space="preserve"> питания</w:t>
      </w:r>
      <w:r w:rsidR="00133DBF" w:rsidRPr="003B18E7">
        <w:rPr>
          <w:bCs w:val="0"/>
          <w:color w:val="000000"/>
          <w:szCs w:val="24"/>
        </w:rPr>
        <w:t>.</w:t>
      </w:r>
    </w:p>
    <w:p w:rsidR="00133DBF" w:rsidRDefault="00133DBF" w:rsidP="00133DBF">
      <w:pPr>
        <w:spacing w:line="360" w:lineRule="auto"/>
        <w:jc w:val="both"/>
        <w:rPr>
          <w:bCs w:val="0"/>
          <w:color w:val="000000"/>
          <w:szCs w:val="24"/>
        </w:rPr>
      </w:pPr>
    </w:p>
    <w:p w:rsidR="00133DBF" w:rsidRDefault="00682A53" w:rsidP="001C0D46">
      <w:pPr>
        <w:ind w:firstLine="709"/>
        <w:jc w:val="both"/>
        <w:rPr>
          <w:sz w:val="28"/>
          <w:szCs w:val="28"/>
        </w:rPr>
      </w:pPr>
      <w:r>
        <w:rPr>
          <w:bCs w:val="0"/>
          <w:color w:val="000000"/>
          <w:sz w:val="28"/>
          <w:szCs w:val="28"/>
        </w:rPr>
        <w:t>Н</w:t>
      </w:r>
      <w:r w:rsidR="00133DBF" w:rsidRPr="001C0D46">
        <w:rPr>
          <w:bCs w:val="0"/>
          <w:color w:val="000000"/>
          <w:sz w:val="28"/>
          <w:szCs w:val="28"/>
        </w:rPr>
        <w:t>а федеральном уровне инде</w:t>
      </w:r>
      <w:r>
        <w:rPr>
          <w:bCs w:val="0"/>
          <w:color w:val="000000"/>
          <w:sz w:val="28"/>
          <w:szCs w:val="28"/>
        </w:rPr>
        <w:t>к</w:t>
      </w:r>
      <w:r w:rsidR="00133DBF" w:rsidRPr="001C0D46">
        <w:rPr>
          <w:bCs w:val="0"/>
          <w:color w:val="000000"/>
          <w:sz w:val="28"/>
          <w:szCs w:val="28"/>
        </w:rPr>
        <w:t>с</w:t>
      </w:r>
      <w:r w:rsidR="00133DBF" w:rsidRPr="001C0D46">
        <w:rPr>
          <w:sz w:val="28"/>
          <w:szCs w:val="28"/>
        </w:rPr>
        <w:t xml:space="preserve"> физического объема оборота розничной торговли продуктами питания рассчитывается по формуле: </w:t>
      </w:r>
    </w:p>
    <w:p w:rsidR="001C0D46" w:rsidRPr="001C0D46" w:rsidRDefault="001C0D46" w:rsidP="001C0D46">
      <w:pPr>
        <w:ind w:firstLine="709"/>
        <w:jc w:val="both"/>
        <w:rPr>
          <w:sz w:val="28"/>
          <w:szCs w:val="28"/>
        </w:rPr>
      </w:pPr>
    </w:p>
    <w:p w:rsidR="00133DBF" w:rsidRPr="00131241" w:rsidRDefault="00133DBF" w:rsidP="00133DBF">
      <w:pPr>
        <w:spacing w:line="360" w:lineRule="auto"/>
        <w:ind w:firstLine="709"/>
        <w:jc w:val="center"/>
        <w:rPr>
          <w:bCs w:val="0"/>
          <w:color w:val="000000"/>
          <w:sz w:val="28"/>
          <w:szCs w:val="28"/>
        </w:rPr>
      </w:pPr>
      <w:r w:rsidRPr="00131241">
        <w:rPr>
          <w:b/>
          <w:color w:val="000000"/>
          <w:sz w:val="28"/>
          <w:szCs w:val="28"/>
        </w:rPr>
        <w:t>ИФО</w:t>
      </w:r>
      <w:r w:rsidRPr="00131241">
        <w:rPr>
          <w:b/>
          <w:color w:val="000000"/>
          <w:sz w:val="28"/>
          <w:szCs w:val="28"/>
          <w:vertAlign w:val="subscript"/>
        </w:rPr>
        <w:t>фед</w:t>
      </w:r>
      <w:r w:rsidRPr="00131241">
        <w:rPr>
          <w:b/>
          <w:color w:val="000000"/>
          <w:sz w:val="28"/>
          <w:szCs w:val="28"/>
        </w:rPr>
        <w:t xml:space="preserve"> = ∑(</w:t>
      </w:r>
      <w:r w:rsidRPr="00131241">
        <w:rPr>
          <w:b/>
          <w:color w:val="000000"/>
          <w:sz w:val="28"/>
          <w:szCs w:val="28"/>
          <w:lang w:val="en-US"/>
        </w:rPr>
        <w:t>P</w:t>
      </w:r>
      <w:r w:rsidRPr="00131241">
        <w:rPr>
          <w:b/>
          <w:color w:val="000000"/>
          <w:sz w:val="28"/>
          <w:szCs w:val="28"/>
          <w:vertAlign w:val="subscript"/>
        </w:rPr>
        <w:t>1</w:t>
      </w:r>
      <w:r w:rsidRPr="00131241">
        <w:rPr>
          <w:b/>
          <w:color w:val="000000"/>
          <w:sz w:val="28"/>
          <w:szCs w:val="28"/>
          <w:lang w:val="en-US"/>
        </w:rPr>
        <w:t>ϥ</w:t>
      </w:r>
      <w:r w:rsidRPr="00131241">
        <w:rPr>
          <w:b/>
          <w:color w:val="000000"/>
          <w:sz w:val="28"/>
          <w:szCs w:val="28"/>
        </w:rPr>
        <w:t xml:space="preserve"> </w:t>
      </w:r>
      <w:r w:rsidRPr="00131241">
        <w:rPr>
          <w:b/>
          <w:color w:val="000000"/>
          <w:sz w:val="28"/>
          <w:szCs w:val="28"/>
          <w:vertAlign w:val="subscript"/>
        </w:rPr>
        <w:t>1</w:t>
      </w:r>
      <w:r w:rsidRPr="00131241">
        <w:rPr>
          <w:b/>
          <w:color w:val="000000"/>
          <w:sz w:val="28"/>
          <w:szCs w:val="28"/>
        </w:rPr>
        <w:t>\ ИФО</w:t>
      </w:r>
      <w:r w:rsidRPr="00131241">
        <w:rPr>
          <w:b/>
          <w:color w:val="000000"/>
          <w:sz w:val="28"/>
          <w:szCs w:val="28"/>
          <w:vertAlign w:val="subscript"/>
        </w:rPr>
        <w:t>рег</w:t>
      </w:r>
      <w:proofErr w:type="gramStart"/>
      <w:r w:rsidRPr="00131241">
        <w:rPr>
          <w:b/>
          <w:color w:val="000000"/>
          <w:sz w:val="28"/>
          <w:szCs w:val="28"/>
          <w:vertAlign w:val="subscript"/>
        </w:rPr>
        <w:t xml:space="preserve"> </w:t>
      </w:r>
      <w:r w:rsidRPr="00131241">
        <w:rPr>
          <w:b/>
          <w:color w:val="000000"/>
          <w:sz w:val="28"/>
          <w:szCs w:val="28"/>
        </w:rPr>
        <w:t>)</w:t>
      </w:r>
      <w:proofErr w:type="gramEnd"/>
      <w:r w:rsidRPr="00131241">
        <w:rPr>
          <w:b/>
          <w:color w:val="000000"/>
          <w:sz w:val="28"/>
          <w:szCs w:val="28"/>
          <w:vertAlign w:val="subscript"/>
          <w:lang w:val="en-US"/>
        </w:rPr>
        <w:t>i</w:t>
      </w:r>
      <w:r w:rsidRPr="00131241">
        <w:rPr>
          <w:b/>
          <w:color w:val="000000"/>
          <w:sz w:val="28"/>
          <w:szCs w:val="28"/>
        </w:rPr>
        <w:t xml:space="preserve"> \ ∑(</w:t>
      </w:r>
      <w:r w:rsidRPr="00131241">
        <w:rPr>
          <w:b/>
          <w:color w:val="000000"/>
          <w:sz w:val="28"/>
          <w:szCs w:val="28"/>
          <w:lang w:val="en-US"/>
        </w:rPr>
        <w:t>P</w:t>
      </w:r>
      <w:r w:rsidRPr="00131241">
        <w:rPr>
          <w:b/>
          <w:color w:val="000000"/>
          <w:sz w:val="28"/>
          <w:szCs w:val="28"/>
          <w:vertAlign w:val="subscript"/>
        </w:rPr>
        <w:t>1</w:t>
      </w:r>
      <w:r w:rsidRPr="00131241">
        <w:rPr>
          <w:b/>
          <w:color w:val="000000"/>
          <w:sz w:val="28"/>
          <w:szCs w:val="28"/>
          <w:lang w:val="en-US"/>
        </w:rPr>
        <w:t>ϥ</w:t>
      </w:r>
      <w:r w:rsidRPr="00131241">
        <w:rPr>
          <w:b/>
          <w:color w:val="000000"/>
          <w:sz w:val="28"/>
          <w:szCs w:val="28"/>
        </w:rPr>
        <w:t xml:space="preserve"> </w:t>
      </w:r>
      <w:r w:rsidRPr="00131241">
        <w:rPr>
          <w:b/>
          <w:color w:val="000000"/>
          <w:sz w:val="28"/>
          <w:szCs w:val="28"/>
          <w:vertAlign w:val="subscript"/>
        </w:rPr>
        <w:t>1</w:t>
      </w:r>
      <w:r w:rsidRPr="00131241">
        <w:rPr>
          <w:b/>
          <w:color w:val="000000"/>
          <w:sz w:val="28"/>
          <w:szCs w:val="28"/>
        </w:rPr>
        <w:t>)</w:t>
      </w:r>
      <w:r w:rsidRPr="00131241">
        <w:rPr>
          <w:b/>
          <w:color w:val="000000"/>
          <w:sz w:val="28"/>
          <w:szCs w:val="28"/>
          <w:vertAlign w:val="subscript"/>
          <w:lang w:val="en-US"/>
        </w:rPr>
        <w:t>i</w:t>
      </w:r>
      <w:r w:rsidRPr="00131241">
        <w:rPr>
          <w:bCs w:val="0"/>
          <w:color w:val="000000"/>
          <w:sz w:val="28"/>
          <w:szCs w:val="28"/>
        </w:rPr>
        <w:t xml:space="preserve">, где                       </w:t>
      </w:r>
      <w:r w:rsidRPr="00131241">
        <w:rPr>
          <w:color w:val="000000"/>
          <w:sz w:val="28"/>
          <w:szCs w:val="28"/>
        </w:rPr>
        <w:t>(1</w:t>
      </w:r>
      <w:r w:rsidR="00131241" w:rsidRPr="00131241">
        <w:rPr>
          <w:color w:val="000000"/>
          <w:sz w:val="28"/>
          <w:szCs w:val="28"/>
        </w:rPr>
        <w:t>5</w:t>
      </w:r>
      <w:r w:rsidRPr="00131241">
        <w:rPr>
          <w:color w:val="000000"/>
          <w:sz w:val="28"/>
          <w:szCs w:val="28"/>
        </w:rPr>
        <w:t>)</w:t>
      </w:r>
    </w:p>
    <w:p w:rsidR="00133DBF" w:rsidRPr="003B18E7" w:rsidRDefault="00133DBF" w:rsidP="00541DBE">
      <w:pPr>
        <w:ind w:left="993" w:hanging="993"/>
        <w:jc w:val="both"/>
        <w:rPr>
          <w:bCs w:val="0"/>
          <w:color w:val="000000"/>
          <w:szCs w:val="24"/>
        </w:rPr>
      </w:pPr>
      <w:proofErr w:type="spellStart"/>
      <w:r w:rsidRPr="003B18E7">
        <w:rPr>
          <w:b/>
          <w:color w:val="000000"/>
          <w:szCs w:val="24"/>
        </w:rPr>
        <w:t>ИФО</w:t>
      </w:r>
      <w:r w:rsidRPr="00BF0F5D">
        <w:rPr>
          <w:b/>
          <w:color w:val="000000"/>
          <w:szCs w:val="24"/>
          <w:vertAlign w:val="subscript"/>
        </w:rPr>
        <w:t>рег</w:t>
      </w:r>
      <w:proofErr w:type="spellEnd"/>
      <w:r w:rsidRPr="003B18E7">
        <w:rPr>
          <w:bCs w:val="0"/>
          <w:color w:val="000000"/>
          <w:szCs w:val="24"/>
        </w:rPr>
        <w:t xml:space="preserve"> </w:t>
      </w:r>
      <w:r w:rsidR="00541DBE" w:rsidRPr="003B18E7">
        <w:rPr>
          <w:bCs w:val="0"/>
          <w:color w:val="000000"/>
          <w:szCs w:val="24"/>
        </w:rPr>
        <w:t>–</w:t>
      </w:r>
      <w:r w:rsidRPr="003B18E7">
        <w:rPr>
          <w:bCs w:val="0"/>
          <w:color w:val="000000"/>
          <w:szCs w:val="24"/>
        </w:rPr>
        <w:t xml:space="preserve"> индекс физического объема оборота </w:t>
      </w:r>
      <w:r w:rsidR="001C0D46">
        <w:rPr>
          <w:bCs w:val="0"/>
          <w:color w:val="000000"/>
          <w:szCs w:val="24"/>
        </w:rPr>
        <w:t xml:space="preserve"> </w:t>
      </w:r>
      <w:r w:rsidRPr="003B18E7">
        <w:rPr>
          <w:bCs w:val="0"/>
          <w:color w:val="000000"/>
          <w:szCs w:val="24"/>
        </w:rPr>
        <w:t>розничной торговли</w:t>
      </w:r>
      <w:r>
        <w:rPr>
          <w:bCs w:val="0"/>
          <w:color w:val="000000"/>
          <w:szCs w:val="24"/>
        </w:rPr>
        <w:t xml:space="preserve"> </w:t>
      </w:r>
      <w:r w:rsidR="001C0D46">
        <w:rPr>
          <w:bCs w:val="0"/>
          <w:color w:val="000000"/>
          <w:szCs w:val="24"/>
        </w:rPr>
        <w:t xml:space="preserve"> </w:t>
      </w:r>
      <w:r>
        <w:rPr>
          <w:bCs w:val="0"/>
          <w:color w:val="000000"/>
          <w:szCs w:val="24"/>
        </w:rPr>
        <w:t xml:space="preserve">продуктами питания, </w:t>
      </w:r>
      <w:r w:rsidR="001C0D46">
        <w:rPr>
          <w:bCs w:val="0"/>
          <w:color w:val="000000"/>
          <w:szCs w:val="24"/>
        </w:rPr>
        <w:t xml:space="preserve"> </w:t>
      </w:r>
      <w:r w:rsidR="00541DBE">
        <w:rPr>
          <w:bCs w:val="0"/>
          <w:color w:val="000000"/>
          <w:szCs w:val="24"/>
        </w:rPr>
        <w:t>рассчи</w:t>
      </w:r>
      <w:r>
        <w:rPr>
          <w:bCs w:val="0"/>
          <w:color w:val="000000"/>
          <w:szCs w:val="24"/>
        </w:rPr>
        <w:t>танный на региональном уровне</w:t>
      </w:r>
      <w:r w:rsidRPr="003B18E7">
        <w:rPr>
          <w:bCs w:val="0"/>
          <w:color w:val="000000"/>
          <w:szCs w:val="24"/>
        </w:rPr>
        <w:t>;</w:t>
      </w:r>
    </w:p>
    <w:p w:rsidR="00133DBF" w:rsidRDefault="00133DBF" w:rsidP="00541DBE">
      <w:pPr>
        <w:ind w:left="993" w:hanging="993"/>
        <w:jc w:val="both"/>
        <w:rPr>
          <w:bCs w:val="0"/>
          <w:color w:val="000000"/>
          <w:szCs w:val="24"/>
        </w:rPr>
      </w:pPr>
      <w:r>
        <w:rPr>
          <w:b/>
          <w:color w:val="000000"/>
          <w:szCs w:val="24"/>
          <w:lang w:val="en-US"/>
        </w:rPr>
        <w:t>P</w:t>
      </w:r>
      <w:r w:rsidRPr="00FE2531">
        <w:rPr>
          <w:b/>
          <w:color w:val="000000"/>
          <w:szCs w:val="24"/>
          <w:vertAlign w:val="subscript"/>
        </w:rPr>
        <w:t>1</w:t>
      </w:r>
      <w:r>
        <w:rPr>
          <w:b/>
          <w:color w:val="000000"/>
          <w:szCs w:val="24"/>
          <w:lang w:val="en-US"/>
        </w:rPr>
        <w:t>ϥ</w:t>
      </w:r>
      <w:r w:rsidRPr="003B18E7">
        <w:rPr>
          <w:b/>
          <w:color w:val="000000"/>
          <w:szCs w:val="24"/>
        </w:rPr>
        <w:t xml:space="preserve"> </w:t>
      </w:r>
      <w:r w:rsidRPr="003B18E7">
        <w:rPr>
          <w:b/>
          <w:color w:val="000000"/>
          <w:szCs w:val="24"/>
          <w:vertAlign w:val="subscript"/>
        </w:rPr>
        <w:t>1</w:t>
      </w:r>
      <w:r>
        <w:rPr>
          <w:b/>
          <w:color w:val="000000"/>
          <w:szCs w:val="24"/>
          <w:vertAlign w:val="subscript"/>
        </w:rPr>
        <w:t xml:space="preserve"> </w:t>
      </w:r>
      <w:r w:rsidR="001C0D46">
        <w:rPr>
          <w:b/>
          <w:color w:val="000000"/>
          <w:szCs w:val="24"/>
          <w:vertAlign w:val="subscript"/>
        </w:rPr>
        <w:t xml:space="preserve">  </w:t>
      </w:r>
      <w:r w:rsidR="00541DBE">
        <w:rPr>
          <w:b/>
          <w:color w:val="000000"/>
          <w:szCs w:val="24"/>
          <w:vertAlign w:val="subscript"/>
        </w:rPr>
        <w:t xml:space="preserve"> </w:t>
      </w:r>
      <w:r w:rsidR="001C0D46">
        <w:rPr>
          <w:b/>
          <w:color w:val="000000"/>
          <w:szCs w:val="24"/>
          <w:vertAlign w:val="subscript"/>
        </w:rPr>
        <w:t xml:space="preserve">  </w:t>
      </w:r>
      <w:r w:rsidR="006C5E8B" w:rsidRPr="003B18E7">
        <w:rPr>
          <w:bCs w:val="0"/>
          <w:color w:val="000000"/>
          <w:szCs w:val="24"/>
        </w:rPr>
        <w:t xml:space="preserve">– </w:t>
      </w:r>
      <w:r w:rsidR="006C5E8B">
        <w:rPr>
          <w:bCs w:val="0"/>
          <w:color w:val="000000"/>
          <w:szCs w:val="24"/>
        </w:rPr>
        <w:t>оборот</w:t>
      </w:r>
      <w:r w:rsidRPr="003B18E7">
        <w:rPr>
          <w:bCs w:val="0"/>
          <w:color w:val="000000"/>
          <w:szCs w:val="24"/>
        </w:rPr>
        <w:t xml:space="preserve"> розничной торговли продуктами питания</w:t>
      </w:r>
      <w:r>
        <w:rPr>
          <w:bCs w:val="0"/>
          <w:color w:val="000000"/>
          <w:szCs w:val="24"/>
        </w:rPr>
        <w:t xml:space="preserve"> </w:t>
      </w:r>
      <w:r w:rsidRPr="003B18E7">
        <w:rPr>
          <w:bCs w:val="0"/>
          <w:color w:val="000000"/>
          <w:szCs w:val="24"/>
        </w:rPr>
        <w:t xml:space="preserve">за отчетный </w:t>
      </w:r>
      <w:r w:rsidR="00541DBE">
        <w:rPr>
          <w:bCs w:val="0"/>
          <w:color w:val="000000"/>
          <w:szCs w:val="24"/>
        </w:rPr>
        <w:t xml:space="preserve">год по субъекту Российской </w:t>
      </w:r>
      <w:r>
        <w:rPr>
          <w:bCs w:val="0"/>
          <w:color w:val="000000"/>
          <w:szCs w:val="24"/>
        </w:rPr>
        <w:t>Федерации</w:t>
      </w:r>
      <w:r w:rsidRPr="003B18E7">
        <w:rPr>
          <w:bCs w:val="0"/>
          <w:color w:val="000000"/>
          <w:szCs w:val="24"/>
        </w:rPr>
        <w:t>;</w:t>
      </w:r>
    </w:p>
    <w:p w:rsidR="00133DBF" w:rsidRPr="00B4540D" w:rsidRDefault="00133DBF" w:rsidP="00541DBE">
      <w:pPr>
        <w:ind w:left="993" w:hanging="993"/>
        <w:rPr>
          <w:szCs w:val="24"/>
        </w:rPr>
      </w:pPr>
      <w:r w:rsidRPr="00B4540D">
        <w:rPr>
          <w:b/>
          <w:bCs w:val="0"/>
          <w:szCs w:val="24"/>
          <w:lang w:val="en-US"/>
        </w:rPr>
        <w:t>i</w:t>
      </w:r>
      <w:r w:rsidRPr="00B4540D">
        <w:rPr>
          <w:b/>
          <w:bCs w:val="0"/>
          <w:szCs w:val="24"/>
        </w:rPr>
        <w:t xml:space="preserve"> </w:t>
      </w:r>
      <w:r>
        <w:rPr>
          <w:b/>
          <w:bCs w:val="0"/>
          <w:szCs w:val="24"/>
        </w:rPr>
        <w:t xml:space="preserve">  </w:t>
      </w:r>
      <w:r w:rsidR="001C0D46">
        <w:rPr>
          <w:b/>
          <w:bCs w:val="0"/>
          <w:szCs w:val="24"/>
        </w:rPr>
        <w:t xml:space="preserve">       </w:t>
      </w:r>
      <w:r>
        <w:rPr>
          <w:bCs w:val="0"/>
          <w:szCs w:val="24"/>
        </w:rPr>
        <w:t xml:space="preserve">–   </w:t>
      </w:r>
      <w:proofErr w:type="gramStart"/>
      <w:r>
        <w:rPr>
          <w:bCs w:val="0"/>
          <w:szCs w:val="24"/>
        </w:rPr>
        <w:t>число</w:t>
      </w:r>
      <w:proofErr w:type="gramEnd"/>
      <w:r>
        <w:rPr>
          <w:bCs w:val="0"/>
          <w:szCs w:val="24"/>
        </w:rPr>
        <w:t xml:space="preserve"> субъектов</w:t>
      </w:r>
      <w:r w:rsidRPr="009275C1">
        <w:rPr>
          <w:szCs w:val="24"/>
        </w:rPr>
        <w:t xml:space="preserve"> </w:t>
      </w:r>
      <w:r>
        <w:rPr>
          <w:szCs w:val="24"/>
        </w:rPr>
        <w:t>Российской Федерации.</w:t>
      </w:r>
      <w:r>
        <w:rPr>
          <w:bCs w:val="0"/>
          <w:szCs w:val="24"/>
        </w:rPr>
        <w:t xml:space="preserve"> </w:t>
      </w:r>
    </w:p>
    <w:p w:rsidR="005072E2" w:rsidRDefault="005072E2" w:rsidP="005072E2">
      <w:pPr>
        <w:spacing w:after="200" w:line="276" w:lineRule="auto"/>
        <w:ind w:firstLine="720"/>
        <w:jc w:val="center"/>
        <w:rPr>
          <w:rFonts w:eastAsia="Calibri"/>
          <w:b/>
          <w:bCs w:val="0"/>
          <w:szCs w:val="24"/>
          <w:lang w:eastAsia="en-US"/>
        </w:rPr>
      </w:pPr>
    </w:p>
    <w:p w:rsidR="00541DBE" w:rsidRDefault="00541DBE" w:rsidP="00682A53">
      <w:pPr>
        <w:ind w:firstLine="720"/>
        <w:jc w:val="center"/>
        <w:rPr>
          <w:rFonts w:eastAsia="Calibri"/>
          <w:b/>
          <w:bCs w:val="0"/>
          <w:sz w:val="28"/>
          <w:szCs w:val="28"/>
          <w:lang w:eastAsia="en-US"/>
        </w:rPr>
      </w:pPr>
    </w:p>
    <w:p w:rsidR="00012443" w:rsidRDefault="00012443" w:rsidP="00682A53">
      <w:pPr>
        <w:ind w:firstLine="720"/>
        <w:jc w:val="center"/>
        <w:rPr>
          <w:rFonts w:eastAsia="Calibri"/>
          <w:b/>
          <w:bCs w:val="0"/>
          <w:sz w:val="28"/>
          <w:szCs w:val="28"/>
          <w:lang w:eastAsia="en-US"/>
        </w:rPr>
      </w:pPr>
    </w:p>
    <w:p w:rsidR="006C5E8B" w:rsidRDefault="006C5E8B" w:rsidP="00682A53">
      <w:pPr>
        <w:ind w:firstLine="720"/>
        <w:jc w:val="center"/>
        <w:rPr>
          <w:rFonts w:eastAsia="Calibri"/>
          <w:b/>
          <w:bCs w:val="0"/>
          <w:sz w:val="28"/>
          <w:szCs w:val="28"/>
          <w:lang w:eastAsia="en-US"/>
        </w:rPr>
      </w:pPr>
      <w:r w:rsidRPr="006C5E8B">
        <w:rPr>
          <w:rFonts w:eastAsia="Calibri"/>
          <w:b/>
          <w:bCs w:val="0"/>
          <w:sz w:val="28"/>
          <w:szCs w:val="28"/>
          <w:lang w:eastAsia="en-US"/>
        </w:rPr>
        <w:lastRenderedPageBreak/>
        <w:t>5</w:t>
      </w:r>
      <w:r w:rsidR="005072E2" w:rsidRPr="006C5E8B">
        <w:rPr>
          <w:rFonts w:eastAsia="Calibri"/>
          <w:b/>
          <w:bCs w:val="0"/>
          <w:sz w:val="28"/>
          <w:szCs w:val="28"/>
          <w:lang w:eastAsia="en-US"/>
        </w:rPr>
        <w:t xml:space="preserve">.   Алгоритм расчета индекса-дефлятора оборота </w:t>
      </w:r>
    </w:p>
    <w:p w:rsidR="005541BF" w:rsidRDefault="005072E2" w:rsidP="00682A53">
      <w:pPr>
        <w:ind w:firstLine="720"/>
        <w:jc w:val="center"/>
        <w:rPr>
          <w:rFonts w:eastAsia="Calibri"/>
          <w:b/>
          <w:bCs w:val="0"/>
          <w:sz w:val="28"/>
          <w:szCs w:val="28"/>
          <w:lang w:eastAsia="en-US"/>
        </w:rPr>
      </w:pPr>
      <w:r w:rsidRPr="006C5E8B">
        <w:rPr>
          <w:rFonts w:eastAsia="Calibri"/>
          <w:b/>
          <w:bCs w:val="0"/>
          <w:sz w:val="28"/>
          <w:szCs w:val="28"/>
          <w:lang w:eastAsia="en-US"/>
        </w:rPr>
        <w:t>розничной торговли продуктами питания</w:t>
      </w:r>
      <w:r w:rsidR="005541BF" w:rsidRPr="005541BF">
        <w:rPr>
          <w:rFonts w:eastAsia="Calibri"/>
          <w:b/>
          <w:bCs w:val="0"/>
          <w:sz w:val="28"/>
          <w:szCs w:val="28"/>
          <w:lang w:eastAsia="en-US"/>
        </w:rPr>
        <w:t xml:space="preserve"> </w:t>
      </w:r>
    </w:p>
    <w:p w:rsidR="005072E2" w:rsidRPr="005541BF" w:rsidRDefault="005541BF" w:rsidP="00682A53">
      <w:pPr>
        <w:ind w:firstLine="720"/>
        <w:jc w:val="center"/>
        <w:rPr>
          <w:rFonts w:eastAsia="Calibri"/>
          <w:b/>
          <w:bCs w:val="0"/>
          <w:sz w:val="28"/>
          <w:szCs w:val="28"/>
          <w:vertAlign w:val="superscript"/>
          <w:lang w:eastAsia="en-US"/>
        </w:rPr>
      </w:pPr>
      <w:r>
        <w:rPr>
          <w:rFonts w:eastAsia="Calibri"/>
          <w:b/>
          <w:bCs w:val="0"/>
          <w:sz w:val="28"/>
          <w:szCs w:val="28"/>
          <w:lang w:eastAsia="en-US"/>
        </w:rPr>
        <w:t>на региональном уровне</w:t>
      </w:r>
    </w:p>
    <w:p w:rsidR="00133DBF" w:rsidRPr="005072E2" w:rsidRDefault="00133DBF" w:rsidP="00012443">
      <w:pPr>
        <w:pStyle w:val="34"/>
        <w:spacing w:after="0"/>
        <w:ind w:left="284" w:firstLine="709"/>
        <w:jc w:val="both"/>
        <w:rPr>
          <w:bCs/>
          <w:sz w:val="24"/>
          <w:szCs w:val="24"/>
          <w:lang w:val="ru-RU"/>
        </w:rPr>
      </w:pPr>
    </w:p>
    <w:p w:rsidR="00FE04A8" w:rsidRDefault="00FE04A8" w:rsidP="006C5E8B">
      <w:pPr>
        <w:ind w:firstLine="709"/>
        <w:jc w:val="both"/>
        <w:rPr>
          <w:sz w:val="28"/>
          <w:szCs w:val="28"/>
        </w:rPr>
      </w:pPr>
      <w:r w:rsidRPr="006C5E8B">
        <w:rPr>
          <w:sz w:val="28"/>
          <w:szCs w:val="28"/>
        </w:rPr>
        <w:t>Расчет индекса-дефлятора оборота розничной торговли продуктами питания</w:t>
      </w:r>
      <w:r>
        <w:rPr>
          <w:sz w:val="28"/>
          <w:szCs w:val="28"/>
        </w:rPr>
        <w:t xml:space="preserve"> на региональном уровне может быть осуществлен одним из двух способов.</w:t>
      </w:r>
    </w:p>
    <w:p w:rsidR="0060578C" w:rsidRPr="00682BE8" w:rsidRDefault="00FE04A8" w:rsidP="006C5E8B">
      <w:pPr>
        <w:ind w:firstLine="709"/>
        <w:jc w:val="both"/>
        <w:rPr>
          <w:sz w:val="28"/>
          <w:szCs w:val="28"/>
        </w:rPr>
      </w:pPr>
      <w:r w:rsidRPr="00FE04A8">
        <w:rPr>
          <w:b/>
          <w:sz w:val="28"/>
          <w:szCs w:val="28"/>
        </w:rPr>
        <w:t>Первый способ</w:t>
      </w:r>
      <w:r>
        <w:rPr>
          <w:sz w:val="28"/>
          <w:szCs w:val="28"/>
        </w:rPr>
        <w:t xml:space="preserve"> базируется на</w:t>
      </w:r>
      <w:r w:rsidR="0060578C" w:rsidRPr="006C5E8B">
        <w:rPr>
          <w:sz w:val="28"/>
          <w:szCs w:val="28"/>
        </w:rPr>
        <w:t xml:space="preserve"> использовани</w:t>
      </w:r>
      <w:r>
        <w:rPr>
          <w:sz w:val="28"/>
          <w:szCs w:val="28"/>
        </w:rPr>
        <w:t>и</w:t>
      </w:r>
      <w:r w:rsidR="0060578C" w:rsidRPr="006C5E8B">
        <w:rPr>
          <w:sz w:val="28"/>
          <w:szCs w:val="28"/>
        </w:rPr>
        <w:t xml:space="preserve"> модифицированной формулы индекса </w:t>
      </w:r>
      <w:r w:rsidR="00423FAE">
        <w:rPr>
          <w:sz w:val="28"/>
          <w:szCs w:val="28"/>
        </w:rPr>
        <w:t xml:space="preserve">Э. </w:t>
      </w:r>
      <w:proofErr w:type="spellStart"/>
      <w:r w:rsidR="0060578C" w:rsidRPr="006C5E8B">
        <w:rPr>
          <w:sz w:val="28"/>
          <w:szCs w:val="28"/>
        </w:rPr>
        <w:t>Ласпейреса</w:t>
      </w:r>
      <w:proofErr w:type="spellEnd"/>
      <w:r w:rsidR="0060578C" w:rsidRPr="006C5E8B">
        <w:rPr>
          <w:sz w:val="28"/>
          <w:szCs w:val="28"/>
        </w:rPr>
        <w:t>:</w:t>
      </w:r>
    </w:p>
    <w:p w:rsidR="0060578C" w:rsidRPr="00494092" w:rsidRDefault="00494092" w:rsidP="00494092">
      <w:pPr>
        <w:ind w:firstLine="709"/>
        <w:jc w:val="center"/>
        <w:rPr>
          <w:sz w:val="28"/>
          <w:szCs w:val="28"/>
        </w:rPr>
      </w:pPr>
      <m:oMath>
        <m:r>
          <w:rPr>
            <w:rFonts w:ascii="Cambria Math" w:hAnsi="Cambria Math"/>
            <w:sz w:val="36"/>
            <w:szCs w:val="36"/>
            <w:lang w:val="en-US"/>
          </w:rPr>
          <m:t>D</m:t>
        </m:r>
        <m:r>
          <m:rPr>
            <m:sty m:val="p"/>
          </m:rPr>
          <w:rPr>
            <w:rFonts w:ascii="Cambria Math" w:hAnsi="Cambria Math"/>
            <w:sz w:val="36"/>
            <w:szCs w:val="36"/>
            <w:lang w:val="en-US"/>
          </w:rPr>
          <m:t>i</m:t>
        </m:r>
        <m:r>
          <m:rPr>
            <m:sty m:val="p"/>
          </m:rPr>
          <w:rPr>
            <w:rFonts w:ascii="Cambria Math" w:hAnsi="Cambria Math"/>
            <w:sz w:val="36"/>
            <w:szCs w:val="36"/>
          </w:rPr>
          <m:t>=</m:t>
        </m:r>
        <m:f>
          <m:fPr>
            <m:ctrlPr>
              <w:rPr>
                <w:rFonts w:ascii="Cambria Math" w:hAnsi="Cambria Math"/>
                <w:sz w:val="36"/>
                <w:szCs w:val="36"/>
                <w:lang w:val="en-US"/>
              </w:rPr>
            </m:ctrlPr>
          </m:fPr>
          <m:num>
            <m:nary>
              <m:naryPr>
                <m:chr m:val="∑"/>
                <m:limLoc m:val="undOvr"/>
                <m:ctrlPr>
                  <w:rPr>
                    <w:rFonts w:ascii="Cambria Math" w:hAnsi="Cambria Math"/>
                    <w:i/>
                    <w:sz w:val="36"/>
                    <w:szCs w:val="36"/>
                    <w:lang w:val="en-US"/>
                  </w:rPr>
                </m:ctrlPr>
              </m:naryPr>
              <m:sub>
                <m:r>
                  <w:rPr>
                    <w:rFonts w:ascii="Cambria Math" w:hAnsi="Cambria Math"/>
                    <w:sz w:val="36"/>
                    <w:szCs w:val="36"/>
                    <w:lang w:val="en-US"/>
                  </w:rPr>
                  <m:t>i</m:t>
                </m:r>
                <m:r>
                  <w:rPr>
                    <w:rFonts w:ascii="Cambria Math" w:hAnsi="Cambria Math"/>
                    <w:sz w:val="36"/>
                    <w:szCs w:val="36"/>
                  </w:rPr>
                  <m:t>=</m:t>
                </m:r>
                <m:r>
                  <w:rPr>
                    <w:rFonts w:ascii="Cambria Math" w:hAnsi="Cambria Math"/>
                    <w:sz w:val="36"/>
                    <w:szCs w:val="36"/>
                    <w:lang w:val="en-US"/>
                  </w:rPr>
                  <m:t>n</m:t>
                </m:r>
              </m:sub>
              <m:sup>
                <m:r>
                  <w:rPr>
                    <w:rFonts w:ascii="Cambria Math" w:hAnsi="Cambria Math"/>
                    <w:sz w:val="36"/>
                    <w:szCs w:val="36"/>
                  </w:rPr>
                  <m:t>1</m:t>
                </m:r>
              </m:sup>
              <m:e>
                <m:sSub>
                  <m:sSubPr>
                    <m:ctrlPr>
                      <w:rPr>
                        <w:rFonts w:ascii="Cambria Math" w:hAnsi="Cambria Math"/>
                        <w:i/>
                        <w:sz w:val="36"/>
                        <w:szCs w:val="36"/>
                        <w:lang w:val="en-US"/>
                      </w:rPr>
                    </m:ctrlPr>
                  </m:sSubPr>
                  <m:e>
                    <m:r>
                      <w:rPr>
                        <w:rFonts w:ascii="Cambria Math" w:hAnsi="Cambria Math"/>
                        <w:sz w:val="36"/>
                        <w:szCs w:val="36"/>
                        <w:lang w:val="en-US"/>
                      </w:rPr>
                      <m:t>I</m:t>
                    </m:r>
                  </m:e>
                  <m:sub>
                    <m:r>
                      <w:rPr>
                        <w:rFonts w:ascii="Cambria Math" w:hAnsi="Cambria Math"/>
                        <w:sz w:val="36"/>
                        <w:szCs w:val="36"/>
                        <w:lang w:val="en-US"/>
                      </w:rPr>
                      <m:t>p</m:t>
                    </m:r>
                  </m:sub>
                </m:sSub>
                <m:r>
                  <w:rPr>
                    <w:rFonts w:ascii="Cambria Math" w:hAnsi="Cambria Math"/>
                    <w:sz w:val="36"/>
                    <w:szCs w:val="36"/>
                  </w:rPr>
                  <m:t>*</m:t>
                </m:r>
                <m:sSub>
                  <m:sSubPr>
                    <m:ctrlPr>
                      <w:rPr>
                        <w:rFonts w:ascii="Cambria Math" w:hAnsi="Cambria Math"/>
                        <w:i/>
                        <w:sz w:val="36"/>
                        <w:szCs w:val="36"/>
                        <w:lang w:val="en-US"/>
                      </w:rPr>
                    </m:ctrlPr>
                  </m:sSubPr>
                  <m:e>
                    <m:sSub>
                      <m:sSubPr>
                        <m:ctrlPr>
                          <w:rPr>
                            <w:rFonts w:ascii="Cambria Math" w:hAnsi="Cambria Math"/>
                            <w:i/>
                            <w:sz w:val="36"/>
                            <w:szCs w:val="36"/>
                            <w:lang w:val="en-US"/>
                          </w:rPr>
                        </m:ctrlPr>
                      </m:sSubPr>
                      <m:e>
                        <m:r>
                          <w:rPr>
                            <w:rFonts w:ascii="Cambria Math" w:hAnsi="Cambria Math"/>
                            <w:sz w:val="36"/>
                            <w:szCs w:val="36"/>
                            <w:lang w:val="en-US"/>
                          </w:rPr>
                          <m:t>p</m:t>
                        </m:r>
                      </m:e>
                      <m:sub>
                        <m:r>
                          <w:rPr>
                            <w:rFonts w:ascii="Cambria Math" w:hAnsi="Cambria Math"/>
                            <w:sz w:val="36"/>
                            <w:szCs w:val="36"/>
                            <w:lang w:val="en-US"/>
                          </w:rPr>
                          <m:t>i</m:t>
                        </m:r>
                        <m:r>
                          <w:rPr>
                            <w:rFonts w:ascii="Cambria Math" w:hAnsi="Cambria Math"/>
                            <w:sz w:val="36"/>
                            <w:szCs w:val="36"/>
                          </w:rPr>
                          <m:t>0</m:t>
                        </m:r>
                      </m:sub>
                    </m:sSub>
                    <m:r>
                      <w:rPr>
                        <w:rFonts w:ascii="Cambria Math" w:hAnsi="Cambria Math"/>
                        <w:sz w:val="36"/>
                        <w:szCs w:val="36"/>
                        <w:lang w:val="en-US"/>
                      </w:rPr>
                      <m:t>q</m:t>
                    </m:r>
                  </m:e>
                  <m:sub>
                    <m:r>
                      <w:rPr>
                        <w:rFonts w:ascii="Cambria Math" w:hAnsi="Cambria Math"/>
                        <w:sz w:val="36"/>
                        <w:szCs w:val="36"/>
                        <w:lang w:val="en-US"/>
                      </w:rPr>
                      <m:t>i</m:t>
                    </m:r>
                    <m:r>
                      <w:rPr>
                        <w:rFonts w:ascii="Cambria Math" w:hAnsi="Cambria Math"/>
                        <w:sz w:val="36"/>
                        <w:szCs w:val="36"/>
                      </w:rPr>
                      <m:t>0</m:t>
                    </m:r>
                  </m:sub>
                </m:sSub>
              </m:e>
            </m:nary>
          </m:num>
          <m:den>
            <m:nary>
              <m:naryPr>
                <m:chr m:val="∑"/>
                <m:limLoc m:val="undOvr"/>
                <m:ctrlPr>
                  <w:rPr>
                    <w:rFonts w:ascii="Cambria Math" w:hAnsi="Cambria Math"/>
                    <w:i/>
                    <w:sz w:val="36"/>
                    <w:szCs w:val="36"/>
                    <w:lang w:val="en-US"/>
                  </w:rPr>
                </m:ctrlPr>
              </m:naryPr>
              <m:sub>
                <m:r>
                  <w:rPr>
                    <w:rFonts w:ascii="Cambria Math" w:hAnsi="Cambria Math"/>
                    <w:sz w:val="36"/>
                    <w:szCs w:val="36"/>
                    <w:lang w:val="en-US"/>
                  </w:rPr>
                  <m:t>i</m:t>
                </m:r>
                <m:r>
                  <w:rPr>
                    <w:rFonts w:ascii="Cambria Math" w:hAnsi="Cambria Math"/>
                    <w:sz w:val="36"/>
                    <w:szCs w:val="36"/>
                  </w:rPr>
                  <m:t>=</m:t>
                </m:r>
                <m:r>
                  <w:rPr>
                    <w:rFonts w:ascii="Cambria Math" w:hAnsi="Cambria Math"/>
                    <w:sz w:val="36"/>
                    <w:szCs w:val="36"/>
                    <w:lang w:val="en-US"/>
                  </w:rPr>
                  <m:t>n</m:t>
                </m:r>
              </m:sub>
              <m:sup>
                <m:r>
                  <w:rPr>
                    <w:rFonts w:ascii="Cambria Math" w:hAnsi="Cambria Math"/>
                    <w:sz w:val="36"/>
                    <w:szCs w:val="36"/>
                  </w:rPr>
                  <m:t>1</m:t>
                </m:r>
              </m:sup>
              <m:e>
                <m:sSub>
                  <m:sSubPr>
                    <m:ctrlPr>
                      <w:rPr>
                        <w:rFonts w:ascii="Cambria Math" w:hAnsi="Cambria Math"/>
                        <w:i/>
                        <w:sz w:val="36"/>
                        <w:szCs w:val="36"/>
                        <w:lang w:val="en-US"/>
                      </w:rPr>
                    </m:ctrlPr>
                  </m:sSubPr>
                  <m:e>
                    <m:r>
                      <w:rPr>
                        <w:rFonts w:ascii="Cambria Math" w:hAnsi="Cambria Math"/>
                        <w:sz w:val="36"/>
                        <w:szCs w:val="36"/>
                        <w:lang w:val="en-US"/>
                      </w:rPr>
                      <m:t>p</m:t>
                    </m:r>
                  </m:e>
                  <m:sub>
                    <m:r>
                      <w:rPr>
                        <w:rFonts w:ascii="Cambria Math" w:hAnsi="Cambria Math"/>
                        <w:sz w:val="36"/>
                        <w:szCs w:val="36"/>
                        <w:lang w:val="en-US"/>
                      </w:rPr>
                      <m:t>i</m:t>
                    </m:r>
                    <m:r>
                      <w:rPr>
                        <w:rFonts w:ascii="Cambria Math" w:hAnsi="Cambria Math"/>
                        <w:sz w:val="36"/>
                        <w:szCs w:val="36"/>
                      </w:rPr>
                      <m:t>0</m:t>
                    </m:r>
                  </m:sub>
                </m:sSub>
                <m:sSub>
                  <m:sSubPr>
                    <m:ctrlPr>
                      <w:rPr>
                        <w:rFonts w:ascii="Cambria Math" w:hAnsi="Cambria Math"/>
                        <w:i/>
                        <w:sz w:val="36"/>
                        <w:szCs w:val="36"/>
                        <w:lang w:val="en-US"/>
                      </w:rPr>
                    </m:ctrlPr>
                  </m:sSubPr>
                  <m:e>
                    <m:r>
                      <w:rPr>
                        <w:rFonts w:ascii="Cambria Math" w:hAnsi="Cambria Math"/>
                        <w:sz w:val="36"/>
                        <w:szCs w:val="36"/>
                        <w:lang w:val="en-US"/>
                      </w:rPr>
                      <m:t>q</m:t>
                    </m:r>
                  </m:e>
                  <m:sub>
                    <m:r>
                      <w:rPr>
                        <w:rFonts w:ascii="Cambria Math" w:hAnsi="Cambria Math"/>
                        <w:sz w:val="36"/>
                        <w:szCs w:val="36"/>
                        <w:lang w:val="en-US"/>
                      </w:rPr>
                      <m:t>i</m:t>
                    </m:r>
                    <m:r>
                      <w:rPr>
                        <w:rFonts w:ascii="Cambria Math" w:hAnsi="Cambria Math"/>
                        <w:sz w:val="36"/>
                        <w:szCs w:val="36"/>
                      </w:rPr>
                      <m:t>0</m:t>
                    </m:r>
                  </m:sub>
                </m:sSub>
              </m:e>
            </m:nary>
          </m:den>
        </m:f>
      </m:oMath>
      <w:r w:rsidRPr="00494092">
        <w:rPr>
          <w:sz w:val="28"/>
          <w:szCs w:val="28"/>
        </w:rPr>
        <w:t xml:space="preserve"> </w:t>
      </w:r>
      <w:r w:rsidR="0060578C" w:rsidRPr="006C5E8B">
        <w:rPr>
          <w:rFonts w:eastAsia="Calibri"/>
          <w:b/>
          <w:bCs w:val="0"/>
          <w:sz w:val="28"/>
          <w:szCs w:val="28"/>
          <w:lang w:eastAsia="en-US"/>
        </w:rPr>
        <w:t xml:space="preserve">,  где         </w:t>
      </w:r>
      <w:r w:rsidR="0060578C" w:rsidRPr="00131241">
        <w:rPr>
          <w:rFonts w:eastAsia="Calibri"/>
          <w:bCs w:val="0"/>
          <w:sz w:val="28"/>
          <w:szCs w:val="28"/>
          <w:lang w:eastAsia="en-US"/>
        </w:rPr>
        <w:t>(</w:t>
      </w:r>
      <w:r w:rsidR="00483E19" w:rsidRPr="00131241">
        <w:rPr>
          <w:rFonts w:eastAsia="Calibri"/>
          <w:bCs w:val="0"/>
          <w:sz w:val="28"/>
          <w:szCs w:val="28"/>
          <w:lang w:eastAsia="en-US"/>
        </w:rPr>
        <w:t>1</w:t>
      </w:r>
      <w:r w:rsidR="00131241" w:rsidRPr="00131241">
        <w:rPr>
          <w:rFonts w:eastAsia="Calibri"/>
          <w:bCs w:val="0"/>
          <w:sz w:val="28"/>
          <w:szCs w:val="28"/>
          <w:lang w:eastAsia="en-US"/>
        </w:rPr>
        <w:t>6</w:t>
      </w:r>
      <w:r w:rsidR="0060578C" w:rsidRPr="00131241">
        <w:rPr>
          <w:rFonts w:eastAsia="Calibri"/>
          <w:bCs w:val="0"/>
          <w:sz w:val="28"/>
          <w:szCs w:val="28"/>
          <w:lang w:eastAsia="en-US"/>
        </w:rPr>
        <w:t>)</w:t>
      </w:r>
    </w:p>
    <w:p w:rsidR="0060578C" w:rsidRPr="006C5E8B" w:rsidRDefault="0060578C" w:rsidP="006C5E8B">
      <w:pPr>
        <w:ind w:firstLine="709"/>
        <w:jc w:val="both"/>
        <w:rPr>
          <w:rFonts w:eastAsia="Calibri"/>
          <w:bCs w:val="0"/>
          <w:sz w:val="28"/>
          <w:szCs w:val="28"/>
          <w:lang w:eastAsia="en-US"/>
        </w:rPr>
      </w:pPr>
      <w:r w:rsidRPr="006C5E8B">
        <w:rPr>
          <w:rFonts w:eastAsia="Calibri"/>
          <w:bCs w:val="0"/>
          <w:sz w:val="28"/>
          <w:szCs w:val="28"/>
          <w:lang w:eastAsia="en-US"/>
        </w:rPr>
        <w:t xml:space="preserve">     </w:t>
      </w:r>
    </w:p>
    <w:p w:rsidR="0060578C" w:rsidRPr="006C5E8B" w:rsidRDefault="0060578C" w:rsidP="006C5E8B">
      <w:pPr>
        <w:ind w:firstLine="709"/>
        <w:jc w:val="both"/>
        <w:rPr>
          <w:rFonts w:eastAsia="Calibri"/>
          <w:bCs w:val="0"/>
          <w:sz w:val="28"/>
          <w:szCs w:val="28"/>
          <w:lang w:eastAsia="en-US"/>
        </w:rPr>
      </w:pPr>
      <w:r w:rsidRPr="006C5E8B">
        <w:rPr>
          <w:rFonts w:eastAsia="Calibri"/>
          <w:b/>
          <w:bCs w:val="0"/>
          <w:sz w:val="28"/>
          <w:szCs w:val="28"/>
          <w:lang w:val="en-US" w:eastAsia="en-US"/>
        </w:rPr>
        <w:t>Di</w:t>
      </w:r>
      <w:r w:rsidRPr="006C5E8B">
        <w:rPr>
          <w:rFonts w:eastAsia="Calibri"/>
          <w:b/>
          <w:bCs w:val="0"/>
          <w:sz w:val="28"/>
          <w:szCs w:val="28"/>
          <w:lang w:eastAsia="en-US"/>
        </w:rPr>
        <w:t xml:space="preserve">    </w:t>
      </w:r>
      <w:r w:rsidRPr="006C5E8B">
        <w:rPr>
          <w:rFonts w:eastAsia="Calibri"/>
          <w:bCs w:val="0"/>
          <w:sz w:val="28"/>
          <w:szCs w:val="28"/>
          <w:lang w:eastAsia="en-US"/>
        </w:rPr>
        <w:t>– индекс-дефлятор оборота розничной торговли по товарным группам;</w:t>
      </w:r>
    </w:p>
    <w:p w:rsidR="0060578C" w:rsidRPr="006C5E8B" w:rsidRDefault="00BE682C" w:rsidP="00EE3FCC">
      <w:pPr>
        <w:ind w:left="1418" w:hanging="709"/>
        <w:jc w:val="both"/>
        <w:rPr>
          <w:rFonts w:eastAsia="Calibri"/>
          <w:bCs w:val="0"/>
          <w:sz w:val="28"/>
          <w:szCs w:val="28"/>
          <w:lang w:eastAsia="en-US"/>
        </w:rPr>
      </w:pPr>
      <w:r>
        <w:rPr>
          <w:rFonts w:eastAsia="Calibri"/>
          <w:b/>
          <w:bCs w:val="0"/>
          <w:sz w:val="28"/>
          <w:szCs w:val="28"/>
          <w:lang w:val="en-US" w:eastAsia="en-US"/>
        </w:rPr>
        <w:t>I</w:t>
      </w:r>
      <w:r w:rsidR="0060578C" w:rsidRPr="006C5E8B">
        <w:rPr>
          <w:rFonts w:eastAsia="Calibri"/>
          <w:b/>
          <w:bCs w:val="0"/>
          <w:sz w:val="28"/>
          <w:szCs w:val="28"/>
          <w:vertAlign w:val="subscript"/>
          <w:lang w:eastAsia="en-US"/>
        </w:rPr>
        <w:t>p</w:t>
      </w:r>
      <w:r w:rsidR="0060578C" w:rsidRPr="006C5E8B">
        <w:rPr>
          <w:rFonts w:eastAsia="Calibri"/>
          <w:bCs w:val="0"/>
          <w:sz w:val="28"/>
          <w:szCs w:val="28"/>
          <w:lang w:eastAsia="en-US"/>
        </w:rPr>
        <w:t xml:space="preserve">   – индекс потребительских цен на i- товар (</w:t>
      </w:r>
      <w:r w:rsidR="0060578C" w:rsidRPr="006C5E8B">
        <w:rPr>
          <w:rFonts w:eastAsia="Calibri"/>
          <w:bCs w:val="0"/>
          <w:sz w:val="28"/>
          <w:szCs w:val="28"/>
          <w:lang w:val="en-US" w:eastAsia="en-US"/>
        </w:rPr>
        <w:t>i</w:t>
      </w:r>
      <w:r w:rsidR="0060578C" w:rsidRPr="006C5E8B">
        <w:rPr>
          <w:rFonts w:eastAsia="Calibri"/>
          <w:bCs w:val="0"/>
          <w:sz w:val="28"/>
          <w:szCs w:val="28"/>
          <w:lang w:eastAsia="en-US"/>
        </w:rPr>
        <w:t>-</w:t>
      </w:r>
      <w:proofErr w:type="spellStart"/>
      <w:r w:rsidR="0060578C" w:rsidRPr="006C5E8B">
        <w:rPr>
          <w:rFonts w:eastAsia="Calibri"/>
          <w:bCs w:val="0"/>
          <w:sz w:val="28"/>
          <w:szCs w:val="28"/>
          <w:lang w:eastAsia="en-US"/>
        </w:rPr>
        <w:t>ую</w:t>
      </w:r>
      <w:proofErr w:type="spellEnd"/>
      <w:r w:rsidR="0060578C" w:rsidRPr="006C5E8B">
        <w:rPr>
          <w:rFonts w:eastAsia="Calibri"/>
          <w:bCs w:val="0"/>
          <w:sz w:val="28"/>
          <w:szCs w:val="28"/>
          <w:lang w:eastAsia="en-US"/>
        </w:rPr>
        <w:t xml:space="preserve"> товарную группу)</w:t>
      </w:r>
      <w:r w:rsidR="00EE3FCC">
        <w:rPr>
          <w:rFonts w:eastAsia="Calibri"/>
          <w:bCs w:val="0"/>
          <w:sz w:val="28"/>
          <w:szCs w:val="28"/>
          <w:lang w:eastAsia="en-US"/>
        </w:rPr>
        <w:t xml:space="preserve"> к предыдущему году</w:t>
      </w:r>
      <w:r w:rsidR="0060578C" w:rsidRPr="006C5E8B">
        <w:rPr>
          <w:rFonts w:eastAsia="Calibri"/>
          <w:bCs w:val="0"/>
          <w:sz w:val="28"/>
          <w:szCs w:val="28"/>
          <w:lang w:eastAsia="en-US"/>
        </w:rPr>
        <w:t xml:space="preserve">, индекс-дефлятор по промежуточной i-той товарной </w:t>
      </w:r>
      <w:r w:rsidR="00EE3FCC">
        <w:rPr>
          <w:rFonts w:eastAsia="Calibri"/>
          <w:bCs w:val="0"/>
          <w:sz w:val="28"/>
          <w:szCs w:val="28"/>
          <w:lang w:eastAsia="en-US"/>
        </w:rPr>
        <w:t xml:space="preserve">  </w:t>
      </w:r>
      <w:r w:rsidR="0060578C" w:rsidRPr="006C5E8B">
        <w:rPr>
          <w:rFonts w:eastAsia="Calibri"/>
          <w:bCs w:val="0"/>
          <w:sz w:val="28"/>
          <w:szCs w:val="28"/>
          <w:lang w:eastAsia="en-US"/>
        </w:rPr>
        <w:t xml:space="preserve">группе; </w:t>
      </w:r>
    </w:p>
    <w:p w:rsidR="001A75C6" w:rsidRDefault="0060578C" w:rsidP="006C5E8B">
      <w:pPr>
        <w:ind w:firstLine="709"/>
        <w:jc w:val="both"/>
        <w:rPr>
          <w:rFonts w:eastAsia="Calibri"/>
          <w:bCs w:val="0"/>
          <w:sz w:val="28"/>
          <w:szCs w:val="28"/>
          <w:lang w:eastAsia="en-US"/>
        </w:rPr>
      </w:pPr>
      <w:r w:rsidRPr="006C5E8B">
        <w:rPr>
          <w:rFonts w:eastAsia="Calibri"/>
          <w:b/>
          <w:bCs w:val="0"/>
          <w:sz w:val="28"/>
          <w:szCs w:val="28"/>
          <w:lang w:eastAsia="en-US"/>
        </w:rPr>
        <w:t>p</w:t>
      </w:r>
      <w:r w:rsidRPr="00BE682C">
        <w:rPr>
          <w:rFonts w:eastAsia="Calibri"/>
          <w:b/>
          <w:bCs w:val="0"/>
          <w:sz w:val="28"/>
          <w:szCs w:val="28"/>
          <w:vertAlign w:val="subscript"/>
          <w:lang w:eastAsia="en-US"/>
        </w:rPr>
        <w:t>i0</w:t>
      </w:r>
      <w:r w:rsidRPr="006C5E8B">
        <w:rPr>
          <w:rFonts w:eastAsia="Calibri"/>
          <w:b/>
          <w:bCs w:val="0"/>
          <w:sz w:val="28"/>
          <w:szCs w:val="28"/>
          <w:lang w:eastAsia="en-US"/>
        </w:rPr>
        <w:t>q</w:t>
      </w:r>
      <w:r w:rsidRPr="00BE682C">
        <w:rPr>
          <w:rFonts w:eastAsia="Calibri"/>
          <w:b/>
          <w:bCs w:val="0"/>
          <w:sz w:val="28"/>
          <w:szCs w:val="28"/>
          <w:vertAlign w:val="subscript"/>
          <w:lang w:eastAsia="en-US"/>
        </w:rPr>
        <w:t>i0</w:t>
      </w:r>
      <w:r w:rsidRPr="006C5E8B">
        <w:rPr>
          <w:rFonts w:eastAsia="Calibri"/>
          <w:b/>
          <w:bCs w:val="0"/>
          <w:sz w:val="28"/>
          <w:szCs w:val="28"/>
          <w:lang w:eastAsia="en-US"/>
        </w:rPr>
        <w:t xml:space="preserve"> </w:t>
      </w:r>
      <w:r w:rsidRPr="006C5E8B">
        <w:rPr>
          <w:rFonts w:eastAsia="Calibri"/>
          <w:bCs w:val="0"/>
          <w:sz w:val="28"/>
          <w:szCs w:val="28"/>
          <w:lang w:eastAsia="en-US"/>
        </w:rPr>
        <w:t xml:space="preserve">– стоимость реализованного i-го товара (i-ой товарной группы) в </w:t>
      </w:r>
      <w:proofErr w:type="spellStart"/>
      <w:r w:rsidRPr="006C5E8B">
        <w:rPr>
          <w:rFonts w:eastAsia="Calibri"/>
          <w:bCs w:val="0"/>
          <w:sz w:val="28"/>
          <w:szCs w:val="28"/>
          <w:lang w:eastAsia="en-US"/>
        </w:rPr>
        <w:t>дей</w:t>
      </w:r>
      <w:proofErr w:type="spellEnd"/>
      <w:r w:rsidR="001A75C6">
        <w:rPr>
          <w:rFonts w:eastAsia="Calibri"/>
          <w:bCs w:val="0"/>
          <w:sz w:val="28"/>
          <w:szCs w:val="28"/>
          <w:lang w:eastAsia="en-US"/>
        </w:rPr>
        <w:t>-</w:t>
      </w:r>
    </w:p>
    <w:p w:rsidR="0060578C" w:rsidRPr="006C5E8B" w:rsidRDefault="00EE3FCC" w:rsidP="006C5E8B">
      <w:pPr>
        <w:ind w:firstLine="709"/>
        <w:jc w:val="both"/>
        <w:rPr>
          <w:rFonts w:eastAsia="Calibri"/>
          <w:bCs w:val="0"/>
          <w:sz w:val="28"/>
          <w:szCs w:val="28"/>
          <w:lang w:eastAsia="en-US"/>
        </w:rPr>
      </w:pPr>
      <w:r>
        <w:rPr>
          <w:rFonts w:eastAsia="Calibri"/>
          <w:bCs w:val="0"/>
          <w:sz w:val="28"/>
          <w:szCs w:val="28"/>
          <w:lang w:eastAsia="en-US"/>
        </w:rPr>
        <w:t xml:space="preserve">            </w:t>
      </w:r>
      <w:proofErr w:type="spellStart"/>
      <w:r w:rsidR="0060578C" w:rsidRPr="006C5E8B">
        <w:rPr>
          <w:rFonts w:eastAsia="Calibri"/>
          <w:bCs w:val="0"/>
          <w:sz w:val="28"/>
          <w:szCs w:val="28"/>
          <w:lang w:eastAsia="en-US"/>
        </w:rPr>
        <w:t>ствовавших</w:t>
      </w:r>
      <w:proofErr w:type="spellEnd"/>
      <w:r w:rsidR="0060578C" w:rsidRPr="006C5E8B">
        <w:rPr>
          <w:rFonts w:eastAsia="Calibri"/>
          <w:bCs w:val="0"/>
          <w:sz w:val="28"/>
          <w:szCs w:val="28"/>
          <w:lang w:eastAsia="en-US"/>
        </w:rPr>
        <w:t xml:space="preserve"> </w:t>
      </w:r>
      <w:proofErr w:type="gramStart"/>
      <w:r w:rsidR="0060578C" w:rsidRPr="006C5E8B">
        <w:rPr>
          <w:rFonts w:eastAsia="Calibri"/>
          <w:bCs w:val="0"/>
          <w:sz w:val="28"/>
          <w:szCs w:val="28"/>
          <w:lang w:eastAsia="en-US"/>
        </w:rPr>
        <w:t>ценах</w:t>
      </w:r>
      <w:proofErr w:type="gramEnd"/>
      <w:r w:rsidR="0060578C" w:rsidRPr="006C5E8B">
        <w:rPr>
          <w:rFonts w:eastAsia="Calibri"/>
          <w:bCs w:val="0"/>
          <w:sz w:val="28"/>
          <w:szCs w:val="28"/>
          <w:lang w:eastAsia="en-US"/>
        </w:rPr>
        <w:t xml:space="preserve"> предыдущего года.</w:t>
      </w:r>
    </w:p>
    <w:p w:rsidR="0060578C" w:rsidRPr="006C5E8B" w:rsidRDefault="0060578C" w:rsidP="006C5E8B">
      <w:pPr>
        <w:tabs>
          <w:tab w:val="left" w:pos="708"/>
          <w:tab w:val="center" w:pos="4677"/>
          <w:tab w:val="right" w:pos="9355"/>
        </w:tabs>
        <w:ind w:firstLine="709"/>
        <w:jc w:val="both"/>
        <w:rPr>
          <w:b/>
          <w:sz w:val="28"/>
          <w:szCs w:val="28"/>
        </w:rPr>
      </w:pPr>
    </w:p>
    <w:p w:rsidR="0048315A" w:rsidRPr="006C5E8B" w:rsidRDefault="0048315A" w:rsidP="006C5E8B">
      <w:pPr>
        <w:ind w:firstLine="709"/>
        <w:jc w:val="both"/>
        <w:rPr>
          <w:sz w:val="28"/>
          <w:szCs w:val="28"/>
        </w:rPr>
      </w:pPr>
      <w:r w:rsidRPr="006C5E8B">
        <w:rPr>
          <w:sz w:val="28"/>
          <w:szCs w:val="28"/>
        </w:rPr>
        <w:t xml:space="preserve">При формировании индекса-дефлятора оборота розничной торговли продуктами питания </w:t>
      </w:r>
      <w:r w:rsidR="00FE04A8">
        <w:rPr>
          <w:sz w:val="28"/>
          <w:szCs w:val="28"/>
        </w:rPr>
        <w:t xml:space="preserve">первым способом </w:t>
      </w:r>
      <w:r w:rsidRPr="006C5E8B">
        <w:rPr>
          <w:sz w:val="28"/>
          <w:szCs w:val="28"/>
        </w:rPr>
        <w:t>используются следующие статистические данные:</w:t>
      </w:r>
    </w:p>
    <w:p w:rsidR="0048315A" w:rsidRPr="006C5E8B" w:rsidRDefault="0048315A" w:rsidP="006C5E8B">
      <w:pPr>
        <w:ind w:firstLine="709"/>
        <w:jc w:val="both"/>
        <w:rPr>
          <w:sz w:val="28"/>
          <w:szCs w:val="28"/>
        </w:rPr>
      </w:pPr>
      <w:r w:rsidRPr="006C5E8B">
        <w:rPr>
          <w:sz w:val="28"/>
          <w:szCs w:val="28"/>
        </w:rPr>
        <w:t xml:space="preserve">а) общий объем оборота розничной торговли </w:t>
      </w:r>
      <w:r w:rsidR="00D40B5B" w:rsidRPr="006C5E8B">
        <w:rPr>
          <w:sz w:val="28"/>
          <w:szCs w:val="28"/>
        </w:rPr>
        <w:t xml:space="preserve">продуктами питания </w:t>
      </w:r>
      <w:r w:rsidRPr="006C5E8B">
        <w:rPr>
          <w:sz w:val="28"/>
          <w:szCs w:val="28"/>
        </w:rPr>
        <w:t xml:space="preserve">по полному кругу хозяйствующих субъектов, осуществляющих розничную торговлю (сумма объемов розничной продажи торгующих организаций и индивидуальных предпринимателей вне рынка, объемов продажи на розничных рынках и ярмарках), за отчетный </w:t>
      </w:r>
      <w:r w:rsidR="00D40B5B" w:rsidRPr="006C5E8B">
        <w:rPr>
          <w:sz w:val="28"/>
          <w:szCs w:val="28"/>
        </w:rPr>
        <w:t>год</w:t>
      </w:r>
      <w:r w:rsidRPr="006C5E8B">
        <w:rPr>
          <w:sz w:val="28"/>
          <w:szCs w:val="28"/>
        </w:rPr>
        <w:t>;</w:t>
      </w:r>
    </w:p>
    <w:p w:rsidR="0048315A" w:rsidRPr="006C5E8B" w:rsidRDefault="00D40B5B" w:rsidP="006C5E8B">
      <w:pPr>
        <w:ind w:firstLine="709"/>
        <w:jc w:val="both"/>
        <w:rPr>
          <w:sz w:val="28"/>
          <w:szCs w:val="28"/>
        </w:rPr>
      </w:pPr>
      <w:r w:rsidRPr="006C5E8B">
        <w:rPr>
          <w:sz w:val="28"/>
          <w:szCs w:val="28"/>
        </w:rPr>
        <w:t>б</w:t>
      </w:r>
      <w:r w:rsidR="0048315A" w:rsidRPr="006C5E8B">
        <w:rPr>
          <w:sz w:val="28"/>
          <w:szCs w:val="28"/>
        </w:rPr>
        <w:t xml:space="preserve">) товарная структура оборота розничной торговли </w:t>
      </w:r>
      <w:r w:rsidRPr="006C5E8B">
        <w:rPr>
          <w:sz w:val="28"/>
          <w:szCs w:val="28"/>
        </w:rPr>
        <w:t xml:space="preserve">продуктами питания </w:t>
      </w:r>
      <w:r w:rsidR="0048315A" w:rsidRPr="006C5E8B">
        <w:rPr>
          <w:sz w:val="28"/>
          <w:szCs w:val="28"/>
        </w:rPr>
        <w:t xml:space="preserve">по полному кругу хозяйствующих субъектов, осуществляющих розничную торговлю (объем продажи основных групп </w:t>
      </w:r>
      <w:r w:rsidR="000A5799" w:rsidRPr="006C5E8B">
        <w:rPr>
          <w:sz w:val="28"/>
          <w:szCs w:val="28"/>
        </w:rPr>
        <w:t xml:space="preserve">продовольственных </w:t>
      </w:r>
      <w:r w:rsidR="0048315A" w:rsidRPr="006C5E8B">
        <w:rPr>
          <w:sz w:val="28"/>
          <w:szCs w:val="28"/>
        </w:rPr>
        <w:t xml:space="preserve">товаров), за </w:t>
      </w:r>
      <w:r w:rsidRPr="006C5E8B">
        <w:rPr>
          <w:sz w:val="28"/>
          <w:szCs w:val="28"/>
        </w:rPr>
        <w:t xml:space="preserve">отчетный </w:t>
      </w:r>
      <w:r w:rsidR="0048315A" w:rsidRPr="006C5E8B">
        <w:rPr>
          <w:sz w:val="28"/>
          <w:szCs w:val="28"/>
        </w:rPr>
        <w:t>год;</w:t>
      </w:r>
    </w:p>
    <w:p w:rsidR="0048315A" w:rsidRPr="006C5E8B" w:rsidRDefault="0048315A" w:rsidP="006C5E8B">
      <w:pPr>
        <w:ind w:firstLine="709"/>
        <w:jc w:val="both"/>
        <w:rPr>
          <w:sz w:val="28"/>
          <w:szCs w:val="28"/>
        </w:rPr>
      </w:pPr>
      <w:r w:rsidRPr="006C5E8B">
        <w:rPr>
          <w:sz w:val="28"/>
          <w:szCs w:val="28"/>
        </w:rPr>
        <w:t xml:space="preserve">г) ассортиментная структура оборота розничной торговли </w:t>
      </w:r>
      <w:r w:rsidR="00D40B5B" w:rsidRPr="006C5E8B">
        <w:rPr>
          <w:sz w:val="28"/>
          <w:szCs w:val="28"/>
        </w:rPr>
        <w:t xml:space="preserve">продуктами питания </w:t>
      </w:r>
      <w:r w:rsidRPr="006C5E8B">
        <w:rPr>
          <w:sz w:val="28"/>
          <w:szCs w:val="28"/>
        </w:rPr>
        <w:t>организаций оптовой и розничной торговли (организации с основным видом деятельности, идентифицированным классом 50, 51, 52 по ОКВЭД (ОК 029-2007 (КДЕС</w:t>
      </w:r>
      <w:proofErr w:type="gramStart"/>
      <w:r w:rsidRPr="006C5E8B">
        <w:rPr>
          <w:sz w:val="28"/>
          <w:szCs w:val="28"/>
        </w:rPr>
        <w:t xml:space="preserve"> Р</w:t>
      </w:r>
      <w:proofErr w:type="gramEnd"/>
      <w:r w:rsidRPr="006C5E8B">
        <w:rPr>
          <w:sz w:val="28"/>
          <w:szCs w:val="28"/>
        </w:rPr>
        <w:t xml:space="preserve">ед.1.1), не относящимся к субъектам малого предпринимательства (объемы продажи по более детализированной товарной номенклатуре), за </w:t>
      </w:r>
      <w:r w:rsidR="00D40B5B" w:rsidRPr="006C5E8B">
        <w:rPr>
          <w:sz w:val="28"/>
          <w:szCs w:val="28"/>
        </w:rPr>
        <w:t xml:space="preserve">отчетный </w:t>
      </w:r>
      <w:r w:rsidRPr="006C5E8B">
        <w:rPr>
          <w:sz w:val="28"/>
          <w:szCs w:val="28"/>
        </w:rPr>
        <w:t xml:space="preserve">год. </w:t>
      </w:r>
    </w:p>
    <w:p w:rsidR="003C3D6D" w:rsidRPr="006C5E8B" w:rsidRDefault="003C3D6D" w:rsidP="006C5E8B">
      <w:pPr>
        <w:ind w:firstLine="709"/>
        <w:jc w:val="both"/>
        <w:rPr>
          <w:sz w:val="28"/>
          <w:szCs w:val="28"/>
        </w:rPr>
      </w:pPr>
      <w:r w:rsidRPr="006C5E8B">
        <w:rPr>
          <w:sz w:val="28"/>
          <w:szCs w:val="28"/>
        </w:rPr>
        <w:t xml:space="preserve">Алгоритм расчета индекса-дефлятора оборота розничной торговли </w:t>
      </w:r>
      <w:r w:rsidRPr="006C5E8B">
        <w:rPr>
          <w:sz w:val="28"/>
          <w:szCs w:val="28"/>
        </w:rPr>
        <w:br/>
        <w:t>приведен в таблице 2.</w:t>
      </w:r>
    </w:p>
    <w:p w:rsidR="003C3D6D" w:rsidRPr="006C5E8B" w:rsidRDefault="003C3D6D" w:rsidP="006C5E8B">
      <w:pPr>
        <w:ind w:firstLine="709"/>
        <w:jc w:val="both"/>
        <w:rPr>
          <w:sz w:val="28"/>
          <w:szCs w:val="28"/>
        </w:rPr>
      </w:pPr>
      <w:r w:rsidRPr="006C5E8B">
        <w:rPr>
          <w:sz w:val="28"/>
          <w:szCs w:val="28"/>
        </w:rPr>
        <w:t xml:space="preserve">На </w:t>
      </w:r>
      <w:r w:rsidRPr="006C5E8B">
        <w:rPr>
          <w:b/>
          <w:sz w:val="28"/>
          <w:szCs w:val="28"/>
        </w:rPr>
        <w:t>первом этапе</w:t>
      </w:r>
      <w:r w:rsidRPr="006C5E8B">
        <w:rPr>
          <w:sz w:val="28"/>
          <w:szCs w:val="28"/>
        </w:rPr>
        <w:t xml:space="preserve"> в таблицу 2 вносятся исходные данные для расчета:</w:t>
      </w:r>
    </w:p>
    <w:p w:rsidR="003C3D6D" w:rsidRPr="006C5E8B" w:rsidRDefault="003C3D6D" w:rsidP="006C5E8B">
      <w:pPr>
        <w:ind w:firstLine="709"/>
        <w:jc w:val="both"/>
        <w:rPr>
          <w:rFonts w:eastAsia="Calibri"/>
          <w:bCs w:val="0"/>
          <w:sz w:val="28"/>
          <w:szCs w:val="28"/>
          <w:lang w:eastAsia="en-US"/>
        </w:rPr>
      </w:pPr>
      <w:r w:rsidRPr="006C5E8B">
        <w:rPr>
          <w:rFonts w:eastAsia="Calibri"/>
          <w:sz w:val="28"/>
          <w:szCs w:val="28"/>
          <w:lang w:eastAsia="en-US"/>
        </w:rPr>
        <w:t xml:space="preserve">1) в графу "Г" вводятся данные об объеме оборота розничной торговли продуктами питания, об объемах розничной продажи основных продовольственных товаров (товарных групп) </w:t>
      </w:r>
      <w:r w:rsidRPr="006C5E8B">
        <w:rPr>
          <w:rFonts w:eastAsia="Calibri"/>
          <w:i/>
          <w:sz w:val="28"/>
          <w:szCs w:val="28"/>
          <w:lang w:eastAsia="en-US"/>
        </w:rPr>
        <w:t>по полному кругу хозяйствующих субъектов</w:t>
      </w:r>
      <w:r w:rsidRPr="006C5E8B">
        <w:rPr>
          <w:rFonts w:eastAsia="Calibri"/>
          <w:sz w:val="28"/>
          <w:szCs w:val="28"/>
          <w:lang w:eastAsia="en-US"/>
        </w:rPr>
        <w:t>, осуществляющих розничную торговлю, за год, предшествующий отчетному (</w:t>
      </w:r>
      <w:r w:rsidRPr="006C5E8B">
        <w:rPr>
          <w:rFonts w:eastAsia="Calibri"/>
          <w:bCs w:val="0"/>
          <w:sz w:val="28"/>
          <w:szCs w:val="28"/>
          <w:lang w:eastAsia="en-US"/>
        </w:rPr>
        <w:t>ЭОД по форме № П-1, таблицы Р-2 разрез д), Р-4 (</w:t>
      </w:r>
      <w:proofErr w:type="spellStart"/>
      <w:r w:rsidRPr="006C5E8B">
        <w:rPr>
          <w:rFonts w:eastAsia="Calibri"/>
          <w:bCs w:val="0"/>
          <w:sz w:val="28"/>
          <w:szCs w:val="28"/>
          <w:lang w:eastAsia="en-US"/>
        </w:rPr>
        <w:t>кв</w:t>
      </w:r>
      <w:proofErr w:type="spellEnd"/>
      <w:r w:rsidRPr="006C5E8B">
        <w:rPr>
          <w:rFonts w:eastAsia="Calibri"/>
          <w:bCs w:val="0"/>
          <w:sz w:val="28"/>
          <w:szCs w:val="28"/>
          <w:lang w:eastAsia="en-US"/>
        </w:rPr>
        <w:t xml:space="preserve">));                                                                              </w:t>
      </w:r>
    </w:p>
    <w:p w:rsidR="003C3D6D" w:rsidRPr="006C5E8B" w:rsidRDefault="003C3D6D" w:rsidP="006C5E8B">
      <w:pPr>
        <w:ind w:firstLine="709"/>
        <w:jc w:val="both"/>
        <w:rPr>
          <w:rFonts w:eastAsia="Calibri"/>
          <w:bCs w:val="0"/>
          <w:sz w:val="28"/>
          <w:szCs w:val="28"/>
          <w:lang w:eastAsia="en-US"/>
        </w:rPr>
      </w:pPr>
      <w:r w:rsidRPr="006C5E8B">
        <w:rPr>
          <w:rFonts w:eastAsia="Calibri"/>
          <w:sz w:val="28"/>
          <w:szCs w:val="28"/>
          <w:lang w:eastAsia="en-US"/>
        </w:rPr>
        <w:lastRenderedPageBreak/>
        <w:t xml:space="preserve">2) в графу "Д" вводятся данные об объемах розничной продажи основных продовольственных товаров </w:t>
      </w:r>
      <w:r w:rsidRPr="006C5E8B">
        <w:rPr>
          <w:rFonts w:eastAsia="Calibri"/>
          <w:i/>
          <w:sz w:val="28"/>
          <w:szCs w:val="28"/>
          <w:lang w:eastAsia="en-US"/>
        </w:rPr>
        <w:t>организациями торговли</w:t>
      </w:r>
      <w:r w:rsidRPr="006C5E8B">
        <w:rPr>
          <w:rFonts w:eastAsia="Calibri"/>
          <w:sz w:val="28"/>
          <w:szCs w:val="28"/>
          <w:lang w:eastAsia="en-US"/>
        </w:rPr>
        <w:t xml:space="preserve"> в разрезе ассортиментных групп за отчетный год (</w:t>
      </w:r>
      <w:r w:rsidRPr="006C5E8B">
        <w:rPr>
          <w:rFonts w:eastAsia="Calibri"/>
          <w:bCs w:val="0"/>
          <w:sz w:val="28"/>
          <w:szCs w:val="28"/>
          <w:lang w:eastAsia="en-US"/>
        </w:rPr>
        <w:t xml:space="preserve">ЭОД по форме № 1-торг, таблицы Р-1);  </w:t>
      </w:r>
    </w:p>
    <w:p w:rsidR="003C3D6D" w:rsidRPr="006C5E8B" w:rsidRDefault="003C3D6D" w:rsidP="006C5E8B">
      <w:pPr>
        <w:ind w:firstLine="709"/>
        <w:jc w:val="both"/>
        <w:rPr>
          <w:bCs w:val="0"/>
          <w:sz w:val="28"/>
          <w:szCs w:val="28"/>
        </w:rPr>
      </w:pPr>
      <w:r w:rsidRPr="006C5E8B">
        <w:rPr>
          <w:sz w:val="28"/>
          <w:szCs w:val="28"/>
        </w:rPr>
        <w:t xml:space="preserve">3) в графу "Н" вводятся  данные по индексу потребительских цен на отдельные продовольственные товары отчетного года </w:t>
      </w:r>
      <w:proofErr w:type="gramStart"/>
      <w:r w:rsidRPr="006C5E8B">
        <w:rPr>
          <w:sz w:val="28"/>
          <w:szCs w:val="28"/>
        </w:rPr>
        <w:t>в</w:t>
      </w:r>
      <w:proofErr w:type="gramEnd"/>
      <w:r w:rsidRPr="006C5E8B">
        <w:rPr>
          <w:sz w:val="28"/>
          <w:szCs w:val="28"/>
        </w:rPr>
        <w:t xml:space="preserve"> % </w:t>
      </w:r>
      <w:proofErr w:type="gramStart"/>
      <w:r w:rsidRPr="006C5E8B">
        <w:rPr>
          <w:sz w:val="28"/>
          <w:szCs w:val="28"/>
        </w:rPr>
        <w:t>к</w:t>
      </w:r>
      <w:proofErr w:type="gramEnd"/>
      <w:r w:rsidRPr="006C5E8B">
        <w:rPr>
          <w:sz w:val="28"/>
          <w:szCs w:val="28"/>
        </w:rPr>
        <w:t xml:space="preserve"> предыдущему году (</w:t>
      </w:r>
      <w:r w:rsidR="007C31EE">
        <w:rPr>
          <w:sz w:val="28"/>
          <w:szCs w:val="28"/>
        </w:rPr>
        <w:t>«Аппаратно-программный комплекс для регистрации цен и тарифов на товары и услуги с помощью мобильных устройств и расчетов показателей статистики потребительских цен (АПК РЦ)»</w:t>
      </w:r>
      <w:r w:rsidRPr="006C5E8B">
        <w:rPr>
          <w:bCs w:val="0"/>
          <w:sz w:val="28"/>
          <w:szCs w:val="28"/>
        </w:rPr>
        <w:t xml:space="preserve">, таблицы </w:t>
      </w:r>
      <w:r w:rsidRPr="006C5E8B">
        <w:rPr>
          <w:bCs w:val="0"/>
          <w:sz w:val="28"/>
          <w:szCs w:val="28"/>
          <w:lang w:val="en-US"/>
        </w:rPr>
        <w:t>Ti</w:t>
      </w:r>
      <w:r w:rsidRPr="006C5E8B">
        <w:rPr>
          <w:bCs w:val="0"/>
          <w:sz w:val="28"/>
          <w:szCs w:val="28"/>
        </w:rPr>
        <w:t xml:space="preserve">02  и </w:t>
      </w:r>
      <w:r w:rsidRPr="006C5E8B">
        <w:rPr>
          <w:bCs w:val="0"/>
          <w:sz w:val="28"/>
          <w:szCs w:val="28"/>
          <w:lang w:val="en-US"/>
        </w:rPr>
        <w:t>Ti</w:t>
      </w:r>
      <w:r w:rsidRPr="006C5E8B">
        <w:rPr>
          <w:bCs w:val="0"/>
          <w:sz w:val="28"/>
          <w:szCs w:val="28"/>
        </w:rPr>
        <w:t>02</w:t>
      </w:r>
      <w:proofErr w:type="spellStart"/>
      <w:r w:rsidRPr="006C5E8B">
        <w:rPr>
          <w:bCs w:val="0"/>
          <w:sz w:val="28"/>
          <w:szCs w:val="28"/>
          <w:lang w:val="en-US"/>
        </w:rPr>
        <w:t>torg</w:t>
      </w:r>
      <w:proofErr w:type="spellEnd"/>
      <w:r w:rsidR="00D45F5F" w:rsidRPr="006C5E8B">
        <w:rPr>
          <w:bCs w:val="0"/>
          <w:sz w:val="28"/>
          <w:szCs w:val="28"/>
        </w:rPr>
        <w:t>).</w:t>
      </w:r>
    </w:p>
    <w:p w:rsidR="003C3D6D" w:rsidRPr="006C5E8B" w:rsidRDefault="003C3D6D" w:rsidP="006C5E8B">
      <w:pPr>
        <w:ind w:firstLine="709"/>
        <w:jc w:val="both"/>
        <w:rPr>
          <w:sz w:val="28"/>
          <w:szCs w:val="28"/>
        </w:rPr>
      </w:pPr>
      <w:r w:rsidRPr="006C5E8B">
        <w:rPr>
          <w:sz w:val="28"/>
          <w:szCs w:val="28"/>
        </w:rPr>
        <w:t xml:space="preserve">На </w:t>
      </w:r>
      <w:r w:rsidRPr="006C5E8B">
        <w:rPr>
          <w:b/>
          <w:sz w:val="28"/>
          <w:szCs w:val="28"/>
        </w:rPr>
        <w:t>втором этапе</w:t>
      </w:r>
      <w:r w:rsidRPr="006C5E8B">
        <w:rPr>
          <w:sz w:val="28"/>
          <w:szCs w:val="28"/>
        </w:rPr>
        <w:t xml:space="preserve"> рассчитываются промежуточные итоги по объемам розничной продажи товарных групп (в графах "Г" и "Д"), формируется структура по товарным группам (графы "Е", "Ж" и "И").</w:t>
      </w:r>
    </w:p>
    <w:p w:rsidR="003C3D6D" w:rsidRPr="006C5E8B" w:rsidRDefault="003C3D6D" w:rsidP="006C5E8B">
      <w:pPr>
        <w:ind w:firstLine="709"/>
        <w:jc w:val="both"/>
        <w:rPr>
          <w:sz w:val="28"/>
          <w:szCs w:val="28"/>
        </w:rPr>
      </w:pPr>
      <w:r w:rsidRPr="006C5E8B">
        <w:rPr>
          <w:sz w:val="28"/>
          <w:szCs w:val="28"/>
        </w:rPr>
        <w:t xml:space="preserve">На </w:t>
      </w:r>
      <w:r w:rsidRPr="006C5E8B">
        <w:rPr>
          <w:b/>
          <w:sz w:val="28"/>
          <w:szCs w:val="28"/>
        </w:rPr>
        <w:t>третьем этапе</w:t>
      </w:r>
      <w:r w:rsidRPr="006C5E8B">
        <w:rPr>
          <w:sz w:val="28"/>
          <w:szCs w:val="28"/>
        </w:rPr>
        <w:t xml:space="preserve"> в графе "П" рассчитываются индексы-дефляторы по товарным группам, имеющим  ассортиментный разрез. На основе этих индексов и индексов потребительских цен на товарные группы, не имеющим ассортиментной структуры, формируются индексы-дефляторы оборота розничной торговли по </w:t>
      </w:r>
      <w:r w:rsidR="00D45F5F" w:rsidRPr="006C5E8B">
        <w:rPr>
          <w:sz w:val="28"/>
          <w:szCs w:val="28"/>
        </w:rPr>
        <w:t>продуктам питания.</w:t>
      </w:r>
    </w:p>
    <w:p w:rsidR="003C3D6D" w:rsidRPr="003C3D6D" w:rsidRDefault="003C3D6D" w:rsidP="003C3D6D">
      <w:pPr>
        <w:spacing w:after="120"/>
        <w:ind w:right="-68" w:firstLine="709"/>
        <w:jc w:val="both"/>
        <w:rPr>
          <w:rFonts w:eastAsia="Calibri"/>
          <w:bCs w:val="0"/>
          <w:szCs w:val="24"/>
          <w:lang w:eastAsia="en-US"/>
        </w:rPr>
      </w:pPr>
    </w:p>
    <w:p w:rsidR="00D40B5B" w:rsidRDefault="00D40B5B" w:rsidP="00D40B5B">
      <w:pPr>
        <w:spacing w:line="276" w:lineRule="auto"/>
        <w:ind w:firstLine="720"/>
        <w:jc w:val="right"/>
        <w:rPr>
          <w:rFonts w:eastAsia="Calibri"/>
          <w:bCs w:val="0"/>
          <w:szCs w:val="24"/>
          <w:lang w:eastAsia="en-US"/>
        </w:rPr>
        <w:sectPr w:rsidR="00D40B5B">
          <w:headerReference w:type="even" r:id="rId11"/>
          <w:headerReference w:type="default" r:id="rId12"/>
          <w:footerReference w:type="even" r:id="rId13"/>
          <w:footerReference w:type="default" r:id="rId14"/>
          <w:pgSz w:w="11906" w:h="16838"/>
          <w:pgMar w:top="1134" w:right="567" w:bottom="1134" w:left="1134" w:header="720" w:footer="720" w:gutter="0"/>
          <w:cols w:space="708"/>
          <w:docGrid w:linePitch="360"/>
        </w:sectPr>
      </w:pPr>
    </w:p>
    <w:p w:rsidR="00D40B5B" w:rsidRPr="00D40B5B" w:rsidRDefault="00D40B5B" w:rsidP="00D40B5B">
      <w:pPr>
        <w:spacing w:line="276" w:lineRule="auto"/>
        <w:ind w:firstLine="720"/>
        <w:jc w:val="right"/>
        <w:rPr>
          <w:rFonts w:eastAsia="Calibri"/>
          <w:bCs w:val="0"/>
          <w:szCs w:val="24"/>
          <w:lang w:eastAsia="en-US"/>
        </w:rPr>
      </w:pPr>
      <w:r w:rsidRPr="00D40B5B">
        <w:rPr>
          <w:rFonts w:eastAsia="Calibri"/>
          <w:bCs w:val="0"/>
          <w:szCs w:val="24"/>
          <w:lang w:eastAsia="en-US"/>
        </w:rPr>
        <w:lastRenderedPageBreak/>
        <w:t xml:space="preserve">Таблица </w:t>
      </w:r>
      <w:r w:rsidR="00BE341D">
        <w:rPr>
          <w:rFonts w:eastAsia="Calibri"/>
          <w:bCs w:val="0"/>
          <w:szCs w:val="24"/>
          <w:lang w:eastAsia="en-US"/>
        </w:rPr>
        <w:t>2</w:t>
      </w:r>
    </w:p>
    <w:p w:rsidR="00D40B5B" w:rsidRPr="00D45F5F" w:rsidRDefault="00D40B5B" w:rsidP="00D40B5B">
      <w:pPr>
        <w:spacing w:after="200" w:line="276" w:lineRule="auto"/>
        <w:ind w:firstLine="720"/>
        <w:jc w:val="center"/>
        <w:rPr>
          <w:rFonts w:eastAsia="Calibri"/>
          <w:b/>
          <w:bCs w:val="0"/>
          <w:szCs w:val="24"/>
          <w:vertAlign w:val="superscript"/>
          <w:lang w:eastAsia="en-US"/>
        </w:rPr>
      </w:pPr>
      <w:r w:rsidRPr="00D40B5B">
        <w:rPr>
          <w:rFonts w:eastAsia="Calibri"/>
          <w:b/>
          <w:bCs w:val="0"/>
          <w:szCs w:val="24"/>
          <w:lang w:eastAsia="en-US"/>
        </w:rPr>
        <w:t xml:space="preserve">Алгоритм расчета индекса-дефлятора оборота розничной торговли </w:t>
      </w:r>
      <w:r w:rsidR="005072E2">
        <w:rPr>
          <w:rFonts w:eastAsia="Calibri"/>
          <w:b/>
          <w:bCs w:val="0"/>
          <w:szCs w:val="24"/>
          <w:lang w:eastAsia="en-US"/>
        </w:rPr>
        <w:t>продуктами питания</w:t>
      </w:r>
    </w:p>
    <w:tbl>
      <w:tblPr>
        <w:tblW w:w="14769" w:type="dxa"/>
        <w:tblInd w:w="93" w:type="dxa"/>
        <w:tblLayout w:type="fixed"/>
        <w:tblLook w:val="04A0" w:firstRow="1" w:lastRow="0" w:firstColumn="1" w:lastColumn="0" w:noHBand="0" w:noVBand="1"/>
      </w:tblPr>
      <w:tblGrid>
        <w:gridCol w:w="2593"/>
        <w:gridCol w:w="476"/>
        <w:gridCol w:w="1056"/>
        <w:gridCol w:w="918"/>
        <w:gridCol w:w="1132"/>
        <w:gridCol w:w="754"/>
        <w:gridCol w:w="717"/>
        <w:gridCol w:w="697"/>
        <w:gridCol w:w="319"/>
        <w:gridCol w:w="2823"/>
        <w:gridCol w:w="1004"/>
        <w:gridCol w:w="1134"/>
        <w:gridCol w:w="1146"/>
      </w:tblGrid>
      <w:tr w:rsidR="00D45F5F" w:rsidRPr="00D40B5B" w:rsidTr="00AB3D84">
        <w:trPr>
          <w:cantSplit/>
          <w:trHeight w:val="199"/>
          <w:tblHeader/>
        </w:trPr>
        <w:tc>
          <w:tcPr>
            <w:tcW w:w="25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5F5F" w:rsidRPr="00D40B5B" w:rsidRDefault="00D45F5F" w:rsidP="00AB3D84">
            <w:pPr>
              <w:spacing w:line="276" w:lineRule="auto"/>
              <w:contextualSpacing/>
              <w:jc w:val="center"/>
              <w:rPr>
                <w:rFonts w:eastAsia="Calibri"/>
                <w:sz w:val="14"/>
                <w:szCs w:val="22"/>
                <w:lang w:eastAsia="en-US"/>
              </w:rPr>
            </w:pPr>
            <w:r w:rsidRPr="00D40B5B">
              <w:rPr>
                <w:rFonts w:eastAsia="Calibri"/>
                <w:sz w:val="14"/>
                <w:szCs w:val="22"/>
                <w:lang w:eastAsia="en-US"/>
              </w:rPr>
              <w:t>Наименование товарной группы</w:t>
            </w:r>
          </w:p>
        </w:tc>
        <w:tc>
          <w:tcPr>
            <w:tcW w:w="4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5F5F" w:rsidRPr="00D40B5B" w:rsidRDefault="00D45F5F" w:rsidP="00AB3D84">
            <w:pPr>
              <w:spacing w:line="276" w:lineRule="auto"/>
              <w:contextualSpacing/>
              <w:jc w:val="center"/>
              <w:rPr>
                <w:rFonts w:eastAsia="Calibri"/>
                <w:sz w:val="14"/>
                <w:szCs w:val="22"/>
                <w:lang w:eastAsia="en-US"/>
              </w:rPr>
            </w:pPr>
            <w:r w:rsidRPr="00D40B5B">
              <w:rPr>
                <w:rFonts w:eastAsia="Calibri"/>
                <w:sz w:val="14"/>
                <w:szCs w:val="22"/>
                <w:lang w:eastAsia="en-US"/>
              </w:rPr>
              <w:t>№ стр.</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5F5F" w:rsidRPr="00D40B5B" w:rsidRDefault="00D45F5F" w:rsidP="00AB3D84">
            <w:pPr>
              <w:spacing w:line="276" w:lineRule="auto"/>
              <w:contextualSpacing/>
              <w:jc w:val="center"/>
              <w:rPr>
                <w:rFonts w:eastAsia="Calibri"/>
                <w:sz w:val="14"/>
                <w:szCs w:val="22"/>
                <w:lang w:eastAsia="en-US"/>
              </w:rPr>
            </w:pPr>
            <w:r w:rsidRPr="00D40B5B">
              <w:rPr>
                <w:rFonts w:eastAsia="Calibri"/>
                <w:sz w:val="14"/>
                <w:szCs w:val="22"/>
                <w:lang w:eastAsia="en-US"/>
              </w:rPr>
              <w:t xml:space="preserve">Код </w:t>
            </w:r>
            <w:r>
              <w:rPr>
                <w:rFonts w:eastAsia="Calibri"/>
                <w:sz w:val="14"/>
                <w:szCs w:val="22"/>
                <w:lang w:eastAsia="en-US"/>
              </w:rPr>
              <w:t xml:space="preserve"> по </w:t>
            </w:r>
            <w:r w:rsidRPr="00D40B5B">
              <w:rPr>
                <w:rFonts w:eastAsia="Calibri"/>
                <w:sz w:val="14"/>
                <w:szCs w:val="22"/>
                <w:lang w:eastAsia="en-US"/>
              </w:rPr>
              <w:t>ОКПД</w:t>
            </w:r>
          </w:p>
        </w:tc>
        <w:tc>
          <w:tcPr>
            <w:tcW w:w="949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45F5F" w:rsidRPr="00D40B5B" w:rsidRDefault="00D45F5F" w:rsidP="00AB3D84">
            <w:pPr>
              <w:spacing w:line="276" w:lineRule="auto"/>
              <w:contextualSpacing/>
              <w:jc w:val="center"/>
              <w:rPr>
                <w:rFonts w:eastAsia="Calibri"/>
                <w:sz w:val="14"/>
                <w:szCs w:val="22"/>
                <w:lang w:eastAsia="en-US"/>
              </w:rPr>
            </w:pPr>
            <w:r w:rsidRPr="00D40B5B">
              <w:rPr>
                <w:rFonts w:eastAsia="Calibri"/>
                <w:sz w:val="14"/>
                <w:szCs w:val="22"/>
                <w:lang w:eastAsia="en-US"/>
              </w:rPr>
              <w:t>Исходные данные</w:t>
            </w:r>
          </w:p>
        </w:tc>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5F5F" w:rsidRPr="00D40B5B" w:rsidRDefault="00D45F5F" w:rsidP="00AB3D84">
            <w:pPr>
              <w:spacing w:line="276" w:lineRule="auto"/>
              <w:contextualSpacing/>
              <w:jc w:val="center"/>
              <w:rPr>
                <w:rFonts w:eastAsia="Calibri"/>
                <w:sz w:val="14"/>
                <w:szCs w:val="22"/>
                <w:lang w:eastAsia="en-US"/>
              </w:rPr>
            </w:pPr>
            <w:r w:rsidRPr="00D40B5B">
              <w:rPr>
                <w:rFonts w:eastAsia="Calibri"/>
                <w:sz w:val="14"/>
                <w:szCs w:val="22"/>
                <w:lang w:eastAsia="en-US"/>
              </w:rPr>
              <w:t>Индекс-дефлятор</w:t>
            </w:r>
          </w:p>
        </w:tc>
      </w:tr>
      <w:tr w:rsidR="00D45F5F" w:rsidRPr="00D40B5B" w:rsidTr="00AB3D84">
        <w:trPr>
          <w:cantSplit/>
          <w:trHeight w:val="272"/>
          <w:tblHeader/>
        </w:trPr>
        <w:tc>
          <w:tcPr>
            <w:tcW w:w="2593" w:type="dxa"/>
            <w:vMerge/>
            <w:tcBorders>
              <w:top w:val="single" w:sz="4" w:space="0" w:color="auto"/>
              <w:left w:val="single" w:sz="4" w:space="0" w:color="auto"/>
              <w:bottom w:val="single" w:sz="4" w:space="0" w:color="auto"/>
              <w:right w:val="single" w:sz="4" w:space="0" w:color="auto"/>
            </w:tcBorders>
            <w:vAlign w:val="center"/>
          </w:tcPr>
          <w:p w:rsidR="00D45F5F" w:rsidRPr="00D40B5B" w:rsidRDefault="00D45F5F" w:rsidP="00AB3D84">
            <w:pPr>
              <w:spacing w:line="276" w:lineRule="auto"/>
              <w:contextualSpacing/>
              <w:jc w:val="center"/>
              <w:rPr>
                <w:rFonts w:eastAsia="Calibri"/>
                <w:sz w:val="14"/>
                <w:szCs w:val="22"/>
                <w:lang w:eastAsia="en-US"/>
              </w:rPr>
            </w:pPr>
          </w:p>
        </w:tc>
        <w:tc>
          <w:tcPr>
            <w:tcW w:w="476" w:type="dxa"/>
            <w:vMerge/>
            <w:tcBorders>
              <w:top w:val="single" w:sz="4" w:space="0" w:color="auto"/>
              <w:left w:val="single" w:sz="4" w:space="0" w:color="auto"/>
              <w:bottom w:val="single" w:sz="4" w:space="0" w:color="auto"/>
              <w:right w:val="single" w:sz="4" w:space="0" w:color="auto"/>
            </w:tcBorders>
            <w:vAlign w:val="center"/>
          </w:tcPr>
          <w:p w:rsidR="00D45F5F" w:rsidRPr="00D40B5B" w:rsidRDefault="00D45F5F" w:rsidP="00AB3D84">
            <w:pPr>
              <w:spacing w:line="276" w:lineRule="auto"/>
              <w:contextualSpacing/>
              <w:jc w:val="center"/>
              <w:rPr>
                <w:rFonts w:eastAsia="Calibri"/>
                <w:sz w:val="14"/>
                <w:szCs w:val="22"/>
                <w:lang w:eastAsia="en-US"/>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D45F5F" w:rsidRPr="00D40B5B" w:rsidRDefault="00D45F5F" w:rsidP="00AB3D84">
            <w:pPr>
              <w:spacing w:line="276" w:lineRule="auto"/>
              <w:contextualSpacing/>
              <w:jc w:val="center"/>
              <w:rPr>
                <w:rFonts w:eastAsia="Calibri"/>
                <w:sz w:val="14"/>
                <w:szCs w:val="22"/>
                <w:lang w:eastAsia="en-US"/>
              </w:rPr>
            </w:pPr>
          </w:p>
        </w:tc>
        <w:tc>
          <w:tcPr>
            <w:tcW w:w="4218" w:type="dxa"/>
            <w:gridSpan w:val="5"/>
            <w:tcBorders>
              <w:top w:val="single" w:sz="4" w:space="0" w:color="auto"/>
              <w:left w:val="nil"/>
              <w:bottom w:val="single" w:sz="4" w:space="0" w:color="auto"/>
              <w:right w:val="nil"/>
            </w:tcBorders>
            <w:shd w:val="clear" w:color="auto" w:fill="auto"/>
            <w:vAlign w:val="center"/>
          </w:tcPr>
          <w:p w:rsidR="00D45F5F" w:rsidRPr="00D40B5B" w:rsidRDefault="00D45F5F" w:rsidP="00AB3D84">
            <w:pPr>
              <w:spacing w:line="276" w:lineRule="auto"/>
              <w:contextualSpacing/>
              <w:jc w:val="center"/>
              <w:rPr>
                <w:rFonts w:eastAsia="Calibri"/>
                <w:sz w:val="14"/>
                <w:szCs w:val="22"/>
                <w:lang w:eastAsia="en-US"/>
              </w:rPr>
            </w:pPr>
            <w:r w:rsidRPr="00D40B5B">
              <w:rPr>
                <w:rFonts w:eastAsia="Calibri"/>
                <w:sz w:val="14"/>
                <w:szCs w:val="22"/>
                <w:lang w:eastAsia="en-US"/>
              </w:rPr>
              <w:t>Розничная продажа товаров в базисном году</w:t>
            </w:r>
          </w:p>
        </w:tc>
        <w:tc>
          <w:tcPr>
            <w:tcW w:w="319" w:type="dxa"/>
            <w:vMerge w:val="restart"/>
            <w:tcBorders>
              <w:top w:val="single" w:sz="4" w:space="0" w:color="auto"/>
              <w:left w:val="single" w:sz="4" w:space="0" w:color="auto"/>
              <w:right w:val="single" w:sz="4" w:space="0" w:color="auto"/>
            </w:tcBorders>
            <w:shd w:val="clear" w:color="auto" w:fill="auto"/>
            <w:vAlign w:val="center"/>
          </w:tcPr>
          <w:p w:rsidR="00D45F5F" w:rsidRPr="00D40B5B" w:rsidRDefault="00D45F5F" w:rsidP="00AB3D84">
            <w:pPr>
              <w:spacing w:line="276" w:lineRule="auto"/>
              <w:contextualSpacing/>
              <w:jc w:val="center"/>
              <w:rPr>
                <w:rFonts w:eastAsia="Calibri"/>
                <w:sz w:val="14"/>
                <w:szCs w:val="22"/>
                <w:lang w:eastAsia="en-US"/>
              </w:rPr>
            </w:pPr>
          </w:p>
        </w:tc>
        <w:tc>
          <w:tcPr>
            <w:tcW w:w="49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45F5F" w:rsidRPr="00D40B5B" w:rsidRDefault="00D45F5F" w:rsidP="00AB3D84">
            <w:pPr>
              <w:spacing w:line="276" w:lineRule="auto"/>
              <w:contextualSpacing/>
              <w:jc w:val="center"/>
              <w:rPr>
                <w:rFonts w:eastAsia="Calibri"/>
                <w:sz w:val="14"/>
                <w:szCs w:val="22"/>
                <w:lang w:eastAsia="en-US"/>
              </w:rPr>
            </w:pPr>
            <w:r w:rsidRPr="00D40B5B">
              <w:rPr>
                <w:rFonts w:eastAsia="Calibri"/>
                <w:sz w:val="14"/>
                <w:szCs w:val="22"/>
                <w:lang w:eastAsia="en-US"/>
              </w:rPr>
              <w:t>Индекс потребительских цен (ИПЦ)</w:t>
            </w:r>
          </w:p>
        </w:tc>
        <w:tc>
          <w:tcPr>
            <w:tcW w:w="1146" w:type="dxa"/>
            <w:vMerge/>
            <w:tcBorders>
              <w:top w:val="single" w:sz="4" w:space="0" w:color="auto"/>
              <w:left w:val="single" w:sz="4" w:space="0" w:color="auto"/>
              <w:bottom w:val="single" w:sz="4" w:space="0" w:color="auto"/>
              <w:right w:val="single" w:sz="4" w:space="0" w:color="auto"/>
            </w:tcBorders>
            <w:vAlign w:val="center"/>
          </w:tcPr>
          <w:p w:rsidR="00D45F5F" w:rsidRPr="00D40B5B" w:rsidRDefault="00D45F5F" w:rsidP="00AB3D84">
            <w:pPr>
              <w:spacing w:line="276" w:lineRule="auto"/>
              <w:contextualSpacing/>
              <w:jc w:val="center"/>
              <w:rPr>
                <w:rFonts w:eastAsia="Calibri"/>
                <w:sz w:val="14"/>
                <w:szCs w:val="22"/>
                <w:lang w:eastAsia="en-US"/>
              </w:rPr>
            </w:pPr>
          </w:p>
        </w:tc>
      </w:tr>
      <w:tr w:rsidR="00D45F5F" w:rsidRPr="00D40B5B" w:rsidTr="00AB3D84">
        <w:trPr>
          <w:cantSplit/>
          <w:trHeight w:val="134"/>
          <w:tblHeader/>
        </w:trPr>
        <w:tc>
          <w:tcPr>
            <w:tcW w:w="2593" w:type="dxa"/>
            <w:vMerge/>
            <w:tcBorders>
              <w:top w:val="single" w:sz="4" w:space="0" w:color="auto"/>
              <w:left w:val="single" w:sz="4" w:space="0" w:color="auto"/>
              <w:bottom w:val="single" w:sz="4" w:space="0" w:color="auto"/>
              <w:right w:val="single" w:sz="4" w:space="0" w:color="auto"/>
            </w:tcBorders>
            <w:vAlign w:val="center"/>
          </w:tcPr>
          <w:p w:rsidR="00D45F5F" w:rsidRPr="00D40B5B" w:rsidRDefault="00D45F5F" w:rsidP="00AB3D84">
            <w:pPr>
              <w:spacing w:line="276" w:lineRule="auto"/>
              <w:contextualSpacing/>
              <w:jc w:val="center"/>
              <w:rPr>
                <w:rFonts w:eastAsia="Calibri"/>
                <w:sz w:val="14"/>
                <w:szCs w:val="22"/>
                <w:lang w:eastAsia="en-US"/>
              </w:rPr>
            </w:pPr>
          </w:p>
        </w:tc>
        <w:tc>
          <w:tcPr>
            <w:tcW w:w="476" w:type="dxa"/>
            <w:vMerge/>
            <w:tcBorders>
              <w:top w:val="single" w:sz="4" w:space="0" w:color="auto"/>
              <w:left w:val="single" w:sz="4" w:space="0" w:color="auto"/>
              <w:bottom w:val="single" w:sz="4" w:space="0" w:color="auto"/>
              <w:right w:val="single" w:sz="4" w:space="0" w:color="auto"/>
            </w:tcBorders>
            <w:vAlign w:val="center"/>
          </w:tcPr>
          <w:p w:rsidR="00D45F5F" w:rsidRPr="00D40B5B" w:rsidRDefault="00D45F5F" w:rsidP="00AB3D84">
            <w:pPr>
              <w:spacing w:line="276" w:lineRule="auto"/>
              <w:contextualSpacing/>
              <w:jc w:val="center"/>
              <w:rPr>
                <w:rFonts w:eastAsia="Calibri"/>
                <w:sz w:val="14"/>
                <w:szCs w:val="22"/>
                <w:lang w:eastAsia="en-US"/>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D45F5F" w:rsidRPr="00D40B5B" w:rsidRDefault="00D45F5F" w:rsidP="00AB3D84">
            <w:pPr>
              <w:spacing w:line="276" w:lineRule="auto"/>
              <w:contextualSpacing/>
              <w:jc w:val="center"/>
              <w:rPr>
                <w:rFonts w:eastAsia="Calibri"/>
                <w:sz w:val="14"/>
                <w:szCs w:val="22"/>
                <w:lang w:eastAsia="en-US"/>
              </w:rPr>
            </w:pPr>
          </w:p>
        </w:tc>
        <w:tc>
          <w:tcPr>
            <w:tcW w:w="2050" w:type="dxa"/>
            <w:gridSpan w:val="2"/>
            <w:tcBorders>
              <w:top w:val="single" w:sz="4" w:space="0" w:color="auto"/>
              <w:left w:val="nil"/>
              <w:bottom w:val="single" w:sz="4" w:space="0" w:color="auto"/>
              <w:right w:val="single" w:sz="4" w:space="0" w:color="auto"/>
            </w:tcBorders>
            <w:shd w:val="clear" w:color="auto" w:fill="auto"/>
            <w:vAlign w:val="center"/>
          </w:tcPr>
          <w:p w:rsidR="00D45F5F" w:rsidRPr="00D40B5B" w:rsidRDefault="00D45F5F" w:rsidP="00AB3D84">
            <w:pPr>
              <w:spacing w:line="276" w:lineRule="auto"/>
              <w:contextualSpacing/>
              <w:jc w:val="center"/>
              <w:rPr>
                <w:rFonts w:eastAsia="Calibri"/>
                <w:sz w:val="14"/>
                <w:szCs w:val="22"/>
                <w:lang w:eastAsia="en-US"/>
              </w:rPr>
            </w:pPr>
            <w:r w:rsidRPr="00D40B5B">
              <w:rPr>
                <w:rFonts w:eastAsia="Calibri"/>
                <w:sz w:val="14"/>
                <w:szCs w:val="22"/>
                <w:lang w:eastAsia="en-US"/>
              </w:rPr>
              <w:t>тыс. руб.</w:t>
            </w:r>
          </w:p>
        </w:tc>
        <w:tc>
          <w:tcPr>
            <w:tcW w:w="2168"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D45F5F" w:rsidRPr="00D40B5B" w:rsidRDefault="00D45F5F" w:rsidP="00AB3D84">
            <w:pPr>
              <w:spacing w:line="276" w:lineRule="auto"/>
              <w:contextualSpacing/>
              <w:jc w:val="center"/>
              <w:rPr>
                <w:rFonts w:eastAsia="Calibri"/>
                <w:sz w:val="14"/>
                <w:szCs w:val="22"/>
                <w:lang w:eastAsia="en-US"/>
              </w:rPr>
            </w:pPr>
            <w:r w:rsidRPr="00D40B5B">
              <w:rPr>
                <w:rFonts w:eastAsia="Calibri"/>
                <w:sz w:val="14"/>
                <w:szCs w:val="22"/>
                <w:lang w:eastAsia="en-US"/>
              </w:rPr>
              <w:t>доля в итоге</w:t>
            </w:r>
          </w:p>
        </w:tc>
        <w:tc>
          <w:tcPr>
            <w:tcW w:w="319" w:type="dxa"/>
            <w:vMerge/>
            <w:tcBorders>
              <w:left w:val="single" w:sz="4" w:space="0" w:color="auto"/>
              <w:right w:val="single" w:sz="4" w:space="0" w:color="auto"/>
            </w:tcBorders>
            <w:vAlign w:val="center"/>
          </w:tcPr>
          <w:p w:rsidR="00D45F5F" w:rsidRPr="00D40B5B" w:rsidRDefault="00D45F5F" w:rsidP="00AB3D84">
            <w:pPr>
              <w:spacing w:line="276" w:lineRule="auto"/>
              <w:contextualSpacing/>
              <w:jc w:val="center"/>
              <w:rPr>
                <w:rFonts w:eastAsia="Calibri"/>
                <w:sz w:val="14"/>
                <w:szCs w:val="22"/>
                <w:lang w:eastAsia="en-US"/>
              </w:rPr>
            </w:pPr>
          </w:p>
        </w:tc>
        <w:tc>
          <w:tcPr>
            <w:tcW w:w="2823" w:type="dxa"/>
            <w:vMerge w:val="restart"/>
            <w:tcBorders>
              <w:top w:val="nil"/>
              <w:left w:val="single" w:sz="4" w:space="0" w:color="auto"/>
              <w:bottom w:val="single" w:sz="4" w:space="0" w:color="auto"/>
              <w:right w:val="single" w:sz="4" w:space="0" w:color="auto"/>
            </w:tcBorders>
            <w:shd w:val="clear" w:color="auto" w:fill="auto"/>
            <w:vAlign w:val="center"/>
          </w:tcPr>
          <w:p w:rsidR="00D45F5F" w:rsidRPr="00D40B5B" w:rsidRDefault="00D45F5F" w:rsidP="00AB3D84">
            <w:pPr>
              <w:spacing w:line="276" w:lineRule="auto"/>
              <w:contextualSpacing/>
              <w:jc w:val="center"/>
              <w:rPr>
                <w:rFonts w:eastAsia="Calibri"/>
                <w:sz w:val="14"/>
                <w:szCs w:val="22"/>
                <w:lang w:eastAsia="en-US"/>
              </w:rPr>
            </w:pPr>
            <w:r w:rsidRPr="00D40B5B">
              <w:rPr>
                <w:rFonts w:eastAsia="Calibri"/>
                <w:sz w:val="14"/>
                <w:szCs w:val="22"/>
                <w:lang w:eastAsia="en-US"/>
              </w:rPr>
              <w:t>Наименование товара-представителя/товарной группы</w:t>
            </w:r>
          </w:p>
        </w:tc>
        <w:tc>
          <w:tcPr>
            <w:tcW w:w="1004" w:type="dxa"/>
            <w:vMerge w:val="restart"/>
            <w:tcBorders>
              <w:top w:val="nil"/>
              <w:left w:val="single" w:sz="4" w:space="0" w:color="auto"/>
              <w:bottom w:val="single" w:sz="4" w:space="0" w:color="auto"/>
              <w:right w:val="single" w:sz="4" w:space="0" w:color="auto"/>
            </w:tcBorders>
            <w:shd w:val="clear" w:color="auto" w:fill="auto"/>
            <w:vAlign w:val="center"/>
          </w:tcPr>
          <w:p w:rsidR="00D45F5F" w:rsidRPr="00D40B5B" w:rsidRDefault="00D45F5F" w:rsidP="00AB3D84">
            <w:pPr>
              <w:spacing w:line="276" w:lineRule="auto"/>
              <w:contextualSpacing/>
              <w:jc w:val="center"/>
              <w:rPr>
                <w:rFonts w:eastAsia="Calibri"/>
                <w:sz w:val="14"/>
                <w:szCs w:val="22"/>
                <w:lang w:eastAsia="en-US"/>
              </w:rPr>
            </w:pPr>
            <w:r w:rsidRPr="00D40B5B">
              <w:rPr>
                <w:rFonts w:eastAsia="Calibri"/>
                <w:sz w:val="14"/>
                <w:szCs w:val="22"/>
                <w:lang w:eastAsia="en-US"/>
              </w:rPr>
              <w:t>Локальный код товара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D45F5F" w:rsidRPr="00D40B5B" w:rsidRDefault="00D45F5F" w:rsidP="00AB3D84">
            <w:pPr>
              <w:spacing w:line="276" w:lineRule="auto"/>
              <w:contextualSpacing/>
              <w:jc w:val="center"/>
              <w:rPr>
                <w:rFonts w:eastAsia="Calibri"/>
                <w:sz w:val="14"/>
                <w:szCs w:val="22"/>
                <w:lang w:eastAsia="en-US"/>
              </w:rPr>
            </w:pPr>
            <w:proofErr w:type="gramStart"/>
            <w:r w:rsidRPr="00D40B5B">
              <w:rPr>
                <w:rFonts w:eastAsia="Calibri"/>
                <w:sz w:val="14"/>
                <w:szCs w:val="22"/>
                <w:lang w:eastAsia="en-US"/>
              </w:rPr>
              <w:t>в</w:t>
            </w:r>
            <w:proofErr w:type="gramEnd"/>
            <w:r w:rsidRPr="00D40B5B">
              <w:rPr>
                <w:rFonts w:eastAsia="Calibri"/>
                <w:sz w:val="14"/>
                <w:szCs w:val="22"/>
                <w:lang w:eastAsia="en-US"/>
              </w:rPr>
              <w:t xml:space="preserve"> % к предыдущему месяцу</w:t>
            </w:r>
          </w:p>
        </w:tc>
        <w:tc>
          <w:tcPr>
            <w:tcW w:w="1146" w:type="dxa"/>
            <w:vMerge/>
            <w:tcBorders>
              <w:top w:val="single" w:sz="4" w:space="0" w:color="auto"/>
              <w:left w:val="single" w:sz="4" w:space="0" w:color="auto"/>
              <w:bottom w:val="single" w:sz="4" w:space="0" w:color="auto"/>
              <w:right w:val="single" w:sz="4" w:space="0" w:color="auto"/>
            </w:tcBorders>
            <w:vAlign w:val="center"/>
          </w:tcPr>
          <w:p w:rsidR="00D45F5F" w:rsidRPr="00D40B5B" w:rsidRDefault="00D45F5F" w:rsidP="00AB3D84">
            <w:pPr>
              <w:spacing w:line="276" w:lineRule="auto"/>
              <w:contextualSpacing/>
              <w:jc w:val="center"/>
              <w:rPr>
                <w:rFonts w:eastAsia="Calibri"/>
                <w:sz w:val="14"/>
                <w:szCs w:val="22"/>
                <w:lang w:eastAsia="en-US"/>
              </w:rPr>
            </w:pPr>
          </w:p>
        </w:tc>
      </w:tr>
      <w:tr w:rsidR="00D45F5F" w:rsidRPr="00D40B5B" w:rsidTr="00AB3D84">
        <w:trPr>
          <w:cantSplit/>
          <w:trHeight w:val="661"/>
          <w:tblHeader/>
        </w:trPr>
        <w:tc>
          <w:tcPr>
            <w:tcW w:w="2593" w:type="dxa"/>
            <w:vMerge/>
            <w:tcBorders>
              <w:top w:val="single" w:sz="4" w:space="0" w:color="auto"/>
              <w:left w:val="single" w:sz="4" w:space="0" w:color="auto"/>
              <w:bottom w:val="single" w:sz="4" w:space="0" w:color="auto"/>
              <w:right w:val="single" w:sz="4" w:space="0" w:color="auto"/>
            </w:tcBorders>
            <w:vAlign w:val="center"/>
          </w:tcPr>
          <w:p w:rsidR="00D45F5F" w:rsidRPr="00D40B5B" w:rsidRDefault="00D45F5F" w:rsidP="00AB3D84">
            <w:pPr>
              <w:spacing w:line="276" w:lineRule="auto"/>
              <w:contextualSpacing/>
              <w:jc w:val="center"/>
              <w:rPr>
                <w:rFonts w:eastAsia="Calibri"/>
                <w:sz w:val="14"/>
                <w:szCs w:val="22"/>
                <w:lang w:eastAsia="en-US"/>
              </w:rPr>
            </w:pPr>
          </w:p>
        </w:tc>
        <w:tc>
          <w:tcPr>
            <w:tcW w:w="476" w:type="dxa"/>
            <w:vMerge/>
            <w:tcBorders>
              <w:top w:val="single" w:sz="4" w:space="0" w:color="auto"/>
              <w:left w:val="single" w:sz="4" w:space="0" w:color="auto"/>
              <w:bottom w:val="single" w:sz="4" w:space="0" w:color="auto"/>
              <w:right w:val="single" w:sz="4" w:space="0" w:color="auto"/>
            </w:tcBorders>
            <w:vAlign w:val="center"/>
          </w:tcPr>
          <w:p w:rsidR="00D45F5F" w:rsidRPr="00D40B5B" w:rsidRDefault="00D45F5F" w:rsidP="00AB3D84">
            <w:pPr>
              <w:spacing w:line="276" w:lineRule="auto"/>
              <w:contextualSpacing/>
              <w:jc w:val="center"/>
              <w:rPr>
                <w:rFonts w:eastAsia="Calibri"/>
                <w:sz w:val="14"/>
                <w:szCs w:val="22"/>
                <w:lang w:eastAsia="en-US"/>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D45F5F" w:rsidRPr="00D40B5B" w:rsidRDefault="00D45F5F" w:rsidP="00AB3D84">
            <w:pPr>
              <w:spacing w:line="276" w:lineRule="auto"/>
              <w:contextualSpacing/>
              <w:jc w:val="center"/>
              <w:rPr>
                <w:rFonts w:eastAsia="Calibri"/>
                <w:sz w:val="14"/>
                <w:szCs w:val="22"/>
                <w:lang w:eastAsia="en-US"/>
              </w:rPr>
            </w:pPr>
          </w:p>
        </w:tc>
        <w:tc>
          <w:tcPr>
            <w:tcW w:w="918" w:type="dxa"/>
            <w:tcBorders>
              <w:top w:val="nil"/>
              <w:left w:val="nil"/>
              <w:bottom w:val="single" w:sz="4" w:space="0" w:color="auto"/>
              <w:right w:val="single" w:sz="4" w:space="0" w:color="auto"/>
            </w:tcBorders>
            <w:shd w:val="clear" w:color="auto" w:fill="auto"/>
            <w:vAlign w:val="center"/>
          </w:tcPr>
          <w:p w:rsidR="00D45F5F" w:rsidRPr="00D40B5B" w:rsidRDefault="00D45F5F" w:rsidP="00AB3D84">
            <w:pPr>
              <w:spacing w:line="276" w:lineRule="auto"/>
              <w:contextualSpacing/>
              <w:jc w:val="center"/>
              <w:rPr>
                <w:rFonts w:eastAsia="Calibri"/>
                <w:sz w:val="14"/>
                <w:szCs w:val="22"/>
                <w:lang w:eastAsia="en-US"/>
              </w:rPr>
            </w:pPr>
            <w:r w:rsidRPr="00D40B5B">
              <w:rPr>
                <w:rFonts w:eastAsia="Calibri"/>
                <w:sz w:val="14"/>
                <w:szCs w:val="22"/>
                <w:lang w:eastAsia="en-US"/>
              </w:rPr>
              <w:t>всего</w:t>
            </w:r>
          </w:p>
        </w:tc>
        <w:tc>
          <w:tcPr>
            <w:tcW w:w="1132" w:type="dxa"/>
            <w:tcBorders>
              <w:top w:val="nil"/>
              <w:left w:val="nil"/>
              <w:bottom w:val="single" w:sz="4" w:space="0" w:color="auto"/>
              <w:right w:val="single" w:sz="4" w:space="0" w:color="auto"/>
            </w:tcBorders>
            <w:shd w:val="clear" w:color="auto" w:fill="auto"/>
            <w:vAlign w:val="center"/>
          </w:tcPr>
          <w:p w:rsidR="00D45F5F" w:rsidRPr="00D40B5B" w:rsidRDefault="00D45F5F" w:rsidP="00AB3D84">
            <w:pPr>
              <w:spacing w:line="276" w:lineRule="auto"/>
              <w:contextualSpacing/>
              <w:jc w:val="center"/>
              <w:rPr>
                <w:rFonts w:eastAsia="Calibri"/>
                <w:sz w:val="14"/>
                <w:szCs w:val="22"/>
                <w:lang w:eastAsia="en-US"/>
              </w:rPr>
            </w:pPr>
            <w:r w:rsidRPr="00D40B5B">
              <w:rPr>
                <w:rFonts w:eastAsia="Calibri"/>
                <w:sz w:val="14"/>
                <w:szCs w:val="22"/>
                <w:lang w:eastAsia="en-US"/>
              </w:rPr>
              <w:t>в т.ч. организаций с ОВД по ОКВЭД: 50, 51, 52</w:t>
            </w:r>
          </w:p>
        </w:tc>
        <w:tc>
          <w:tcPr>
            <w:tcW w:w="2168" w:type="dxa"/>
            <w:gridSpan w:val="3"/>
            <w:vMerge/>
            <w:tcBorders>
              <w:top w:val="nil"/>
              <w:left w:val="nil"/>
              <w:bottom w:val="single" w:sz="4" w:space="0" w:color="auto"/>
              <w:right w:val="single" w:sz="4" w:space="0" w:color="auto"/>
            </w:tcBorders>
            <w:vAlign w:val="center"/>
          </w:tcPr>
          <w:p w:rsidR="00D45F5F" w:rsidRPr="00D40B5B" w:rsidRDefault="00D45F5F" w:rsidP="00AB3D84">
            <w:pPr>
              <w:spacing w:line="276" w:lineRule="auto"/>
              <w:contextualSpacing/>
              <w:jc w:val="center"/>
              <w:rPr>
                <w:rFonts w:eastAsia="Calibri"/>
                <w:sz w:val="14"/>
                <w:szCs w:val="22"/>
                <w:lang w:eastAsia="en-US"/>
              </w:rPr>
            </w:pPr>
          </w:p>
        </w:tc>
        <w:tc>
          <w:tcPr>
            <w:tcW w:w="319" w:type="dxa"/>
            <w:vMerge/>
            <w:tcBorders>
              <w:left w:val="single" w:sz="4" w:space="0" w:color="auto"/>
              <w:right w:val="single" w:sz="4" w:space="0" w:color="auto"/>
            </w:tcBorders>
            <w:vAlign w:val="center"/>
          </w:tcPr>
          <w:p w:rsidR="00D45F5F" w:rsidRPr="00D40B5B" w:rsidRDefault="00D45F5F" w:rsidP="00AB3D84">
            <w:pPr>
              <w:spacing w:line="276" w:lineRule="auto"/>
              <w:contextualSpacing/>
              <w:jc w:val="center"/>
              <w:rPr>
                <w:rFonts w:eastAsia="Calibri"/>
                <w:sz w:val="14"/>
                <w:szCs w:val="22"/>
                <w:lang w:eastAsia="en-US"/>
              </w:rPr>
            </w:pPr>
          </w:p>
        </w:tc>
        <w:tc>
          <w:tcPr>
            <w:tcW w:w="2823" w:type="dxa"/>
            <w:vMerge/>
            <w:tcBorders>
              <w:top w:val="nil"/>
              <w:left w:val="single" w:sz="4" w:space="0" w:color="auto"/>
              <w:bottom w:val="single" w:sz="4" w:space="0" w:color="auto"/>
              <w:right w:val="single" w:sz="4" w:space="0" w:color="auto"/>
            </w:tcBorders>
            <w:vAlign w:val="center"/>
          </w:tcPr>
          <w:p w:rsidR="00D45F5F" w:rsidRPr="00D40B5B" w:rsidRDefault="00D45F5F" w:rsidP="00AB3D84">
            <w:pPr>
              <w:spacing w:line="276" w:lineRule="auto"/>
              <w:contextualSpacing/>
              <w:jc w:val="center"/>
              <w:rPr>
                <w:rFonts w:eastAsia="Calibri"/>
                <w:sz w:val="14"/>
                <w:szCs w:val="22"/>
                <w:lang w:eastAsia="en-US"/>
              </w:rPr>
            </w:pPr>
          </w:p>
        </w:tc>
        <w:tc>
          <w:tcPr>
            <w:tcW w:w="1004" w:type="dxa"/>
            <w:vMerge/>
            <w:tcBorders>
              <w:top w:val="nil"/>
              <w:left w:val="single" w:sz="4" w:space="0" w:color="auto"/>
              <w:bottom w:val="single" w:sz="4" w:space="0" w:color="auto"/>
              <w:right w:val="single" w:sz="4" w:space="0" w:color="auto"/>
            </w:tcBorders>
            <w:vAlign w:val="center"/>
          </w:tcPr>
          <w:p w:rsidR="00D45F5F" w:rsidRPr="00D40B5B" w:rsidRDefault="00D45F5F" w:rsidP="00AB3D84">
            <w:pPr>
              <w:spacing w:line="276" w:lineRule="auto"/>
              <w:contextualSpacing/>
              <w:jc w:val="center"/>
              <w:rPr>
                <w:rFonts w:eastAsia="Calibri"/>
                <w:sz w:val="14"/>
                <w:szCs w:val="22"/>
                <w:lang w:eastAsia="en-US"/>
              </w:rPr>
            </w:pPr>
          </w:p>
        </w:tc>
        <w:tc>
          <w:tcPr>
            <w:tcW w:w="1134" w:type="dxa"/>
            <w:vMerge/>
            <w:tcBorders>
              <w:top w:val="nil"/>
              <w:left w:val="single" w:sz="4" w:space="0" w:color="auto"/>
              <w:bottom w:val="single" w:sz="4" w:space="0" w:color="auto"/>
              <w:right w:val="single" w:sz="4" w:space="0" w:color="auto"/>
            </w:tcBorders>
            <w:vAlign w:val="center"/>
          </w:tcPr>
          <w:p w:rsidR="00D45F5F" w:rsidRPr="00D40B5B" w:rsidRDefault="00D45F5F" w:rsidP="00AB3D84">
            <w:pPr>
              <w:spacing w:line="276" w:lineRule="auto"/>
              <w:contextualSpacing/>
              <w:jc w:val="center"/>
              <w:rPr>
                <w:rFonts w:eastAsia="Calibri"/>
                <w:sz w:val="14"/>
                <w:szCs w:val="22"/>
                <w:lang w:eastAsia="en-US"/>
              </w:rPr>
            </w:pPr>
          </w:p>
        </w:tc>
        <w:tc>
          <w:tcPr>
            <w:tcW w:w="1146" w:type="dxa"/>
            <w:vMerge/>
            <w:tcBorders>
              <w:top w:val="single" w:sz="4" w:space="0" w:color="auto"/>
              <w:left w:val="single" w:sz="4" w:space="0" w:color="auto"/>
              <w:bottom w:val="single" w:sz="4" w:space="0" w:color="auto"/>
              <w:right w:val="single" w:sz="4" w:space="0" w:color="auto"/>
            </w:tcBorders>
            <w:vAlign w:val="center"/>
          </w:tcPr>
          <w:p w:rsidR="00D45F5F" w:rsidRPr="00D40B5B" w:rsidRDefault="00D45F5F" w:rsidP="00AB3D84">
            <w:pPr>
              <w:spacing w:line="276" w:lineRule="auto"/>
              <w:contextualSpacing/>
              <w:jc w:val="center"/>
              <w:rPr>
                <w:rFonts w:eastAsia="Calibri"/>
                <w:sz w:val="14"/>
                <w:szCs w:val="22"/>
                <w:lang w:eastAsia="en-US"/>
              </w:rPr>
            </w:pPr>
          </w:p>
        </w:tc>
      </w:tr>
      <w:tr w:rsidR="00D45F5F" w:rsidRPr="00D40B5B" w:rsidTr="00AB3D84">
        <w:trPr>
          <w:cantSplit/>
          <w:trHeight w:val="152"/>
          <w:tblHeader/>
        </w:trPr>
        <w:tc>
          <w:tcPr>
            <w:tcW w:w="2593" w:type="dxa"/>
            <w:vMerge w:val="restart"/>
            <w:tcBorders>
              <w:top w:val="single" w:sz="4" w:space="0" w:color="auto"/>
              <w:left w:val="single" w:sz="4" w:space="0" w:color="auto"/>
              <w:right w:val="single" w:sz="4" w:space="0" w:color="auto"/>
            </w:tcBorders>
            <w:vAlign w:val="center"/>
          </w:tcPr>
          <w:p w:rsidR="00D45F5F" w:rsidRPr="00D40B5B" w:rsidRDefault="00D45F5F" w:rsidP="00AB3D84">
            <w:pPr>
              <w:spacing w:line="276" w:lineRule="auto"/>
              <w:contextualSpacing/>
              <w:jc w:val="center"/>
              <w:rPr>
                <w:rFonts w:eastAsia="Calibri"/>
                <w:sz w:val="14"/>
                <w:szCs w:val="22"/>
                <w:lang w:eastAsia="en-US"/>
              </w:rPr>
            </w:pPr>
            <w:r w:rsidRPr="00D40B5B">
              <w:rPr>
                <w:rFonts w:eastAsia="Calibri"/>
                <w:sz w:val="14"/>
                <w:szCs w:val="22"/>
                <w:lang w:eastAsia="en-US"/>
              </w:rPr>
              <w:t>Источник данных</w:t>
            </w:r>
          </w:p>
        </w:tc>
        <w:tc>
          <w:tcPr>
            <w:tcW w:w="1532" w:type="dxa"/>
            <w:gridSpan w:val="2"/>
            <w:tcBorders>
              <w:top w:val="single" w:sz="4" w:space="0" w:color="auto"/>
              <w:left w:val="single" w:sz="4" w:space="0" w:color="auto"/>
              <w:bottom w:val="single" w:sz="4" w:space="0" w:color="auto"/>
              <w:right w:val="single" w:sz="4" w:space="0" w:color="auto"/>
            </w:tcBorders>
            <w:vAlign w:val="center"/>
          </w:tcPr>
          <w:p w:rsidR="00D45F5F" w:rsidRPr="00D40B5B" w:rsidRDefault="00D45F5F" w:rsidP="00AB3D84">
            <w:pPr>
              <w:spacing w:line="276" w:lineRule="auto"/>
              <w:contextualSpacing/>
              <w:jc w:val="center"/>
              <w:rPr>
                <w:rFonts w:eastAsia="Calibri"/>
                <w:sz w:val="14"/>
                <w:szCs w:val="22"/>
                <w:lang w:eastAsia="en-US"/>
              </w:rPr>
            </w:pPr>
            <w:r w:rsidRPr="00D40B5B">
              <w:rPr>
                <w:rFonts w:eastAsia="Calibri"/>
                <w:sz w:val="14"/>
                <w:szCs w:val="22"/>
                <w:lang w:eastAsia="en-US"/>
              </w:rPr>
              <w:t>Программный комплекс ЭОД по форме №</w:t>
            </w:r>
          </w:p>
        </w:tc>
        <w:tc>
          <w:tcPr>
            <w:tcW w:w="918" w:type="dxa"/>
            <w:tcBorders>
              <w:top w:val="nil"/>
              <w:left w:val="nil"/>
              <w:bottom w:val="single" w:sz="4" w:space="0" w:color="auto"/>
              <w:right w:val="single" w:sz="4" w:space="0" w:color="auto"/>
            </w:tcBorders>
            <w:shd w:val="clear" w:color="auto" w:fill="auto"/>
            <w:vAlign w:val="center"/>
          </w:tcPr>
          <w:p w:rsidR="00D45F5F" w:rsidRPr="00D40B5B" w:rsidRDefault="00D45F5F" w:rsidP="00AB3D84">
            <w:pPr>
              <w:spacing w:line="276" w:lineRule="auto"/>
              <w:contextualSpacing/>
              <w:jc w:val="center"/>
              <w:rPr>
                <w:rFonts w:eastAsia="Calibri"/>
                <w:sz w:val="14"/>
                <w:szCs w:val="22"/>
                <w:lang w:eastAsia="en-US"/>
              </w:rPr>
            </w:pPr>
            <w:r w:rsidRPr="00D40B5B">
              <w:rPr>
                <w:rFonts w:eastAsia="Calibri"/>
                <w:sz w:val="14"/>
                <w:szCs w:val="22"/>
                <w:lang w:eastAsia="en-US"/>
              </w:rPr>
              <w:t>П-1</w:t>
            </w:r>
          </w:p>
        </w:tc>
        <w:tc>
          <w:tcPr>
            <w:tcW w:w="1132" w:type="dxa"/>
            <w:tcBorders>
              <w:top w:val="nil"/>
              <w:left w:val="nil"/>
              <w:bottom w:val="single" w:sz="4" w:space="0" w:color="auto"/>
              <w:right w:val="single" w:sz="4" w:space="0" w:color="auto"/>
            </w:tcBorders>
            <w:shd w:val="clear" w:color="auto" w:fill="auto"/>
            <w:vAlign w:val="center"/>
          </w:tcPr>
          <w:p w:rsidR="00D45F5F" w:rsidRPr="00D40B5B" w:rsidRDefault="00D45F5F" w:rsidP="00AB3D84">
            <w:pPr>
              <w:spacing w:line="276" w:lineRule="auto"/>
              <w:contextualSpacing/>
              <w:jc w:val="center"/>
              <w:rPr>
                <w:rFonts w:eastAsia="Calibri"/>
                <w:sz w:val="14"/>
                <w:szCs w:val="22"/>
                <w:lang w:eastAsia="en-US"/>
              </w:rPr>
            </w:pPr>
            <w:r w:rsidRPr="00D40B5B">
              <w:rPr>
                <w:rFonts w:eastAsia="Calibri"/>
                <w:sz w:val="14"/>
                <w:szCs w:val="22"/>
                <w:lang w:eastAsia="en-US"/>
              </w:rPr>
              <w:t>1-торг</w:t>
            </w:r>
          </w:p>
        </w:tc>
        <w:tc>
          <w:tcPr>
            <w:tcW w:w="2168" w:type="dxa"/>
            <w:gridSpan w:val="3"/>
            <w:vMerge w:val="restart"/>
            <w:tcBorders>
              <w:top w:val="nil"/>
              <w:left w:val="nil"/>
              <w:right w:val="single" w:sz="4" w:space="0" w:color="auto"/>
            </w:tcBorders>
            <w:vAlign w:val="center"/>
          </w:tcPr>
          <w:p w:rsidR="00D45F5F" w:rsidRPr="00D40B5B" w:rsidRDefault="00D45F5F" w:rsidP="00AB3D84">
            <w:pPr>
              <w:spacing w:line="276" w:lineRule="auto"/>
              <w:contextualSpacing/>
              <w:jc w:val="center"/>
              <w:rPr>
                <w:rFonts w:eastAsia="Calibri"/>
                <w:sz w:val="14"/>
                <w:szCs w:val="22"/>
                <w:lang w:eastAsia="en-US"/>
              </w:rPr>
            </w:pPr>
          </w:p>
        </w:tc>
        <w:tc>
          <w:tcPr>
            <w:tcW w:w="319" w:type="dxa"/>
            <w:vMerge/>
            <w:tcBorders>
              <w:left w:val="single" w:sz="4" w:space="0" w:color="auto"/>
              <w:right w:val="single" w:sz="4" w:space="0" w:color="auto"/>
            </w:tcBorders>
            <w:vAlign w:val="center"/>
          </w:tcPr>
          <w:p w:rsidR="00D45F5F" w:rsidRPr="00D40B5B" w:rsidRDefault="00D45F5F" w:rsidP="00AB3D84">
            <w:pPr>
              <w:spacing w:line="276" w:lineRule="auto"/>
              <w:contextualSpacing/>
              <w:jc w:val="center"/>
              <w:rPr>
                <w:rFonts w:eastAsia="Calibri"/>
                <w:sz w:val="14"/>
                <w:szCs w:val="22"/>
                <w:lang w:eastAsia="en-US"/>
              </w:rPr>
            </w:pPr>
          </w:p>
        </w:tc>
        <w:tc>
          <w:tcPr>
            <w:tcW w:w="2823" w:type="dxa"/>
            <w:tcBorders>
              <w:top w:val="nil"/>
              <w:left w:val="single" w:sz="4" w:space="0" w:color="auto"/>
              <w:bottom w:val="single" w:sz="4" w:space="0" w:color="auto"/>
              <w:right w:val="single" w:sz="4" w:space="0" w:color="auto"/>
            </w:tcBorders>
            <w:vAlign w:val="center"/>
          </w:tcPr>
          <w:p w:rsidR="00D45F5F" w:rsidRPr="00D40B5B" w:rsidRDefault="00BC397B" w:rsidP="00AB3D84">
            <w:pPr>
              <w:spacing w:line="276" w:lineRule="auto"/>
              <w:contextualSpacing/>
              <w:jc w:val="center"/>
              <w:rPr>
                <w:rFonts w:eastAsia="Calibri"/>
                <w:sz w:val="14"/>
                <w:szCs w:val="22"/>
                <w:lang w:eastAsia="en-US"/>
              </w:rPr>
            </w:pPr>
            <w:r w:rsidRPr="00BC397B">
              <w:rPr>
                <w:rFonts w:eastAsia="Calibri"/>
                <w:sz w:val="14"/>
                <w:szCs w:val="22"/>
                <w:lang w:eastAsia="en-US"/>
              </w:rPr>
              <w:t>Аппаратно-программный комплекс для регистрации цен и тарифов на товары и услуги с помощью мобильных устройств и расчетов показателей статистики потребительских цен (АПК РЦ)</w:t>
            </w:r>
          </w:p>
        </w:tc>
        <w:tc>
          <w:tcPr>
            <w:tcW w:w="1004" w:type="dxa"/>
            <w:vMerge w:val="restart"/>
            <w:tcBorders>
              <w:top w:val="nil"/>
              <w:left w:val="single" w:sz="4" w:space="0" w:color="auto"/>
              <w:right w:val="single" w:sz="4" w:space="0" w:color="auto"/>
            </w:tcBorders>
            <w:vAlign w:val="center"/>
          </w:tcPr>
          <w:p w:rsidR="00D45F5F" w:rsidRPr="00D40B5B" w:rsidRDefault="00D45F5F" w:rsidP="00AB3D84">
            <w:pPr>
              <w:spacing w:line="276" w:lineRule="auto"/>
              <w:contextualSpacing/>
              <w:jc w:val="center"/>
              <w:rPr>
                <w:rFonts w:eastAsia="Calibri"/>
                <w:sz w:val="14"/>
                <w:szCs w:val="22"/>
                <w:lang w:eastAsia="en-US"/>
              </w:rPr>
            </w:pPr>
          </w:p>
        </w:tc>
        <w:tc>
          <w:tcPr>
            <w:tcW w:w="1134" w:type="dxa"/>
            <w:vMerge w:val="restart"/>
            <w:tcBorders>
              <w:top w:val="nil"/>
              <w:left w:val="single" w:sz="4" w:space="0" w:color="auto"/>
              <w:right w:val="single" w:sz="4" w:space="0" w:color="auto"/>
            </w:tcBorders>
            <w:vAlign w:val="center"/>
          </w:tcPr>
          <w:p w:rsidR="00D45F5F" w:rsidRPr="00D40B5B" w:rsidRDefault="00D45F5F" w:rsidP="00AB3D84">
            <w:pPr>
              <w:spacing w:line="276" w:lineRule="auto"/>
              <w:contextualSpacing/>
              <w:jc w:val="center"/>
              <w:rPr>
                <w:rFonts w:eastAsia="Calibri"/>
                <w:sz w:val="14"/>
                <w:szCs w:val="22"/>
                <w:lang w:eastAsia="en-US"/>
              </w:rPr>
            </w:pPr>
            <w:r w:rsidRPr="00D40B5B">
              <w:rPr>
                <w:rFonts w:eastAsia="Calibri"/>
                <w:sz w:val="14"/>
                <w:szCs w:val="22"/>
                <w:lang w:val="en-US" w:eastAsia="en-US"/>
              </w:rPr>
              <w:t>Ti</w:t>
            </w:r>
            <w:r w:rsidRPr="00D40B5B">
              <w:rPr>
                <w:rFonts w:eastAsia="Calibri"/>
                <w:sz w:val="14"/>
                <w:szCs w:val="22"/>
                <w:lang w:eastAsia="en-US"/>
              </w:rPr>
              <w:t xml:space="preserve"> 02,</w:t>
            </w:r>
          </w:p>
          <w:p w:rsidR="00D45F5F" w:rsidRPr="00D40B5B" w:rsidRDefault="00D45F5F" w:rsidP="00AB3D84">
            <w:pPr>
              <w:spacing w:line="276" w:lineRule="auto"/>
              <w:contextualSpacing/>
              <w:jc w:val="center"/>
              <w:rPr>
                <w:rFonts w:eastAsia="Calibri"/>
                <w:sz w:val="14"/>
                <w:szCs w:val="22"/>
                <w:lang w:eastAsia="en-US"/>
              </w:rPr>
            </w:pPr>
            <w:r w:rsidRPr="00D40B5B">
              <w:rPr>
                <w:rFonts w:eastAsia="Calibri"/>
                <w:sz w:val="14"/>
                <w:szCs w:val="22"/>
                <w:lang w:val="en-US" w:eastAsia="en-US"/>
              </w:rPr>
              <w:t>Ti</w:t>
            </w:r>
            <w:r w:rsidRPr="00D40B5B">
              <w:rPr>
                <w:rFonts w:eastAsia="Calibri"/>
                <w:sz w:val="14"/>
                <w:szCs w:val="22"/>
                <w:lang w:eastAsia="en-US"/>
              </w:rPr>
              <w:t xml:space="preserve"> </w:t>
            </w:r>
            <w:r w:rsidRPr="00D40B5B">
              <w:rPr>
                <w:rFonts w:eastAsia="Calibri"/>
                <w:sz w:val="14"/>
                <w:szCs w:val="22"/>
                <w:lang w:val="en-US" w:eastAsia="en-US"/>
              </w:rPr>
              <w:t>02torg</w:t>
            </w:r>
          </w:p>
        </w:tc>
        <w:tc>
          <w:tcPr>
            <w:tcW w:w="1146" w:type="dxa"/>
            <w:vMerge w:val="restart"/>
            <w:tcBorders>
              <w:top w:val="single" w:sz="4" w:space="0" w:color="auto"/>
              <w:left w:val="single" w:sz="4" w:space="0" w:color="auto"/>
              <w:right w:val="single" w:sz="4" w:space="0" w:color="auto"/>
            </w:tcBorders>
            <w:vAlign w:val="center"/>
          </w:tcPr>
          <w:p w:rsidR="00D45F5F" w:rsidRPr="00D40B5B" w:rsidRDefault="00D45F5F" w:rsidP="00AB3D84">
            <w:pPr>
              <w:spacing w:line="276" w:lineRule="auto"/>
              <w:contextualSpacing/>
              <w:jc w:val="center"/>
              <w:rPr>
                <w:rFonts w:eastAsia="Calibri"/>
                <w:sz w:val="14"/>
                <w:szCs w:val="22"/>
                <w:lang w:eastAsia="en-US"/>
              </w:rPr>
            </w:pPr>
          </w:p>
        </w:tc>
      </w:tr>
      <w:tr w:rsidR="00D45F5F" w:rsidRPr="00D40B5B" w:rsidTr="00AB3D84">
        <w:trPr>
          <w:cantSplit/>
          <w:trHeight w:val="267"/>
          <w:tblHeader/>
        </w:trPr>
        <w:tc>
          <w:tcPr>
            <w:tcW w:w="2593" w:type="dxa"/>
            <w:vMerge/>
            <w:tcBorders>
              <w:left w:val="single" w:sz="4" w:space="0" w:color="auto"/>
              <w:bottom w:val="single" w:sz="4" w:space="0" w:color="auto"/>
              <w:right w:val="single" w:sz="4" w:space="0" w:color="auto"/>
            </w:tcBorders>
            <w:vAlign w:val="center"/>
          </w:tcPr>
          <w:p w:rsidR="00D45F5F" w:rsidRPr="00D40B5B" w:rsidRDefault="00D45F5F" w:rsidP="00541DBE">
            <w:pPr>
              <w:spacing w:line="276" w:lineRule="auto"/>
              <w:contextualSpacing/>
              <w:rPr>
                <w:rFonts w:eastAsia="Calibri"/>
                <w:sz w:val="14"/>
                <w:szCs w:val="22"/>
                <w:lang w:eastAsia="en-US"/>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rsidR="00D45F5F" w:rsidRPr="00D40B5B" w:rsidRDefault="00D45F5F" w:rsidP="00AB3D84">
            <w:pPr>
              <w:spacing w:line="276" w:lineRule="auto"/>
              <w:contextualSpacing/>
              <w:jc w:val="center"/>
              <w:rPr>
                <w:rFonts w:eastAsia="Calibri"/>
                <w:sz w:val="14"/>
                <w:szCs w:val="22"/>
                <w:lang w:eastAsia="en-US"/>
              </w:rPr>
            </w:pPr>
            <w:r w:rsidRPr="00D40B5B">
              <w:rPr>
                <w:rFonts w:eastAsia="Calibri"/>
                <w:sz w:val="14"/>
                <w:szCs w:val="22"/>
                <w:lang w:eastAsia="en-US"/>
              </w:rPr>
              <w:t>№ таблицы</w:t>
            </w:r>
          </w:p>
        </w:tc>
        <w:tc>
          <w:tcPr>
            <w:tcW w:w="918" w:type="dxa"/>
            <w:tcBorders>
              <w:top w:val="nil"/>
              <w:left w:val="nil"/>
              <w:bottom w:val="single" w:sz="4" w:space="0" w:color="auto"/>
              <w:right w:val="single" w:sz="4" w:space="0" w:color="auto"/>
            </w:tcBorders>
            <w:shd w:val="clear" w:color="auto" w:fill="auto"/>
            <w:vAlign w:val="center"/>
          </w:tcPr>
          <w:p w:rsidR="00D45F5F" w:rsidRPr="00D40B5B" w:rsidRDefault="00D45F5F" w:rsidP="00AB3D84">
            <w:pPr>
              <w:spacing w:line="276" w:lineRule="auto"/>
              <w:contextualSpacing/>
              <w:jc w:val="center"/>
              <w:rPr>
                <w:rFonts w:eastAsia="Calibri"/>
                <w:sz w:val="14"/>
                <w:szCs w:val="22"/>
                <w:lang w:eastAsia="en-US"/>
              </w:rPr>
            </w:pPr>
            <w:r w:rsidRPr="00D40B5B">
              <w:rPr>
                <w:rFonts w:eastAsia="Calibri"/>
                <w:sz w:val="14"/>
                <w:szCs w:val="22"/>
                <w:lang w:eastAsia="en-US"/>
              </w:rPr>
              <w:t xml:space="preserve">Р-2 </w:t>
            </w:r>
            <w:r>
              <w:rPr>
                <w:rFonts w:eastAsia="Calibri"/>
                <w:sz w:val="14"/>
                <w:szCs w:val="22"/>
                <w:lang w:eastAsia="en-US"/>
              </w:rPr>
              <w:t>д</w:t>
            </w:r>
          </w:p>
          <w:p w:rsidR="00D45F5F" w:rsidRPr="00D40B5B" w:rsidRDefault="00D45F5F" w:rsidP="00AB3D84">
            <w:pPr>
              <w:spacing w:line="276" w:lineRule="auto"/>
              <w:contextualSpacing/>
              <w:jc w:val="center"/>
              <w:rPr>
                <w:rFonts w:eastAsia="Calibri"/>
                <w:sz w:val="14"/>
                <w:szCs w:val="22"/>
                <w:lang w:eastAsia="en-US"/>
              </w:rPr>
            </w:pPr>
            <w:r w:rsidRPr="00D40B5B">
              <w:rPr>
                <w:rFonts w:eastAsia="Calibri"/>
                <w:sz w:val="14"/>
                <w:szCs w:val="22"/>
                <w:lang w:eastAsia="en-US"/>
              </w:rPr>
              <w:t>Р-4 (</w:t>
            </w:r>
            <w:proofErr w:type="spellStart"/>
            <w:r w:rsidRPr="00D40B5B">
              <w:rPr>
                <w:rFonts w:eastAsia="Calibri"/>
                <w:sz w:val="14"/>
                <w:szCs w:val="22"/>
                <w:lang w:eastAsia="en-US"/>
              </w:rPr>
              <w:t>кв</w:t>
            </w:r>
            <w:proofErr w:type="spellEnd"/>
            <w:r w:rsidRPr="00D40B5B">
              <w:rPr>
                <w:rFonts w:eastAsia="Calibri"/>
                <w:sz w:val="14"/>
                <w:szCs w:val="22"/>
                <w:lang w:eastAsia="en-US"/>
              </w:rPr>
              <w:t>)</w:t>
            </w:r>
          </w:p>
        </w:tc>
        <w:tc>
          <w:tcPr>
            <w:tcW w:w="1132" w:type="dxa"/>
            <w:tcBorders>
              <w:top w:val="nil"/>
              <w:left w:val="nil"/>
              <w:bottom w:val="single" w:sz="4" w:space="0" w:color="auto"/>
              <w:right w:val="single" w:sz="4" w:space="0" w:color="auto"/>
            </w:tcBorders>
            <w:shd w:val="clear" w:color="auto" w:fill="auto"/>
            <w:vAlign w:val="center"/>
          </w:tcPr>
          <w:p w:rsidR="00D45F5F" w:rsidRPr="00D40B5B" w:rsidRDefault="00D45F5F" w:rsidP="00AB3D84">
            <w:pPr>
              <w:spacing w:line="276" w:lineRule="auto"/>
              <w:contextualSpacing/>
              <w:jc w:val="center"/>
              <w:rPr>
                <w:rFonts w:eastAsia="Calibri"/>
                <w:sz w:val="14"/>
                <w:szCs w:val="22"/>
                <w:lang w:eastAsia="en-US"/>
              </w:rPr>
            </w:pPr>
            <w:r w:rsidRPr="00D40B5B">
              <w:rPr>
                <w:rFonts w:eastAsia="Calibri"/>
                <w:sz w:val="14"/>
                <w:szCs w:val="22"/>
                <w:lang w:eastAsia="en-US"/>
              </w:rPr>
              <w:t>Р-1</w:t>
            </w:r>
          </w:p>
        </w:tc>
        <w:tc>
          <w:tcPr>
            <w:tcW w:w="2168" w:type="dxa"/>
            <w:gridSpan w:val="3"/>
            <w:vMerge/>
            <w:tcBorders>
              <w:left w:val="nil"/>
              <w:bottom w:val="single" w:sz="4" w:space="0" w:color="auto"/>
              <w:right w:val="single" w:sz="4" w:space="0" w:color="auto"/>
            </w:tcBorders>
            <w:vAlign w:val="center"/>
          </w:tcPr>
          <w:p w:rsidR="00D45F5F" w:rsidRPr="00D40B5B" w:rsidRDefault="00D45F5F" w:rsidP="00541DBE">
            <w:pPr>
              <w:spacing w:line="276" w:lineRule="auto"/>
              <w:contextualSpacing/>
              <w:rPr>
                <w:rFonts w:eastAsia="Calibri"/>
                <w:sz w:val="14"/>
                <w:szCs w:val="22"/>
                <w:lang w:eastAsia="en-US"/>
              </w:rPr>
            </w:pPr>
          </w:p>
        </w:tc>
        <w:tc>
          <w:tcPr>
            <w:tcW w:w="319" w:type="dxa"/>
            <w:vMerge/>
            <w:tcBorders>
              <w:left w:val="single" w:sz="4" w:space="0" w:color="auto"/>
              <w:right w:val="single" w:sz="4" w:space="0" w:color="auto"/>
            </w:tcBorders>
            <w:vAlign w:val="center"/>
          </w:tcPr>
          <w:p w:rsidR="00D45F5F" w:rsidRPr="00D40B5B" w:rsidRDefault="00D45F5F" w:rsidP="00541DBE">
            <w:pPr>
              <w:spacing w:line="276" w:lineRule="auto"/>
              <w:contextualSpacing/>
              <w:rPr>
                <w:rFonts w:eastAsia="Calibri"/>
                <w:sz w:val="14"/>
                <w:szCs w:val="22"/>
                <w:lang w:eastAsia="en-US"/>
              </w:rPr>
            </w:pPr>
          </w:p>
        </w:tc>
        <w:tc>
          <w:tcPr>
            <w:tcW w:w="2823" w:type="dxa"/>
            <w:tcBorders>
              <w:top w:val="nil"/>
              <w:left w:val="single" w:sz="4" w:space="0" w:color="auto"/>
              <w:bottom w:val="single" w:sz="4" w:space="0" w:color="auto"/>
              <w:right w:val="single" w:sz="4" w:space="0" w:color="auto"/>
            </w:tcBorders>
            <w:vAlign w:val="center"/>
          </w:tcPr>
          <w:p w:rsidR="00D45F5F" w:rsidRPr="00D40B5B" w:rsidRDefault="00D45F5F" w:rsidP="00AB3D84">
            <w:pPr>
              <w:spacing w:line="276" w:lineRule="auto"/>
              <w:contextualSpacing/>
              <w:jc w:val="center"/>
              <w:rPr>
                <w:rFonts w:eastAsia="Calibri"/>
                <w:sz w:val="14"/>
                <w:szCs w:val="22"/>
                <w:lang w:eastAsia="en-US"/>
              </w:rPr>
            </w:pPr>
            <w:r w:rsidRPr="00D40B5B">
              <w:rPr>
                <w:rFonts w:eastAsia="Calibri"/>
                <w:sz w:val="14"/>
                <w:szCs w:val="22"/>
                <w:lang w:eastAsia="en-US"/>
              </w:rPr>
              <w:t>№ таблицы</w:t>
            </w:r>
          </w:p>
        </w:tc>
        <w:tc>
          <w:tcPr>
            <w:tcW w:w="1004" w:type="dxa"/>
            <w:vMerge/>
            <w:tcBorders>
              <w:left w:val="single" w:sz="4" w:space="0" w:color="auto"/>
              <w:bottom w:val="single" w:sz="4" w:space="0" w:color="auto"/>
              <w:right w:val="single" w:sz="4" w:space="0" w:color="auto"/>
            </w:tcBorders>
            <w:vAlign w:val="center"/>
          </w:tcPr>
          <w:p w:rsidR="00D45F5F" w:rsidRPr="00D40B5B" w:rsidRDefault="00D45F5F" w:rsidP="00541DBE">
            <w:pPr>
              <w:spacing w:line="276" w:lineRule="auto"/>
              <w:contextualSpacing/>
              <w:rPr>
                <w:rFonts w:eastAsia="Calibri"/>
                <w:sz w:val="14"/>
                <w:szCs w:val="22"/>
                <w:lang w:eastAsia="en-US"/>
              </w:rPr>
            </w:pPr>
          </w:p>
        </w:tc>
        <w:tc>
          <w:tcPr>
            <w:tcW w:w="1134" w:type="dxa"/>
            <w:vMerge/>
            <w:tcBorders>
              <w:left w:val="single" w:sz="4" w:space="0" w:color="auto"/>
              <w:bottom w:val="single" w:sz="4" w:space="0" w:color="auto"/>
              <w:right w:val="single" w:sz="4" w:space="0" w:color="auto"/>
            </w:tcBorders>
            <w:vAlign w:val="center"/>
          </w:tcPr>
          <w:p w:rsidR="00D45F5F" w:rsidRPr="00D40B5B" w:rsidRDefault="00D45F5F" w:rsidP="00541DBE">
            <w:pPr>
              <w:spacing w:line="276" w:lineRule="auto"/>
              <w:contextualSpacing/>
              <w:rPr>
                <w:rFonts w:eastAsia="Calibri"/>
                <w:sz w:val="14"/>
                <w:szCs w:val="22"/>
                <w:lang w:eastAsia="en-US"/>
              </w:rPr>
            </w:pPr>
          </w:p>
        </w:tc>
        <w:tc>
          <w:tcPr>
            <w:tcW w:w="1146" w:type="dxa"/>
            <w:vMerge/>
            <w:tcBorders>
              <w:left w:val="single" w:sz="4" w:space="0" w:color="auto"/>
              <w:bottom w:val="single" w:sz="4" w:space="0" w:color="auto"/>
              <w:right w:val="single" w:sz="4" w:space="0" w:color="auto"/>
            </w:tcBorders>
            <w:vAlign w:val="center"/>
          </w:tcPr>
          <w:p w:rsidR="00D45F5F" w:rsidRPr="00D40B5B" w:rsidRDefault="00D45F5F" w:rsidP="00541DBE">
            <w:pPr>
              <w:spacing w:line="276" w:lineRule="auto"/>
              <w:contextualSpacing/>
              <w:rPr>
                <w:rFonts w:eastAsia="Calibri"/>
                <w:sz w:val="14"/>
                <w:szCs w:val="22"/>
                <w:lang w:eastAsia="en-US"/>
              </w:rPr>
            </w:pPr>
          </w:p>
        </w:tc>
      </w:tr>
      <w:tr w:rsidR="00D45F5F" w:rsidRPr="00D40B5B" w:rsidTr="00541DBE">
        <w:trPr>
          <w:cantSplit/>
          <w:trHeight w:val="189"/>
          <w:tblHeader/>
        </w:trPr>
        <w:tc>
          <w:tcPr>
            <w:tcW w:w="2593" w:type="dxa"/>
            <w:tcBorders>
              <w:top w:val="nil"/>
              <w:left w:val="single" w:sz="4" w:space="0" w:color="auto"/>
              <w:bottom w:val="single" w:sz="4" w:space="0" w:color="auto"/>
              <w:right w:val="single" w:sz="4" w:space="0" w:color="auto"/>
            </w:tcBorders>
            <w:shd w:val="clear" w:color="auto" w:fill="auto"/>
            <w:noWrap/>
            <w:vAlign w:val="bottom"/>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А</w:t>
            </w:r>
          </w:p>
        </w:tc>
        <w:tc>
          <w:tcPr>
            <w:tcW w:w="476" w:type="dxa"/>
            <w:tcBorders>
              <w:top w:val="nil"/>
              <w:left w:val="nil"/>
              <w:bottom w:val="single" w:sz="4" w:space="0" w:color="auto"/>
              <w:right w:val="single" w:sz="4" w:space="0" w:color="auto"/>
            </w:tcBorders>
            <w:shd w:val="clear" w:color="auto" w:fill="auto"/>
            <w:noWrap/>
            <w:vAlign w:val="bottom"/>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Б</w:t>
            </w:r>
          </w:p>
        </w:tc>
        <w:tc>
          <w:tcPr>
            <w:tcW w:w="1056" w:type="dxa"/>
            <w:tcBorders>
              <w:top w:val="nil"/>
              <w:left w:val="nil"/>
              <w:bottom w:val="single" w:sz="4" w:space="0" w:color="auto"/>
              <w:right w:val="single" w:sz="4" w:space="0" w:color="auto"/>
            </w:tcBorders>
            <w:shd w:val="clear" w:color="auto" w:fill="auto"/>
            <w:noWrap/>
            <w:vAlign w:val="bottom"/>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В</w:t>
            </w:r>
          </w:p>
        </w:tc>
        <w:tc>
          <w:tcPr>
            <w:tcW w:w="918" w:type="dxa"/>
            <w:tcBorders>
              <w:top w:val="nil"/>
              <w:left w:val="nil"/>
              <w:bottom w:val="single" w:sz="4" w:space="0" w:color="auto"/>
              <w:right w:val="single" w:sz="4" w:space="0" w:color="auto"/>
            </w:tcBorders>
            <w:shd w:val="clear" w:color="auto" w:fill="auto"/>
            <w:noWrap/>
            <w:vAlign w:val="bottom"/>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Г</w:t>
            </w:r>
          </w:p>
        </w:tc>
        <w:tc>
          <w:tcPr>
            <w:tcW w:w="1132" w:type="dxa"/>
            <w:tcBorders>
              <w:top w:val="nil"/>
              <w:left w:val="nil"/>
              <w:bottom w:val="single" w:sz="4" w:space="0" w:color="auto"/>
              <w:right w:val="single" w:sz="4" w:space="0" w:color="auto"/>
            </w:tcBorders>
            <w:shd w:val="clear" w:color="auto" w:fill="auto"/>
            <w:noWrap/>
            <w:vAlign w:val="bottom"/>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Д</w:t>
            </w:r>
          </w:p>
        </w:tc>
        <w:tc>
          <w:tcPr>
            <w:tcW w:w="754" w:type="dxa"/>
            <w:tcBorders>
              <w:top w:val="nil"/>
              <w:left w:val="nil"/>
              <w:bottom w:val="single" w:sz="4" w:space="0" w:color="auto"/>
              <w:right w:val="single" w:sz="4" w:space="0" w:color="auto"/>
            </w:tcBorders>
            <w:shd w:val="clear" w:color="auto" w:fill="auto"/>
            <w:noWrap/>
            <w:vAlign w:val="bottom"/>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Е</w:t>
            </w:r>
          </w:p>
        </w:tc>
        <w:tc>
          <w:tcPr>
            <w:tcW w:w="717" w:type="dxa"/>
            <w:tcBorders>
              <w:top w:val="nil"/>
              <w:left w:val="nil"/>
              <w:bottom w:val="single" w:sz="4" w:space="0" w:color="auto"/>
              <w:right w:val="single" w:sz="4" w:space="0" w:color="auto"/>
            </w:tcBorders>
            <w:shd w:val="clear" w:color="auto" w:fill="auto"/>
            <w:noWrap/>
            <w:vAlign w:val="bottom"/>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Ж</w:t>
            </w:r>
          </w:p>
        </w:tc>
        <w:tc>
          <w:tcPr>
            <w:tcW w:w="697" w:type="dxa"/>
            <w:tcBorders>
              <w:top w:val="nil"/>
              <w:left w:val="nil"/>
              <w:bottom w:val="single" w:sz="4" w:space="0" w:color="auto"/>
              <w:right w:val="single" w:sz="4" w:space="0" w:color="auto"/>
            </w:tcBorders>
            <w:shd w:val="clear" w:color="auto" w:fill="auto"/>
            <w:noWrap/>
            <w:vAlign w:val="bottom"/>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И</w:t>
            </w:r>
          </w:p>
        </w:tc>
        <w:tc>
          <w:tcPr>
            <w:tcW w:w="319" w:type="dxa"/>
            <w:vMerge/>
            <w:tcBorders>
              <w:left w:val="single" w:sz="4" w:space="0" w:color="auto"/>
              <w:bottom w:val="single" w:sz="4" w:space="0" w:color="auto"/>
              <w:right w:val="single" w:sz="4" w:space="0" w:color="auto"/>
            </w:tcBorders>
            <w:shd w:val="clear" w:color="auto" w:fill="auto"/>
            <w:noWrap/>
            <w:vAlign w:val="bottom"/>
          </w:tcPr>
          <w:p w:rsidR="00D45F5F" w:rsidRPr="00D40B5B" w:rsidRDefault="00D45F5F" w:rsidP="00541DBE">
            <w:pPr>
              <w:spacing w:line="276" w:lineRule="auto"/>
              <w:contextualSpacing/>
              <w:jc w:val="center"/>
              <w:rPr>
                <w:rFonts w:eastAsia="Calibri"/>
                <w:sz w:val="14"/>
                <w:szCs w:val="22"/>
                <w:lang w:eastAsia="en-US"/>
              </w:rPr>
            </w:pPr>
          </w:p>
        </w:tc>
        <w:tc>
          <w:tcPr>
            <w:tcW w:w="2823" w:type="dxa"/>
            <w:tcBorders>
              <w:top w:val="nil"/>
              <w:left w:val="nil"/>
              <w:bottom w:val="single" w:sz="4" w:space="0" w:color="auto"/>
              <w:right w:val="single" w:sz="4" w:space="0" w:color="auto"/>
            </w:tcBorders>
            <w:shd w:val="clear" w:color="auto" w:fill="auto"/>
            <w:noWrap/>
            <w:vAlign w:val="bottom"/>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Л</w:t>
            </w:r>
          </w:p>
        </w:tc>
        <w:tc>
          <w:tcPr>
            <w:tcW w:w="1004" w:type="dxa"/>
            <w:tcBorders>
              <w:top w:val="nil"/>
              <w:left w:val="nil"/>
              <w:bottom w:val="single" w:sz="4" w:space="0" w:color="auto"/>
              <w:right w:val="single" w:sz="4" w:space="0" w:color="auto"/>
            </w:tcBorders>
            <w:shd w:val="clear" w:color="auto" w:fill="auto"/>
            <w:noWrap/>
            <w:vAlign w:val="bottom"/>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М</w:t>
            </w:r>
          </w:p>
        </w:tc>
        <w:tc>
          <w:tcPr>
            <w:tcW w:w="1134" w:type="dxa"/>
            <w:tcBorders>
              <w:top w:val="nil"/>
              <w:left w:val="nil"/>
              <w:bottom w:val="single" w:sz="4" w:space="0" w:color="auto"/>
              <w:right w:val="single" w:sz="4" w:space="0" w:color="auto"/>
            </w:tcBorders>
            <w:shd w:val="clear" w:color="auto" w:fill="auto"/>
            <w:noWrap/>
            <w:vAlign w:val="bottom"/>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Н</w:t>
            </w:r>
          </w:p>
        </w:tc>
        <w:tc>
          <w:tcPr>
            <w:tcW w:w="1146" w:type="dxa"/>
            <w:tcBorders>
              <w:top w:val="nil"/>
              <w:left w:val="nil"/>
              <w:bottom w:val="single" w:sz="4" w:space="0" w:color="auto"/>
              <w:right w:val="single" w:sz="4" w:space="0" w:color="auto"/>
            </w:tcBorders>
            <w:shd w:val="clear" w:color="auto" w:fill="auto"/>
            <w:noWrap/>
            <w:vAlign w:val="bottom"/>
          </w:tcPr>
          <w:p w:rsidR="00D45F5F" w:rsidRPr="00D40B5B" w:rsidRDefault="00D45F5F" w:rsidP="00541DBE">
            <w:pPr>
              <w:spacing w:line="276" w:lineRule="auto"/>
              <w:contextualSpacing/>
              <w:jc w:val="center"/>
              <w:rPr>
                <w:rFonts w:eastAsia="Calibri"/>
                <w:sz w:val="14"/>
                <w:szCs w:val="22"/>
                <w:lang w:eastAsia="en-US"/>
              </w:rPr>
            </w:pPr>
            <w:proofErr w:type="gramStart"/>
            <w:r w:rsidRPr="00D40B5B">
              <w:rPr>
                <w:rFonts w:eastAsia="Calibri"/>
                <w:sz w:val="14"/>
                <w:szCs w:val="22"/>
                <w:lang w:eastAsia="en-US"/>
              </w:rPr>
              <w:t>П</w:t>
            </w:r>
            <w:proofErr w:type="gramEnd"/>
          </w:p>
        </w:tc>
      </w:tr>
      <w:tr w:rsidR="00D45F5F" w:rsidRPr="00D40B5B" w:rsidTr="00541DBE">
        <w:trPr>
          <w:cantSplit/>
          <w:trHeight w:val="551"/>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ind w:left="315" w:firstLineChars="3" w:firstLine="4"/>
              <w:contextualSpacing/>
              <w:rPr>
                <w:rFonts w:eastAsia="Calibri"/>
                <w:b/>
                <w:bCs w:val="0"/>
                <w:sz w:val="14"/>
                <w:szCs w:val="22"/>
                <w:lang w:eastAsia="en-US"/>
              </w:rPr>
            </w:pPr>
            <w:r w:rsidRPr="00D40B5B">
              <w:rPr>
                <w:rFonts w:eastAsia="Calibri"/>
                <w:b/>
                <w:bCs w:val="0"/>
                <w:sz w:val="14"/>
                <w:szCs w:val="22"/>
                <w:lang w:eastAsia="en-US"/>
              </w:rPr>
              <w:t xml:space="preserve">Оборот розничной торговли </w:t>
            </w:r>
            <w:r>
              <w:rPr>
                <w:rFonts w:eastAsia="Calibri"/>
                <w:b/>
                <w:bCs w:val="0"/>
                <w:sz w:val="14"/>
                <w:szCs w:val="22"/>
                <w:lang w:eastAsia="en-US"/>
              </w:rPr>
              <w:t>продуктами питания</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Pr>
                <w:rFonts w:eastAsia="Calibri"/>
                <w:sz w:val="14"/>
                <w:szCs w:val="22"/>
                <w:lang w:eastAsia="en-US"/>
              </w:rPr>
              <w:t>01</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х</w:t>
            </w:r>
          </w:p>
        </w:tc>
        <w:tc>
          <w:tcPr>
            <w:tcW w:w="918" w:type="dxa"/>
            <w:tcBorders>
              <w:top w:val="single" w:sz="4" w:space="0" w:color="auto"/>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color w:val="000000"/>
                <w:sz w:val="14"/>
                <w:szCs w:val="22"/>
                <w:lang w:eastAsia="en-US"/>
              </w:rPr>
            </w:pPr>
          </w:p>
        </w:tc>
        <w:tc>
          <w:tcPr>
            <w:tcW w:w="1132"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54" w:type="dxa"/>
            <w:tcBorders>
              <w:top w:val="single" w:sz="4" w:space="0" w:color="auto"/>
              <w:left w:val="nil"/>
              <w:bottom w:val="single" w:sz="4" w:space="0" w:color="auto"/>
              <w:right w:val="single" w:sz="4" w:space="0" w:color="auto"/>
            </w:tcBorders>
            <w:shd w:val="clear" w:color="000000"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17"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697"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319"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rPr>
                <w:rFonts w:eastAsia="Calibri"/>
                <w:color w:val="D9D9D9"/>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3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3"/>
                <w:szCs w:val="13"/>
                <w:lang w:eastAsia="en-US"/>
              </w:rPr>
            </w:pPr>
            <w:r w:rsidRPr="00D40B5B">
              <w:rPr>
                <w:rFonts w:eastAsia="Calibri"/>
                <w:sz w:val="13"/>
                <w:szCs w:val="13"/>
                <w:lang w:eastAsia="en-US"/>
              </w:rPr>
              <w:t>Е</w:t>
            </w:r>
            <w:r>
              <w:rPr>
                <w:rFonts w:eastAsia="Calibri"/>
                <w:sz w:val="13"/>
                <w:szCs w:val="13"/>
                <w:lang w:eastAsia="en-US"/>
              </w:rPr>
              <w:t>02</w:t>
            </w:r>
            <w:r w:rsidRPr="00D40B5B">
              <w:rPr>
                <w:rFonts w:eastAsia="Calibri"/>
                <w:sz w:val="13"/>
                <w:szCs w:val="13"/>
                <w:lang w:eastAsia="en-US"/>
              </w:rPr>
              <w:t>*П</w:t>
            </w:r>
            <w:r>
              <w:rPr>
                <w:rFonts w:eastAsia="Calibri"/>
                <w:sz w:val="13"/>
                <w:szCs w:val="13"/>
                <w:lang w:eastAsia="en-US"/>
              </w:rPr>
              <w:t>02</w:t>
            </w:r>
            <w:r w:rsidRPr="00D40B5B">
              <w:rPr>
                <w:rFonts w:eastAsia="Calibri"/>
                <w:sz w:val="13"/>
                <w:szCs w:val="13"/>
                <w:lang w:eastAsia="en-US"/>
              </w:rPr>
              <w:t>+Е2</w:t>
            </w:r>
            <w:r>
              <w:rPr>
                <w:rFonts w:eastAsia="Calibri"/>
                <w:sz w:val="13"/>
                <w:szCs w:val="13"/>
                <w:lang w:eastAsia="en-US"/>
              </w:rPr>
              <w:t>0</w:t>
            </w:r>
            <w:r w:rsidRPr="00D40B5B">
              <w:rPr>
                <w:rFonts w:eastAsia="Calibri"/>
                <w:sz w:val="13"/>
                <w:szCs w:val="13"/>
                <w:lang w:eastAsia="en-US"/>
              </w:rPr>
              <w:t>* П2</w:t>
            </w:r>
            <w:r>
              <w:rPr>
                <w:rFonts w:eastAsia="Calibri"/>
                <w:sz w:val="13"/>
                <w:szCs w:val="13"/>
                <w:lang w:eastAsia="en-US"/>
              </w:rPr>
              <w:t>0</w:t>
            </w:r>
            <w:r w:rsidRPr="00D40B5B">
              <w:rPr>
                <w:rFonts w:eastAsia="Calibri"/>
                <w:sz w:val="13"/>
                <w:szCs w:val="13"/>
                <w:lang w:eastAsia="en-US"/>
              </w:rPr>
              <w:t>+Е3</w:t>
            </w:r>
            <w:r>
              <w:rPr>
                <w:rFonts w:eastAsia="Calibri"/>
                <w:sz w:val="13"/>
                <w:szCs w:val="13"/>
                <w:lang w:eastAsia="en-US"/>
              </w:rPr>
              <w:t>0</w:t>
            </w:r>
            <w:r w:rsidRPr="00D40B5B">
              <w:rPr>
                <w:rFonts w:eastAsia="Calibri"/>
                <w:sz w:val="13"/>
                <w:szCs w:val="13"/>
                <w:lang w:eastAsia="en-US"/>
              </w:rPr>
              <w:t>*П3</w:t>
            </w:r>
            <w:r>
              <w:rPr>
                <w:rFonts w:eastAsia="Calibri"/>
                <w:sz w:val="13"/>
                <w:szCs w:val="13"/>
                <w:lang w:eastAsia="en-US"/>
              </w:rPr>
              <w:t>0+   Е40</w:t>
            </w:r>
            <w:r w:rsidRPr="00D40B5B">
              <w:rPr>
                <w:rFonts w:eastAsia="Calibri"/>
                <w:sz w:val="13"/>
                <w:szCs w:val="13"/>
                <w:lang w:eastAsia="en-US"/>
              </w:rPr>
              <w:t>*П4</w:t>
            </w:r>
            <w:r>
              <w:rPr>
                <w:rFonts w:eastAsia="Calibri"/>
                <w:sz w:val="13"/>
                <w:szCs w:val="13"/>
                <w:lang w:eastAsia="en-US"/>
              </w:rPr>
              <w:t>0</w:t>
            </w:r>
            <w:r w:rsidRPr="00D40B5B">
              <w:rPr>
                <w:rFonts w:eastAsia="Calibri"/>
                <w:sz w:val="13"/>
                <w:szCs w:val="13"/>
                <w:lang w:eastAsia="en-US"/>
              </w:rPr>
              <w:t>+Е5</w:t>
            </w:r>
            <w:r>
              <w:rPr>
                <w:rFonts w:eastAsia="Calibri"/>
                <w:sz w:val="13"/>
                <w:szCs w:val="13"/>
                <w:lang w:eastAsia="en-US"/>
              </w:rPr>
              <w:t>1</w:t>
            </w:r>
            <w:r w:rsidRPr="00D40B5B">
              <w:rPr>
                <w:rFonts w:eastAsia="Calibri"/>
                <w:sz w:val="13"/>
                <w:szCs w:val="13"/>
                <w:lang w:eastAsia="en-US"/>
              </w:rPr>
              <w:t>*Н5</w:t>
            </w:r>
            <w:r>
              <w:rPr>
                <w:rFonts w:eastAsia="Calibri"/>
                <w:sz w:val="13"/>
                <w:szCs w:val="13"/>
                <w:lang w:eastAsia="en-US"/>
              </w:rPr>
              <w:t>1</w:t>
            </w:r>
            <w:r w:rsidRPr="00D40B5B">
              <w:rPr>
                <w:rFonts w:eastAsia="Calibri"/>
                <w:sz w:val="13"/>
                <w:szCs w:val="13"/>
                <w:lang w:eastAsia="en-US"/>
              </w:rPr>
              <w:t>+Е5</w:t>
            </w:r>
            <w:r>
              <w:rPr>
                <w:rFonts w:eastAsia="Calibri"/>
                <w:sz w:val="13"/>
                <w:szCs w:val="13"/>
                <w:lang w:eastAsia="en-US"/>
              </w:rPr>
              <w:t>2</w:t>
            </w:r>
            <w:r w:rsidRPr="00D40B5B">
              <w:rPr>
                <w:rFonts w:eastAsia="Calibri"/>
                <w:sz w:val="13"/>
                <w:szCs w:val="13"/>
                <w:lang w:eastAsia="en-US"/>
              </w:rPr>
              <w:t>*Н5</w:t>
            </w:r>
            <w:r>
              <w:rPr>
                <w:rFonts w:eastAsia="Calibri"/>
                <w:sz w:val="13"/>
                <w:szCs w:val="13"/>
                <w:lang w:eastAsia="en-US"/>
              </w:rPr>
              <w:t>2</w:t>
            </w:r>
            <w:r w:rsidRPr="00D40B5B">
              <w:rPr>
                <w:rFonts w:eastAsia="Calibri"/>
                <w:sz w:val="13"/>
                <w:szCs w:val="13"/>
                <w:lang w:eastAsia="en-US"/>
              </w:rPr>
              <w:t>+Е5</w:t>
            </w:r>
            <w:r>
              <w:rPr>
                <w:rFonts w:eastAsia="Calibri"/>
                <w:sz w:val="13"/>
                <w:szCs w:val="13"/>
                <w:lang w:eastAsia="en-US"/>
              </w:rPr>
              <w:t>3</w:t>
            </w:r>
            <w:r w:rsidRPr="00D40B5B">
              <w:rPr>
                <w:rFonts w:eastAsia="Calibri"/>
                <w:sz w:val="13"/>
                <w:szCs w:val="13"/>
                <w:lang w:eastAsia="en-US"/>
              </w:rPr>
              <w:t>*Н5</w:t>
            </w:r>
            <w:r>
              <w:rPr>
                <w:rFonts w:eastAsia="Calibri"/>
                <w:sz w:val="13"/>
                <w:szCs w:val="13"/>
                <w:lang w:eastAsia="en-US"/>
              </w:rPr>
              <w:t>3</w:t>
            </w:r>
            <w:r w:rsidRPr="00D40B5B">
              <w:rPr>
                <w:rFonts w:eastAsia="Calibri"/>
                <w:sz w:val="13"/>
                <w:szCs w:val="13"/>
                <w:lang w:eastAsia="en-US"/>
              </w:rPr>
              <w:t>+Е5</w:t>
            </w:r>
            <w:r>
              <w:rPr>
                <w:rFonts w:eastAsia="Calibri"/>
                <w:sz w:val="13"/>
                <w:szCs w:val="13"/>
                <w:lang w:eastAsia="en-US"/>
              </w:rPr>
              <w:t>4*Н54</w:t>
            </w:r>
            <w:r w:rsidRPr="00D40B5B">
              <w:rPr>
                <w:rFonts w:eastAsia="Calibri"/>
                <w:sz w:val="13"/>
                <w:szCs w:val="13"/>
                <w:lang w:eastAsia="en-US"/>
              </w:rPr>
              <w:t>+Е5</w:t>
            </w:r>
            <w:r>
              <w:rPr>
                <w:rFonts w:eastAsia="Calibri"/>
                <w:sz w:val="13"/>
                <w:szCs w:val="13"/>
                <w:lang w:eastAsia="en-US"/>
              </w:rPr>
              <w:t>5</w:t>
            </w:r>
            <w:r w:rsidRPr="00D40B5B">
              <w:rPr>
                <w:rFonts w:eastAsia="Calibri"/>
                <w:sz w:val="13"/>
                <w:szCs w:val="13"/>
                <w:lang w:eastAsia="en-US"/>
              </w:rPr>
              <w:t>*П5</w:t>
            </w:r>
            <w:r>
              <w:rPr>
                <w:rFonts w:eastAsia="Calibri"/>
                <w:sz w:val="13"/>
                <w:szCs w:val="13"/>
                <w:lang w:eastAsia="en-US"/>
              </w:rPr>
              <w:t>5</w:t>
            </w:r>
            <w:r w:rsidRPr="00D40B5B">
              <w:rPr>
                <w:rFonts w:eastAsia="Calibri"/>
                <w:sz w:val="13"/>
                <w:szCs w:val="13"/>
                <w:lang w:eastAsia="en-US"/>
              </w:rPr>
              <w:t>+Е</w:t>
            </w:r>
            <w:r>
              <w:rPr>
                <w:rFonts w:eastAsia="Calibri"/>
                <w:sz w:val="13"/>
                <w:szCs w:val="13"/>
                <w:lang w:eastAsia="en-US"/>
              </w:rPr>
              <w:t>59</w:t>
            </w:r>
            <w:r w:rsidRPr="00D40B5B">
              <w:rPr>
                <w:rFonts w:eastAsia="Calibri"/>
                <w:sz w:val="13"/>
                <w:szCs w:val="13"/>
                <w:lang w:eastAsia="en-US"/>
              </w:rPr>
              <w:t>*Н</w:t>
            </w:r>
            <w:r>
              <w:rPr>
                <w:rFonts w:eastAsia="Calibri"/>
                <w:sz w:val="13"/>
                <w:szCs w:val="13"/>
                <w:lang w:eastAsia="en-US"/>
              </w:rPr>
              <w:t>59</w:t>
            </w:r>
            <w:r w:rsidRPr="00D40B5B">
              <w:rPr>
                <w:rFonts w:eastAsia="Calibri"/>
                <w:sz w:val="13"/>
                <w:szCs w:val="13"/>
                <w:lang w:eastAsia="en-US"/>
              </w:rPr>
              <w:t>+Е6</w:t>
            </w:r>
            <w:r>
              <w:rPr>
                <w:rFonts w:eastAsia="Calibri"/>
                <w:sz w:val="13"/>
                <w:szCs w:val="13"/>
                <w:lang w:eastAsia="en-US"/>
              </w:rPr>
              <w:t>0</w:t>
            </w:r>
            <w:r w:rsidRPr="00D40B5B">
              <w:rPr>
                <w:rFonts w:eastAsia="Calibri"/>
                <w:sz w:val="13"/>
                <w:szCs w:val="13"/>
                <w:lang w:eastAsia="en-US"/>
              </w:rPr>
              <w:t>*Н6</w:t>
            </w:r>
            <w:r>
              <w:rPr>
                <w:rFonts w:eastAsia="Calibri"/>
                <w:sz w:val="13"/>
                <w:szCs w:val="13"/>
                <w:lang w:eastAsia="en-US"/>
              </w:rPr>
              <w:t>0</w:t>
            </w:r>
            <w:r w:rsidRPr="00D40B5B">
              <w:rPr>
                <w:rFonts w:eastAsia="Calibri"/>
                <w:sz w:val="13"/>
                <w:szCs w:val="13"/>
                <w:lang w:eastAsia="en-US"/>
              </w:rPr>
              <w:t>+Е6</w:t>
            </w:r>
            <w:r>
              <w:rPr>
                <w:rFonts w:eastAsia="Calibri"/>
                <w:sz w:val="13"/>
                <w:szCs w:val="13"/>
                <w:lang w:eastAsia="en-US"/>
              </w:rPr>
              <w:t>1</w:t>
            </w:r>
            <w:r w:rsidRPr="00D40B5B">
              <w:rPr>
                <w:rFonts w:eastAsia="Calibri"/>
                <w:sz w:val="13"/>
                <w:szCs w:val="13"/>
                <w:lang w:eastAsia="en-US"/>
              </w:rPr>
              <w:t>*П6</w:t>
            </w:r>
            <w:r>
              <w:rPr>
                <w:rFonts w:eastAsia="Calibri"/>
                <w:sz w:val="13"/>
                <w:szCs w:val="13"/>
                <w:lang w:eastAsia="en-US"/>
              </w:rPr>
              <w:t>1</w:t>
            </w:r>
            <w:r w:rsidRPr="00D40B5B">
              <w:rPr>
                <w:rFonts w:eastAsia="Calibri"/>
                <w:sz w:val="13"/>
                <w:szCs w:val="13"/>
                <w:lang w:eastAsia="en-US"/>
              </w:rPr>
              <w:t>+Е</w:t>
            </w:r>
            <w:r>
              <w:rPr>
                <w:rFonts w:eastAsia="Calibri"/>
                <w:sz w:val="13"/>
                <w:szCs w:val="13"/>
                <w:lang w:eastAsia="en-US"/>
              </w:rPr>
              <w:t>69</w:t>
            </w:r>
            <w:r w:rsidRPr="00D40B5B">
              <w:rPr>
                <w:rFonts w:eastAsia="Calibri"/>
                <w:sz w:val="13"/>
                <w:szCs w:val="13"/>
                <w:lang w:eastAsia="en-US"/>
              </w:rPr>
              <w:t>*Н</w:t>
            </w:r>
            <w:r>
              <w:rPr>
                <w:rFonts w:eastAsia="Calibri"/>
                <w:sz w:val="13"/>
                <w:szCs w:val="13"/>
                <w:lang w:eastAsia="en-US"/>
              </w:rPr>
              <w:t>69</w:t>
            </w:r>
            <w:r w:rsidRPr="00D40B5B">
              <w:rPr>
                <w:rFonts w:eastAsia="Calibri"/>
                <w:sz w:val="13"/>
                <w:szCs w:val="13"/>
                <w:lang w:eastAsia="en-US"/>
              </w:rPr>
              <w:t>+Е7</w:t>
            </w:r>
            <w:r>
              <w:rPr>
                <w:rFonts w:eastAsia="Calibri"/>
                <w:sz w:val="13"/>
                <w:szCs w:val="13"/>
                <w:lang w:eastAsia="en-US"/>
              </w:rPr>
              <w:t>0*Н70</w:t>
            </w:r>
            <w:r w:rsidRPr="00D40B5B">
              <w:rPr>
                <w:rFonts w:eastAsia="Calibri"/>
                <w:sz w:val="13"/>
                <w:szCs w:val="13"/>
                <w:lang w:eastAsia="en-US"/>
              </w:rPr>
              <w:t>+Е7</w:t>
            </w:r>
            <w:r>
              <w:rPr>
                <w:rFonts w:eastAsia="Calibri"/>
                <w:sz w:val="13"/>
                <w:szCs w:val="13"/>
                <w:lang w:eastAsia="en-US"/>
              </w:rPr>
              <w:t>1</w:t>
            </w:r>
            <w:r w:rsidRPr="00D40B5B">
              <w:rPr>
                <w:rFonts w:eastAsia="Calibri"/>
                <w:sz w:val="13"/>
                <w:szCs w:val="13"/>
                <w:lang w:eastAsia="en-US"/>
              </w:rPr>
              <w:t>*Н7</w:t>
            </w:r>
            <w:r>
              <w:rPr>
                <w:rFonts w:eastAsia="Calibri"/>
                <w:sz w:val="13"/>
                <w:szCs w:val="13"/>
                <w:lang w:eastAsia="en-US"/>
              </w:rPr>
              <w:t>1</w:t>
            </w:r>
            <w:r w:rsidRPr="00D40B5B">
              <w:rPr>
                <w:rFonts w:eastAsia="Calibri"/>
                <w:sz w:val="13"/>
                <w:szCs w:val="13"/>
                <w:lang w:eastAsia="en-US"/>
              </w:rPr>
              <w:t>+Е7</w:t>
            </w:r>
            <w:r>
              <w:rPr>
                <w:rFonts w:eastAsia="Calibri"/>
                <w:sz w:val="13"/>
                <w:szCs w:val="13"/>
                <w:lang w:eastAsia="en-US"/>
              </w:rPr>
              <w:t>2</w:t>
            </w:r>
            <w:r w:rsidRPr="00D40B5B">
              <w:rPr>
                <w:rFonts w:eastAsia="Calibri"/>
                <w:sz w:val="13"/>
                <w:szCs w:val="13"/>
                <w:lang w:eastAsia="en-US"/>
              </w:rPr>
              <w:t>*Н7</w:t>
            </w:r>
            <w:r>
              <w:rPr>
                <w:rFonts w:eastAsia="Calibri"/>
                <w:sz w:val="13"/>
                <w:szCs w:val="13"/>
                <w:lang w:eastAsia="en-US"/>
              </w:rPr>
              <w:t>2</w:t>
            </w:r>
            <w:r w:rsidRPr="00D40B5B">
              <w:rPr>
                <w:rFonts w:eastAsia="Calibri"/>
                <w:sz w:val="13"/>
                <w:szCs w:val="13"/>
                <w:lang w:eastAsia="en-US"/>
              </w:rPr>
              <w:t>+Е7</w:t>
            </w:r>
            <w:r>
              <w:rPr>
                <w:rFonts w:eastAsia="Calibri"/>
                <w:sz w:val="13"/>
                <w:szCs w:val="13"/>
                <w:lang w:eastAsia="en-US"/>
              </w:rPr>
              <w:t>3</w:t>
            </w:r>
            <w:r w:rsidRPr="00D40B5B">
              <w:rPr>
                <w:rFonts w:eastAsia="Calibri"/>
                <w:sz w:val="13"/>
                <w:szCs w:val="13"/>
                <w:lang w:eastAsia="en-US"/>
              </w:rPr>
              <w:t>*Н7</w:t>
            </w:r>
            <w:r>
              <w:rPr>
                <w:rFonts w:eastAsia="Calibri"/>
                <w:sz w:val="13"/>
                <w:szCs w:val="13"/>
                <w:lang w:eastAsia="en-US"/>
              </w:rPr>
              <w:t>3</w:t>
            </w:r>
            <w:r w:rsidRPr="00D40B5B">
              <w:rPr>
                <w:rFonts w:eastAsia="Calibri"/>
                <w:sz w:val="13"/>
                <w:szCs w:val="13"/>
                <w:lang w:eastAsia="en-US"/>
              </w:rPr>
              <w:t>+Е7</w:t>
            </w:r>
            <w:r>
              <w:rPr>
                <w:rFonts w:eastAsia="Calibri"/>
                <w:sz w:val="13"/>
                <w:szCs w:val="13"/>
                <w:lang w:eastAsia="en-US"/>
              </w:rPr>
              <w:t>4</w:t>
            </w:r>
            <w:r w:rsidRPr="00D40B5B">
              <w:rPr>
                <w:rFonts w:eastAsia="Calibri"/>
                <w:sz w:val="13"/>
                <w:szCs w:val="13"/>
                <w:lang w:eastAsia="en-US"/>
              </w:rPr>
              <w:t>*П7</w:t>
            </w:r>
            <w:r>
              <w:rPr>
                <w:rFonts w:eastAsia="Calibri"/>
                <w:sz w:val="13"/>
                <w:szCs w:val="13"/>
                <w:lang w:eastAsia="en-US"/>
              </w:rPr>
              <w:t>4</w:t>
            </w:r>
            <w:r w:rsidRPr="00D40B5B">
              <w:rPr>
                <w:rFonts w:eastAsia="Calibri"/>
                <w:sz w:val="13"/>
                <w:szCs w:val="13"/>
                <w:lang w:eastAsia="en-US"/>
              </w:rPr>
              <w:t>+Е</w:t>
            </w:r>
            <w:r>
              <w:rPr>
                <w:rFonts w:eastAsia="Calibri"/>
                <w:sz w:val="13"/>
                <w:szCs w:val="13"/>
                <w:lang w:eastAsia="en-US"/>
              </w:rPr>
              <w:t>78</w:t>
            </w:r>
            <w:r w:rsidRPr="00D40B5B">
              <w:rPr>
                <w:rFonts w:eastAsia="Calibri"/>
                <w:sz w:val="13"/>
                <w:szCs w:val="13"/>
                <w:lang w:eastAsia="en-US"/>
              </w:rPr>
              <w:t>*Н</w:t>
            </w:r>
            <w:r>
              <w:rPr>
                <w:rFonts w:eastAsia="Calibri"/>
                <w:sz w:val="13"/>
                <w:szCs w:val="13"/>
                <w:lang w:eastAsia="en-US"/>
              </w:rPr>
              <w:t>78</w:t>
            </w:r>
          </w:p>
        </w:tc>
      </w:tr>
      <w:tr w:rsidR="00D45F5F" w:rsidRPr="00D40B5B" w:rsidTr="00541DBE">
        <w:trPr>
          <w:cantSplit/>
          <w:trHeight w:val="630"/>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b/>
                <w:bCs w:val="0"/>
                <w:sz w:val="14"/>
                <w:szCs w:val="22"/>
                <w:lang w:eastAsia="en-US"/>
              </w:rPr>
            </w:pPr>
            <w:r w:rsidRPr="00D40B5B">
              <w:rPr>
                <w:rFonts w:eastAsia="Calibri"/>
                <w:b/>
                <w:bCs w:val="0"/>
                <w:sz w:val="14"/>
                <w:szCs w:val="22"/>
                <w:lang w:eastAsia="en-US"/>
              </w:rPr>
              <w:t>Мясо (включая мясо домашней птицы и дичи), продукты и консервы из мяса</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0</w:t>
            </w:r>
            <w:r>
              <w:rPr>
                <w:rFonts w:eastAsia="Calibri"/>
                <w:sz w:val="14"/>
                <w:szCs w:val="22"/>
                <w:lang w:eastAsia="en-US"/>
              </w:rPr>
              <w:t>2</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sz w:val="14"/>
                <w:szCs w:val="22"/>
                <w:lang w:eastAsia="en-US"/>
              </w:rPr>
            </w:pPr>
            <w:r w:rsidRPr="00D40B5B">
              <w:rPr>
                <w:rFonts w:eastAsia="Calibri"/>
                <w:sz w:val="14"/>
                <w:szCs w:val="22"/>
                <w:lang w:eastAsia="en-US"/>
              </w:rPr>
              <w:t>52.22.10</w:t>
            </w:r>
          </w:p>
        </w:tc>
        <w:tc>
          <w:tcPr>
            <w:tcW w:w="918" w:type="dxa"/>
            <w:tcBorders>
              <w:top w:val="nil"/>
              <w:left w:val="nil"/>
              <w:bottom w:val="single" w:sz="4" w:space="0" w:color="auto"/>
              <w:right w:val="single" w:sz="4" w:space="0" w:color="auto"/>
            </w:tcBorders>
            <w:shd w:val="clear" w:color="auto" w:fill="D9D9D9"/>
            <w:noWrap/>
          </w:tcPr>
          <w:p w:rsidR="00D45F5F" w:rsidRPr="00D40B5B" w:rsidRDefault="00D45F5F" w:rsidP="00541DBE">
            <w:pPr>
              <w:spacing w:line="276" w:lineRule="auto"/>
              <w:contextualSpacing/>
              <w:rPr>
                <w:rFonts w:eastAsia="Calibri"/>
                <w:color w:val="000000"/>
                <w:sz w:val="14"/>
                <w:szCs w:val="22"/>
                <w:lang w:eastAsia="en-US"/>
              </w:rPr>
            </w:pPr>
            <w:r w:rsidRPr="00D40B5B">
              <w:rPr>
                <w:rFonts w:eastAsia="Calibri"/>
                <w:color w:val="000000"/>
                <w:sz w:val="14"/>
                <w:szCs w:val="22"/>
                <w:lang w:eastAsia="en-US"/>
              </w:rPr>
              <w:t> </w:t>
            </w:r>
          </w:p>
        </w:tc>
        <w:tc>
          <w:tcPr>
            <w:tcW w:w="1132"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Г</w:t>
            </w:r>
            <w:r>
              <w:rPr>
                <w:rFonts w:eastAsia="Calibri"/>
                <w:sz w:val="14"/>
                <w:szCs w:val="22"/>
                <w:lang w:eastAsia="en-US"/>
              </w:rPr>
              <w:t>02</w:t>
            </w:r>
            <w:r w:rsidRPr="00D40B5B">
              <w:rPr>
                <w:rFonts w:eastAsia="Calibri"/>
                <w:sz w:val="14"/>
                <w:szCs w:val="22"/>
                <w:lang w:eastAsia="en-US"/>
              </w:rPr>
              <w:t xml:space="preserve"> / Г</w:t>
            </w:r>
            <w:r>
              <w:rPr>
                <w:rFonts w:eastAsia="Calibri"/>
                <w:sz w:val="14"/>
                <w:szCs w:val="22"/>
                <w:lang w:eastAsia="en-US"/>
              </w:rPr>
              <w:t>01</w:t>
            </w:r>
          </w:p>
        </w:tc>
        <w:tc>
          <w:tcPr>
            <w:tcW w:w="717" w:type="dxa"/>
            <w:tcBorders>
              <w:top w:val="single" w:sz="4" w:space="0" w:color="auto"/>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3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Ж</w:t>
            </w:r>
            <w:r>
              <w:rPr>
                <w:rFonts w:eastAsia="Calibri"/>
                <w:sz w:val="14"/>
                <w:szCs w:val="22"/>
                <w:lang w:eastAsia="en-US"/>
              </w:rPr>
              <w:t>05</w:t>
            </w:r>
            <w:r w:rsidRPr="00D40B5B">
              <w:rPr>
                <w:rFonts w:eastAsia="Calibri"/>
                <w:sz w:val="14"/>
                <w:szCs w:val="22"/>
                <w:lang w:eastAsia="en-US"/>
              </w:rPr>
              <w:t>*П</w:t>
            </w:r>
            <w:r>
              <w:rPr>
                <w:rFonts w:eastAsia="Calibri"/>
                <w:sz w:val="14"/>
                <w:szCs w:val="22"/>
                <w:lang w:eastAsia="en-US"/>
              </w:rPr>
              <w:t>0</w:t>
            </w:r>
            <w:r w:rsidRPr="00D40B5B">
              <w:rPr>
                <w:rFonts w:eastAsia="Calibri"/>
                <w:sz w:val="14"/>
                <w:szCs w:val="22"/>
                <w:lang w:eastAsia="en-US"/>
              </w:rPr>
              <w:t>5+ Ж</w:t>
            </w:r>
            <w:r>
              <w:rPr>
                <w:rFonts w:eastAsia="Calibri"/>
                <w:sz w:val="14"/>
                <w:szCs w:val="22"/>
                <w:lang w:eastAsia="en-US"/>
              </w:rPr>
              <w:t>09</w:t>
            </w:r>
            <w:r w:rsidRPr="00D40B5B">
              <w:rPr>
                <w:rFonts w:eastAsia="Calibri"/>
                <w:sz w:val="14"/>
                <w:szCs w:val="22"/>
                <w:lang w:eastAsia="en-US"/>
              </w:rPr>
              <w:t>*Н</w:t>
            </w:r>
            <w:r>
              <w:rPr>
                <w:rFonts w:eastAsia="Calibri"/>
                <w:sz w:val="14"/>
                <w:szCs w:val="22"/>
                <w:lang w:eastAsia="en-US"/>
              </w:rPr>
              <w:t>09</w:t>
            </w:r>
            <w:r w:rsidRPr="00D40B5B">
              <w:rPr>
                <w:rFonts w:eastAsia="Calibri"/>
                <w:sz w:val="14"/>
                <w:szCs w:val="22"/>
                <w:lang w:eastAsia="en-US"/>
              </w:rPr>
              <w:t>+ Ж1</w:t>
            </w:r>
            <w:r>
              <w:rPr>
                <w:rFonts w:eastAsia="Calibri"/>
                <w:sz w:val="14"/>
                <w:szCs w:val="22"/>
                <w:lang w:eastAsia="en-US"/>
              </w:rPr>
              <w:t>0</w:t>
            </w:r>
            <w:r w:rsidRPr="00D40B5B">
              <w:rPr>
                <w:rFonts w:eastAsia="Calibri"/>
                <w:sz w:val="14"/>
                <w:szCs w:val="22"/>
                <w:lang w:eastAsia="en-US"/>
              </w:rPr>
              <w:t>*П1</w:t>
            </w:r>
            <w:r>
              <w:rPr>
                <w:rFonts w:eastAsia="Calibri"/>
                <w:sz w:val="14"/>
                <w:szCs w:val="22"/>
                <w:lang w:eastAsia="en-US"/>
              </w:rPr>
              <w:t>0</w:t>
            </w:r>
            <w:r w:rsidRPr="00D40B5B">
              <w:rPr>
                <w:rFonts w:eastAsia="Calibri"/>
                <w:sz w:val="14"/>
                <w:szCs w:val="22"/>
                <w:lang w:eastAsia="en-US"/>
              </w:rPr>
              <w:t>+ Ж</w:t>
            </w:r>
            <w:r>
              <w:rPr>
                <w:rFonts w:eastAsia="Calibri"/>
                <w:sz w:val="14"/>
                <w:szCs w:val="22"/>
                <w:lang w:eastAsia="en-US"/>
              </w:rPr>
              <w:t>18</w:t>
            </w:r>
            <w:r w:rsidRPr="00D40B5B">
              <w:rPr>
                <w:rFonts w:eastAsia="Calibri"/>
                <w:sz w:val="14"/>
                <w:szCs w:val="22"/>
                <w:lang w:eastAsia="en-US"/>
              </w:rPr>
              <w:t>*Н</w:t>
            </w:r>
            <w:r>
              <w:rPr>
                <w:rFonts w:eastAsia="Calibri"/>
                <w:sz w:val="14"/>
                <w:szCs w:val="22"/>
                <w:lang w:eastAsia="en-US"/>
              </w:rPr>
              <w:t>18</w:t>
            </w:r>
            <w:r w:rsidRPr="00D40B5B">
              <w:rPr>
                <w:rFonts w:eastAsia="Calibri"/>
                <w:sz w:val="14"/>
                <w:szCs w:val="22"/>
                <w:lang w:eastAsia="en-US"/>
              </w:rPr>
              <w:t>+ Ж</w:t>
            </w:r>
            <w:r>
              <w:rPr>
                <w:rFonts w:eastAsia="Calibri"/>
                <w:sz w:val="14"/>
                <w:szCs w:val="22"/>
                <w:lang w:eastAsia="en-US"/>
              </w:rPr>
              <w:t>19</w:t>
            </w:r>
            <w:r w:rsidRPr="00D40B5B">
              <w:rPr>
                <w:rFonts w:eastAsia="Calibri"/>
                <w:sz w:val="14"/>
                <w:szCs w:val="22"/>
                <w:lang w:eastAsia="en-US"/>
              </w:rPr>
              <w:t>*Н</w:t>
            </w:r>
            <w:r>
              <w:rPr>
                <w:rFonts w:eastAsia="Calibri"/>
                <w:sz w:val="14"/>
                <w:szCs w:val="22"/>
                <w:lang w:eastAsia="en-US"/>
              </w:rPr>
              <w:t>19</w:t>
            </w:r>
          </w:p>
        </w:tc>
      </w:tr>
      <w:tr w:rsidR="00D45F5F" w:rsidRPr="00D40B5B" w:rsidTr="00541DBE">
        <w:trPr>
          <w:cantSplit/>
          <w:trHeight w:val="225"/>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ind w:firstLineChars="200" w:firstLine="280"/>
              <w:contextualSpacing/>
              <w:rPr>
                <w:rFonts w:eastAsia="Calibri"/>
                <w:sz w:val="14"/>
                <w:szCs w:val="22"/>
                <w:lang w:eastAsia="en-US"/>
              </w:rPr>
            </w:pPr>
            <w:r w:rsidRPr="00D40B5B">
              <w:rPr>
                <w:rFonts w:eastAsia="Calibri"/>
                <w:sz w:val="14"/>
                <w:szCs w:val="22"/>
                <w:lang w:eastAsia="en-US"/>
              </w:rPr>
              <w:t>мясо животных</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0</w:t>
            </w:r>
            <w:r>
              <w:rPr>
                <w:rFonts w:eastAsia="Calibri"/>
                <w:sz w:val="14"/>
                <w:szCs w:val="22"/>
                <w:lang w:eastAsia="en-US"/>
              </w:rPr>
              <w:t>3</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52.22.10.110</w:t>
            </w:r>
          </w:p>
        </w:tc>
        <w:tc>
          <w:tcPr>
            <w:tcW w:w="918" w:type="dxa"/>
            <w:tcBorders>
              <w:top w:val="nil"/>
              <w:left w:val="nil"/>
              <w:bottom w:val="single" w:sz="4" w:space="0" w:color="auto"/>
              <w:right w:val="single" w:sz="4" w:space="0" w:color="auto"/>
            </w:tcBorders>
            <w:shd w:val="clear" w:color="auto" w:fill="D9D9D9"/>
            <w:noWrap/>
          </w:tcPr>
          <w:p w:rsidR="00D45F5F" w:rsidRPr="00D40B5B" w:rsidRDefault="00D45F5F" w:rsidP="00541DBE">
            <w:pPr>
              <w:spacing w:line="276" w:lineRule="auto"/>
              <w:contextualSpacing/>
              <w:rPr>
                <w:rFonts w:eastAsia="Calibri"/>
                <w:color w:val="000000"/>
                <w:sz w:val="14"/>
                <w:szCs w:val="22"/>
                <w:lang w:eastAsia="en-US"/>
              </w:rPr>
            </w:pPr>
            <w:r w:rsidRPr="00D40B5B">
              <w:rPr>
                <w:rFonts w:eastAsia="Calibri"/>
                <w:color w:val="000000"/>
                <w:sz w:val="14"/>
                <w:szCs w:val="22"/>
                <w:lang w:eastAsia="en-US"/>
              </w:rPr>
              <w:t> </w:t>
            </w:r>
          </w:p>
        </w:tc>
        <w:tc>
          <w:tcPr>
            <w:tcW w:w="1132"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Г</w:t>
            </w:r>
            <w:r>
              <w:rPr>
                <w:rFonts w:eastAsia="Calibri"/>
                <w:sz w:val="14"/>
                <w:szCs w:val="22"/>
                <w:lang w:eastAsia="en-US"/>
              </w:rPr>
              <w:t>03</w:t>
            </w:r>
            <w:r w:rsidRPr="00D40B5B">
              <w:rPr>
                <w:rFonts w:eastAsia="Calibri"/>
                <w:sz w:val="14"/>
                <w:szCs w:val="22"/>
                <w:lang w:eastAsia="en-US"/>
              </w:rPr>
              <w:t xml:space="preserve"> / Г</w:t>
            </w:r>
            <w:r>
              <w:rPr>
                <w:rFonts w:eastAsia="Calibri"/>
                <w:sz w:val="14"/>
                <w:szCs w:val="22"/>
                <w:lang w:eastAsia="en-US"/>
              </w:rPr>
              <w:t>02</w:t>
            </w:r>
          </w:p>
        </w:tc>
        <w:tc>
          <w:tcPr>
            <w:tcW w:w="697" w:type="dxa"/>
            <w:tcBorders>
              <w:top w:val="single" w:sz="4" w:space="0" w:color="auto"/>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3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Pr>
                <w:rFonts w:eastAsia="Calibri"/>
                <w:sz w:val="14"/>
                <w:szCs w:val="22"/>
                <w:lang w:eastAsia="en-US"/>
              </w:rPr>
              <w:t>И04</w:t>
            </w:r>
            <w:r w:rsidRPr="00D40B5B">
              <w:rPr>
                <w:rFonts w:eastAsia="Calibri"/>
                <w:sz w:val="14"/>
                <w:szCs w:val="22"/>
                <w:lang w:eastAsia="en-US"/>
              </w:rPr>
              <w:t>*Н</w:t>
            </w:r>
            <w:r>
              <w:rPr>
                <w:rFonts w:eastAsia="Calibri"/>
                <w:sz w:val="14"/>
                <w:szCs w:val="22"/>
                <w:lang w:eastAsia="en-US"/>
              </w:rPr>
              <w:t>04</w:t>
            </w:r>
            <w:r w:rsidRPr="00D40B5B">
              <w:rPr>
                <w:rFonts w:eastAsia="Calibri"/>
                <w:sz w:val="14"/>
                <w:szCs w:val="22"/>
                <w:lang w:eastAsia="en-US"/>
              </w:rPr>
              <w:t>+ И</w:t>
            </w:r>
            <w:r>
              <w:rPr>
                <w:rFonts w:eastAsia="Calibri"/>
                <w:sz w:val="14"/>
                <w:szCs w:val="22"/>
                <w:lang w:eastAsia="en-US"/>
              </w:rPr>
              <w:t>05</w:t>
            </w:r>
            <w:r w:rsidRPr="00D40B5B">
              <w:rPr>
                <w:rFonts w:eastAsia="Calibri"/>
                <w:sz w:val="14"/>
                <w:szCs w:val="22"/>
                <w:lang w:eastAsia="en-US"/>
              </w:rPr>
              <w:t>*Н</w:t>
            </w:r>
            <w:r>
              <w:rPr>
                <w:rFonts w:eastAsia="Calibri"/>
                <w:sz w:val="14"/>
                <w:szCs w:val="22"/>
                <w:lang w:eastAsia="en-US"/>
              </w:rPr>
              <w:t>05</w:t>
            </w:r>
            <w:r w:rsidRPr="00D40B5B">
              <w:rPr>
                <w:rFonts w:eastAsia="Calibri"/>
                <w:sz w:val="14"/>
                <w:szCs w:val="22"/>
                <w:lang w:eastAsia="en-US"/>
              </w:rPr>
              <w:t>+ И</w:t>
            </w:r>
            <w:r>
              <w:rPr>
                <w:rFonts w:eastAsia="Calibri"/>
                <w:sz w:val="14"/>
                <w:szCs w:val="22"/>
                <w:lang w:eastAsia="en-US"/>
              </w:rPr>
              <w:t>06</w:t>
            </w:r>
            <w:r w:rsidRPr="00D40B5B">
              <w:rPr>
                <w:rFonts w:eastAsia="Calibri"/>
                <w:sz w:val="14"/>
                <w:szCs w:val="22"/>
                <w:lang w:eastAsia="en-US"/>
              </w:rPr>
              <w:t>*Н</w:t>
            </w:r>
            <w:r>
              <w:rPr>
                <w:rFonts w:eastAsia="Calibri"/>
                <w:sz w:val="14"/>
                <w:szCs w:val="22"/>
                <w:lang w:eastAsia="en-US"/>
              </w:rPr>
              <w:t>06</w:t>
            </w:r>
            <w:r w:rsidRPr="00D40B5B">
              <w:rPr>
                <w:rFonts w:eastAsia="Calibri"/>
                <w:sz w:val="14"/>
                <w:szCs w:val="22"/>
                <w:lang w:eastAsia="en-US"/>
              </w:rPr>
              <w:t>+ И</w:t>
            </w:r>
            <w:r>
              <w:rPr>
                <w:rFonts w:eastAsia="Calibri"/>
                <w:sz w:val="14"/>
                <w:szCs w:val="22"/>
                <w:lang w:eastAsia="en-US"/>
              </w:rPr>
              <w:t>07*</w:t>
            </w:r>
            <w:r w:rsidRPr="00D40B5B">
              <w:rPr>
                <w:rFonts w:eastAsia="Calibri"/>
                <w:sz w:val="14"/>
                <w:szCs w:val="22"/>
                <w:lang w:eastAsia="en-US"/>
              </w:rPr>
              <w:t>Н</w:t>
            </w:r>
            <w:r>
              <w:rPr>
                <w:rFonts w:eastAsia="Calibri"/>
                <w:sz w:val="14"/>
                <w:szCs w:val="22"/>
                <w:lang w:eastAsia="en-US"/>
              </w:rPr>
              <w:t>07</w:t>
            </w:r>
          </w:p>
        </w:tc>
      </w:tr>
      <w:tr w:rsidR="00D45F5F" w:rsidRPr="00D40B5B" w:rsidTr="00541DBE">
        <w:trPr>
          <w:cantSplit/>
          <w:trHeight w:val="450"/>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ind w:firstLineChars="400" w:firstLine="560"/>
              <w:contextualSpacing/>
              <w:rPr>
                <w:rFonts w:eastAsia="Calibri"/>
                <w:sz w:val="14"/>
                <w:szCs w:val="22"/>
                <w:lang w:eastAsia="en-US"/>
              </w:rPr>
            </w:pPr>
            <w:r w:rsidRPr="00D40B5B">
              <w:rPr>
                <w:rFonts w:eastAsia="Calibri"/>
                <w:sz w:val="14"/>
                <w:szCs w:val="22"/>
                <w:lang w:eastAsia="en-US"/>
              </w:rPr>
              <w:t>говядина</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0</w:t>
            </w:r>
            <w:r>
              <w:rPr>
                <w:rFonts w:eastAsia="Calibri"/>
                <w:sz w:val="14"/>
                <w:szCs w:val="22"/>
                <w:lang w:eastAsia="en-US"/>
              </w:rPr>
              <w:t>4</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52.22.10.111</w:t>
            </w:r>
          </w:p>
        </w:tc>
        <w:tc>
          <w:tcPr>
            <w:tcW w:w="918"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32"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Д</w:t>
            </w:r>
            <w:r>
              <w:rPr>
                <w:rFonts w:eastAsia="Calibri"/>
                <w:sz w:val="14"/>
                <w:szCs w:val="22"/>
                <w:lang w:eastAsia="en-US"/>
              </w:rPr>
              <w:t>04</w:t>
            </w:r>
            <w:r w:rsidRPr="00D40B5B">
              <w:rPr>
                <w:rFonts w:eastAsia="Calibri"/>
                <w:sz w:val="14"/>
                <w:szCs w:val="22"/>
                <w:lang w:eastAsia="en-US"/>
              </w:rPr>
              <w:t xml:space="preserve"> / Д</w:t>
            </w:r>
            <w:r>
              <w:rPr>
                <w:rFonts w:eastAsia="Calibri"/>
                <w:sz w:val="14"/>
                <w:szCs w:val="22"/>
                <w:lang w:eastAsia="en-US"/>
              </w:rPr>
              <w:t>08</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sz w:val="14"/>
                <w:szCs w:val="22"/>
                <w:lang w:eastAsia="en-US"/>
              </w:rPr>
            </w:pPr>
            <w:r w:rsidRPr="00D40B5B">
              <w:rPr>
                <w:rFonts w:eastAsia="Calibri"/>
                <w:sz w:val="14"/>
                <w:szCs w:val="22"/>
                <w:lang w:eastAsia="en-US"/>
              </w:rPr>
              <w:t xml:space="preserve">Говядина </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131</w:t>
            </w:r>
          </w:p>
        </w:tc>
        <w:tc>
          <w:tcPr>
            <w:tcW w:w="1134"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val="en-US" w:eastAsia="en-US"/>
              </w:rPr>
            </w:pP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r>
      <w:tr w:rsidR="00D45F5F" w:rsidRPr="00D40B5B" w:rsidTr="00541DBE">
        <w:trPr>
          <w:cantSplit/>
          <w:trHeight w:val="225"/>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ind w:firstLineChars="400" w:firstLine="560"/>
              <w:contextualSpacing/>
              <w:rPr>
                <w:rFonts w:eastAsia="Calibri"/>
                <w:sz w:val="14"/>
                <w:szCs w:val="22"/>
                <w:lang w:eastAsia="en-US"/>
              </w:rPr>
            </w:pPr>
            <w:r w:rsidRPr="00D40B5B">
              <w:rPr>
                <w:rFonts w:eastAsia="Calibri"/>
                <w:sz w:val="14"/>
                <w:szCs w:val="22"/>
                <w:lang w:eastAsia="en-US"/>
              </w:rPr>
              <w:t>телятина</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0</w:t>
            </w:r>
            <w:r>
              <w:rPr>
                <w:rFonts w:eastAsia="Calibri"/>
                <w:sz w:val="14"/>
                <w:szCs w:val="22"/>
                <w:lang w:eastAsia="en-US"/>
              </w:rPr>
              <w:t>5</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52.22.10.112</w:t>
            </w:r>
          </w:p>
        </w:tc>
        <w:tc>
          <w:tcPr>
            <w:tcW w:w="918"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32"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Pr>
                <w:rFonts w:eastAsia="Calibri"/>
                <w:sz w:val="14"/>
                <w:szCs w:val="22"/>
                <w:lang w:eastAsia="en-US"/>
              </w:rPr>
              <w:t>Д05 / Д08</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sz w:val="14"/>
                <w:szCs w:val="22"/>
                <w:lang w:eastAsia="en-US"/>
              </w:rPr>
            </w:pPr>
            <w:r w:rsidRPr="00D40B5B">
              <w:rPr>
                <w:rFonts w:eastAsia="Calibri"/>
                <w:sz w:val="14"/>
                <w:szCs w:val="22"/>
                <w:lang w:eastAsia="en-US"/>
              </w:rPr>
              <w:t>Мясо животных</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130</w:t>
            </w:r>
          </w:p>
        </w:tc>
        <w:tc>
          <w:tcPr>
            <w:tcW w:w="1134"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val="en-US" w:eastAsia="en-US"/>
              </w:rPr>
            </w:pP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r>
      <w:tr w:rsidR="00D45F5F" w:rsidRPr="00D40B5B" w:rsidTr="00541DBE">
        <w:trPr>
          <w:cantSplit/>
          <w:trHeight w:val="225"/>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ind w:firstLineChars="400" w:firstLine="560"/>
              <w:contextualSpacing/>
              <w:rPr>
                <w:rFonts w:eastAsia="Calibri"/>
                <w:sz w:val="14"/>
                <w:szCs w:val="22"/>
                <w:lang w:eastAsia="en-US"/>
              </w:rPr>
            </w:pPr>
            <w:r w:rsidRPr="00D40B5B">
              <w:rPr>
                <w:rFonts w:eastAsia="Calibri"/>
                <w:sz w:val="14"/>
                <w:szCs w:val="22"/>
                <w:lang w:eastAsia="en-US"/>
              </w:rPr>
              <w:t>свинина</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0</w:t>
            </w:r>
            <w:r>
              <w:rPr>
                <w:rFonts w:eastAsia="Calibri"/>
                <w:sz w:val="14"/>
                <w:szCs w:val="22"/>
                <w:lang w:eastAsia="en-US"/>
              </w:rPr>
              <w:t>6</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52.22.10.113</w:t>
            </w:r>
          </w:p>
        </w:tc>
        <w:tc>
          <w:tcPr>
            <w:tcW w:w="918"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32"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Pr>
                <w:rFonts w:eastAsia="Calibri"/>
                <w:sz w:val="14"/>
                <w:szCs w:val="22"/>
                <w:lang w:eastAsia="en-US"/>
              </w:rPr>
              <w:t>Д06 / Д08</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sz w:val="14"/>
                <w:szCs w:val="22"/>
                <w:lang w:eastAsia="en-US"/>
              </w:rPr>
            </w:pPr>
            <w:r w:rsidRPr="00D40B5B">
              <w:rPr>
                <w:rFonts w:eastAsia="Calibri"/>
                <w:sz w:val="14"/>
                <w:szCs w:val="22"/>
                <w:lang w:eastAsia="en-US"/>
              </w:rPr>
              <w:t>Свинина</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132</w:t>
            </w:r>
          </w:p>
        </w:tc>
        <w:tc>
          <w:tcPr>
            <w:tcW w:w="1134"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val="en-US" w:eastAsia="en-US"/>
              </w:rPr>
            </w:pP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r>
      <w:tr w:rsidR="00D45F5F" w:rsidRPr="00D40B5B" w:rsidTr="00541DBE">
        <w:trPr>
          <w:cantSplit/>
          <w:trHeight w:val="450"/>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ind w:firstLineChars="400" w:firstLine="560"/>
              <w:contextualSpacing/>
              <w:rPr>
                <w:rFonts w:eastAsia="Calibri"/>
                <w:sz w:val="14"/>
                <w:szCs w:val="22"/>
                <w:lang w:eastAsia="en-US"/>
              </w:rPr>
            </w:pPr>
            <w:r w:rsidRPr="00D40B5B">
              <w:rPr>
                <w:rFonts w:eastAsia="Calibri"/>
                <w:sz w:val="14"/>
                <w:szCs w:val="22"/>
                <w:lang w:eastAsia="en-US"/>
              </w:rPr>
              <w:t>баранина</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0</w:t>
            </w:r>
            <w:r>
              <w:rPr>
                <w:rFonts w:eastAsia="Calibri"/>
                <w:sz w:val="14"/>
                <w:szCs w:val="22"/>
                <w:lang w:eastAsia="en-US"/>
              </w:rPr>
              <w:t>7</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52.22.10.114</w:t>
            </w:r>
          </w:p>
        </w:tc>
        <w:tc>
          <w:tcPr>
            <w:tcW w:w="918"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32"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Pr>
                <w:rFonts w:eastAsia="Calibri"/>
                <w:sz w:val="14"/>
                <w:szCs w:val="22"/>
                <w:lang w:eastAsia="en-US"/>
              </w:rPr>
              <w:t>Д07 / Д08</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sz w:val="14"/>
                <w:szCs w:val="22"/>
                <w:lang w:eastAsia="en-US"/>
              </w:rPr>
            </w:pPr>
            <w:r w:rsidRPr="00D40B5B">
              <w:rPr>
                <w:rFonts w:eastAsia="Calibri"/>
                <w:sz w:val="14"/>
                <w:szCs w:val="22"/>
                <w:lang w:eastAsia="en-US"/>
              </w:rPr>
              <w:t>Баранина (кроме бескостного мяса)</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116</w:t>
            </w:r>
          </w:p>
        </w:tc>
        <w:tc>
          <w:tcPr>
            <w:tcW w:w="1134"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val="en-US" w:eastAsia="en-US"/>
              </w:rPr>
            </w:pP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r>
      <w:tr w:rsidR="00D45F5F" w:rsidRPr="00D40B5B" w:rsidTr="00541DBE">
        <w:trPr>
          <w:cantSplit/>
          <w:trHeight w:val="225"/>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ind w:firstLineChars="400" w:firstLine="560"/>
              <w:contextualSpacing/>
              <w:rPr>
                <w:rFonts w:eastAsia="Calibri"/>
                <w:sz w:val="14"/>
                <w:szCs w:val="22"/>
                <w:lang w:eastAsia="en-US"/>
              </w:rPr>
            </w:pPr>
            <w:r w:rsidRPr="00D40B5B">
              <w:rPr>
                <w:rFonts w:eastAsia="Calibri"/>
                <w:sz w:val="14"/>
                <w:szCs w:val="22"/>
                <w:lang w:eastAsia="en-US"/>
              </w:rPr>
              <w:t>итого по подгруппам</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Pr>
                <w:rFonts w:eastAsia="Calibri"/>
                <w:sz w:val="14"/>
                <w:szCs w:val="22"/>
                <w:lang w:eastAsia="en-US"/>
              </w:rPr>
              <w:t>08</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 </w:t>
            </w:r>
          </w:p>
        </w:tc>
        <w:tc>
          <w:tcPr>
            <w:tcW w:w="918"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32"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Д</w:t>
            </w:r>
            <w:r>
              <w:rPr>
                <w:rFonts w:eastAsia="Calibri"/>
                <w:sz w:val="14"/>
                <w:szCs w:val="22"/>
                <w:lang w:eastAsia="en-US"/>
              </w:rPr>
              <w:t>04</w:t>
            </w:r>
            <w:r w:rsidRPr="00D40B5B">
              <w:rPr>
                <w:rFonts w:eastAsia="Calibri"/>
                <w:sz w:val="14"/>
                <w:szCs w:val="22"/>
                <w:lang w:eastAsia="en-US"/>
              </w:rPr>
              <w:t>+Д</w:t>
            </w:r>
            <w:r>
              <w:rPr>
                <w:rFonts w:eastAsia="Calibri"/>
                <w:sz w:val="14"/>
                <w:szCs w:val="22"/>
                <w:lang w:eastAsia="en-US"/>
              </w:rPr>
              <w:t>05</w:t>
            </w:r>
            <w:r w:rsidRPr="00D40B5B">
              <w:rPr>
                <w:rFonts w:eastAsia="Calibri"/>
                <w:sz w:val="14"/>
                <w:szCs w:val="22"/>
                <w:lang w:eastAsia="en-US"/>
              </w:rPr>
              <w:t>+Д</w:t>
            </w:r>
            <w:r>
              <w:rPr>
                <w:rFonts w:eastAsia="Calibri"/>
                <w:sz w:val="14"/>
                <w:szCs w:val="22"/>
                <w:lang w:eastAsia="en-US"/>
              </w:rPr>
              <w:t>06</w:t>
            </w:r>
            <w:r w:rsidRPr="00D40B5B">
              <w:rPr>
                <w:rFonts w:eastAsia="Calibri"/>
                <w:sz w:val="14"/>
                <w:szCs w:val="22"/>
                <w:lang w:eastAsia="en-US"/>
              </w:rPr>
              <w:t>+ Д</w:t>
            </w:r>
            <w:r>
              <w:rPr>
                <w:rFonts w:eastAsia="Calibri"/>
                <w:sz w:val="14"/>
                <w:szCs w:val="22"/>
                <w:lang w:eastAsia="en-US"/>
              </w:rPr>
              <w:t>07</w:t>
            </w: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sz w:val="14"/>
                <w:szCs w:val="22"/>
                <w:lang w:eastAsia="en-US"/>
              </w:rPr>
            </w:pPr>
            <w:r w:rsidRPr="00D40B5B">
              <w:rPr>
                <w:rFonts w:eastAsia="Calibri"/>
                <w:sz w:val="14"/>
                <w:szCs w:val="22"/>
                <w:lang w:eastAsia="en-US"/>
              </w:rPr>
              <w:t> </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p>
        </w:tc>
        <w:tc>
          <w:tcPr>
            <w:tcW w:w="113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Pr>
                <w:rFonts w:eastAsia="Calibri"/>
                <w:sz w:val="14"/>
                <w:szCs w:val="22"/>
                <w:lang w:eastAsia="en-US"/>
              </w:rPr>
              <w:t>х</w:t>
            </w: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r>
      <w:tr w:rsidR="00D45F5F" w:rsidRPr="00D40B5B" w:rsidTr="00541DBE">
        <w:trPr>
          <w:cantSplit/>
          <w:trHeight w:val="225"/>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ind w:firstLineChars="200" w:firstLine="280"/>
              <w:contextualSpacing/>
              <w:rPr>
                <w:rFonts w:eastAsia="Calibri"/>
                <w:sz w:val="14"/>
                <w:szCs w:val="22"/>
                <w:lang w:eastAsia="en-US"/>
              </w:rPr>
            </w:pPr>
            <w:r w:rsidRPr="00D40B5B">
              <w:rPr>
                <w:rFonts w:eastAsia="Calibri"/>
                <w:sz w:val="14"/>
                <w:szCs w:val="22"/>
                <w:lang w:eastAsia="en-US"/>
              </w:rPr>
              <w:lastRenderedPageBreak/>
              <w:t>мясо домашней птицы</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Pr>
                <w:rFonts w:eastAsia="Calibri"/>
                <w:sz w:val="14"/>
                <w:szCs w:val="22"/>
                <w:lang w:eastAsia="en-US"/>
              </w:rPr>
              <w:t>09</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52.22.10.120</w:t>
            </w:r>
          </w:p>
        </w:tc>
        <w:tc>
          <w:tcPr>
            <w:tcW w:w="918" w:type="dxa"/>
            <w:tcBorders>
              <w:top w:val="nil"/>
              <w:left w:val="nil"/>
              <w:bottom w:val="single" w:sz="4" w:space="0" w:color="auto"/>
              <w:right w:val="single" w:sz="4" w:space="0" w:color="auto"/>
            </w:tcBorders>
            <w:shd w:val="clear" w:color="auto" w:fill="D9D9D9"/>
            <w:noWrap/>
          </w:tcPr>
          <w:p w:rsidR="00D45F5F" w:rsidRPr="00D40B5B" w:rsidRDefault="00D45F5F" w:rsidP="00541DBE">
            <w:pPr>
              <w:spacing w:line="276" w:lineRule="auto"/>
              <w:contextualSpacing/>
              <w:jc w:val="center"/>
              <w:rPr>
                <w:rFonts w:eastAsia="Calibri"/>
                <w:color w:val="000000"/>
                <w:sz w:val="14"/>
                <w:szCs w:val="22"/>
                <w:lang w:eastAsia="en-US"/>
              </w:rPr>
            </w:pPr>
          </w:p>
        </w:tc>
        <w:tc>
          <w:tcPr>
            <w:tcW w:w="1132"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Г</w:t>
            </w:r>
            <w:r>
              <w:rPr>
                <w:rFonts w:eastAsia="Calibri"/>
                <w:sz w:val="14"/>
                <w:szCs w:val="22"/>
                <w:lang w:eastAsia="en-US"/>
              </w:rPr>
              <w:t>09</w:t>
            </w:r>
            <w:r w:rsidRPr="00D40B5B">
              <w:rPr>
                <w:rFonts w:eastAsia="Calibri"/>
                <w:sz w:val="14"/>
                <w:szCs w:val="22"/>
                <w:lang w:eastAsia="en-US"/>
              </w:rPr>
              <w:t xml:space="preserve"> / Г</w:t>
            </w:r>
            <w:r>
              <w:rPr>
                <w:rFonts w:eastAsia="Calibri"/>
                <w:sz w:val="14"/>
                <w:szCs w:val="22"/>
                <w:lang w:eastAsia="en-US"/>
              </w:rPr>
              <w:t>02</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sz w:val="14"/>
                <w:szCs w:val="22"/>
                <w:lang w:eastAsia="en-US"/>
              </w:rPr>
            </w:pPr>
            <w:r w:rsidRPr="00D40B5B">
              <w:rPr>
                <w:rFonts w:eastAsia="Calibri"/>
                <w:sz w:val="14"/>
                <w:szCs w:val="22"/>
                <w:lang w:eastAsia="en-US"/>
              </w:rPr>
              <w:t>Мясо птицы</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110</w:t>
            </w:r>
          </w:p>
        </w:tc>
        <w:tc>
          <w:tcPr>
            <w:tcW w:w="1134"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val="en-US" w:eastAsia="en-US"/>
              </w:rPr>
            </w:pP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r>
      <w:tr w:rsidR="00D45F5F" w:rsidRPr="00D40B5B" w:rsidTr="00541DBE">
        <w:trPr>
          <w:cantSplit/>
          <w:trHeight w:val="225"/>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ind w:firstLineChars="200" w:firstLine="280"/>
              <w:contextualSpacing/>
              <w:rPr>
                <w:rFonts w:eastAsia="Calibri"/>
                <w:sz w:val="14"/>
                <w:szCs w:val="22"/>
                <w:lang w:eastAsia="en-US"/>
              </w:rPr>
            </w:pPr>
            <w:r w:rsidRPr="00D40B5B">
              <w:rPr>
                <w:rFonts w:eastAsia="Calibri"/>
                <w:sz w:val="14"/>
                <w:szCs w:val="22"/>
                <w:lang w:eastAsia="en-US"/>
              </w:rPr>
              <w:t>продукты из мяса</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1</w:t>
            </w:r>
            <w:r>
              <w:rPr>
                <w:rFonts w:eastAsia="Calibri"/>
                <w:sz w:val="14"/>
                <w:szCs w:val="22"/>
                <w:lang w:eastAsia="en-US"/>
              </w:rPr>
              <w:t>0</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52.22.10.006*</w:t>
            </w:r>
          </w:p>
        </w:tc>
        <w:tc>
          <w:tcPr>
            <w:tcW w:w="918" w:type="dxa"/>
            <w:tcBorders>
              <w:top w:val="nil"/>
              <w:left w:val="nil"/>
              <w:bottom w:val="single" w:sz="4" w:space="0" w:color="auto"/>
              <w:right w:val="single" w:sz="4" w:space="0" w:color="auto"/>
            </w:tcBorders>
            <w:shd w:val="clear" w:color="auto" w:fill="D9D9D9"/>
            <w:noWrap/>
          </w:tcPr>
          <w:p w:rsidR="00D45F5F" w:rsidRPr="00D40B5B" w:rsidRDefault="00D45F5F" w:rsidP="00541DBE">
            <w:pPr>
              <w:spacing w:line="276" w:lineRule="auto"/>
              <w:contextualSpacing/>
              <w:jc w:val="center"/>
              <w:rPr>
                <w:rFonts w:eastAsia="Calibri"/>
                <w:color w:val="000000"/>
                <w:sz w:val="14"/>
                <w:szCs w:val="22"/>
                <w:lang w:eastAsia="en-US"/>
              </w:rPr>
            </w:pPr>
          </w:p>
        </w:tc>
        <w:tc>
          <w:tcPr>
            <w:tcW w:w="1132"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Г1</w:t>
            </w:r>
            <w:r>
              <w:rPr>
                <w:rFonts w:eastAsia="Calibri"/>
                <w:sz w:val="14"/>
                <w:szCs w:val="22"/>
                <w:lang w:eastAsia="en-US"/>
              </w:rPr>
              <w:t>0</w:t>
            </w:r>
            <w:r w:rsidRPr="00D40B5B">
              <w:rPr>
                <w:rFonts w:eastAsia="Calibri"/>
                <w:sz w:val="14"/>
                <w:szCs w:val="22"/>
                <w:lang w:eastAsia="en-US"/>
              </w:rPr>
              <w:t xml:space="preserve"> / Г</w:t>
            </w:r>
            <w:r>
              <w:rPr>
                <w:rFonts w:eastAsia="Calibri"/>
                <w:sz w:val="14"/>
                <w:szCs w:val="22"/>
                <w:lang w:eastAsia="en-US"/>
              </w:rPr>
              <w:t>02</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sz w:val="14"/>
                <w:szCs w:val="22"/>
                <w:lang w:eastAsia="en-US"/>
              </w:rPr>
            </w:pPr>
            <w:r w:rsidRPr="00D40B5B">
              <w:rPr>
                <w:rFonts w:eastAsia="Calibri"/>
                <w:sz w:val="14"/>
                <w:szCs w:val="22"/>
                <w:lang w:eastAsia="en-US"/>
              </w:rPr>
              <w:t> </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p>
        </w:tc>
        <w:tc>
          <w:tcPr>
            <w:tcW w:w="113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И1</w:t>
            </w:r>
            <w:r>
              <w:rPr>
                <w:rFonts w:eastAsia="Calibri"/>
                <w:sz w:val="14"/>
                <w:szCs w:val="22"/>
                <w:lang w:eastAsia="en-US"/>
              </w:rPr>
              <w:t>1</w:t>
            </w:r>
            <w:r w:rsidRPr="00D40B5B">
              <w:rPr>
                <w:rFonts w:eastAsia="Calibri"/>
                <w:sz w:val="14"/>
                <w:szCs w:val="22"/>
                <w:lang w:eastAsia="en-US"/>
              </w:rPr>
              <w:t>*Н1</w:t>
            </w:r>
            <w:r>
              <w:rPr>
                <w:rFonts w:eastAsia="Calibri"/>
                <w:sz w:val="14"/>
                <w:szCs w:val="22"/>
                <w:lang w:eastAsia="en-US"/>
              </w:rPr>
              <w:t>1</w:t>
            </w:r>
            <w:r w:rsidRPr="00D40B5B">
              <w:rPr>
                <w:rFonts w:eastAsia="Calibri"/>
                <w:sz w:val="14"/>
                <w:szCs w:val="22"/>
                <w:lang w:eastAsia="en-US"/>
              </w:rPr>
              <w:t>+ И1</w:t>
            </w:r>
            <w:r>
              <w:rPr>
                <w:rFonts w:eastAsia="Calibri"/>
                <w:sz w:val="14"/>
                <w:szCs w:val="22"/>
                <w:lang w:eastAsia="en-US"/>
              </w:rPr>
              <w:t>2</w:t>
            </w:r>
            <w:r w:rsidRPr="00D40B5B">
              <w:rPr>
                <w:rFonts w:eastAsia="Calibri"/>
                <w:sz w:val="14"/>
                <w:szCs w:val="22"/>
                <w:lang w:eastAsia="en-US"/>
              </w:rPr>
              <w:t>*Н1</w:t>
            </w:r>
            <w:r>
              <w:rPr>
                <w:rFonts w:eastAsia="Calibri"/>
                <w:sz w:val="14"/>
                <w:szCs w:val="22"/>
                <w:lang w:eastAsia="en-US"/>
              </w:rPr>
              <w:t>2</w:t>
            </w:r>
            <w:r w:rsidRPr="00D40B5B">
              <w:rPr>
                <w:rFonts w:eastAsia="Calibri"/>
                <w:sz w:val="14"/>
                <w:szCs w:val="22"/>
                <w:lang w:eastAsia="en-US"/>
              </w:rPr>
              <w:t>+ И1</w:t>
            </w:r>
            <w:r>
              <w:rPr>
                <w:rFonts w:eastAsia="Calibri"/>
                <w:sz w:val="14"/>
                <w:szCs w:val="22"/>
                <w:lang w:eastAsia="en-US"/>
              </w:rPr>
              <w:t>3</w:t>
            </w:r>
            <w:r w:rsidRPr="00D40B5B">
              <w:rPr>
                <w:rFonts w:eastAsia="Calibri"/>
                <w:sz w:val="14"/>
                <w:szCs w:val="22"/>
                <w:lang w:eastAsia="en-US"/>
              </w:rPr>
              <w:t>*Н1</w:t>
            </w:r>
            <w:r>
              <w:rPr>
                <w:rFonts w:eastAsia="Calibri"/>
                <w:sz w:val="14"/>
                <w:szCs w:val="22"/>
                <w:lang w:eastAsia="en-US"/>
              </w:rPr>
              <w:t>3</w:t>
            </w:r>
            <w:r w:rsidRPr="00D40B5B">
              <w:rPr>
                <w:rFonts w:eastAsia="Calibri"/>
                <w:sz w:val="14"/>
                <w:szCs w:val="22"/>
                <w:lang w:eastAsia="en-US"/>
              </w:rPr>
              <w:t>+ И1</w:t>
            </w:r>
            <w:r>
              <w:rPr>
                <w:rFonts w:eastAsia="Calibri"/>
                <w:sz w:val="14"/>
                <w:szCs w:val="22"/>
                <w:lang w:eastAsia="en-US"/>
              </w:rPr>
              <w:t>4</w:t>
            </w:r>
            <w:r w:rsidRPr="00D40B5B">
              <w:rPr>
                <w:rFonts w:eastAsia="Calibri"/>
                <w:sz w:val="14"/>
                <w:szCs w:val="22"/>
                <w:lang w:eastAsia="en-US"/>
              </w:rPr>
              <w:t>*Н1</w:t>
            </w:r>
            <w:r>
              <w:rPr>
                <w:rFonts w:eastAsia="Calibri"/>
                <w:sz w:val="14"/>
                <w:szCs w:val="22"/>
                <w:lang w:eastAsia="en-US"/>
              </w:rPr>
              <w:t>4+ И15</w:t>
            </w:r>
            <w:r w:rsidRPr="00D40B5B">
              <w:rPr>
                <w:rFonts w:eastAsia="Calibri"/>
                <w:sz w:val="14"/>
                <w:szCs w:val="22"/>
                <w:lang w:eastAsia="en-US"/>
              </w:rPr>
              <w:t>*Н1</w:t>
            </w:r>
            <w:r>
              <w:rPr>
                <w:rFonts w:eastAsia="Calibri"/>
                <w:sz w:val="14"/>
                <w:szCs w:val="22"/>
                <w:lang w:eastAsia="en-US"/>
              </w:rPr>
              <w:t>5+ И16</w:t>
            </w:r>
            <w:r w:rsidRPr="00D40B5B">
              <w:rPr>
                <w:rFonts w:eastAsia="Calibri"/>
                <w:sz w:val="14"/>
                <w:szCs w:val="22"/>
                <w:lang w:eastAsia="en-US"/>
              </w:rPr>
              <w:t>*Н1</w:t>
            </w:r>
            <w:r>
              <w:rPr>
                <w:rFonts w:eastAsia="Calibri"/>
                <w:sz w:val="14"/>
                <w:szCs w:val="22"/>
                <w:lang w:eastAsia="en-US"/>
              </w:rPr>
              <w:t>6</w:t>
            </w:r>
          </w:p>
        </w:tc>
      </w:tr>
      <w:tr w:rsidR="00D45F5F" w:rsidRPr="00D40B5B" w:rsidTr="00541DBE">
        <w:trPr>
          <w:cantSplit/>
          <w:trHeight w:val="450"/>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ind w:left="616" w:firstLineChars="15" w:firstLine="21"/>
              <w:contextualSpacing/>
              <w:rPr>
                <w:rFonts w:eastAsia="Calibri"/>
                <w:sz w:val="14"/>
                <w:szCs w:val="22"/>
                <w:lang w:eastAsia="en-US"/>
              </w:rPr>
            </w:pPr>
            <w:r w:rsidRPr="00D40B5B">
              <w:rPr>
                <w:rFonts w:eastAsia="Calibri"/>
                <w:sz w:val="14"/>
                <w:szCs w:val="22"/>
                <w:lang w:eastAsia="en-US"/>
              </w:rPr>
              <w:t>изделия колбасные вареные</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1</w:t>
            </w:r>
            <w:r>
              <w:rPr>
                <w:rFonts w:eastAsia="Calibri"/>
                <w:sz w:val="14"/>
                <w:szCs w:val="22"/>
                <w:lang w:eastAsia="en-US"/>
              </w:rPr>
              <w:t>1</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52.22.10.008*</w:t>
            </w:r>
          </w:p>
        </w:tc>
        <w:tc>
          <w:tcPr>
            <w:tcW w:w="918"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32"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Д1</w:t>
            </w:r>
            <w:r>
              <w:rPr>
                <w:rFonts w:eastAsia="Calibri"/>
                <w:sz w:val="14"/>
                <w:szCs w:val="22"/>
                <w:lang w:eastAsia="en-US"/>
              </w:rPr>
              <w:t>1</w:t>
            </w:r>
            <w:r w:rsidRPr="00D40B5B">
              <w:rPr>
                <w:rFonts w:eastAsia="Calibri"/>
                <w:sz w:val="14"/>
                <w:szCs w:val="22"/>
                <w:lang w:eastAsia="en-US"/>
              </w:rPr>
              <w:t xml:space="preserve"> / Д1</w:t>
            </w:r>
            <w:r>
              <w:rPr>
                <w:rFonts w:eastAsia="Calibri"/>
                <w:sz w:val="14"/>
                <w:szCs w:val="22"/>
                <w:lang w:eastAsia="en-US"/>
              </w:rPr>
              <w:t>7</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sz w:val="14"/>
                <w:szCs w:val="22"/>
                <w:lang w:eastAsia="en-US"/>
              </w:rPr>
            </w:pPr>
            <w:r w:rsidRPr="00D40B5B">
              <w:rPr>
                <w:rFonts w:eastAsia="Calibri"/>
                <w:sz w:val="14"/>
                <w:szCs w:val="22"/>
                <w:lang w:eastAsia="en-US"/>
              </w:rPr>
              <w:t>Колбасы вареные</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210</w:t>
            </w:r>
          </w:p>
        </w:tc>
        <w:tc>
          <w:tcPr>
            <w:tcW w:w="1134"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r>
      <w:tr w:rsidR="00D45F5F" w:rsidRPr="00D40B5B" w:rsidTr="00541DBE">
        <w:trPr>
          <w:cantSplit/>
          <w:trHeight w:val="225"/>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ind w:firstLineChars="400" w:firstLine="560"/>
              <w:contextualSpacing/>
              <w:rPr>
                <w:rFonts w:eastAsia="Calibri"/>
                <w:sz w:val="14"/>
                <w:szCs w:val="22"/>
                <w:lang w:eastAsia="en-US"/>
              </w:rPr>
            </w:pPr>
            <w:r w:rsidRPr="00D40B5B">
              <w:rPr>
                <w:rFonts w:eastAsia="Calibri"/>
                <w:sz w:val="14"/>
                <w:szCs w:val="22"/>
                <w:lang w:eastAsia="en-US"/>
              </w:rPr>
              <w:t>сосиски и сардельки</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1</w:t>
            </w:r>
            <w:r>
              <w:rPr>
                <w:rFonts w:eastAsia="Calibri"/>
                <w:sz w:val="14"/>
                <w:szCs w:val="22"/>
                <w:lang w:eastAsia="en-US"/>
              </w:rPr>
              <w:t>2</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52.22.10.009*</w:t>
            </w:r>
          </w:p>
        </w:tc>
        <w:tc>
          <w:tcPr>
            <w:tcW w:w="918"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32"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Pr>
                <w:rFonts w:eastAsia="Calibri"/>
                <w:sz w:val="14"/>
                <w:szCs w:val="22"/>
                <w:lang w:eastAsia="en-US"/>
              </w:rPr>
              <w:t>Д12</w:t>
            </w:r>
            <w:r w:rsidRPr="00D40B5B">
              <w:rPr>
                <w:rFonts w:eastAsia="Calibri"/>
                <w:sz w:val="14"/>
                <w:szCs w:val="22"/>
                <w:lang w:eastAsia="en-US"/>
              </w:rPr>
              <w:t xml:space="preserve"> / </w:t>
            </w:r>
            <w:r>
              <w:rPr>
                <w:rFonts w:eastAsia="Calibri"/>
                <w:sz w:val="14"/>
                <w:szCs w:val="22"/>
                <w:lang w:eastAsia="en-US"/>
              </w:rPr>
              <w:t>Д17</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sz w:val="14"/>
                <w:szCs w:val="22"/>
                <w:lang w:eastAsia="en-US"/>
              </w:rPr>
            </w:pPr>
            <w:r w:rsidRPr="00D40B5B">
              <w:rPr>
                <w:rFonts w:eastAsia="Calibri"/>
                <w:sz w:val="14"/>
                <w:szCs w:val="22"/>
                <w:lang w:eastAsia="en-US"/>
              </w:rPr>
              <w:t>Сосиски, сардельки</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202</w:t>
            </w:r>
          </w:p>
        </w:tc>
        <w:tc>
          <w:tcPr>
            <w:tcW w:w="1134"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r>
      <w:tr w:rsidR="00D45F5F" w:rsidRPr="00D40B5B" w:rsidTr="00541DBE">
        <w:trPr>
          <w:cantSplit/>
          <w:trHeight w:val="450"/>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ind w:left="621" w:firstLineChars="7" w:firstLine="10"/>
              <w:contextualSpacing/>
              <w:rPr>
                <w:rFonts w:eastAsia="Calibri"/>
                <w:sz w:val="14"/>
                <w:szCs w:val="22"/>
                <w:lang w:eastAsia="en-US"/>
              </w:rPr>
            </w:pPr>
            <w:r w:rsidRPr="00D40B5B">
              <w:rPr>
                <w:rFonts w:eastAsia="Calibri"/>
                <w:sz w:val="14"/>
                <w:szCs w:val="22"/>
                <w:lang w:eastAsia="en-US"/>
              </w:rPr>
              <w:t xml:space="preserve">колбасы </w:t>
            </w:r>
            <w:proofErr w:type="spellStart"/>
            <w:r w:rsidRPr="00D40B5B">
              <w:rPr>
                <w:rFonts w:eastAsia="Calibri"/>
                <w:sz w:val="14"/>
                <w:szCs w:val="22"/>
                <w:lang w:eastAsia="en-US"/>
              </w:rPr>
              <w:t>полукопченые</w:t>
            </w:r>
            <w:proofErr w:type="spellEnd"/>
            <w:r w:rsidR="00DA31C1">
              <w:rPr>
                <w:rFonts w:eastAsia="Calibri"/>
                <w:sz w:val="14"/>
                <w:szCs w:val="22"/>
                <w:lang w:eastAsia="en-US"/>
              </w:rPr>
              <w:t xml:space="preserve"> </w:t>
            </w:r>
            <w:r w:rsidRPr="00D40B5B">
              <w:rPr>
                <w:rFonts w:eastAsia="Calibri"/>
                <w:sz w:val="14"/>
                <w:szCs w:val="22"/>
                <w:lang w:eastAsia="en-US"/>
              </w:rPr>
              <w:t xml:space="preserve"> (включая из мяса птицы)</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1</w:t>
            </w:r>
            <w:r>
              <w:rPr>
                <w:rFonts w:eastAsia="Calibri"/>
                <w:sz w:val="14"/>
                <w:szCs w:val="22"/>
                <w:lang w:eastAsia="en-US"/>
              </w:rPr>
              <w:t>3</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52.22.10.011*</w:t>
            </w:r>
          </w:p>
        </w:tc>
        <w:tc>
          <w:tcPr>
            <w:tcW w:w="918"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32"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Д1</w:t>
            </w:r>
            <w:r>
              <w:rPr>
                <w:rFonts w:eastAsia="Calibri"/>
                <w:sz w:val="14"/>
                <w:szCs w:val="22"/>
                <w:lang w:eastAsia="en-US"/>
              </w:rPr>
              <w:t>3</w:t>
            </w:r>
            <w:r w:rsidRPr="00D40B5B">
              <w:rPr>
                <w:rFonts w:eastAsia="Calibri"/>
                <w:sz w:val="14"/>
                <w:szCs w:val="22"/>
                <w:lang w:eastAsia="en-US"/>
              </w:rPr>
              <w:t xml:space="preserve"> / Д1</w:t>
            </w:r>
            <w:r>
              <w:rPr>
                <w:rFonts w:eastAsia="Calibri"/>
                <w:sz w:val="14"/>
                <w:szCs w:val="22"/>
                <w:lang w:eastAsia="en-US"/>
              </w:rPr>
              <w:t>7</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sz w:val="14"/>
                <w:szCs w:val="22"/>
                <w:lang w:eastAsia="en-US"/>
              </w:rPr>
            </w:pPr>
            <w:r w:rsidRPr="00D40B5B">
              <w:rPr>
                <w:rFonts w:eastAsia="Calibri"/>
                <w:sz w:val="14"/>
                <w:szCs w:val="22"/>
                <w:lang w:eastAsia="en-US"/>
              </w:rPr>
              <w:t xml:space="preserve">Колбаса </w:t>
            </w:r>
            <w:proofErr w:type="spellStart"/>
            <w:r w:rsidRPr="00D40B5B">
              <w:rPr>
                <w:rFonts w:eastAsia="Calibri"/>
                <w:sz w:val="14"/>
                <w:szCs w:val="22"/>
                <w:lang w:eastAsia="en-US"/>
              </w:rPr>
              <w:t>полукопченая</w:t>
            </w:r>
            <w:proofErr w:type="spellEnd"/>
            <w:r w:rsidR="00DA31C1">
              <w:rPr>
                <w:rFonts w:eastAsia="Calibri"/>
                <w:sz w:val="14"/>
                <w:szCs w:val="22"/>
                <w:lang w:eastAsia="en-US"/>
              </w:rPr>
              <w:t xml:space="preserve"> и копчено-вареная</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204</w:t>
            </w:r>
          </w:p>
        </w:tc>
        <w:tc>
          <w:tcPr>
            <w:tcW w:w="1134"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r>
      <w:tr w:rsidR="00D45F5F" w:rsidRPr="00D40B5B" w:rsidTr="00541DBE">
        <w:trPr>
          <w:cantSplit/>
          <w:trHeight w:val="225"/>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ind w:firstLineChars="400" w:firstLine="560"/>
              <w:contextualSpacing/>
              <w:rPr>
                <w:rFonts w:eastAsia="Calibri"/>
                <w:sz w:val="14"/>
                <w:szCs w:val="22"/>
                <w:lang w:eastAsia="en-US"/>
              </w:rPr>
            </w:pPr>
            <w:r w:rsidRPr="00D40B5B">
              <w:rPr>
                <w:rFonts w:eastAsia="Calibri"/>
                <w:sz w:val="14"/>
                <w:szCs w:val="22"/>
                <w:lang w:eastAsia="en-US"/>
              </w:rPr>
              <w:t>колбасы сырокопченые</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1</w:t>
            </w:r>
            <w:r>
              <w:rPr>
                <w:rFonts w:eastAsia="Calibri"/>
                <w:sz w:val="14"/>
                <w:szCs w:val="22"/>
                <w:lang w:eastAsia="en-US"/>
              </w:rPr>
              <w:t>4</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52.22.10.012*</w:t>
            </w:r>
          </w:p>
        </w:tc>
        <w:tc>
          <w:tcPr>
            <w:tcW w:w="918"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32"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Д1</w:t>
            </w:r>
            <w:r>
              <w:rPr>
                <w:rFonts w:eastAsia="Calibri"/>
                <w:sz w:val="14"/>
                <w:szCs w:val="22"/>
                <w:lang w:eastAsia="en-US"/>
              </w:rPr>
              <w:t>4</w:t>
            </w:r>
            <w:r w:rsidRPr="00D40B5B">
              <w:rPr>
                <w:rFonts w:eastAsia="Calibri"/>
                <w:sz w:val="14"/>
                <w:szCs w:val="22"/>
                <w:lang w:eastAsia="en-US"/>
              </w:rPr>
              <w:t xml:space="preserve"> / Д1</w:t>
            </w:r>
            <w:r>
              <w:rPr>
                <w:rFonts w:eastAsia="Calibri"/>
                <w:sz w:val="14"/>
                <w:szCs w:val="22"/>
                <w:lang w:eastAsia="en-US"/>
              </w:rPr>
              <w:t>7</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sz w:val="14"/>
                <w:szCs w:val="22"/>
                <w:lang w:eastAsia="en-US"/>
              </w:rPr>
            </w:pPr>
            <w:r w:rsidRPr="00D40B5B">
              <w:rPr>
                <w:rFonts w:eastAsia="Calibri"/>
                <w:sz w:val="14"/>
                <w:szCs w:val="22"/>
                <w:lang w:eastAsia="en-US"/>
              </w:rPr>
              <w:t>Колбаса сырокопченая</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205</w:t>
            </w:r>
          </w:p>
        </w:tc>
        <w:tc>
          <w:tcPr>
            <w:tcW w:w="1134"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r>
      <w:tr w:rsidR="00D45F5F" w:rsidRPr="00D40B5B" w:rsidTr="00541DBE">
        <w:trPr>
          <w:cantSplit/>
          <w:trHeight w:val="225"/>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ind w:firstLineChars="400" w:firstLine="560"/>
              <w:contextualSpacing/>
              <w:rPr>
                <w:rFonts w:eastAsia="Calibri"/>
                <w:sz w:val="14"/>
                <w:szCs w:val="22"/>
                <w:lang w:eastAsia="en-US"/>
              </w:rPr>
            </w:pPr>
            <w:r w:rsidRPr="00D40B5B">
              <w:rPr>
                <w:rFonts w:eastAsia="Calibri"/>
                <w:sz w:val="14"/>
                <w:szCs w:val="22"/>
                <w:lang w:eastAsia="en-US"/>
              </w:rPr>
              <w:t>копчености</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1</w:t>
            </w:r>
            <w:r>
              <w:rPr>
                <w:rFonts w:eastAsia="Calibri"/>
                <w:sz w:val="14"/>
                <w:szCs w:val="22"/>
                <w:lang w:eastAsia="en-US"/>
              </w:rPr>
              <w:t>5</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52.22.10.013*</w:t>
            </w:r>
          </w:p>
        </w:tc>
        <w:tc>
          <w:tcPr>
            <w:tcW w:w="918"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32"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Д1</w:t>
            </w:r>
            <w:r>
              <w:rPr>
                <w:rFonts w:eastAsia="Calibri"/>
                <w:sz w:val="14"/>
                <w:szCs w:val="22"/>
                <w:lang w:eastAsia="en-US"/>
              </w:rPr>
              <w:t>5</w:t>
            </w:r>
            <w:r w:rsidRPr="00D40B5B">
              <w:rPr>
                <w:rFonts w:eastAsia="Calibri"/>
                <w:sz w:val="14"/>
                <w:szCs w:val="22"/>
                <w:lang w:eastAsia="en-US"/>
              </w:rPr>
              <w:t xml:space="preserve"> / Д1</w:t>
            </w:r>
            <w:r>
              <w:rPr>
                <w:rFonts w:eastAsia="Calibri"/>
                <w:sz w:val="14"/>
                <w:szCs w:val="22"/>
                <w:lang w:eastAsia="en-US"/>
              </w:rPr>
              <w:t>7</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sz w:val="14"/>
                <w:szCs w:val="22"/>
                <w:lang w:eastAsia="en-US"/>
              </w:rPr>
            </w:pPr>
            <w:proofErr w:type="spellStart"/>
            <w:r w:rsidRPr="00D40B5B">
              <w:rPr>
                <w:rFonts w:eastAsia="Calibri"/>
                <w:sz w:val="14"/>
                <w:szCs w:val="22"/>
                <w:lang w:eastAsia="en-US"/>
              </w:rPr>
              <w:t>Мясокопчености</w:t>
            </w:r>
            <w:proofErr w:type="spellEnd"/>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208</w:t>
            </w:r>
          </w:p>
        </w:tc>
        <w:tc>
          <w:tcPr>
            <w:tcW w:w="1134"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r>
      <w:tr w:rsidR="00D45F5F" w:rsidRPr="00D40B5B" w:rsidTr="00541DBE">
        <w:trPr>
          <w:cantSplit/>
          <w:trHeight w:val="225"/>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ind w:firstLineChars="400" w:firstLine="560"/>
              <w:contextualSpacing/>
              <w:rPr>
                <w:rFonts w:eastAsia="Calibri"/>
                <w:sz w:val="14"/>
                <w:szCs w:val="22"/>
                <w:lang w:eastAsia="en-US"/>
              </w:rPr>
            </w:pPr>
            <w:r w:rsidRPr="00D40B5B">
              <w:rPr>
                <w:rFonts w:eastAsia="Calibri"/>
                <w:sz w:val="14"/>
                <w:szCs w:val="22"/>
                <w:lang w:eastAsia="en-US"/>
              </w:rPr>
              <w:t xml:space="preserve">полуфабрикаты мясные </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1</w:t>
            </w:r>
            <w:r>
              <w:rPr>
                <w:rFonts w:eastAsia="Calibri"/>
                <w:sz w:val="14"/>
                <w:szCs w:val="22"/>
                <w:lang w:eastAsia="en-US"/>
              </w:rPr>
              <w:t>6</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52.22.10.014*</w:t>
            </w:r>
          </w:p>
        </w:tc>
        <w:tc>
          <w:tcPr>
            <w:tcW w:w="918"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32"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Д1</w:t>
            </w:r>
            <w:r>
              <w:rPr>
                <w:rFonts w:eastAsia="Calibri"/>
                <w:sz w:val="14"/>
                <w:szCs w:val="22"/>
                <w:lang w:eastAsia="en-US"/>
              </w:rPr>
              <w:t>6</w:t>
            </w:r>
            <w:r w:rsidRPr="00D40B5B">
              <w:rPr>
                <w:rFonts w:eastAsia="Calibri"/>
                <w:sz w:val="14"/>
                <w:szCs w:val="22"/>
                <w:lang w:eastAsia="en-US"/>
              </w:rPr>
              <w:t xml:space="preserve"> / Д1</w:t>
            </w:r>
            <w:r>
              <w:rPr>
                <w:rFonts w:eastAsia="Calibri"/>
                <w:sz w:val="14"/>
                <w:szCs w:val="22"/>
                <w:lang w:eastAsia="en-US"/>
              </w:rPr>
              <w:t>7</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sz w:val="14"/>
                <w:szCs w:val="22"/>
                <w:lang w:eastAsia="en-US"/>
              </w:rPr>
            </w:pPr>
            <w:r w:rsidRPr="00D40B5B">
              <w:rPr>
                <w:rFonts w:eastAsia="Calibri"/>
                <w:sz w:val="14"/>
                <w:szCs w:val="22"/>
                <w:lang w:eastAsia="en-US"/>
              </w:rPr>
              <w:t>Полуфабрикаты мясные</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140</w:t>
            </w:r>
          </w:p>
        </w:tc>
        <w:tc>
          <w:tcPr>
            <w:tcW w:w="1134"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r>
      <w:tr w:rsidR="00D45F5F" w:rsidRPr="00D40B5B" w:rsidTr="00541DBE">
        <w:trPr>
          <w:cantSplit/>
          <w:trHeight w:val="225"/>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ind w:firstLineChars="400" w:firstLine="560"/>
              <w:contextualSpacing/>
              <w:rPr>
                <w:rFonts w:eastAsia="Calibri"/>
                <w:sz w:val="14"/>
                <w:szCs w:val="22"/>
                <w:lang w:eastAsia="en-US"/>
              </w:rPr>
            </w:pPr>
            <w:r w:rsidRPr="00D40B5B">
              <w:rPr>
                <w:rFonts w:eastAsia="Calibri"/>
                <w:sz w:val="14"/>
                <w:szCs w:val="22"/>
                <w:lang w:eastAsia="en-US"/>
              </w:rPr>
              <w:t>итого по  подгруппам</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1</w:t>
            </w:r>
            <w:r>
              <w:rPr>
                <w:rFonts w:eastAsia="Calibri"/>
                <w:sz w:val="14"/>
                <w:szCs w:val="22"/>
                <w:lang w:eastAsia="en-US"/>
              </w:rPr>
              <w:t>7</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 </w:t>
            </w:r>
          </w:p>
        </w:tc>
        <w:tc>
          <w:tcPr>
            <w:tcW w:w="918"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32"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Д1</w:t>
            </w:r>
            <w:r>
              <w:rPr>
                <w:rFonts w:eastAsia="Calibri"/>
                <w:sz w:val="14"/>
                <w:szCs w:val="22"/>
                <w:lang w:eastAsia="en-US"/>
              </w:rPr>
              <w:t>1</w:t>
            </w:r>
            <w:r w:rsidRPr="00D40B5B">
              <w:rPr>
                <w:rFonts w:eastAsia="Calibri"/>
                <w:sz w:val="14"/>
                <w:szCs w:val="22"/>
                <w:lang w:eastAsia="en-US"/>
              </w:rPr>
              <w:t>+Д1</w:t>
            </w:r>
            <w:r>
              <w:rPr>
                <w:rFonts w:eastAsia="Calibri"/>
                <w:sz w:val="14"/>
                <w:szCs w:val="22"/>
                <w:lang w:eastAsia="en-US"/>
              </w:rPr>
              <w:t>2</w:t>
            </w:r>
            <w:r w:rsidRPr="00D40B5B">
              <w:rPr>
                <w:rFonts w:eastAsia="Calibri"/>
                <w:sz w:val="14"/>
                <w:szCs w:val="22"/>
                <w:lang w:eastAsia="en-US"/>
              </w:rPr>
              <w:t>+Д1</w:t>
            </w:r>
            <w:r>
              <w:rPr>
                <w:rFonts w:eastAsia="Calibri"/>
                <w:sz w:val="14"/>
                <w:szCs w:val="22"/>
                <w:lang w:eastAsia="en-US"/>
              </w:rPr>
              <w:t>3</w:t>
            </w:r>
            <w:r w:rsidRPr="00D40B5B">
              <w:rPr>
                <w:rFonts w:eastAsia="Calibri"/>
                <w:sz w:val="14"/>
                <w:szCs w:val="22"/>
                <w:lang w:eastAsia="en-US"/>
              </w:rPr>
              <w:t>+Д1</w:t>
            </w:r>
            <w:r>
              <w:rPr>
                <w:rFonts w:eastAsia="Calibri"/>
                <w:sz w:val="14"/>
                <w:szCs w:val="22"/>
                <w:lang w:eastAsia="en-US"/>
              </w:rPr>
              <w:t>4</w:t>
            </w:r>
            <w:r w:rsidRPr="00D40B5B">
              <w:rPr>
                <w:rFonts w:eastAsia="Calibri"/>
                <w:sz w:val="14"/>
                <w:szCs w:val="22"/>
                <w:lang w:eastAsia="en-US"/>
              </w:rPr>
              <w:t>+Д1</w:t>
            </w:r>
            <w:r>
              <w:rPr>
                <w:rFonts w:eastAsia="Calibri"/>
                <w:sz w:val="14"/>
                <w:szCs w:val="22"/>
                <w:lang w:eastAsia="en-US"/>
              </w:rPr>
              <w:t>5</w:t>
            </w:r>
            <w:r w:rsidRPr="00D40B5B">
              <w:rPr>
                <w:rFonts w:eastAsia="Calibri"/>
                <w:sz w:val="14"/>
                <w:szCs w:val="22"/>
                <w:lang w:eastAsia="en-US"/>
              </w:rPr>
              <w:t>+ Д1</w:t>
            </w:r>
            <w:r>
              <w:rPr>
                <w:rFonts w:eastAsia="Calibri"/>
                <w:sz w:val="14"/>
                <w:szCs w:val="22"/>
                <w:lang w:eastAsia="en-US"/>
              </w:rPr>
              <w:t>6</w:t>
            </w: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697" w:type="dxa"/>
            <w:tcBorders>
              <w:top w:val="single" w:sz="4" w:space="0" w:color="auto"/>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3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r>
      <w:tr w:rsidR="00D45F5F" w:rsidRPr="00D40B5B" w:rsidTr="00541DBE">
        <w:trPr>
          <w:cantSplit/>
          <w:trHeight w:val="225"/>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ind w:firstLineChars="200" w:firstLine="280"/>
              <w:contextualSpacing/>
              <w:rPr>
                <w:rFonts w:eastAsia="Calibri"/>
                <w:sz w:val="14"/>
                <w:szCs w:val="22"/>
                <w:lang w:eastAsia="en-US"/>
              </w:rPr>
            </w:pPr>
            <w:r w:rsidRPr="00D40B5B">
              <w:rPr>
                <w:rFonts w:eastAsia="Calibri"/>
                <w:sz w:val="14"/>
                <w:szCs w:val="22"/>
                <w:lang w:eastAsia="en-US"/>
              </w:rPr>
              <w:t>консервы из мяса</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Pr>
                <w:rFonts w:eastAsia="Calibri"/>
                <w:sz w:val="14"/>
                <w:szCs w:val="22"/>
                <w:lang w:eastAsia="en-US"/>
              </w:rPr>
              <w:t>18</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52.22.10.007*</w:t>
            </w:r>
          </w:p>
        </w:tc>
        <w:tc>
          <w:tcPr>
            <w:tcW w:w="918" w:type="dxa"/>
            <w:tcBorders>
              <w:top w:val="nil"/>
              <w:left w:val="nil"/>
              <w:bottom w:val="single" w:sz="4" w:space="0" w:color="auto"/>
              <w:right w:val="single" w:sz="4" w:space="0" w:color="auto"/>
            </w:tcBorders>
            <w:shd w:val="clear" w:color="auto" w:fill="D9D9D9"/>
            <w:noWrap/>
          </w:tcPr>
          <w:p w:rsidR="00D45F5F" w:rsidRPr="00D40B5B" w:rsidRDefault="00D45F5F" w:rsidP="00541DBE">
            <w:pPr>
              <w:spacing w:line="276" w:lineRule="auto"/>
              <w:contextualSpacing/>
              <w:jc w:val="center"/>
              <w:rPr>
                <w:rFonts w:eastAsia="Calibri"/>
                <w:color w:val="000000"/>
                <w:sz w:val="14"/>
                <w:szCs w:val="22"/>
                <w:lang w:eastAsia="en-US"/>
              </w:rPr>
            </w:pPr>
          </w:p>
        </w:tc>
        <w:tc>
          <w:tcPr>
            <w:tcW w:w="1132"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Г</w:t>
            </w:r>
            <w:r>
              <w:rPr>
                <w:rFonts w:eastAsia="Calibri"/>
                <w:sz w:val="14"/>
                <w:szCs w:val="22"/>
                <w:lang w:eastAsia="en-US"/>
              </w:rPr>
              <w:t>18</w:t>
            </w:r>
            <w:r w:rsidRPr="00D40B5B">
              <w:rPr>
                <w:rFonts w:eastAsia="Calibri"/>
                <w:sz w:val="14"/>
                <w:szCs w:val="22"/>
                <w:lang w:eastAsia="en-US"/>
              </w:rPr>
              <w:t xml:space="preserve"> / Г</w:t>
            </w:r>
            <w:r>
              <w:rPr>
                <w:rFonts w:eastAsia="Calibri"/>
                <w:sz w:val="14"/>
                <w:szCs w:val="22"/>
                <w:lang w:eastAsia="en-US"/>
              </w:rPr>
              <w:t>02</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sz w:val="14"/>
                <w:szCs w:val="22"/>
                <w:lang w:eastAsia="en-US"/>
              </w:rPr>
            </w:pPr>
            <w:r w:rsidRPr="00D40B5B">
              <w:rPr>
                <w:rFonts w:eastAsia="Calibri"/>
                <w:sz w:val="14"/>
                <w:szCs w:val="22"/>
                <w:lang w:eastAsia="en-US"/>
              </w:rPr>
              <w:t>Консервы мясные</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300</w:t>
            </w:r>
          </w:p>
        </w:tc>
        <w:tc>
          <w:tcPr>
            <w:tcW w:w="1134"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r>
      <w:tr w:rsidR="00D45F5F" w:rsidRPr="00D40B5B" w:rsidTr="00541DBE">
        <w:trPr>
          <w:cantSplit/>
          <w:trHeight w:val="225"/>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ind w:firstLineChars="200" w:firstLine="280"/>
              <w:contextualSpacing/>
              <w:rPr>
                <w:rFonts w:eastAsia="Calibri"/>
                <w:sz w:val="14"/>
                <w:szCs w:val="22"/>
                <w:lang w:eastAsia="en-US"/>
              </w:rPr>
            </w:pPr>
            <w:r w:rsidRPr="00D40B5B">
              <w:rPr>
                <w:rFonts w:eastAsia="Calibri"/>
                <w:sz w:val="14"/>
                <w:szCs w:val="22"/>
                <w:lang w:eastAsia="en-US"/>
              </w:rPr>
              <w:t>прочее</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Pr>
                <w:rFonts w:eastAsia="Calibri"/>
                <w:sz w:val="14"/>
                <w:szCs w:val="22"/>
                <w:lang w:eastAsia="en-US"/>
              </w:rPr>
              <w:t>19</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 </w:t>
            </w:r>
          </w:p>
        </w:tc>
        <w:tc>
          <w:tcPr>
            <w:tcW w:w="918" w:type="dxa"/>
            <w:tcBorders>
              <w:top w:val="nil"/>
              <w:left w:val="nil"/>
              <w:bottom w:val="single" w:sz="4" w:space="0" w:color="auto"/>
              <w:right w:val="single" w:sz="4" w:space="0" w:color="auto"/>
            </w:tcBorders>
            <w:shd w:val="clear" w:color="auto" w:fill="FFFFFF"/>
            <w:noWrap/>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Г</w:t>
            </w:r>
            <w:r>
              <w:rPr>
                <w:rFonts w:eastAsia="Calibri"/>
                <w:color w:val="000000"/>
                <w:sz w:val="14"/>
                <w:szCs w:val="22"/>
                <w:lang w:eastAsia="en-US"/>
              </w:rPr>
              <w:t>02</w:t>
            </w:r>
            <w:r w:rsidRPr="00D40B5B">
              <w:rPr>
                <w:rFonts w:eastAsia="Calibri"/>
                <w:color w:val="000000"/>
                <w:sz w:val="14"/>
                <w:szCs w:val="22"/>
                <w:lang w:eastAsia="en-US"/>
              </w:rPr>
              <w:t>-(Г</w:t>
            </w:r>
            <w:r>
              <w:rPr>
                <w:rFonts w:eastAsia="Calibri"/>
                <w:color w:val="000000"/>
                <w:sz w:val="14"/>
                <w:szCs w:val="22"/>
                <w:lang w:eastAsia="en-US"/>
              </w:rPr>
              <w:t>03</w:t>
            </w:r>
            <w:r w:rsidRPr="00D40B5B">
              <w:rPr>
                <w:rFonts w:eastAsia="Calibri"/>
                <w:color w:val="000000"/>
                <w:sz w:val="14"/>
                <w:szCs w:val="22"/>
                <w:lang w:eastAsia="en-US"/>
              </w:rPr>
              <w:t>+Г</w:t>
            </w:r>
            <w:r>
              <w:rPr>
                <w:rFonts w:eastAsia="Calibri"/>
                <w:color w:val="000000"/>
                <w:sz w:val="14"/>
                <w:szCs w:val="22"/>
                <w:lang w:eastAsia="en-US"/>
              </w:rPr>
              <w:t>09</w:t>
            </w:r>
            <w:r w:rsidRPr="00D40B5B">
              <w:rPr>
                <w:rFonts w:eastAsia="Calibri"/>
                <w:color w:val="000000"/>
                <w:sz w:val="14"/>
                <w:szCs w:val="22"/>
                <w:lang w:eastAsia="en-US"/>
              </w:rPr>
              <w:t>+ Г1</w:t>
            </w:r>
            <w:r>
              <w:rPr>
                <w:rFonts w:eastAsia="Calibri"/>
                <w:color w:val="000000"/>
                <w:sz w:val="14"/>
                <w:szCs w:val="22"/>
                <w:lang w:eastAsia="en-US"/>
              </w:rPr>
              <w:t>0</w:t>
            </w:r>
            <w:r w:rsidRPr="00D40B5B">
              <w:rPr>
                <w:rFonts w:eastAsia="Calibri"/>
                <w:color w:val="000000"/>
                <w:sz w:val="14"/>
                <w:szCs w:val="22"/>
                <w:lang w:eastAsia="en-US"/>
              </w:rPr>
              <w:t>+Г</w:t>
            </w:r>
            <w:r>
              <w:rPr>
                <w:rFonts w:eastAsia="Calibri"/>
                <w:color w:val="000000"/>
                <w:sz w:val="14"/>
                <w:szCs w:val="22"/>
                <w:lang w:eastAsia="en-US"/>
              </w:rPr>
              <w:t>18</w:t>
            </w:r>
            <w:r w:rsidRPr="00D40B5B">
              <w:rPr>
                <w:rFonts w:eastAsia="Calibri"/>
                <w:color w:val="000000"/>
                <w:sz w:val="14"/>
                <w:szCs w:val="22"/>
                <w:lang w:eastAsia="en-US"/>
              </w:rPr>
              <w:t>)</w:t>
            </w:r>
          </w:p>
        </w:tc>
        <w:tc>
          <w:tcPr>
            <w:tcW w:w="1132"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Г</w:t>
            </w:r>
            <w:r>
              <w:rPr>
                <w:rFonts w:eastAsia="Calibri"/>
                <w:sz w:val="14"/>
                <w:szCs w:val="22"/>
                <w:lang w:eastAsia="en-US"/>
              </w:rPr>
              <w:t>19</w:t>
            </w:r>
            <w:r w:rsidRPr="00D40B5B">
              <w:rPr>
                <w:rFonts w:eastAsia="Calibri"/>
                <w:sz w:val="14"/>
                <w:szCs w:val="22"/>
                <w:lang w:eastAsia="en-US"/>
              </w:rPr>
              <w:t xml:space="preserve"> / Г</w:t>
            </w:r>
            <w:r>
              <w:rPr>
                <w:rFonts w:eastAsia="Calibri"/>
                <w:sz w:val="14"/>
                <w:szCs w:val="22"/>
                <w:lang w:eastAsia="en-US"/>
              </w:rPr>
              <w:t>02</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sz w:val="14"/>
                <w:szCs w:val="22"/>
                <w:lang w:eastAsia="en-US"/>
              </w:rPr>
            </w:pPr>
            <w:r w:rsidRPr="00D40B5B">
              <w:rPr>
                <w:rFonts w:eastAsia="Calibri"/>
                <w:sz w:val="14"/>
                <w:szCs w:val="22"/>
                <w:lang w:eastAsia="en-US"/>
              </w:rPr>
              <w:t>Мясопродукты</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10</w:t>
            </w:r>
          </w:p>
        </w:tc>
        <w:tc>
          <w:tcPr>
            <w:tcW w:w="1134" w:type="dxa"/>
            <w:tcBorders>
              <w:top w:val="single" w:sz="4" w:space="0" w:color="auto"/>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r>
      <w:tr w:rsidR="00D45F5F" w:rsidRPr="00D40B5B" w:rsidTr="00541DBE">
        <w:trPr>
          <w:cantSplit/>
          <w:trHeight w:val="225"/>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b/>
                <w:bCs w:val="0"/>
                <w:sz w:val="14"/>
                <w:szCs w:val="22"/>
                <w:lang w:eastAsia="en-US"/>
              </w:rPr>
            </w:pPr>
            <w:r w:rsidRPr="00D40B5B">
              <w:rPr>
                <w:rFonts w:eastAsia="Calibri"/>
                <w:b/>
                <w:bCs w:val="0"/>
                <w:sz w:val="14"/>
                <w:szCs w:val="22"/>
                <w:lang w:eastAsia="en-US"/>
              </w:rPr>
              <w:t>Рыба и морепродукты</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2</w:t>
            </w:r>
            <w:r>
              <w:rPr>
                <w:rFonts w:eastAsia="Calibri"/>
                <w:sz w:val="14"/>
                <w:szCs w:val="22"/>
                <w:lang w:eastAsia="en-US"/>
              </w:rPr>
              <w:t>0</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52.23.10</w:t>
            </w:r>
          </w:p>
        </w:tc>
        <w:tc>
          <w:tcPr>
            <w:tcW w:w="918" w:type="dxa"/>
            <w:tcBorders>
              <w:top w:val="nil"/>
              <w:left w:val="nil"/>
              <w:bottom w:val="single" w:sz="4" w:space="0" w:color="auto"/>
              <w:right w:val="single" w:sz="4" w:space="0" w:color="auto"/>
            </w:tcBorders>
            <w:shd w:val="clear" w:color="auto" w:fill="D9D9D9"/>
            <w:noWrap/>
          </w:tcPr>
          <w:p w:rsidR="00D45F5F" w:rsidRPr="00D40B5B" w:rsidRDefault="00D45F5F" w:rsidP="00541DBE">
            <w:pPr>
              <w:spacing w:line="276" w:lineRule="auto"/>
              <w:contextualSpacing/>
              <w:jc w:val="center"/>
              <w:rPr>
                <w:rFonts w:eastAsia="Calibri"/>
                <w:color w:val="000000"/>
                <w:sz w:val="14"/>
                <w:szCs w:val="22"/>
                <w:lang w:eastAsia="en-US"/>
              </w:rPr>
            </w:pPr>
          </w:p>
        </w:tc>
        <w:tc>
          <w:tcPr>
            <w:tcW w:w="1132"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Г2</w:t>
            </w:r>
            <w:r>
              <w:rPr>
                <w:rFonts w:eastAsia="Calibri"/>
                <w:sz w:val="14"/>
                <w:szCs w:val="22"/>
                <w:lang w:eastAsia="en-US"/>
              </w:rPr>
              <w:t>0</w:t>
            </w:r>
            <w:r w:rsidRPr="00D40B5B">
              <w:rPr>
                <w:rFonts w:eastAsia="Calibri"/>
                <w:sz w:val="14"/>
                <w:szCs w:val="22"/>
                <w:lang w:eastAsia="en-US"/>
              </w:rPr>
              <w:t xml:space="preserve"> / Г</w:t>
            </w:r>
            <w:r>
              <w:rPr>
                <w:rFonts w:eastAsia="Calibri"/>
                <w:sz w:val="14"/>
                <w:szCs w:val="22"/>
                <w:lang w:eastAsia="en-US"/>
              </w:rPr>
              <w:t>01</w:t>
            </w:r>
          </w:p>
        </w:tc>
        <w:tc>
          <w:tcPr>
            <w:tcW w:w="717" w:type="dxa"/>
            <w:tcBorders>
              <w:top w:val="single" w:sz="4" w:space="0" w:color="auto"/>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3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Ж2</w:t>
            </w:r>
            <w:r>
              <w:rPr>
                <w:rFonts w:eastAsia="Calibri"/>
                <w:sz w:val="14"/>
                <w:szCs w:val="22"/>
                <w:lang w:eastAsia="en-US"/>
              </w:rPr>
              <w:t>1</w:t>
            </w:r>
            <w:r w:rsidRPr="00D40B5B">
              <w:rPr>
                <w:rFonts w:eastAsia="Calibri"/>
                <w:sz w:val="14"/>
                <w:szCs w:val="22"/>
                <w:lang w:eastAsia="en-US"/>
              </w:rPr>
              <w:t>*Н2</w:t>
            </w:r>
            <w:r>
              <w:rPr>
                <w:rFonts w:eastAsia="Calibri"/>
                <w:sz w:val="14"/>
                <w:szCs w:val="22"/>
                <w:lang w:eastAsia="en-US"/>
              </w:rPr>
              <w:t>1</w:t>
            </w:r>
            <w:r w:rsidRPr="00D40B5B">
              <w:rPr>
                <w:rFonts w:eastAsia="Calibri"/>
                <w:sz w:val="14"/>
                <w:szCs w:val="22"/>
                <w:lang w:eastAsia="en-US"/>
              </w:rPr>
              <w:t>+ Ж2</w:t>
            </w:r>
            <w:r>
              <w:rPr>
                <w:rFonts w:eastAsia="Calibri"/>
                <w:sz w:val="14"/>
                <w:szCs w:val="22"/>
                <w:lang w:eastAsia="en-US"/>
              </w:rPr>
              <w:t>2</w:t>
            </w:r>
            <w:r w:rsidRPr="00D40B5B">
              <w:rPr>
                <w:rFonts w:eastAsia="Calibri"/>
                <w:sz w:val="14"/>
                <w:szCs w:val="22"/>
                <w:lang w:eastAsia="en-US"/>
              </w:rPr>
              <w:t>*П2</w:t>
            </w:r>
            <w:r>
              <w:rPr>
                <w:rFonts w:eastAsia="Calibri"/>
                <w:sz w:val="14"/>
                <w:szCs w:val="22"/>
                <w:lang w:eastAsia="en-US"/>
              </w:rPr>
              <w:t>2</w:t>
            </w:r>
          </w:p>
        </w:tc>
      </w:tr>
      <w:tr w:rsidR="00D45F5F" w:rsidRPr="00D40B5B" w:rsidTr="00541DBE">
        <w:trPr>
          <w:cantSplit/>
          <w:trHeight w:val="225"/>
        </w:trPr>
        <w:tc>
          <w:tcPr>
            <w:tcW w:w="2593" w:type="dxa"/>
            <w:tcBorders>
              <w:top w:val="nil"/>
              <w:left w:val="single" w:sz="4" w:space="0" w:color="auto"/>
              <w:bottom w:val="single" w:sz="4" w:space="0" w:color="auto"/>
              <w:right w:val="single" w:sz="4" w:space="0" w:color="auto"/>
            </w:tcBorders>
            <w:shd w:val="clear" w:color="auto" w:fill="auto"/>
          </w:tcPr>
          <w:p w:rsidR="00541DBE" w:rsidRPr="00D40B5B" w:rsidRDefault="00D45F5F" w:rsidP="00541DBE">
            <w:pPr>
              <w:spacing w:line="276" w:lineRule="auto"/>
              <w:ind w:left="315" w:firstLineChars="3" w:firstLine="4"/>
              <w:contextualSpacing/>
              <w:rPr>
                <w:rFonts w:eastAsia="Calibri"/>
                <w:sz w:val="14"/>
                <w:szCs w:val="22"/>
                <w:lang w:eastAsia="en-US"/>
              </w:rPr>
            </w:pPr>
            <w:r w:rsidRPr="00D40B5B">
              <w:rPr>
                <w:rFonts w:eastAsia="Calibri"/>
                <w:sz w:val="14"/>
                <w:szCs w:val="22"/>
                <w:lang w:eastAsia="en-US"/>
              </w:rPr>
              <w:t>консервы и пресервы из рыбы и морепродуктов</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2</w:t>
            </w:r>
            <w:r>
              <w:rPr>
                <w:rFonts w:eastAsia="Calibri"/>
                <w:sz w:val="14"/>
                <w:szCs w:val="22"/>
                <w:lang w:eastAsia="en-US"/>
              </w:rPr>
              <w:t>1</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52.23.10.001*</w:t>
            </w:r>
          </w:p>
        </w:tc>
        <w:tc>
          <w:tcPr>
            <w:tcW w:w="918" w:type="dxa"/>
            <w:tcBorders>
              <w:top w:val="nil"/>
              <w:left w:val="nil"/>
              <w:bottom w:val="single" w:sz="4" w:space="0" w:color="auto"/>
              <w:right w:val="single" w:sz="4" w:space="0" w:color="auto"/>
            </w:tcBorders>
            <w:shd w:val="clear" w:color="auto" w:fill="D9D9D9"/>
            <w:noWrap/>
          </w:tcPr>
          <w:p w:rsidR="00D45F5F" w:rsidRPr="00D40B5B" w:rsidRDefault="00D45F5F" w:rsidP="00541DBE">
            <w:pPr>
              <w:spacing w:line="276" w:lineRule="auto"/>
              <w:contextualSpacing/>
              <w:jc w:val="center"/>
              <w:rPr>
                <w:rFonts w:eastAsia="Calibri"/>
                <w:color w:val="000000"/>
                <w:sz w:val="14"/>
                <w:szCs w:val="22"/>
                <w:lang w:eastAsia="en-US"/>
              </w:rPr>
            </w:pPr>
          </w:p>
        </w:tc>
        <w:tc>
          <w:tcPr>
            <w:tcW w:w="1132"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Г2</w:t>
            </w:r>
            <w:r>
              <w:rPr>
                <w:rFonts w:eastAsia="Calibri"/>
                <w:sz w:val="14"/>
                <w:szCs w:val="22"/>
                <w:lang w:eastAsia="en-US"/>
              </w:rPr>
              <w:t>1</w:t>
            </w:r>
            <w:r w:rsidRPr="00D40B5B">
              <w:rPr>
                <w:rFonts w:eastAsia="Calibri"/>
                <w:sz w:val="14"/>
                <w:szCs w:val="22"/>
                <w:lang w:eastAsia="en-US"/>
              </w:rPr>
              <w:t xml:space="preserve"> / Г2</w:t>
            </w:r>
            <w:r>
              <w:rPr>
                <w:rFonts w:eastAsia="Calibri"/>
                <w:sz w:val="14"/>
                <w:szCs w:val="22"/>
                <w:lang w:eastAsia="en-US"/>
              </w:rPr>
              <w:t>0</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sz w:val="14"/>
                <w:szCs w:val="22"/>
                <w:lang w:eastAsia="en-US"/>
              </w:rPr>
            </w:pPr>
            <w:r w:rsidRPr="00D40B5B">
              <w:rPr>
                <w:rFonts w:eastAsia="Calibri"/>
                <w:sz w:val="14"/>
                <w:szCs w:val="22"/>
                <w:lang w:eastAsia="en-US"/>
              </w:rPr>
              <w:t>Консервы рыбные</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600</w:t>
            </w:r>
          </w:p>
        </w:tc>
        <w:tc>
          <w:tcPr>
            <w:tcW w:w="1134"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r>
      <w:tr w:rsidR="00D45F5F" w:rsidRPr="00D40B5B" w:rsidTr="00541DBE">
        <w:trPr>
          <w:cantSplit/>
          <w:trHeight w:val="225"/>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ind w:firstLineChars="200" w:firstLine="280"/>
              <w:contextualSpacing/>
              <w:rPr>
                <w:rFonts w:eastAsia="Calibri"/>
                <w:sz w:val="14"/>
                <w:szCs w:val="22"/>
                <w:lang w:eastAsia="en-US"/>
              </w:rPr>
            </w:pPr>
            <w:r w:rsidRPr="00D40B5B">
              <w:rPr>
                <w:rFonts w:eastAsia="Calibri"/>
                <w:sz w:val="14"/>
                <w:szCs w:val="22"/>
                <w:lang w:eastAsia="en-US"/>
              </w:rPr>
              <w:lastRenderedPageBreak/>
              <w:t>прочее</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2</w:t>
            </w:r>
            <w:r>
              <w:rPr>
                <w:rFonts w:eastAsia="Calibri"/>
                <w:sz w:val="14"/>
                <w:szCs w:val="22"/>
                <w:lang w:eastAsia="en-US"/>
              </w:rPr>
              <w:t>2</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 </w:t>
            </w:r>
          </w:p>
        </w:tc>
        <w:tc>
          <w:tcPr>
            <w:tcW w:w="918"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color w:val="000000"/>
                <w:sz w:val="14"/>
                <w:szCs w:val="22"/>
                <w:lang w:eastAsia="en-US"/>
              </w:rPr>
              <w:t>Г2</w:t>
            </w:r>
            <w:r>
              <w:rPr>
                <w:rFonts w:eastAsia="Calibri"/>
                <w:color w:val="000000"/>
                <w:sz w:val="14"/>
                <w:szCs w:val="22"/>
                <w:lang w:eastAsia="en-US"/>
              </w:rPr>
              <w:t>0</w:t>
            </w:r>
            <w:r w:rsidRPr="00D40B5B">
              <w:rPr>
                <w:rFonts w:eastAsia="Calibri"/>
                <w:color w:val="000000"/>
                <w:sz w:val="14"/>
                <w:szCs w:val="22"/>
                <w:lang w:eastAsia="en-US"/>
              </w:rPr>
              <w:t>-Г2</w:t>
            </w:r>
            <w:r>
              <w:rPr>
                <w:rFonts w:eastAsia="Calibri"/>
                <w:color w:val="000000"/>
                <w:sz w:val="14"/>
                <w:szCs w:val="22"/>
                <w:lang w:eastAsia="en-US"/>
              </w:rPr>
              <w:t>1</w:t>
            </w:r>
          </w:p>
        </w:tc>
        <w:tc>
          <w:tcPr>
            <w:tcW w:w="1132"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Г2</w:t>
            </w:r>
            <w:r>
              <w:rPr>
                <w:rFonts w:eastAsia="Calibri"/>
                <w:sz w:val="14"/>
                <w:szCs w:val="22"/>
                <w:lang w:eastAsia="en-US"/>
              </w:rPr>
              <w:t>2</w:t>
            </w:r>
            <w:r w:rsidRPr="00D40B5B">
              <w:rPr>
                <w:rFonts w:eastAsia="Calibri"/>
                <w:sz w:val="14"/>
                <w:szCs w:val="22"/>
                <w:lang w:eastAsia="en-US"/>
              </w:rPr>
              <w:t xml:space="preserve"> / Г2</w:t>
            </w:r>
            <w:r>
              <w:rPr>
                <w:rFonts w:eastAsia="Calibri"/>
                <w:sz w:val="14"/>
                <w:szCs w:val="22"/>
                <w:lang w:eastAsia="en-US"/>
              </w:rPr>
              <w:t>0</w:t>
            </w:r>
          </w:p>
        </w:tc>
        <w:tc>
          <w:tcPr>
            <w:tcW w:w="697" w:type="dxa"/>
            <w:tcBorders>
              <w:top w:val="single" w:sz="4" w:space="0" w:color="auto"/>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3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И2</w:t>
            </w:r>
            <w:r>
              <w:rPr>
                <w:rFonts w:eastAsia="Calibri"/>
                <w:sz w:val="14"/>
                <w:szCs w:val="22"/>
                <w:lang w:eastAsia="en-US"/>
              </w:rPr>
              <w:t>3</w:t>
            </w:r>
            <w:r w:rsidRPr="00D40B5B">
              <w:rPr>
                <w:rFonts w:eastAsia="Calibri"/>
                <w:sz w:val="14"/>
                <w:szCs w:val="22"/>
                <w:lang w:eastAsia="en-US"/>
              </w:rPr>
              <w:t>*Н2</w:t>
            </w:r>
            <w:r>
              <w:rPr>
                <w:rFonts w:eastAsia="Calibri"/>
                <w:sz w:val="14"/>
                <w:szCs w:val="22"/>
                <w:lang w:eastAsia="en-US"/>
              </w:rPr>
              <w:t>3</w:t>
            </w:r>
            <w:r w:rsidRPr="00D40B5B">
              <w:rPr>
                <w:rFonts w:eastAsia="Calibri"/>
                <w:sz w:val="14"/>
                <w:szCs w:val="22"/>
                <w:lang w:eastAsia="en-US"/>
              </w:rPr>
              <w:t>+ И2</w:t>
            </w:r>
            <w:r>
              <w:rPr>
                <w:rFonts w:eastAsia="Calibri"/>
                <w:sz w:val="14"/>
                <w:szCs w:val="22"/>
                <w:lang w:eastAsia="en-US"/>
              </w:rPr>
              <w:t>4</w:t>
            </w:r>
            <w:r w:rsidRPr="00D40B5B">
              <w:rPr>
                <w:rFonts w:eastAsia="Calibri"/>
                <w:sz w:val="14"/>
                <w:szCs w:val="22"/>
                <w:lang w:eastAsia="en-US"/>
              </w:rPr>
              <w:t>*Н2</w:t>
            </w:r>
            <w:r>
              <w:rPr>
                <w:rFonts w:eastAsia="Calibri"/>
                <w:sz w:val="14"/>
                <w:szCs w:val="22"/>
                <w:lang w:eastAsia="en-US"/>
              </w:rPr>
              <w:t>4+ И25</w:t>
            </w:r>
            <w:r w:rsidRPr="00D40B5B">
              <w:rPr>
                <w:rFonts w:eastAsia="Calibri"/>
                <w:sz w:val="14"/>
                <w:szCs w:val="22"/>
                <w:lang w:eastAsia="en-US"/>
              </w:rPr>
              <w:t>*Н2</w:t>
            </w:r>
            <w:r>
              <w:rPr>
                <w:rFonts w:eastAsia="Calibri"/>
                <w:sz w:val="14"/>
                <w:szCs w:val="22"/>
                <w:lang w:eastAsia="en-US"/>
              </w:rPr>
              <w:t>5+ И26*Н26+ И27</w:t>
            </w:r>
            <w:r w:rsidRPr="00D40B5B">
              <w:rPr>
                <w:rFonts w:eastAsia="Calibri"/>
                <w:sz w:val="14"/>
                <w:szCs w:val="22"/>
                <w:lang w:eastAsia="en-US"/>
              </w:rPr>
              <w:t>*Н2</w:t>
            </w:r>
            <w:r>
              <w:rPr>
                <w:rFonts w:eastAsia="Calibri"/>
                <w:sz w:val="14"/>
                <w:szCs w:val="22"/>
                <w:lang w:eastAsia="en-US"/>
              </w:rPr>
              <w:t>7</w:t>
            </w:r>
            <w:r w:rsidRPr="00D40B5B">
              <w:rPr>
                <w:rFonts w:eastAsia="Calibri"/>
                <w:sz w:val="14"/>
                <w:szCs w:val="22"/>
                <w:lang w:eastAsia="en-US"/>
              </w:rPr>
              <w:t xml:space="preserve">+ </w:t>
            </w:r>
            <w:r>
              <w:rPr>
                <w:rFonts w:eastAsia="Calibri"/>
                <w:sz w:val="14"/>
                <w:szCs w:val="22"/>
                <w:lang w:eastAsia="en-US"/>
              </w:rPr>
              <w:t>И28</w:t>
            </w:r>
            <w:r w:rsidRPr="00D40B5B">
              <w:rPr>
                <w:rFonts w:eastAsia="Calibri"/>
                <w:sz w:val="14"/>
                <w:szCs w:val="22"/>
                <w:lang w:eastAsia="en-US"/>
              </w:rPr>
              <w:t>*Н</w:t>
            </w:r>
            <w:r>
              <w:rPr>
                <w:rFonts w:eastAsia="Calibri"/>
                <w:sz w:val="14"/>
                <w:szCs w:val="22"/>
                <w:lang w:eastAsia="en-US"/>
              </w:rPr>
              <w:t>28</w:t>
            </w:r>
          </w:p>
        </w:tc>
      </w:tr>
      <w:tr w:rsidR="00D45F5F" w:rsidRPr="00D40B5B" w:rsidTr="00541DBE">
        <w:trPr>
          <w:cantSplit/>
          <w:trHeight w:val="450"/>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ind w:left="616" w:firstLineChars="15" w:firstLine="21"/>
              <w:contextualSpacing/>
              <w:rPr>
                <w:rFonts w:eastAsia="Calibri"/>
                <w:sz w:val="14"/>
                <w:szCs w:val="22"/>
                <w:lang w:eastAsia="en-US"/>
              </w:rPr>
            </w:pPr>
            <w:r w:rsidRPr="00D40B5B">
              <w:rPr>
                <w:rFonts w:eastAsia="Calibri"/>
                <w:sz w:val="14"/>
                <w:szCs w:val="22"/>
                <w:lang w:eastAsia="en-US"/>
              </w:rPr>
              <w:t>рыба живая и охлажденная</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2</w:t>
            </w:r>
            <w:r>
              <w:rPr>
                <w:rFonts w:eastAsia="Calibri"/>
                <w:sz w:val="14"/>
                <w:szCs w:val="22"/>
                <w:lang w:eastAsia="en-US"/>
              </w:rPr>
              <w:t>3</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52.23.10.111</w:t>
            </w:r>
          </w:p>
        </w:tc>
        <w:tc>
          <w:tcPr>
            <w:tcW w:w="918"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32"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Д2</w:t>
            </w:r>
            <w:r>
              <w:rPr>
                <w:rFonts w:eastAsia="Calibri"/>
                <w:sz w:val="14"/>
                <w:szCs w:val="22"/>
                <w:lang w:eastAsia="en-US"/>
              </w:rPr>
              <w:t>3</w:t>
            </w:r>
            <w:r w:rsidRPr="00D40B5B">
              <w:rPr>
                <w:rFonts w:eastAsia="Calibri"/>
                <w:sz w:val="14"/>
                <w:szCs w:val="22"/>
                <w:lang w:eastAsia="en-US"/>
              </w:rPr>
              <w:t xml:space="preserve"> / Д</w:t>
            </w:r>
            <w:r>
              <w:rPr>
                <w:rFonts w:eastAsia="Calibri"/>
                <w:sz w:val="14"/>
                <w:szCs w:val="22"/>
                <w:lang w:eastAsia="en-US"/>
              </w:rPr>
              <w:t>29</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sz w:val="14"/>
                <w:szCs w:val="22"/>
                <w:lang w:eastAsia="en-US"/>
              </w:rPr>
            </w:pPr>
            <w:r w:rsidRPr="00D40B5B">
              <w:rPr>
                <w:rFonts w:eastAsia="Calibri"/>
                <w:sz w:val="14"/>
                <w:szCs w:val="22"/>
                <w:lang w:eastAsia="en-US"/>
              </w:rPr>
              <w:t>Рыба живая и охлажденная</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401</w:t>
            </w:r>
          </w:p>
        </w:tc>
        <w:tc>
          <w:tcPr>
            <w:tcW w:w="1134"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r>
      <w:tr w:rsidR="00D45F5F" w:rsidRPr="00D40B5B" w:rsidTr="00541DBE">
        <w:trPr>
          <w:cantSplit/>
          <w:trHeight w:val="675"/>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ind w:left="616" w:firstLineChars="15" w:firstLine="21"/>
              <w:contextualSpacing/>
              <w:rPr>
                <w:rFonts w:eastAsia="Calibri"/>
                <w:sz w:val="14"/>
                <w:szCs w:val="22"/>
                <w:lang w:eastAsia="en-US"/>
              </w:rPr>
            </w:pPr>
            <w:r w:rsidRPr="00D40B5B">
              <w:rPr>
                <w:rFonts w:eastAsia="Calibri"/>
                <w:sz w:val="14"/>
                <w:szCs w:val="22"/>
                <w:lang w:eastAsia="en-US"/>
              </w:rPr>
              <w:t>рыба замороженная разделанная</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2</w:t>
            </w:r>
            <w:r>
              <w:rPr>
                <w:rFonts w:eastAsia="Calibri"/>
                <w:sz w:val="14"/>
                <w:szCs w:val="22"/>
                <w:lang w:eastAsia="en-US"/>
              </w:rPr>
              <w:t>4</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52.23.10.112</w:t>
            </w:r>
          </w:p>
        </w:tc>
        <w:tc>
          <w:tcPr>
            <w:tcW w:w="918"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32"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Д2</w:t>
            </w:r>
            <w:r>
              <w:rPr>
                <w:rFonts w:eastAsia="Calibri"/>
                <w:sz w:val="14"/>
                <w:szCs w:val="22"/>
                <w:lang w:eastAsia="en-US"/>
              </w:rPr>
              <w:t>4</w:t>
            </w:r>
            <w:r w:rsidRPr="00D40B5B">
              <w:rPr>
                <w:rFonts w:eastAsia="Calibri"/>
                <w:sz w:val="14"/>
                <w:szCs w:val="22"/>
                <w:lang w:eastAsia="en-US"/>
              </w:rPr>
              <w:t xml:space="preserve"> / Д</w:t>
            </w:r>
            <w:r>
              <w:rPr>
                <w:rFonts w:eastAsia="Calibri"/>
                <w:sz w:val="14"/>
                <w:szCs w:val="22"/>
                <w:lang w:eastAsia="en-US"/>
              </w:rPr>
              <w:t>29</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sz w:val="14"/>
                <w:szCs w:val="22"/>
                <w:lang w:eastAsia="en-US"/>
              </w:rPr>
            </w:pPr>
            <w:r w:rsidRPr="00D40B5B">
              <w:rPr>
                <w:rFonts w:eastAsia="Calibri"/>
                <w:sz w:val="14"/>
                <w:szCs w:val="22"/>
                <w:lang w:eastAsia="en-US"/>
              </w:rPr>
              <w:t>Рыба мороженая разделанная (кроме лососевых пород)</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409</w:t>
            </w:r>
          </w:p>
        </w:tc>
        <w:tc>
          <w:tcPr>
            <w:tcW w:w="1134"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r>
      <w:tr w:rsidR="00D45F5F" w:rsidRPr="00D40B5B" w:rsidTr="00541DBE">
        <w:trPr>
          <w:cantSplit/>
          <w:trHeight w:val="450"/>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ind w:left="616" w:firstLineChars="15" w:firstLine="21"/>
              <w:contextualSpacing/>
              <w:rPr>
                <w:rFonts w:eastAsia="Calibri"/>
                <w:sz w:val="14"/>
                <w:szCs w:val="22"/>
                <w:lang w:eastAsia="en-US"/>
              </w:rPr>
            </w:pPr>
            <w:r w:rsidRPr="00D40B5B">
              <w:rPr>
                <w:rFonts w:eastAsia="Calibri"/>
                <w:sz w:val="14"/>
                <w:szCs w:val="22"/>
                <w:lang w:eastAsia="en-US"/>
              </w:rPr>
              <w:t>рыба замороженная неразделанная</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2</w:t>
            </w:r>
            <w:r>
              <w:rPr>
                <w:rFonts w:eastAsia="Calibri"/>
                <w:sz w:val="14"/>
                <w:szCs w:val="22"/>
                <w:lang w:eastAsia="en-US"/>
              </w:rPr>
              <w:t>5</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52.23.10.113</w:t>
            </w:r>
          </w:p>
        </w:tc>
        <w:tc>
          <w:tcPr>
            <w:tcW w:w="918"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32"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Д2</w:t>
            </w:r>
            <w:r>
              <w:rPr>
                <w:rFonts w:eastAsia="Calibri"/>
                <w:sz w:val="14"/>
                <w:szCs w:val="22"/>
                <w:lang w:eastAsia="en-US"/>
              </w:rPr>
              <w:t>5</w:t>
            </w:r>
            <w:r w:rsidRPr="00D40B5B">
              <w:rPr>
                <w:rFonts w:eastAsia="Calibri"/>
                <w:sz w:val="14"/>
                <w:szCs w:val="22"/>
                <w:lang w:eastAsia="en-US"/>
              </w:rPr>
              <w:t xml:space="preserve"> / Д</w:t>
            </w:r>
            <w:r>
              <w:rPr>
                <w:rFonts w:eastAsia="Calibri"/>
                <w:sz w:val="14"/>
                <w:szCs w:val="22"/>
                <w:lang w:eastAsia="en-US"/>
              </w:rPr>
              <w:t>29</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sz w:val="14"/>
                <w:szCs w:val="22"/>
                <w:lang w:eastAsia="en-US"/>
              </w:rPr>
            </w:pPr>
            <w:r w:rsidRPr="00D40B5B">
              <w:rPr>
                <w:rFonts w:eastAsia="Calibri"/>
                <w:sz w:val="14"/>
                <w:szCs w:val="22"/>
                <w:lang w:eastAsia="en-US"/>
              </w:rPr>
              <w:t>Рыба мороженая неразделанная</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411</w:t>
            </w:r>
          </w:p>
        </w:tc>
        <w:tc>
          <w:tcPr>
            <w:tcW w:w="1134"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r>
      <w:tr w:rsidR="00D45F5F" w:rsidRPr="00D40B5B" w:rsidTr="00541DBE">
        <w:trPr>
          <w:cantSplit/>
          <w:trHeight w:val="450"/>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ind w:left="616" w:firstLineChars="15" w:firstLine="21"/>
              <w:contextualSpacing/>
              <w:rPr>
                <w:rFonts w:eastAsia="Calibri"/>
                <w:sz w:val="14"/>
                <w:szCs w:val="22"/>
                <w:lang w:eastAsia="en-US"/>
              </w:rPr>
            </w:pPr>
            <w:r w:rsidRPr="00D40B5B">
              <w:rPr>
                <w:rFonts w:eastAsia="Calibri"/>
                <w:sz w:val="14"/>
                <w:szCs w:val="22"/>
                <w:lang w:eastAsia="en-US"/>
              </w:rPr>
              <w:t>рыба соленая, маринованная, копченная</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2</w:t>
            </w:r>
            <w:r>
              <w:rPr>
                <w:rFonts w:eastAsia="Calibri"/>
                <w:sz w:val="14"/>
                <w:szCs w:val="22"/>
                <w:lang w:eastAsia="en-US"/>
              </w:rPr>
              <w:t>6</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52.23.10.114</w:t>
            </w:r>
          </w:p>
        </w:tc>
        <w:tc>
          <w:tcPr>
            <w:tcW w:w="918"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32"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Д2</w:t>
            </w:r>
            <w:r>
              <w:rPr>
                <w:rFonts w:eastAsia="Calibri"/>
                <w:sz w:val="14"/>
                <w:szCs w:val="22"/>
                <w:lang w:eastAsia="en-US"/>
              </w:rPr>
              <w:t>6</w:t>
            </w:r>
            <w:r w:rsidRPr="00D40B5B">
              <w:rPr>
                <w:rFonts w:eastAsia="Calibri"/>
                <w:sz w:val="14"/>
                <w:szCs w:val="22"/>
                <w:lang w:eastAsia="en-US"/>
              </w:rPr>
              <w:t xml:space="preserve"> / Д</w:t>
            </w:r>
            <w:r>
              <w:rPr>
                <w:rFonts w:eastAsia="Calibri"/>
                <w:sz w:val="14"/>
                <w:szCs w:val="22"/>
                <w:lang w:eastAsia="en-US"/>
              </w:rPr>
              <w:t>29</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sz w:val="14"/>
                <w:szCs w:val="22"/>
                <w:lang w:eastAsia="en-US"/>
              </w:rPr>
            </w:pPr>
            <w:r w:rsidRPr="00D40B5B">
              <w:rPr>
                <w:rFonts w:eastAsia="Calibri"/>
                <w:sz w:val="14"/>
                <w:szCs w:val="22"/>
                <w:lang w:eastAsia="en-US"/>
              </w:rPr>
              <w:t>Рыба соленая, маринованная, копченая</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405</w:t>
            </w:r>
          </w:p>
        </w:tc>
        <w:tc>
          <w:tcPr>
            <w:tcW w:w="1134"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r>
      <w:tr w:rsidR="00D45F5F" w:rsidRPr="00D40B5B" w:rsidTr="00541DBE">
        <w:trPr>
          <w:cantSplit/>
          <w:trHeight w:val="450"/>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ind w:firstLineChars="400" w:firstLine="560"/>
              <w:contextualSpacing/>
              <w:rPr>
                <w:rFonts w:eastAsia="Calibri"/>
                <w:sz w:val="14"/>
                <w:szCs w:val="22"/>
                <w:lang w:eastAsia="en-US"/>
              </w:rPr>
            </w:pPr>
            <w:r w:rsidRPr="00D40B5B">
              <w:rPr>
                <w:rFonts w:eastAsia="Calibri"/>
                <w:sz w:val="14"/>
                <w:szCs w:val="22"/>
                <w:lang w:eastAsia="en-US"/>
              </w:rPr>
              <w:t>икра рыб</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2</w:t>
            </w:r>
            <w:r>
              <w:rPr>
                <w:rFonts w:eastAsia="Calibri"/>
                <w:sz w:val="14"/>
                <w:szCs w:val="22"/>
                <w:lang w:eastAsia="en-US"/>
              </w:rPr>
              <w:t>7</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52.23.10.132</w:t>
            </w:r>
          </w:p>
        </w:tc>
        <w:tc>
          <w:tcPr>
            <w:tcW w:w="918"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32"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Д2</w:t>
            </w:r>
            <w:r>
              <w:rPr>
                <w:rFonts w:eastAsia="Calibri"/>
                <w:sz w:val="14"/>
                <w:szCs w:val="22"/>
                <w:lang w:eastAsia="en-US"/>
              </w:rPr>
              <w:t>7</w:t>
            </w:r>
            <w:r w:rsidRPr="00D40B5B">
              <w:rPr>
                <w:rFonts w:eastAsia="Calibri"/>
                <w:sz w:val="14"/>
                <w:szCs w:val="22"/>
                <w:lang w:eastAsia="en-US"/>
              </w:rPr>
              <w:t xml:space="preserve"> / Д</w:t>
            </w:r>
            <w:r>
              <w:rPr>
                <w:rFonts w:eastAsia="Calibri"/>
                <w:sz w:val="14"/>
                <w:szCs w:val="22"/>
                <w:lang w:eastAsia="en-US"/>
              </w:rPr>
              <w:t>29</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sz w:val="14"/>
                <w:szCs w:val="22"/>
                <w:lang w:eastAsia="en-US"/>
              </w:rPr>
            </w:pPr>
            <w:r w:rsidRPr="00D40B5B">
              <w:rPr>
                <w:rFonts w:eastAsia="Calibri"/>
                <w:sz w:val="14"/>
                <w:szCs w:val="22"/>
                <w:lang w:eastAsia="en-US"/>
              </w:rPr>
              <w:t>Икра лососевых рыб, отечественная</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412</w:t>
            </w:r>
          </w:p>
        </w:tc>
        <w:tc>
          <w:tcPr>
            <w:tcW w:w="1134"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r>
      <w:tr w:rsidR="00D45F5F" w:rsidRPr="00D40B5B" w:rsidTr="00541DBE">
        <w:trPr>
          <w:cantSplit/>
          <w:trHeight w:val="450"/>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ind w:firstLineChars="400" w:firstLine="560"/>
              <w:contextualSpacing/>
              <w:rPr>
                <w:rFonts w:eastAsia="Calibri"/>
                <w:sz w:val="14"/>
                <w:szCs w:val="22"/>
                <w:lang w:eastAsia="en-US"/>
              </w:rPr>
            </w:pPr>
            <w:r w:rsidRPr="00D40B5B">
              <w:rPr>
                <w:rFonts w:eastAsia="Calibri"/>
                <w:sz w:val="14"/>
                <w:szCs w:val="22"/>
                <w:lang w:eastAsia="en-US"/>
              </w:rPr>
              <w:t>морепродукты пищевые</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Pr>
                <w:rFonts w:eastAsia="Calibri"/>
                <w:sz w:val="14"/>
                <w:szCs w:val="22"/>
                <w:lang w:eastAsia="en-US"/>
              </w:rPr>
              <w:t>28</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52.23.10.008*</w:t>
            </w:r>
          </w:p>
        </w:tc>
        <w:tc>
          <w:tcPr>
            <w:tcW w:w="918"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32"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Д</w:t>
            </w:r>
            <w:r>
              <w:rPr>
                <w:rFonts w:eastAsia="Calibri"/>
                <w:sz w:val="14"/>
                <w:szCs w:val="22"/>
                <w:lang w:eastAsia="en-US"/>
              </w:rPr>
              <w:t>28</w:t>
            </w:r>
            <w:r w:rsidRPr="00D40B5B">
              <w:rPr>
                <w:rFonts w:eastAsia="Calibri"/>
                <w:sz w:val="14"/>
                <w:szCs w:val="22"/>
                <w:lang w:eastAsia="en-US"/>
              </w:rPr>
              <w:t xml:space="preserve"> / Д</w:t>
            </w:r>
            <w:r>
              <w:rPr>
                <w:rFonts w:eastAsia="Calibri"/>
                <w:sz w:val="14"/>
                <w:szCs w:val="22"/>
                <w:lang w:eastAsia="en-US"/>
              </w:rPr>
              <w:t>29</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sz w:val="14"/>
                <w:szCs w:val="22"/>
                <w:lang w:eastAsia="en-US"/>
              </w:rPr>
            </w:pPr>
            <w:r w:rsidRPr="00D40B5B">
              <w:rPr>
                <w:rFonts w:eastAsia="Calibri"/>
                <w:sz w:val="14"/>
                <w:szCs w:val="22"/>
                <w:lang w:eastAsia="en-US"/>
              </w:rPr>
              <w:t>Рыба и морепродукты пищевые</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400</w:t>
            </w:r>
          </w:p>
        </w:tc>
        <w:tc>
          <w:tcPr>
            <w:tcW w:w="1134"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r>
      <w:tr w:rsidR="00D45F5F" w:rsidRPr="00D40B5B" w:rsidTr="00541DBE">
        <w:trPr>
          <w:cantSplit/>
          <w:trHeight w:val="225"/>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ind w:firstLineChars="400" w:firstLine="560"/>
              <w:contextualSpacing/>
              <w:rPr>
                <w:rFonts w:eastAsia="Calibri"/>
                <w:sz w:val="14"/>
                <w:szCs w:val="22"/>
                <w:lang w:eastAsia="en-US"/>
              </w:rPr>
            </w:pPr>
            <w:r w:rsidRPr="00D40B5B">
              <w:rPr>
                <w:rFonts w:eastAsia="Calibri"/>
                <w:sz w:val="14"/>
                <w:szCs w:val="22"/>
                <w:lang w:eastAsia="en-US"/>
              </w:rPr>
              <w:t>итого по подгруппам</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Pr>
                <w:rFonts w:eastAsia="Calibri"/>
                <w:sz w:val="14"/>
                <w:szCs w:val="22"/>
                <w:lang w:eastAsia="en-US"/>
              </w:rPr>
              <w:t>29</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 </w:t>
            </w:r>
          </w:p>
        </w:tc>
        <w:tc>
          <w:tcPr>
            <w:tcW w:w="918"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32"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Д2</w:t>
            </w:r>
            <w:r>
              <w:rPr>
                <w:rFonts w:eastAsia="Calibri"/>
                <w:sz w:val="14"/>
                <w:szCs w:val="22"/>
                <w:lang w:eastAsia="en-US"/>
              </w:rPr>
              <w:t>3</w:t>
            </w:r>
            <w:r w:rsidRPr="00D40B5B">
              <w:rPr>
                <w:rFonts w:eastAsia="Calibri"/>
                <w:sz w:val="14"/>
                <w:szCs w:val="22"/>
                <w:lang w:eastAsia="en-US"/>
              </w:rPr>
              <w:t>+Д2</w:t>
            </w:r>
            <w:r>
              <w:rPr>
                <w:rFonts w:eastAsia="Calibri"/>
                <w:sz w:val="14"/>
                <w:szCs w:val="22"/>
                <w:lang w:eastAsia="en-US"/>
              </w:rPr>
              <w:t>4</w:t>
            </w:r>
            <w:r w:rsidRPr="00D40B5B">
              <w:rPr>
                <w:rFonts w:eastAsia="Calibri"/>
                <w:sz w:val="14"/>
                <w:szCs w:val="22"/>
                <w:lang w:eastAsia="en-US"/>
              </w:rPr>
              <w:t>+ Д2</w:t>
            </w:r>
            <w:r>
              <w:rPr>
                <w:rFonts w:eastAsia="Calibri"/>
                <w:sz w:val="14"/>
                <w:szCs w:val="22"/>
                <w:lang w:eastAsia="en-US"/>
              </w:rPr>
              <w:t>5</w:t>
            </w:r>
            <w:r w:rsidRPr="00D40B5B">
              <w:rPr>
                <w:rFonts w:eastAsia="Calibri"/>
                <w:sz w:val="14"/>
                <w:szCs w:val="22"/>
                <w:lang w:eastAsia="en-US"/>
              </w:rPr>
              <w:t>+Д2</w:t>
            </w:r>
            <w:r>
              <w:rPr>
                <w:rFonts w:eastAsia="Calibri"/>
                <w:sz w:val="14"/>
                <w:szCs w:val="22"/>
                <w:lang w:eastAsia="en-US"/>
              </w:rPr>
              <w:t>6+ Д27</w:t>
            </w:r>
            <w:r w:rsidRPr="00D40B5B">
              <w:rPr>
                <w:rFonts w:eastAsia="Calibri"/>
                <w:sz w:val="14"/>
                <w:szCs w:val="22"/>
                <w:lang w:eastAsia="en-US"/>
              </w:rPr>
              <w:t>+Д</w:t>
            </w:r>
            <w:r>
              <w:rPr>
                <w:rFonts w:eastAsia="Calibri"/>
                <w:sz w:val="14"/>
                <w:szCs w:val="22"/>
                <w:lang w:eastAsia="en-US"/>
              </w:rPr>
              <w:t>28</w:t>
            </w: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3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r>
      <w:tr w:rsidR="00D45F5F" w:rsidRPr="00D40B5B" w:rsidTr="00541DBE">
        <w:trPr>
          <w:cantSplit/>
          <w:trHeight w:val="225"/>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b/>
                <w:bCs w:val="0"/>
                <w:sz w:val="14"/>
                <w:szCs w:val="22"/>
                <w:lang w:eastAsia="en-US"/>
              </w:rPr>
            </w:pPr>
            <w:r w:rsidRPr="00D40B5B">
              <w:rPr>
                <w:rFonts w:eastAsia="Calibri"/>
                <w:b/>
                <w:bCs w:val="0"/>
                <w:sz w:val="14"/>
                <w:szCs w:val="22"/>
                <w:lang w:eastAsia="en-US"/>
              </w:rPr>
              <w:t>Пищевые масла и жиры</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3</w:t>
            </w:r>
            <w:r>
              <w:rPr>
                <w:rFonts w:eastAsia="Calibri"/>
                <w:sz w:val="14"/>
                <w:szCs w:val="22"/>
                <w:lang w:eastAsia="en-US"/>
              </w:rPr>
              <w:t>0</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52.27.12.110</w:t>
            </w:r>
          </w:p>
        </w:tc>
        <w:tc>
          <w:tcPr>
            <w:tcW w:w="918" w:type="dxa"/>
            <w:tcBorders>
              <w:top w:val="nil"/>
              <w:left w:val="nil"/>
              <w:bottom w:val="single" w:sz="4" w:space="0" w:color="auto"/>
              <w:right w:val="single" w:sz="4" w:space="0" w:color="auto"/>
            </w:tcBorders>
            <w:shd w:val="clear" w:color="auto" w:fill="D9D9D9"/>
            <w:noWrap/>
          </w:tcPr>
          <w:p w:rsidR="00D45F5F" w:rsidRPr="00D40B5B" w:rsidRDefault="00D45F5F" w:rsidP="00541DBE">
            <w:pPr>
              <w:spacing w:line="276" w:lineRule="auto"/>
              <w:contextualSpacing/>
              <w:rPr>
                <w:rFonts w:eastAsia="Calibri"/>
                <w:color w:val="000000"/>
                <w:sz w:val="14"/>
                <w:szCs w:val="22"/>
                <w:lang w:eastAsia="en-US"/>
              </w:rPr>
            </w:pPr>
            <w:r w:rsidRPr="00D40B5B">
              <w:rPr>
                <w:rFonts w:eastAsia="Calibri"/>
                <w:color w:val="000000"/>
                <w:sz w:val="14"/>
                <w:szCs w:val="22"/>
                <w:lang w:eastAsia="en-US"/>
              </w:rPr>
              <w:t> </w:t>
            </w:r>
          </w:p>
        </w:tc>
        <w:tc>
          <w:tcPr>
            <w:tcW w:w="1132"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Г3</w:t>
            </w:r>
            <w:r>
              <w:rPr>
                <w:rFonts w:eastAsia="Calibri"/>
                <w:sz w:val="14"/>
                <w:szCs w:val="22"/>
                <w:lang w:eastAsia="en-US"/>
              </w:rPr>
              <w:t>0</w:t>
            </w:r>
            <w:r w:rsidRPr="00D40B5B">
              <w:rPr>
                <w:rFonts w:eastAsia="Calibri"/>
                <w:sz w:val="14"/>
                <w:szCs w:val="22"/>
                <w:lang w:eastAsia="en-US"/>
              </w:rPr>
              <w:t xml:space="preserve"> / Г</w:t>
            </w:r>
            <w:r>
              <w:rPr>
                <w:rFonts w:eastAsia="Calibri"/>
                <w:sz w:val="14"/>
                <w:szCs w:val="22"/>
                <w:lang w:eastAsia="en-US"/>
              </w:rPr>
              <w:t>01</w:t>
            </w:r>
          </w:p>
        </w:tc>
        <w:tc>
          <w:tcPr>
            <w:tcW w:w="717" w:type="dxa"/>
            <w:tcBorders>
              <w:top w:val="single" w:sz="4" w:space="0" w:color="auto"/>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3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Ж3</w:t>
            </w:r>
            <w:r>
              <w:rPr>
                <w:rFonts w:eastAsia="Calibri"/>
                <w:sz w:val="14"/>
                <w:szCs w:val="22"/>
                <w:lang w:eastAsia="en-US"/>
              </w:rPr>
              <w:t>1</w:t>
            </w:r>
            <w:r w:rsidRPr="00D40B5B">
              <w:rPr>
                <w:rFonts w:eastAsia="Calibri"/>
                <w:sz w:val="14"/>
                <w:szCs w:val="22"/>
                <w:lang w:eastAsia="en-US"/>
              </w:rPr>
              <w:t>*Н3</w:t>
            </w:r>
            <w:r>
              <w:rPr>
                <w:rFonts w:eastAsia="Calibri"/>
                <w:sz w:val="14"/>
                <w:szCs w:val="22"/>
                <w:lang w:eastAsia="en-US"/>
              </w:rPr>
              <w:t>1</w:t>
            </w:r>
            <w:r w:rsidRPr="00D40B5B">
              <w:rPr>
                <w:rFonts w:eastAsia="Calibri"/>
                <w:sz w:val="14"/>
                <w:szCs w:val="22"/>
                <w:lang w:eastAsia="en-US"/>
              </w:rPr>
              <w:t>+ Ж3</w:t>
            </w:r>
            <w:r>
              <w:rPr>
                <w:rFonts w:eastAsia="Calibri"/>
                <w:sz w:val="14"/>
                <w:szCs w:val="22"/>
                <w:lang w:eastAsia="en-US"/>
              </w:rPr>
              <w:t>2</w:t>
            </w:r>
            <w:r w:rsidRPr="00D40B5B">
              <w:rPr>
                <w:rFonts w:eastAsia="Calibri"/>
                <w:sz w:val="14"/>
                <w:szCs w:val="22"/>
                <w:lang w:eastAsia="en-US"/>
              </w:rPr>
              <w:t>*П3</w:t>
            </w:r>
            <w:r>
              <w:rPr>
                <w:rFonts w:eastAsia="Calibri"/>
                <w:sz w:val="14"/>
                <w:szCs w:val="22"/>
                <w:lang w:eastAsia="en-US"/>
              </w:rPr>
              <w:t>2</w:t>
            </w:r>
            <w:r w:rsidRPr="00D40B5B">
              <w:rPr>
                <w:rFonts w:eastAsia="Calibri"/>
                <w:sz w:val="14"/>
                <w:szCs w:val="22"/>
                <w:lang w:eastAsia="en-US"/>
              </w:rPr>
              <w:t>+ Ж</w:t>
            </w:r>
            <w:r>
              <w:rPr>
                <w:rFonts w:eastAsia="Calibri"/>
                <w:sz w:val="14"/>
                <w:szCs w:val="22"/>
                <w:lang w:eastAsia="en-US"/>
              </w:rPr>
              <w:t>38</w:t>
            </w:r>
            <w:r w:rsidRPr="00D40B5B">
              <w:rPr>
                <w:rFonts w:eastAsia="Calibri"/>
                <w:sz w:val="14"/>
                <w:szCs w:val="22"/>
                <w:lang w:eastAsia="en-US"/>
              </w:rPr>
              <w:t>*Н</w:t>
            </w:r>
            <w:r>
              <w:rPr>
                <w:rFonts w:eastAsia="Calibri"/>
                <w:sz w:val="14"/>
                <w:szCs w:val="22"/>
                <w:lang w:eastAsia="en-US"/>
              </w:rPr>
              <w:t>38</w:t>
            </w:r>
            <w:r w:rsidRPr="00D40B5B">
              <w:rPr>
                <w:rFonts w:eastAsia="Calibri"/>
                <w:sz w:val="14"/>
                <w:szCs w:val="22"/>
                <w:lang w:eastAsia="en-US"/>
              </w:rPr>
              <w:t>+ Ж</w:t>
            </w:r>
            <w:r>
              <w:rPr>
                <w:rFonts w:eastAsia="Calibri"/>
                <w:sz w:val="14"/>
                <w:szCs w:val="22"/>
                <w:lang w:eastAsia="en-US"/>
              </w:rPr>
              <w:t>39</w:t>
            </w:r>
            <w:r w:rsidRPr="00D40B5B">
              <w:rPr>
                <w:rFonts w:eastAsia="Calibri"/>
                <w:sz w:val="14"/>
                <w:szCs w:val="22"/>
                <w:lang w:eastAsia="en-US"/>
              </w:rPr>
              <w:t>* Н</w:t>
            </w:r>
            <w:r>
              <w:rPr>
                <w:rFonts w:eastAsia="Calibri"/>
                <w:sz w:val="14"/>
                <w:szCs w:val="22"/>
                <w:lang w:eastAsia="en-US"/>
              </w:rPr>
              <w:t>39</w:t>
            </w:r>
          </w:p>
        </w:tc>
      </w:tr>
      <w:tr w:rsidR="00D45F5F" w:rsidRPr="00D40B5B" w:rsidTr="00541DBE">
        <w:trPr>
          <w:cantSplit/>
          <w:trHeight w:val="225"/>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ind w:firstLineChars="200" w:firstLine="280"/>
              <w:contextualSpacing/>
              <w:rPr>
                <w:rFonts w:eastAsia="Calibri"/>
                <w:sz w:val="14"/>
                <w:szCs w:val="22"/>
                <w:lang w:eastAsia="en-US"/>
              </w:rPr>
            </w:pPr>
            <w:r w:rsidRPr="00D40B5B">
              <w:rPr>
                <w:rFonts w:eastAsia="Calibri"/>
                <w:sz w:val="14"/>
                <w:szCs w:val="22"/>
                <w:lang w:eastAsia="en-US"/>
              </w:rPr>
              <w:t>животные масла</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3</w:t>
            </w:r>
            <w:r>
              <w:rPr>
                <w:rFonts w:eastAsia="Calibri"/>
                <w:sz w:val="14"/>
                <w:szCs w:val="22"/>
                <w:lang w:eastAsia="en-US"/>
              </w:rPr>
              <w:t>1</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52.27.12.101*</w:t>
            </w:r>
          </w:p>
        </w:tc>
        <w:tc>
          <w:tcPr>
            <w:tcW w:w="918" w:type="dxa"/>
            <w:tcBorders>
              <w:top w:val="nil"/>
              <w:left w:val="nil"/>
              <w:bottom w:val="single" w:sz="4" w:space="0" w:color="auto"/>
              <w:right w:val="single" w:sz="4" w:space="0" w:color="auto"/>
            </w:tcBorders>
            <w:shd w:val="clear" w:color="auto" w:fill="D9D9D9"/>
            <w:noWrap/>
          </w:tcPr>
          <w:p w:rsidR="00D45F5F" w:rsidRPr="00D40B5B" w:rsidRDefault="00D45F5F" w:rsidP="00541DBE">
            <w:pPr>
              <w:spacing w:line="276" w:lineRule="auto"/>
              <w:contextualSpacing/>
              <w:rPr>
                <w:rFonts w:eastAsia="Calibri"/>
                <w:color w:val="000000"/>
                <w:sz w:val="14"/>
                <w:szCs w:val="22"/>
                <w:lang w:eastAsia="en-US"/>
              </w:rPr>
            </w:pPr>
            <w:r w:rsidRPr="00D40B5B">
              <w:rPr>
                <w:rFonts w:eastAsia="Calibri"/>
                <w:color w:val="000000"/>
                <w:sz w:val="14"/>
                <w:szCs w:val="22"/>
                <w:lang w:eastAsia="en-US"/>
              </w:rPr>
              <w:t> </w:t>
            </w:r>
          </w:p>
        </w:tc>
        <w:tc>
          <w:tcPr>
            <w:tcW w:w="1132"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Г3</w:t>
            </w:r>
            <w:r>
              <w:rPr>
                <w:rFonts w:eastAsia="Calibri"/>
                <w:sz w:val="14"/>
                <w:szCs w:val="22"/>
                <w:lang w:eastAsia="en-US"/>
              </w:rPr>
              <w:t>1</w:t>
            </w:r>
            <w:r w:rsidRPr="00D40B5B">
              <w:rPr>
                <w:rFonts w:eastAsia="Calibri"/>
                <w:sz w:val="14"/>
                <w:szCs w:val="22"/>
                <w:lang w:eastAsia="en-US"/>
              </w:rPr>
              <w:t xml:space="preserve"> / Г3</w:t>
            </w:r>
            <w:r>
              <w:rPr>
                <w:rFonts w:eastAsia="Calibri"/>
                <w:sz w:val="14"/>
                <w:szCs w:val="22"/>
                <w:lang w:eastAsia="en-US"/>
              </w:rPr>
              <w:t>0</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sz w:val="14"/>
                <w:szCs w:val="22"/>
                <w:lang w:eastAsia="en-US"/>
              </w:rPr>
            </w:pPr>
            <w:r w:rsidRPr="00D40B5B">
              <w:rPr>
                <w:rFonts w:eastAsia="Calibri"/>
                <w:sz w:val="14"/>
                <w:szCs w:val="22"/>
                <w:lang w:eastAsia="en-US"/>
              </w:rPr>
              <w:t>Масло сливочное</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701</w:t>
            </w:r>
          </w:p>
        </w:tc>
        <w:tc>
          <w:tcPr>
            <w:tcW w:w="1134"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r>
      <w:tr w:rsidR="00D45F5F" w:rsidRPr="00D40B5B" w:rsidTr="00541DBE">
        <w:trPr>
          <w:cantSplit/>
          <w:trHeight w:val="225"/>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ind w:firstLineChars="200" w:firstLine="280"/>
              <w:contextualSpacing/>
              <w:rPr>
                <w:rFonts w:eastAsia="Calibri"/>
                <w:sz w:val="14"/>
                <w:szCs w:val="22"/>
                <w:lang w:eastAsia="en-US"/>
              </w:rPr>
            </w:pPr>
            <w:r w:rsidRPr="00D40B5B">
              <w:rPr>
                <w:rFonts w:eastAsia="Calibri"/>
                <w:sz w:val="14"/>
                <w:szCs w:val="22"/>
                <w:lang w:eastAsia="en-US"/>
              </w:rPr>
              <w:lastRenderedPageBreak/>
              <w:t>растительные масла</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3</w:t>
            </w:r>
            <w:r>
              <w:rPr>
                <w:rFonts w:eastAsia="Calibri"/>
                <w:sz w:val="14"/>
                <w:szCs w:val="22"/>
                <w:lang w:eastAsia="en-US"/>
              </w:rPr>
              <w:t>2</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52.27.12.112</w:t>
            </w:r>
          </w:p>
        </w:tc>
        <w:tc>
          <w:tcPr>
            <w:tcW w:w="918" w:type="dxa"/>
            <w:tcBorders>
              <w:top w:val="nil"/>
              <w:left w:val="nil"/>
              <w:bottom w:val="single" w:sz="4" w:space="0" w:color="auto"/>
              <w:right w:val="single" w:sz="4" w:space="0" w:color="auto"/>
            </w:tcBorders>
            <w:shd w:val="clear" w:color="auto" w:fill="D9D9D9"/>
            <w:noWrap/>
          </w:tcPr>
          <w:p w:rsidR="00D45F5F" w:rsidRPr="00D40B5B" w:rsidRDefault="00D45F5F" w:rsidP="00541DBE">
            <w:pPr>
              <w:spacing w:line="276" w:lineRule="auto"/>
              <w:contextualSpacing/>
              <w:rPr>
                <w:rFonts w:eastAsia="Calibri"/>
                <w:color w:val="000000"/>
                <w:sz w:val="14"/>
                <w:szCs w:val="22"/>
                <w:lang w:eastAsia="en-US"/>
              </w:rPr>
            </w:pPr>
            <w:r w:rsidRPr="00D40B5B">
              <w:rPr>
                <w:rFonts w:eastAsia="Calibri"/>
                <w:color w:val="000000"/>
                <w:sz w:val="14"/>
                <w:szCs w:val="22"/>
                <w:lang w:eastAsia="en-US"/>
              </w:rPr>
              <w:t> </w:t>
            </w:r>
          </w:p>
        </w:tc>
        <w:tc>
          <w:tcPr>
            <w:tcW w:w="1132"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Г3</w:t>
            </w:r>
            <w:r>
              <w:rPr>
                <w:rFonts w:eastAsia="Calibri"/>
                <w:sz w:val="14"/>
                <w:szCs w:val="22"/>
                <w:lang w:eastAsia="en-US"/>
              </w:rPr>
              <w:t>2</w:t>
            </w:r>
            <w:r w:rsidRPr="00D40B5B">
              <w:rPr>
                <w:rFonts w:eastAsia="Calibri"/>
                <w:sz w:val="14"/>
                <w:szCs w:val="22"/>
                <w:lang w:eastAsia="en-US"/>
              </w:rPr>
              <w:t xml:space="preserve"> / Г3</w:t>
            </w:r>
            <w:r>
              <w:rPr>
                <w:rFonts w:eastAsia="Calibri"/>
                <w:sz w:val="14"/>
                <w:szCs w:val="22"/>
                <w:lang w:eastAsia="en-US"/>
              </w:rPr>
              <w:t>0</w:t>
            </w:r>
          </w:p>
        </w:tc>
        <w:tc>
          <w:tcPr>
            <w:tcW w:w="697" w:type="dxa"/>
            <w:tcBorders>
              <w:top w:val="single" w:sz="4" w:space="0" w:color="auto"/>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3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И3</w:t>
            </w:r>
            <w:r>
              <w:rPr>
                <w:rFonts w:eastAsia="Calibri"/>
                <w:sz w:val="14"/>
                <w:szCs w:val="22"/>
                <w:lang w:eastAsia="en-US"/>
              </w:rPr>
              <w:t>3</w:t>
            </w:r>
            <w:r w:rsidRPr="00D40B5B">
              <w:rPr>
                <w:rFonts w:eastAsia="Calibri"/>
                <w:sz w:val="14"/>
                <w:szCs w:val="22"/>
                <w:lang w:eastAsia="en-US"/>
              </w:rPr>
              <w:t>*Н3</w:t>
            </w:r>
            <w:r>
              <w:rPr>
                <w:rFonts w:eastAsia="Calibri"/>
                <w:sz w:val="14"/>
                <w:szCs w:val="22"/>
                <w:lang w:eastAsia="en-US"/>
              </w:rPr>
              <w:t>3</w:t>
            </w:r>
            <w:r w:rsidRPr="00D40B5B">
              <w:rPr>
                <w:rFonts w:eastAsia="Calibri"/>
                <w:sz w:val="14"/>
                <w:szCs w:val="22"/>
                <w:lang w:eastAsia="en-US"/>
              </w:rPr>
              <w:t>+ И3</w:t>
            </w:r>
            <w:r>
              <w:rPr>
                <w:rFonts w:eastAsia="Calibri"/>
                <w:sz w:val="14"/>
                <w:szCs w:val="22"/>
                <w:lang w:eastAsia="en-US"/>
              </w:rPr>
              <w:t>4</w:t>
            </w:r>
            <w:r w:rsidRPr="00D40B5B">
              <w:rPr>
                <w:rFonts w:eastAsia="Calibri"/>
                <w:sz w:val="14"/>
                <w:szCs w:val="22"/>
                <w:lang w:eastAsia="en-US"/>
              </w:rPr>
              <w:t>*Н3</w:t>
            </w:r>
            <w:r>
              <w:rPr>
                <w:rFonts w:eastAsia="Calibri"/>
                <w:sz w:val="14"/>
                <w:szCs w:val="22"/>
                <w:lang w:eastAsia="en-US"/>
              </w:rPr>
              <w:t>4+ И35*Н35+ И36</w:t>
            </w:r>
            <w:r w:rsidRPr="00D40B5B">
              <w:rPr>
                <w:rFonts w:eastAsia="Calibri"/>
                <w:sz w:val="14"/>
                <w:szCs w:val="22"/>
                <w:lang w:eastAsia="en-US"/>
              </w:rPr>
              <w:t>*Н3</w:t>
            </w:r>
            <w:r>
              <w:rPr>
                <w:rFonts w:eastAsia="Calibri"/>
                <w:sz w:val="14"/>
                <w:szCs w:val="22"/>
                <w:lang w:eastAsia="en-US"/>
              </w:rPr>
              <w:t>6</w:t>
            </w:r>
          </w:p>
        </w:tc>
      </w:tr>
      <w:tr w:rsidR="00D45F5F" w:rsidRPr="00D40B5B" w:rsidTr="00541DBE">
        <w:trPr>
          <w:cantSplit/>
          <w:trHeight w:val="225"/>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ind w:firstLineChars="400" w:firstLine="560"/>
              <w:contextualSpacing/>
              <w:rPr>
                <w:rFonts w:eastAsia="Calibri"/>
                <w:sz w:val="14"/>
                <w:szCs w:val="22"/>
                <w:lang w:eastAsia="en-US"/>
              </w:rPr>
            </w:pPr>
            <w:r w:rsidRPr="00D40B5B">
              <w:rPr>
                <w:rFonts w:eastAsia="Calibri"/>
                <w:sz w:val="14"/>
                <w:szCs w:val="22"/>
                <w:lang w:eastAsia="en-US"/>
              </w:rPr>
              <w:t>подсолнечное</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3</w:t>
            </w:r>
            <w:r>
              <w:rPr>
                <w:rFonts w:eastAsia="Calibri"/>
                <w:sz w:val="14"/>
                <w:szCs w:val="22"/>
                <w:lang w:eastAsia="en-US"/>
              </w:rPr>
              <w:t>3</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52.27.12.018*</w:t>
            </w:r>
          </w:p>
        </w:tc>
        <w:tc>
          <w:tcPr>
            <w:tcW w:w="918"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32"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Д3</w:t>
            </w:r>
            <w:r>
              <w:rPr>
                <w:rFonts w:eastAsia="Calibri"/>
                <w:sz w:val="14"/>
                <w:szCs w:val="22"/>
                <w:lang w:eastAsia="en-US"/>
              </w:rPr>
              <w:t>3</w:t>
            </w:r>
            <w:r w:rsidRPr="00D40B5B">
              <w:rPr>
                <w:rFonts w:eastAsia="Calibri"/>
                <w:sz w:val="14"/>
                <w:szCs w:val="22"/>
                <w:lang w:eastAsia="en-US"/>
              </w:rPr>
              <w:t xml:space="preserve"> / Д3</w:t>
            </w:r>
            <w:r>
              <w:rPr>
                <w:rFonts w:eastAsia="Calibri"/>
                <w:sz w:val="14"/>
                <w:szCs w:val="22"/>
                <w:lang w:eastAsia="en-US"/>
              </w:rPr>
              <w:t>7</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sz w:val="14"/>
                <w:szCs w:val="22"/>
                <w:lang w:eastAsia="en-US"/>
              </w:rPr>
            </w:pPr>
            <w:r w:rsidRPr="00D40B5B">
              <w:rPr>
                <w:rFonts w:eastAsia="Calibri"/>
                <w:sz w:val="14"/>
                <w:szCs w:val="22"/>
                <w:lang w:eastAsia="en-US"/>
              </w:rPr>
              <w:t>Масло подсолнечное</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801</w:t>
            </w:r>
          </w:p>
        </w:tc>
        <w:tc>
          <w:tcPr>
            <w:tcW w:w="1134"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r>
      <w:tr w:rsidR="00D45F5F" w:rsidRPr="00D40B5B" w:rsidTr="00541DBE">
        <w:trPr>
          <w:cantSplit/>
          <w:trHeight w:val="225"/>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ind w:firstLineChars="400" w:firstLine="560"/>
              <w:contextualSpacing/>
              <w:rPr>
                <w:rFonts w:eastAsia="Calibri"/>
                <w:sz w:val="14"/>
                <w:szCs w:val="22"/>
                <w:lang w:eastAsia="en-US"/>
              </w:rPr>
            </w:pPr>
            <w:r w:rsidRPr="00D40B5B">
              <w:rPr>
                <w:rFonts w:eastAsia="Calibri"/>
                <w:sz w:val="14"/>
                <w:szCs w:val="22"/>
                <w:lang w:eastAsia="en-US"/>
              </w:rPr>
              <w:t>оливковое</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3</w:t>
            </w:r>
            <w:r>
              <w:rPr>
                <w:rFonts w:eastAsia="Calibri"/>
                <w:sz w:val="14"/>
                <w:szCs w:val="22"/>
                <w:lang w:eastAsia="en-US"/>
              </w:rPr>
              <w:t>4</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52.27.12.019*</w:t>
            </w:r>
          </w:p>
        </w:tc>
        <w:tc>
          <w:tcPr>
            <w:tcW w:w="918"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32"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Д3</w:t>
            </w:r>
            <w:r>
              <w:rPr>
                <w:rFonts w:eastAsia="Calibri"/>
                <w:sz w:val="14"/>
                <w:szCs w:val="22"/>
                <w:lang w:eastAsia="en-US"/>
              </w:rPr>
              <w:t>4</w:t>
            </w:r>
            <w:r w:rsidRPr="00D40B5B">
              <w:rPr>
                <w:rFonts w:eastAsia="Calibri"/>
                <w:sz w:val="14"/>
                <w:szCs w:val="22"/>
                <w:lang w:eastAsia="en-US"/>
              </w:rPr>
              <w:t xml:space="preserve"> / Д3</w:t>
            </w:r>
            <w:r>
              <w:rPr>
                <w:rFonts w:eastAsia="Calibri"/>
                <w:sz w:val="14"/>
                <w:szCs w:val="22"/>
                <w:lang w:eastAsia="en-US"/>
              </w:rPr>
              <w:t>7</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sz w:val="14"/>
                <w:szCs w:val="22"/>
                <w:lang w:eastAsia="en-US"/>
              </w:rPr>
            </w:pPr>
            <w:r w:rsidRPr="00D40B5B">
              <w:rPr>
                <w:rFonts w:eastAsia="Calibri"/>
                <w:sz w:val="14"/>
                <w:szCs w:val="22"/>
                <w:lang w:eastAsia="en-US"/>
              </w:rPr>
              <w:t>Масло оливковое</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802</w:t>
            </w:r>
          </w:p>
        </w:tc>
        <w:tc>
          <w:tcPr>
            <w:tcW w:w="1134"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r>
      <w:tr w:rsidR="00D45F5F" w:rsidRPr="00D40B5B" w:rsidTr="00541DBE">
        <w:trPr>
          <w:cantSplit/>
          <w:trHeight w:val="225"/>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ind w:firstLineChars="400" w:firstLine="560"/>
              <w:contextualSpacing/>
              <w:rPr>
                <w:rFonts w:eastAsia="Calibri"/>
                <w:sz w:val="14"/>
                <w:szCs w:val="22"/>
                <w:lang w:eastAsia="en-US"/>
              </w:rPr>
            </w:pPr>
            <w:r w:rsidRPr="00D40B5B">
              <w:rPr>
                <w:rFonts w:eastAsia="Calibri"/>
                <w:sz w:val="14"/>
                <w:szCs w:val="22"/>
                <w:lang w:eastAsia="en-US"/>
              </w:rPr>
              <w:t>льняное</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3</w:t>
            </w:r>
            <w:r>
              <w:rPr>
                <w:rFonts w:eastAsia="Calibri"/>
                <w:sz w:val="14"/>
                <w:szCs w:val="22"/>
                <w:lang w:eastAsia="en-US"/>
              </w:rPr>
              <w:t>5</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52.27.12.021*</w:t>
            </w:r>
          </w:p>
        </w:tc>
        <w:tc>
          <w:tcPr>
            <w:tcW w:w="918"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32"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Д3</w:t>
            </w:r>
            <w:r>
              <w:rPr>
                <w:rFonts w:eastAsia="Calibri"/>
                <w:sz w:val="14"/>
                <w:szCs w:val="22"/>
                <w:lang w:eastAsia="en-US"/>
              </w:rPr>
              <w:t>5</w:t>
            </w:r>
            <w:r w:rsidRPr="00D40B5B">
              <w:rPr>
                <w:rFonts w:eastAsia="Calibri"/>
                <w:sz w:val="14"/>
                <w:szCs w:val="22"/>
                <w:lang w:eastAsia="en-US"/>
              </w:rPr>
              <w:t xml:space="preserve"> / Д3</w:t>
            </w:r>
            <w:r>
              <w:rPr>
                <w:rFonts w:eastAsia="Calibri"/>
                <w:sz w:val="14"/>
                <w:szCs w:val="22"/>
                <w:lang w:eastAsia="en-US"/>
              </w:rPr>
              <w:t>7</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sz w:val="14"/>
                <w:szCs w:val="22"/>
                <w:lang w:eastAsia="en-US"/>
              </w:rPr>
            </w:pPr>
            <w:r w:rsidRPr="00D40B5B">
              <w:rPr>
                <w:rFonts w:eastAsia="Calibri"/>
                <w:sz w:val="14"/>
                <w:szCs w:val="22"/>
                <w:lang w:eastAsia="en-US"/>
              </w:rPr>
              <w:t>Масло подсолнечное</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801</w:t>
            </w:r>
          </w:p>
        </w:tc>
        <w:tc>
          <w:tcPr>
            <w:tcW w:w="1134"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r>
      <w:tr w:rsidR="00D45F5F" w:rsidRPr="00D40B5B" w:rsidTr="00541DBE">
        <w:trPr>
          <w:cantSplit/>
          <w:trHeight w:val="225"/>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ind w:firstLineChars="400" w:firstLine="560"/>
              <w:contextualSpacing/>
              <w:rPr>
                <w:rFonts w:eastAsia="Calibri"/>
                <w:sz w:val="14"/>
                <w:szCs w:val="22"/>
                <w:lang w:eastAsia="en-US"/>
              </w:rPr>
            </w:pPr>
            <w:r w:rsidRPr="00D40B5B">
              <w:rPr>
                <w:rFonts w:eastAsia="Calibri"/>
                <w:sz w:val="14"/>
                <w:szCs w:val="22"/>
                <w:lang w:eastAsia="en-US"/>
              </w:rPr>
              <w:t>кукурузное</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3</w:t>
            </w:r>
            <w:r>
              <w:rPr>
                <w:rFonts w:eastAsia="Calibri"/>
                <w:sz w:val="14"/>
                <w:szCs w:val="22"/>
                <w:lang w:eastAsia="en-US"/>
              </w:rPr>
              <w:t>6</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52.27.12.022*</w:t>
            </w:r>
          </w:p>
        </w:tc>
        <w:tc>
          <w:tcPr>
            <w:tcW w:w="918"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32"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Д3</w:t>
            </w:r>
            <w:r>
              <w:rPr>
                <w:rFonts w:eastAsia="Calibri"/>
                <w:sz w:val="14"/>
                <w:szCs w:val="22"/>
                <w:lang w:eastAsia="en-US"/>
              </w:rPr>
              <w:t>6</w:t>
            </w:r>
            <w:r w:rsidRPr="00D40B5B">
              <w:rPr>
                <w:rFonts w:eastAsia="Calibri"/>
                <w:sz w:val="14"/>
                <w:szCs w:val="22"/>
                <w:lang w:eastAsia="en-US"/>
              </w:rPr>
              <w:t xml:space="preserve"> / Д3</w:t>
            </w:r>
            <w:r>
              <w:rPr>
                <w:rFonts w:eastAsia="Calibri"/>
                <w:sz w:val="14"/>
                <w:szCs w:val="22"/>
                <w:lang w:eastAsia="en-US"/>
              </w:rPr>
              <w:t>7</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sz w:val="14"/>
                <w:szCs w:val="22"/>
                <w:lang w:eastAsia="en-US"/>
              </w:rPr>
            </w:pPr>
            <w:r w:rsidRPr="00D40B5B">
              <w:rPr>
                <w:rFonts w:eastAsia="Calibri"/>
                <w:sz w:val="14"/>
                <w:szCs w:val="22"/>
                <w:lang w:eastAsia="en-US"/>
              </w:rPr>
              <w:t>Масло подсолнечное</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801</w:t>
            </w:r>
          </w:p>
        </w:tc>
        <w:tc>
          <w:tcPr>
            <w:tcW w:w="1134"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r>
      <w:tr w:rsidR="00D45F5F" w:rsidRPr="00D40B5B" w:rsidTr="00541DBE">
        <w:trPr>
          <w:cantSplit/>
          <w:trHeight w:val="225"/>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ind w:firstLineChars="400" w:firstLine="560"/>
              <w:contextualSpacing/>
              <w:rPr>
                <w:rFonts w:eastAsia="Calibri"/>
                <w:sz w:val="14"/>
                <w:szCs w:val="22"/>
                <w:lang w:eastAsia="en-US"/>
              </w:rPr>
            </w:pPr>
            <w:r w:rsidRPr="00D40B5B">
              <w:rPr>
                <w:rFonts w:eastAsia="Calibri"/>
                <w:sz w:val="14"/>
                <w:szCs w:val="22"/>
                <w:lang w:eastAsia="en-US"/>
              </w:rPr>
              <w:t>итого по подгруппам</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3</w:t>
            </w:r>
            <w:r>
              <w:rPr>
                <w:rFonts w:eastAsia="Calibri"/>
                <w:sz w:val="14"/>
                <w:szCs w:val="22"/>
                <w:lang w:eastAsia="en-US"/>
              </w:rPr>
              <w:t>7</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 </w:t>
            </w:r>
          </w:p>
        </w:tc>
        <w:tc>
          <w:tcPr>
            <w:tcW w:w="918"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32"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Д3</w:t>
            </w:r>
            <w:r>
              <w:rPr>
                <w:rFonts w:eastAsia="Calibri"/>
                <w:sz w:val="14"/>
                <w:szCs w:val="22"/>
                <w:lang w:eastAsia="en-US"/>
              </w:rPr>
              <w:t>3</w:t>
            </w:r>
            <w:r w:rsidRPr="00D40B5B">
              <w:rPr>
                <w:rFonts w:eastAsia="Calibri"/>
                <w:sz w:val="14"/>
                <w:szCs w:val="22"/>
                <w:lang w:eastAsia="en-US"/>
              </w:rPr>
              <w:t>+Д3</w:t>
            </w:r>
            <w:r>
              <w:rPr>
                <w:rFonts w:eastAsia="Calibri"/>
                <w:sz w:val="14"/>
                <w:szCs w:val="22"/>
                <w:lang w:eastAsia="en-US"/>
              </w:rPr>
              <w:t>4</w:t>
            </w:r>
            <w:r w:rsidRPr="00D40B5B">
              <w:rPr>
                <w:rFonts w:eastAsia="Calibri"/>
                <w:sz w:val="14"/>
                <w:szCs w:val="22"/>
                <w:lang w:eastAsia="en-US"/>
              </w:rPr>
              <w:t>+Д3</w:t>
            </w:r>
            <w:r>
              <w:rPr>
                <w:rFonts w:eastAsia="Calibri"/>
                <w:sz w:val="14"/>
                <w:szCs w:val="22"/>
                <w:lang w:eastAsia="en-US"/>
              </w:rPr>
              <w:t>5</w:t>
            </w:r>
            <w:r w:rsidRPr="00D40B5B">
              <w:rPr>
                <w:rFonts w:eastAsia="Calibri"/>
                <w:sz w:val="14"/>
                <w:szCs w:val="22"/>
                <w:lang w:eastAsia="en-US"/>
              </w:rPr>
              <w:t>+Д3</w:t>
            </w:r>
            <w:r>
              <w:rPr>
                <w:rFonts w:eastAsia="Calibri"/>
                <w:sz w:val="14"/>
                <w:szCs w:val="22"/>
                <w:lang w:eastAsia="en-US"/>
              </w:rPr>
              <w:t>6</w:t>
            </w: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3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r>
      <w:tr w:rsidR="00D45F5F" w:rsidRPr="00D40B5B" w:rsidTr="00541DBE">
        <w:trPr>
          <w:cantSplit/>
          <w:trHeight w:val="450"/>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ind w:firstLineChars="200" w:firstLine="280"/>
              <w:contextualSpacing/>
              <w:rPr>
                <w:rFonts w:eastAsia="Calibri"/>
                <w:sz w:val="14"/>
                <w:szCs w:val="22"/>
                <w:lang w:eastAsia="en-US"/>
              </w:rPr>
            </w:pPr>
            <w:r w:rsidRPr="00D40B5B">
              <w:rPr>
                <w:rFonts w:eastAsia="Calibri"/>
                <w:sz w:val="14"/>
                <w:szCs w:val="22"/>
                <w:lang w:eastAsia="en-US"/>
              </w:rPr>
              <w:t>маргариновая продукция</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Pr>
                <w:rFonts w:eastAsia="Calibri"/>
                <w:sz w:val="14"/>
                <w:szCs w:val="22"/>
                <w:lang w:eastAsia="en-US"/>
              </w:rPr>
              <w:t>38</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52.27.12.102*</w:t>
            </w:r>
          </w:p>
        </w:tc>
        <w:tc>
          <w:tcPr>
            <w:tcW w:w="918" w:type="dxa"/>
            <w:tcBorders>
              <w:top w:val="nil"/>
              <w:left w:val="nil"/>
              <w:bottom w:val="single" w:sz="4" w:space="0" w:color="auto"/>
              <w:right w:val="single" w:sz="4" w:space="0" w:color="auto"/>
            </w:tcBorders>
            <w:shd w:val="clear" w:color="auto" w:fill="D9D9D9"/>
            <w:noWrap/>
          </w:tcPr>
          <w:p w:rsidR="00D45F5F" w:rsidRPr="00D40B5B" w:rsidRDefault="00D45F5F" w:rsidP="00541DBE">
            <w:pPr>
              <w:spacing w:line="276" w:lineRule="auto"/>
              <w:contextualSpacing/>
              <w:jc w:val="center"/>
              <w:rPr>
                <w:rFonts w:eastAsia="Calibri"/>
                <w:color w:val="000000"/>
                <w:sz w:val="14"/>
                <w:szCs w:val="22"/>
                <w:lang w:eastAsia="en-US"/>
              </w:rPr>
            </w:pPr>
          </w:p>
        </w:tc>
        <w:tc>
          <w:tcPr>
            <w:tcW w:w="1132"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х</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Г</w:t>
            </w:r>
            <w:r>
              <w:rPr>
                <w:rFonts w:eastAsia="Calibri"/>
                <w:sz w:val="14"/>
                <w:szCs w:val="22"/>
                <w:lang w:eastAsia="en-US"/>
              </w:rPr>
              <w:t>38</w:t>
            </w:r>
            <w:r w:rsidRPr="00D40B5B">
              <w:rPr>
                <w:rFonts w:eastAsia="Calibri"/>
                <w:sz w:val="14"/>
                <w:szCs w:val="22"/>
                <w:lang w:eastAsia="en-US"/>
              </w:rPr>
              <w:t xml:space="preserve"> / Г3</w:t>
            </w:r>
            <w:r>
              <w:rPr>
                <w:rFonts w:eastAsia="Calibri"/>
                <w:sz w:val="14"/>
                <w:szCs w:val="22"/>
                <w:lang w:eastAsia="en-US"/>
              </w:rPr>
              <w:t>0</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sz w:val="14"/>
                <w:szCs w:val="22"/>
                <w:lang w:eastAsia="en-US"/>
              </w:rPr>
            </w:pPr>
            <w:r w:rsidRPr="00D40B5B">
              <w:rPr>
                <w:rFonts w:eastAsia="Calibri"/>
                <w:sz w:val="14"/>
                <w:szCs w:val="22"/>
                <w:lang w:eastAsia="en-US"/>
              </w:rPr>
              <w:t>Маргарин и маргариновая продукция</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1000</w:t>
            </w:r>
          </w:p>
        </w:tc>
        <w:tc>
          <w:tcPr>
            <w:tcW w:w="1134"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r>
      <w:tr w:rsidR="00D45F5F" w:rsidRPr="00D40B5B" w:rsidTr="00541DBE">
        <w:trPr>
          <w:cantSplit/>
          <w:trHeight w:val="225"/>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ind w:firstLineChars="200" w:firstLine="280"/>
              <w:contextualSpacing/>
              <w:rPr>
                <w:rFonts w:eastAsia="Calibri"/>
                <w:sz w:val="14"/>
                <w:szCs w:val="22"/>
                <w:lang w:eastAsia="en-US"/>
              </w:rPr>
            </w:pPr>
            <w:r w:rsidRPr="00D40B5B">
              <w:rPr>
                <w:rFonts w:eastAsia="Calibri"/>
                <w:sz w:val="14"/>
                <w:szCs w:val="22"/>
                <w:lang w:eastAsia="en-US"/>
              </w:rPr>
              <w:t>прочие</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Pr>
                <w:rFonts w:eastAsia="Calibri"/>
                <w:sz w:val="14"/>
                <w:szCs w:val="22"/>
                <w:lang w:eastAsia="en-US"/>
              </w:rPr>
              <w:t>39</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 </w:t>
            </w:r>
          </w:p>
        </w:tc>
        <w:tc>
          <w:tcPr>
            <w:tcW w:w="918"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color w:val="000000"/>
                <w:sz w:val="14"/>
                <w:szCs w:val="22"/>
                <w:lang w:eastAsia="en-US"/>
              </w:rPr>
              <w:t>Г3</w:t>
            </w:r>
            <w:r>
              <w:rPr>
                <w:rFonts w:eastAsia="Calibri"/>
                <w:color w:val="000000"/>
                <w:sz w:val="14"/>
                <w:szCs w:val="22"/>
                <w:lang w:eastAsia="en-US"/>
              </w:rPr>
              <w:t>0</w:t>
            </w:r>
            <w:r w:rsidRPr="00D40B5B">
              <w:rPr>
                <w:rFonts w:eastAsia="Calibri"/>
                <w:color w:val="000000"/>
                <w:sz w:val="14"/>
                <w:szCs w:val="22"/>
                <w:lang w:eastAsia="en-US"/>
              </w:rPr>
              <w:t>-(Г3</w:t>
            </w:r>
            <w:r>
              <w:rPr>
                <w:rFonts w:eastAsia="Calibri"/>
                <w:color w:val="000000"/>
                <w:sz w:val="14"/>
                <w:szCs w:val="22"/>
                <w:lang w:eastAsia="en-US"/>
              </w:rPr>
              <w:t>1</w:t>
            </w:r>
            <w:r w:rsidRPr="00D40B5B">
              <w:rPr>
                <w:rFonts w:eastAsia="Calibri"/>
                <w:color w:val="000000"/>
                <w:sz w:val="14"/>
                <w:szCs w:val="22"/>
                <w:lang w:eastAsia="en-US"/>
              </w:rPr>
              <w:t>+Г3</w:t>
            </w:r>
            <w:r>
              <w:rPr>
                <w:rFonts w:eastAsia="Calibri"/>
                <w:color w:val="000000"/>
                <w:sz w:val="14"/>
                <w:szCs w:val="22"/>
                <w:lang w:eastAsia="en-US"/>
              </w:rPr>
              <w:t>2</w:t>
            </w:r>
            <w:r w:rsidRPr="00D40B5B">
              <w:rPr>
                <w:rFonts w:eastAsia="Calibri"/>
                <w:color w:val="000000"/>
                <w:sz w:val="14"/>
                <w:szCs w:val="22"/>
                <w:lang w:eastAsia="en-US"/>
              </w:rPr>
              <w:t>+Г</w:t>
            </w:r>
            <w:r>
              <w:rPr>
                <w:rFonts w:eastAsia="Calibri"/>
                <w:color w:val="000000"/>
                <w:sz w:val="14"/>
                <w:szCs w:val="22"/>
                <w:lang w:eastAsia="en-US"/>
              </w:rPr>
              <w:t>38</w:t>
            </w:r>
            <w:r w:rsidRPr="00D40B5B">
              <w:rPr>
                <w:rFonts w:eastAsia="Calibri"/>
                <w:color w:val="000000"/>
                <w:sz w:val="14"/>
                <w:szCs w:val="22"/>
                <w:lang w:eastAsia="en-US"/>
              </w:rPr>
              <w:t>+Г</w:t>
            </w:r>
            <w:r>
              <w:rPr>
                <w:rFonts w:eastAsia="Calibri"/>
                <w:color w:val="000000"/>
                <w:sz w:val="14"/>
                <w:szCs w:val="22"/>
                <w:lang w:eastAsia="en-US"/>
              </w:rPr>
              <w:t>39</w:t>
            </w:r>
            <w:r w:rsidRPr="00D40B5B">
              <w:rPr>
                <w:rFonts w:eastAsia="Calibri"/>
                <w:color w:val="000000"/>
                <w:sz w:val="14"/>
                <w:szCs w:val="22"/>
                <w:lang w:eastAsia="en-US"/>
              </w:rPr>
              <w:t>)</w:t>
            </w:r>
          </w:p>
        </w:tc>
        <w:tc>
          <w:tcPr>
            <w:tcW w:w="1132"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х</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Г</w:t>
            </w:r>
            <w:r>
              <w:rPr>
                <w:rFonts w:eastAsia="Calibri"/>
                <w:sz w:val="14"/>
                <w:szCs w:val="22"/>
                <w:lang w:eastAsia="en-US"/>
              </w:rPr>
              <w:t>39</w:t>
            </w:r>
            <w:r w:rsidRPr="00D40B5B">
              <w:rPr>
                <w:rFonts w:eastAsia="Calibri"/>
                <w:sz w:val="14"/>
                <w:szCs w:val="22"/>
                <w:lang w:eastAsia="en-US"/>
              </w:rPr>
              <w:t xml:space="preserve"> / Г3</w:t>
            </w:r>
            <w:r>
              <w:rPr>
                <w:rFonts w:eastAsia="Calibri"/>
                <w:sz w:val="14"/>
                <w:szCs w:val="22"/>
                <w:lang w:eastAsia="en-US"/>
              </w:rPr>
              <w:t>0</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sz w:val="14"/>
                <w:szCs w:val="22"/>
                <w:lang w:eastAsia="en-US"/>
              </w:rPr>
            </w:pPr>
            <w:r w:rsidRPr="00D40B5B">
              <w:rPr>
                <w:rFonts w:eastAsia="Calibri"/>
                <w:sz w:val="14"/>
                <w:szCs w:val="22"/>
                <w:lang w:eastAsia="en-US"/>
              </w:rPr>
              <w:t>Масло и жиры</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22</w:t>
            </w:r>
          </w:p>
        </w:tc>
        <w:tc>
          <w:tcPr>
            <w:tcW w:w="1134"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r>
      <w:tr w:rsidR="00D45F5F" w:rsidRPr="00D40B5B" w:rsidTr="00541DBE">
        <w:trPr>
          <w:cantSplit/>
          <w:trHeight w:val="225"/>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b/>
                <w:bCs w:val="0"/>
                <w:sz w:val="14"/>
                <w:szCs w:val="22"/>
                <w:lang w:eastAsia="en-US"/>
              </w:rPr>
            </w:pPr>
            <w:r w:rsidRPr="00D40B5B">
              <w:rPr>
                <w:rFonts w:eastAsia="Calibri"/>
                <w:b/>
                <w:bCs w:val="0"/>
                <w:sz w:val="14"/>
                <w:szCs w:val="22"/>
                <w:lang w:eastAsia="en-US"/>
              </w:rPr>
              <w:t>Молочные продукты</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4</w:t>
            </w:r>
            <w:r>
              <w:rPr>
                <w:rFonts w:eastAsia="Calibri"/>
                <w:sz w:val="14"/>
                <w:szCs w:val="22"/>
                <w:lang w:eastAsia="en-US"/>
              </w:rPr>
              <w:t>0</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52.27.11.110</w:t>
            </w:r>
          </w:p>
        </w:tc>
        <w:tc>
          <w:tcPr>
            <w:tcW w:w="918" w:type="dxa"/>
            <w:tcBorders>
              <w:top w:val="nil"/>
              <w:left w:val="nil"/>
              <w:bottom w:val="single" w:sz="4" w:space="0" w:color="auto"/>
              <w:right w:val="single" w:sz="4" w:space="0" w:color="auto"/>
            </w:tcBorders>
            <w:shd w:val="clear" w:color="auto" w:fill="D9D9D9"/>
            <w:noWrap/>
          </w:tcPr>
          <w:p w:rsidR="00D45F5F" w:rsidRPr="00D40B5B" w:rsidRDefault="00D45F5F" w:rsidP="00541DBE">
            <w:pPr>
              <w:spacing w:line="276" w:lineRule="auto"/>
              <w:contextualSpacing/>
              <w:jc w:val="center"/>
              <w:rPr>
                <w:rFonts w:eastAsia="Calibri"/>
                <w:color w:val="000000"/>
                <w:sz w:val="14"/>
                <w:szCs w:val="22"/>
                <w:lang w:eastAsia="en-US"/>
              </w:rPr>
            </w:pPr>
          </w:p>
        </w:tc>
        <w:tc>
          <w:tcPr>
            <w:tcW w:w="1132"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Г4</w:t>
            </w:r>
            <w:r>
              <w:rPr>
                <w:rFonts w:eastAsia="Calibri"/>
                <w:sz w:val="14"/>
                <w:szCs w:val="22"/>
                <w:lang w:eastAsia="en-US"/>
              </w:rPr>
              <w:t>0</w:t>
            </w:r>
            <w:r w:rsidRPr="00D40B5B">
              <w:rPr>
                <w:rFonts w:eastAsia="Calibri"/>
                <w:sz w:val="14"/>
                <w:szCs w:val="22"/>
                <w:lang w:eastAsia="en-US"/>
              </w:rPr>
              <w:t xml:space="preserve"> / Г</w:t>
            </w:r>
            <w:r>
              <w:rPr>
                <w:rFonts w:eastAsia="Calibri"/>
                <w:sz w:val="14"/>
                <w:szCs w:val="22"/>
                <w:lang w:eastAsia="en-US"/>
              </w:rPr>
              <w:t>01</w:t>
            </w:r>
          </w:p>
        </w:tc>
        <w:tc>
          <w:tcPr>
            <w:tcW w:w="717" w:type="dxa"/>
            <w:tcBorders>
              <w:top w:val="single" w:sz="4" w:space="0" w:color="auto"/>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х</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3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Ж4</w:t>
            </w:r>
            <w:r>
              <w:rPr>
                <w:rFonts w:eastAsia="Calibri"/>
                <w:sz w:val="14"/>
                <w:szCs w:val="22"/>
                <w:lang w:eastAsia="en-US"/>
              </w:rPr>
              <w:t>1</w:t>
            </w:r>
            <w:r w:rsidRPr="00D40B5B">
              <w:rPr>
                <w:rFonts w:eastAsia="Calibri"/>
                <w:sz w:val="14"/>
                <w:szCs w:val="22"/>
                <w:lang w:eastAsia="en-US"/>
              </w:rPr>
              <w:t>*Н4</w:t>
            </w:r>
            <w:r>
              <w:rPr>
                <w:rFonts w:eastAsia="Calibri"/>
                <w:sz w:val="14"/>
                <w:szCs w:val="22"/>
                <w:lang w:eastAsia="en-US"/>
              </w:rPr>
              <w:t>1</w:t>
            </w:r>
            <w:r w:rsidRPr="00D40B5B">
              <w:rPr>
                <w:rFonts w:eastAsia="Calibri"/>
                <w:sz w:val="14"/>
                <w:szCs w:val="22"/>
                <w:lang w:eastAsia="en-US"/>
              </w:rPr>
              <w:t>+ Ж4</w:t>
            </w:r>
            <w:r>
              <w:rPr>
                <w:rFonts w:eastAsia="Calibri"/>
                <w:sz w:val="14"/>
                <w:szCs w:val="22"/>
                <w:lang w:eastAsia="en-US"/>
              </w:rPr>
              <w:t>2</w:t>
            </w:r>
            <w:r w:rsidRPr="00D40B5B">
              <w:rPr>
                <w:rFonts w:eastAsia="Calibri"/>
                <w:sz w:val="14"/>
                <w:szCs w:val="22"/>
                <w:lang w:eastAsia="en-US"/>
              </w:rPr>
              <w:t>*Н4</w:t>
            </w:r>
            <w:r>
              <w:rPr>
                <w:rFonts w:eastAsia="Calibri"/>
                <w:sz w:val="14"/>
                <w:szCs w:val="22"/>
                <w:lang w:eastAsia="en-US"/>
              </w:rPr>
              <w:t>2</w:t>
            </w:r>
            <w:r w:rsidRPr="00D40B5B">
              <w:rPr>
                <w:rFonts w:eastAsia="Calibri"/>
                <w:sz w:val="14"/>
                <w:szCs w:val="22"/>
                <w:lang w:eastAsia="en-US"/>
              </w:rPr>
              <w:t>+ Ж4</w:t>
            </w:r>
            <w:r>
              <w:rPr>
                <w:rFonts w:eastAsia="Calibri"/>
                <w:sz w:val="14"/>
                <w:szCs w:val="22"/>
                <w:lang w:eastAsia="en-US"/>
              </w:rPr>
              <w:t>3</w:t>
            </w:r>
            <w:r w:rsidRPr="00D40B5B">
              <w:rPr>
                <w:rFonts w:eastAsia="Calibri"/>
                <w:sz w:val="14"/>
                <w:szCs w:val="22"/>
                <w:lang w:eastAsia="en-US"/>
              </w:rPr>
              <w:t>*Н4</w:t>
            </w:r>
            <w:r>
              <w:rPr>
                <w:rFonts w:eastAsia="Calibri"/>
                <w:sz w:val="14"/>
                <w:szCs w:val="22"/>
                <w:lang w:eastAsia="en-US"/>
              </w:rPr>
              <w:t>3</w:t>
            </w:r>
            <w:r w:rsidRPr="00D40B5B">
              <w:rPr>
                <w:rFonts w:eastAsia="Calibri"/>
                <w:sz w:val="14"/>
                <w:szCs w:val="22"/>
                <w:lang w:eastAsia="en-US"/>
              </w:rPr>
              <w:t>+ Ж4</w:t>
            </w:r>
            <w:r>
              <w:rPr>
                <w:rFonts w:eastAsia="Calibri"/>
                <w:sz w:val="14"/>
                <w:szCs w:val="22"/>
                <w:lang w:eastAsia="en-US"/>
              </w:rPr>
              <w:t>4</w:t>
            </w:r>
            <w:r w:rsidRPr="00D40B5B">
              <w:rPr>
                <w:rFonts w:eastAsia="Calibri"/>
                <w:sz w:val="14"/>
                <w:szCs w:val="22"/>
                <w:lang w:eastAsia="en-US"/>
              </w:rPr>
              <w:t>*П4</w:t>
            </w:r>
            <w:r>
              <w:rPr>
                <w:rFonts w:eastAsia="Calibri"/>
                <w:sz w:val="14"/>
                <w:szCs w:val="22"/>
                <w:lang w:eastAsia="en-US"/>
              </w:rPr>
              <w:t>4</w:t>
            </w:r>
          </w:p>
        </w:tc>
      </w:tr>
      <w:tr w:rsidR="00D45F5F" w:rsidRPr="00D40B5B" w:rsidTr="00541DBE">
        <w:trPr>
          <w:cantSplit/>
          <w:trHeight w:val="225"/>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ind w:firstLineChars="200" w:firstLine="280"/>
              <w:contextualSpacing/>
              <w:rPr>
                <w:rFonts w:eastAsia="Calibri"/>
                <w:sz w:val="14"/>
                <w:szCs w:val="22"/>
                <w:lang w:eastAsia="en-US"/>
              </w:rPr>
            </w:pPr>
            <w:r w:rsidRPr="00D40B5B">
              <w:rPr>
                <w:rFonts w:eastAsia="Calibri"/>
                <w:sz w:val="14"/>
                <w:szCs w:val="22"/>
                <w:lang w:eastAsia="en-US"/>
              </w:rPr>
              <w:t>цельномолочная продукция</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4</w:t>
            </w:r>
            <w:r>
              <w:rPr>
                <w:rFonts w:eastAsia="Calibri"/>
                <w:sz w:val="14"/>
                <w:szCs w:val="22"/>
                <w:lang w:eastAsia="en-US"/>
              </w:rPr>
              <w:t>1</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52.27.11.105*</w:t>
            </w:r>
          </w:p>
        </w:tc>
        <w:tc>
          <w:tcPr>
            <w:tcW w:w="918" w:type="dxa"/>
            <w:tcBorders>
              <w:top w:val="nil"/>
              <w:left w:val="nil"/>
              <w:bottom w:val="single" w:sz="4" w:space="0" w:color="auto"/>
              <w:right w:val="single" w:sz="4" w:space="0" w:color="auto"/>
            </w:tcBorders>
            <w:shd w:val="clear" w:color="auto" w:fill="D9D9D9"/>
            <w:noWrap/>
          </w:tcPr>
          <w:p w:rsidR="00D45F5F" w:rsidRPr="00D40B5B" w:rsidRDefault="00D45F5F" w:rsidP="00541DBE">
            <w:pPr>
              <w:spacing w:line="276" w:lineRule="auto"/>
              <w:contextualSpacing/>
              <w:jc w:val="center"/>
              <w:rPr>
                <w:rFonts w:eastAsia="Calibri"/>
                <w:color w:val="000000"/>
                <w:sz w:val="14"/>
                <w:szCs w:val="22"/>
                <w:lang w:eastAsia="en-US"/>
              </w:rPr>
            </w:pPr>
          </w:p>
        </w:tc>
        <w:tc>
          <w:tcPr>
            <w:tcW w:w="1132"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Г4</w:t>
            </w:r>
            <w:r>
              <w:rPr>
                <w:rFonts w:eastAsia="Calibri"/>
                <w:sz w:val="14"/>
                <w:szCs w:val="22"/>
                <w:lang w:eastAsia="en-US"/>
              </w:rPr>
              <w:t>1</w:t>
            </w:r>
            <w:r w:rsidRPr="00D40B5B">
              <w:rPr>
                <w:rFonts w:eastAsia="Calibri"/>
                <w:sz w:val="14"/>
                <w:szCs w:val="22"/>
                <w:lang w:eastAsia="en-US"/>
              </w:rPr>
              <w:t xml:space="preserve"> / Г4</w:t>
            </w:r>
            <w:r>
              <w:rPr>
                <w:rFonts w:eastAsia="Calibri"/>
                <w:sz w:val="14"/>
                <w:szCs w:val="22"/>
                <w:lang w:eastAsia="en-US"/>
              </w:rPr>
              <w:t>0</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sz w:val="14"/>
                <w:szCs w:val="22"/>
                <w:lang w:eastAsia="en-US"/>
              </w:rPr>
            </w:pPr>
            <w:r w:rsidRPr="00D40B5B">
              <w:rPr>
                <w:rFonts w:eastAsia="Calibri"/>
                <w:sz w:val="14"/>
                <w:szCs w:val="22"/>
                <w:lang w:eastAsia="en-US"/>
              </w:rPr>
              <w:t>Молоко питьевое</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1120</w:t>
            </w:r>
          </w:p>
        </w:tc>
        <w:tc>
          <w:tcPr>
            <w:tcW w:w="1134"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r>
      <w:tr w:rsidR="00D45F5F" w:rsidRPr="00D40B5B" w:rsidTr="00541DBE">
        <w:trPr>
          <w:cantSplit/>
          <w:trHeight w:val="225"/>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ind w:firstLineChars="200" w:firstLine="280"/>
              <w:contextualSpacing/>
              <w:rPr>
                <w:rFonts w:eastAsia="Calibri"/>
                <w:sz w:val="14"/>
                <w:szCs w:val="22"/>
                <w:lang w:eastAsia="en-US"/>
              </w:rPr>
            </w:pPr>
            <w:r w:rsidRPr="00D40B5B">
              <w:rPr>
                <w:rFonts w:eastAsia="Calibri"/>
                <w:sz w:val="14"/>
                <w:szCs w:val="22"/>
                <w:lang w:eastAsia="en-US"/>
              </w:rPr>
              <w:t>сыры жирные</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4</w:t>
            </w:r>
            <w:r>
              <w:rPr>
                <w:rFonts w:eastAsia="Calibri"/>
                <w:sz w:val="14"/>
                <w:szCs w:val="22"/>
                <w:lang w:eastAsia="en-US"/>
              </w:rPr>
              <w:t>2</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52.27.11.001*</w:t>
            </w:r>
          </w:p>
        </w:tc>
        <w:tc>
          <w:tcPr>
            <w:tcW w:w="918" w:type="dxa"/>
            <w:tcBorders>
              <w:top w:val="nil"/>
              <w:left w:val="nil"/>
              <w:bottom w:val="single" w:sz="4" w:space="0" w:color="auto"/>
              <w:right w:val="single" w:sz="4" w:space="0" w:color="auto"/>
            </w:tcBorders>
            <w:shd w:val="clear" w:color="auto" w:fill="D9D9D9"/>
            <w:noWrap/>
          </w:tcPr>
          <w:p w:rsidR="00D45F5F" w:rsidRPr="00D40B5B" w:rsidRDefault="00D45F5F" w:rsidP="00541DBE">
            <w:pPr>
              <w:spacing w:line="276" w:lineRule="auto"/>
              <w:contextualSpacing/>
              <w:jc w:val="center"/>
              <w:rPr>
                <w:rFonts w:eastAsia="Calibri"/>
                <w:color w:val="000000"/>
                <w:sz w:val="14"/>
                <w:szCs w:val="22"/>
                <w:lang w:eastAsia="en-US"/>
              </w:rPr>
            </w:pPr>
          </w:p>
        </w:tc>
        <w:tc>
          <w:tcPr>
            <w:tcW w:w="1132"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Г4</w:t>
            </w:r>
            <w:r>
              <w:rPr>
                <w:rFonts w:eastAsia="Calibri"/>
                <w:sz w:val="14"/>
                <w:szCs w:val="22"/>
                <w:lang w:eastAsia="en-US"/>
              </w:rPr>
              <w:t>2</w:t>
            </w:r>
            <w:r w:rsidRPr="00D40B5B">
              <w:rPr>
                <w:rFonts w:eastAsia="Calibri"/>
                <w:sz w:val="14"/>
                <w:szCs w:val="22"/>
                <w:lang w:eastAsia="en-US"/>
              </w:rPr>
              <w:t xml:space="preserve"> / Г4</w:t>
            </w:r>
            <w:r>
              <w:rPr>
                <w:rFonts w:eastAsia="Calibri"/>
                <w:sz w:val="14"/>
                <w:szCs w:val="22"/>
                <w:lang w:eastAsia="en-US"/>
              </w:rPr>
              <w:t>0</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sz w:val="14"/>
                <w:szCs w:val="22"/>
                <w:lang w:eastAsia="en-US"/>
              </w:rPr>
            </w:pPr>
            <w:r w:rsidRPr="00D40B5B">
              <w:rPr>
                <w:rFonts w:eastAsia="Calibri"/>
                <w:sz w:val="14"/>
                <w:szCs w:val="22"/>
                <w:lang w:eastAsia="en-US"/>
              </w:rPr>
              <w:t>Сыр</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1200</w:t>
            </w:r>
          </w:p>
        </w:tc>
        <w:tc>
          <w:tcPr>
            <w:tcW w:w="1134"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r>
      <w:tr w:rsidR="00D45F5F" w:rsidRPr="00D40B5B" w:rsidTr="00541DBE">
        <w:trPr>
          <w:cantSplit/>
          <w:trHeight w:val="450"/>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ind w:left="333"/>
              <w:contextualSpacing/>
              <w:rPr>
                <w:rFonts w:eastAsia="Calibri"/>
                <w:sz w:val="14"/>
                <w:szCs w:val="22"/>
                <w:lang w:eastAsia="en-US"/>
              </w:rPr>
            </w:pPr>
            <w:r w:rsidRPr="00D40B5B">
              <w:rPr>
                <w:rFonts w:eastAsia="Calibri"/>
                <w:sz w:val="14"/>
                <w:szCs w:val="22"/>
                <w:lang w:eastAsia="en-US"/>
              </w:rPr>
              <w:t xml:space="preserve">консервы молочные </w:t>
            </w:r>
            <w:proofErr w:type="spellStart"/>
            <w:proofErr w:type="gramStart"/>
            <w:r w:rsidRPr="00D40B5B">
              <w:rPr>
                <w:rFonts w:eastAsia="Calibri"/>
                <w:sz w:val="14"/>
                <w:szCs w:val="22"/>
                <w:lang w:eastAsia="en-US"/>
              </w:rPr>
              <w:t>c</w:t>
            </w:r>
            <w:proofErr w:type="gramEnd"/>
            <w:r w:rsidRPr="00D40B5B">
              <w:rPr>
                <w:rFonts w:eastAsia="Calibri"/>
                <w:sz w:val="14"/>
                <w:szCs w:val="22"/>
                <w:lang w:eastAsia="en-US"/>
              </w:rPr>
              <w:t>ухие</w:t>
            </w:r>
            <w:proofErr w:type="spellEnd"/>
            <w:r w:rsidRPr="00D40B5B">
              <w:rPr>
                <w:rFonts w:eastAsia="Calibri"/>
                <w:sz w:val="14"/>
                <w:szCs w:val="22"/>
                <w:lang w:eastAsia="en-US"/>
              </w:rPr>
              <w:t>, сублимированные</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4</w:t>
            </w:r>
            <w:r>
              <w:rPr>
                <w:rFonts w:eastAsia="Calibri"/>
                <w:sz w:val="14"/>
                <w:szCs w:val="22"/>
                <w:lang w:eastAsia="en-US"/>
              </w:rPr>
              <w:t>3</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52.27.11.002*</w:t>
            </w:r>
          </w:p>
        </w:tc>
        <w:tc>
          <w:tcPr>
            <w:tcW w:w="918" w:type="dxa"/>
            <w:tcBorders>
              <w:top w:val="nil"/>
              <w:left w:val="nil"/>
              <w:bottom w:val="single" w:sz="4" w:space="0" w:color="auto"/>
              <w:right w:val="single" w:sz="4" w:space="0" w:color="auto"/>
            </w:tcBorders>
            <w:shd w:val="clear" w:color="auto" w:fill="D9D9D9"/>
            <w:noWrap/>
          </w:tcPr>
          <w:p w:rsidR="00D45F5F" w:rsidRPr="00D40B5B" w:rsidRDefault="00D45F5F" w:rsidP="00541DBE">
            <w:pPr>
              <w:spacing w:line="276" w:lineRule="auto"/>
              <w:contextualSpacing/>
              <w:jc w:val="center"/>
              <w:rPr>
                <w:rFonts w:eastAsia="Calibri"/>
                <w:color w:val="000000"/>
                <w:sz w:val="14"/>
                <w:szCs w:val="22"/>
                <w:lang w:eastAsia="en-US"/>
              </w:rPr>
            </w:pPr>
          </w:p>
        </w:tc>
        <w:tc>
          <w:tcPr>
            <w:tcW w:w="1132"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Г4</w:t>
            </w:r>
            <w:r>
              <w:rPr>
                <w:rFonts w:eastAsia="Calibri"/>
                <w:sz w:val="14"/>
                <w:szCs w:val="22"/>
                <w:lang w:eastAsia="en-US"/>
              </w:rPr>
              <w:t>3</w:t>
            </w:r>
            <w:r w:rsidRPr="00D40B5B">
              <w:rPr>
                <w:rFonts w:eastAsia="Calibri"/>
                <w:sz w:val="14"/>
                <w:szCs w:val="22"/>
                <w:lang w:eastAsia="en-US"/>
              </w:rPr>
              <w:t xml:space="preserve"> / Г4</w:t>
            </w:r>
            <w:r>
              <w:rPr>
                <w:rFonts w:eastAsia="Calibri"/>
                <w:sz w:val="14"/>
                <w:szCs w:val="22"/>
                <w:lang w:eastAsia="en-US"/>
              </w:rPr>
              <w:t>0</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sz w:val="14"/>
                <w:szCs w:val="22"/>
                <w:lang w:eastAsia="en-US"/>
              </w:rPr>
            </w:pPr>
            <w:r w:rsidRPr="00D40B5B">
              <w:rPr>
                <w:rFonts w:eastAsia="Calibri"/>
                <w:sz w:val="14"/>
                <w:szCs w:val="22"/>
                <w:lang w:eastAsia="en-US"/>
              </w:rPr>
              <w:t>Молоко сухое цельное</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1115</w:t>
            </w:r>
          </w:p>
        </w:tc>
        <w:tc>
          <w:tcPr>
            <w:tcW w:w="1134"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r>
      <w:tr w:rsidR="00D45F5F" w:rsidRPr="00D40B5B" w:rsidTr="00541DBE">
        <w:trPr>
          <w:cantSplit/>
          <w:trHeight w:val="225"/>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ind w:firstLineChars="200" w:firstLine="280"/>
              <w:contextualSpacing/>
              <w:rPr>
                <w:rFonts w:eastAsia="Calibri"/>
                <w:sz w:val="14"/>
                <w:szCs w:val="22"/>
                <w:lang w:eastAsia="en-US"/>
              </w:rPr>
            </w:pPr>
            <w:r w:rsidRPr="00D40B5B">
              <w:rPr>
                <w:rFonts w:eastAsia="Calibri"/>
                <w:sz w:val="14"/>
                <w:szCs w:val="22"/>
                <w:lang w:eastAsia="en-US"/>
              </w:rPr>
              <w:t>прочие</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4</w:t>
            </w:r>
            <w:r>
              <w:rPr>
                <w:rFonts w:eastAsia="Calibri"/>
                <w:sz w:val="14"/>
                <w:szCs w:val="22"/>
                <w:lang w:eastAsia="en-US"/>
              </w:rPr>
              <w:t>4</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 х</w:t>
            </w:r>
          </w:p>
        </w:tc>
        <w:tc>
          <w:tcPr>
            <w:tcW w:w="918"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Pr>
                <w:rFonts w:eastAsia="Calibri"/>
                <w:color w:val="000000"/>
                <w:sz w:val="14"/>
                <w:szCs w:val="22"/>
                <w:lang w:eastAsia="en-US"/>
              </w:rPr>
              <w:t>Г40</w:t>
            </w:r>
            <w:r w:rsidRPr="00D40B5B">
              <w:rPr>
                <w:rFonts w:eastAsia="Calibri"/>
                <w:color w:val="000000"/>
                <w:sz w:val="14"/>
                <w:szCs w:val="22"/>
                <w:lang w:eastAsia="en-US"/>
              </w:rPr>
              <w:t>-(Г4</w:t>
            </w:r>
            <w:r>
              <w:rPr>
                <w:rFonts w:eastAsia="Calibri"/>
                <w:color w:val="000000"/>
                <w:sz w:val="14"/>
                <w:szCs w:val="22"/>
                <w:lang w:eastAsia="en-US"/>
              </w:rPr>
              <w:t>1</w:t>
            </w:r>
            <w:r w:rsidRPr="00D40B5B">
              <w:rPr>
                <w:rFonts w:eastAsia="Calibri"/>
                <w:color w:val="000000"/>
                <w:sz w:val="14"/>
                <w:szCs w:val="22"/>
                <w:lang w:eastAsia="en-US"/>
              </w:rPr>
              <w:t>+Г4</w:t>
            </w:r>
            <w:r>
              <w:rPr>
                <w:rFonts w:eastAsia="Calibri"/>
                <w:color w:val="000000"/>
                <w:sz w:val="14"/>
                <w:szCs w:val="22"/>
                <w:lang w:eastAsia="en-US"/>
              </w:rPr>
              <w:t>2</w:t>
            </w:r>
            <w:r w:rsidRPr="00D40B5B">
              <w:rPr>
                <w:rFonts w:eastAsia="Calibri"/>
                <w:color w:val="000000"/>
                <w:sz w:val="14"/>
                <w:szCs w:val="22"/>
                <w:lang w:eastAsia="en-US"/>
              </w:rPr>
              <w:t>+Г4</w:t>
            </w:r>
            <w:r>
              <w:rPr>
                <w:rFonts w:eastAsia="Calibri"/>
                <w:color w:val="000000"/>
                <w:sz w:val="14"/>
                <w:szCs w:val="22"/>
                <w:lang w:eastAsia="en-US"/>
              </w:rPr>
              <w:t>3</w:t>
            </w:r>
            <w:r w:rsidRPr="00D40B5B">
              <w:rPr>
                <w:rFonts w:eastAsia="Calibri"/>
                <w:color w:val="000000"/>
                <w:sz w:val="14"/>
                <w:szCs w:val="22"/>
                <w:lang w:eastAsia="en-US"/>
              </w:rPr>
              <w:t>)</w:t>
            </w:r>
          </w:p>
        </w:tc>
        <w:tc>
          <w:tcPr>
            <w:tcW w:w="1132"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Г4</w:t>
            </w:r>
            <w:r>
              <w:rPr>
                <w:rFonts w:eastAsia="Calibri"/>
                <w:sz w:val="14"/>
                <w:szCs w:val="22"/>
                <w:lang w:eastAsia="en-US"/>
              </w:rPr>
              <w:t>4</w:t>
            </w:r>
            <w:r w:rsidRPr="00D40B5B">
              <w:rPr>
                <w:rFonts w:eastAsia="Calibri"/>
                <w:sz w:val="14"/>
                <w:szCs w:val="22"/>
                <w:lang w:eastAsia="en-US"/>
              </w:rPr>
              <w:t xml:space="preserve"> / Г4</w:t>
            </w:r>
            <w:r>
              <w:rPr>
                <w:rFonts w:eastAsia="Calibri"/>
                <w:sz w:val="14"/>
                <w:szCs w:val="22"/>
                <w:lang w:eastAsia="en-US"/>
              </w:rPr>
              <w:t>0</w:t>
            </w:r>
          </w:p>
        </w:tc>
        <w:tc>
          <w:tcPr>
            <w:tcW w:w="697" w:type="dxa"/>
            <w:tcBorders>
              <w:top w:val="single" w:sz="4" w:space="0" w:color="auto"/>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3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И4</w:t>
            </w:r>
            <w:r>
              <w:rPr>
                <w:rFonts w:eastAsia="Calibri"/>
                <w:sz w:val="14"/>
                <w:szCs w:val="22"/>
                <w:lang w:eastAsia="en-US"/>
              </w:rPr>
              <w:t>5</w:t>
            </w:r>
            <w:r w:rsidRPr="00D40B5B">
              <w:rPr>
                <w:rFonts w:eastAsia="Calibri"/>
                <w:sz w:val="14"/>
                <w:szCs w:val="22"/>
                <w:lang w:eastAsia="en-US"/>
              </w:rPr>
              <w:t>*Н4</w:t>
            </w:r>
            <w:r>
              <w:rPr>
                <w:rFonts w:eastAsia="Calibri"/>
                <w:sz w:val="14"/>
                <w:szCs w:val="22"/>
                <w:lang w:eastAsia="en-US"/>
              </w:rPr>
              <w:t>5</w:t>
            </w:r>
            <w:r w:rsidRPr="00D40B5B">
              <w:rPr>
                <w:rFonts w:eastAsia="Calibri"/>
                <w:sz w:val="14"/>
                <w:szCs w:val="22"/>
                <w:lang w:eastAsia="en-US"/>
              </w:rPr>
              <w:t>+ И4</w:t>
            </w:r>
            <w:r>
              <w:rPr>
                <w:rFonts w:eastAsia="Calibri"/>
                <w:sz w:val="14"/>
                <w:szCs w:val="22"/>
                <w:lang w:eastAsia="en-US"/>
              </w:rPr>
              <w:t>6</w:t>
            </w:r>
            <w:r w:rsidRPr="00D40B5B">
              <w:rPr>
                <w:rFonts w:eastAsia="Calibri"/>
                <w:sz w:val="14"/>
                <w:szCs w:val="22"/>
                <w:lang w:eastAsia="en-US"/>
              </w:rPr>
              <w:t>*Н4</w:t>
            </w:r>
            <w:r>
              <w:rPr>
                <w:rFonts w:eastAsia="Calibri"/>
                <w:sz w:val="14"/>
                <w:szCs w:val="22"/>
                <w:lang w:eastAsia="en-US"/>
              </w:rPr>
              <w:t>6+ И47*П47</w:t>
            </w:r>
            <w:r w:rsidRPr="00D40B5B">
              <w:rPr>
                <w:rFonts w:eastAsia="Calibri"/>
                <w:sz w:val="14"/>
                <w:szCs w:val="22"/>
                <w:lang w:eastAsia="en-US"/>
              </w:rPr>
              <w:t>+</w:t>
            </w:r>
          </w:p>
        </w:tc>
      </w:tr>
      <w:tr w:rsidR="00D45F5F" w:rsidRPr="00D40B5B" w:rsidTr="00541DBE">
        <w:trPr>
          <w:cantSplit/>
          <w:trHeight w:val="225"/>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ind w:firstLineChars="400" w:firstLine="560"/>
              <w:contextualSpacing/>
              <w:rPr>
                <w:rFonts w:eastAsia="Calibri"/>
                <w:sz w:val="14"/>
                <w:szCs w:val="22"/>
                <w:lang w:eastAsia="en-US"/>
              </w:rPr>
            </w:pPr>
            <w:r w:rsidRPr="00D40B5B">
              <w:rPr>
                <w:rFonts w:eastAsia="Calibri"/>
                <w:sz w:val="14"/>
                <w:szCs w:val="22"/>
                <w:lang w:eastAsia="en-US"/>
              </w:rPr>
              <w:lastRenderedPageBreak/>
              <w:t xml:space="preserve">сметана </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4</w:t>
            </w:r>
            <w:r>
              <w:rPr>
                <w:rFonts w:eastAsia="Calibri"/>
                <w:sz w:val="14"/>
                <w:szCs w:val="22"/>
                <w:lang w:eastAsia="en-US"/>
              </w:rPr>
              <w:t>5</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52.27.11.005*</w:t>
            </w:r>
          </w:p>
        </w:tc>
        <w:tc>
          <w:tcPr>
            <w:tcW w:w="918"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32"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Д4</w:t>
            </w:r>
            <w:r>
              <w:rPr>
                <w:rFonts w:eastAsia="Calibri"/>
                <w:sz w:val="14"/>
                <w:szCs w:val="22"/>
                <w:lang w:eastAsia="en-US"/>
              </w:rPr>
              <w:t>5</w:t>
            </w:r>
            <w:r w:rsidRPr="00D40B5B">
              <w:rPr>
                <w:rFonts w:eastAsia="Calibri"/>
                <w:sz w:val="14"/>
                <w:szCs w:val="22"/>
                <w:lang w:eastAsia="en-US"/>
              </w:rPr>
              <w:t xml:space="preserve"> / Д5</w:t>
            </w:r>
            <w:r>
              <w:rPr>
                <w:rFonts w:eastAsia="Calibri"/>
                <w:sz w:val="14"/>
                <w:szCs w:val="22"/>
                <w:lang w:eastAsia="en-US"/>
              </w:rPr>
              <w:t>0</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sz w:val="14"/>
                <w:szCs w:val="22"/>
                <w:lang w:eastAsia="en-US"/>
              </w:rPr>
            </w:pPr>
            <w:r w:rsidRPr="00D40B5B">
              <w:rPr>
                <w:rFonts w:eastAsia="Calibri"/>
                <w:sz w:val="14"/>
                <w:szCs w:val="22"/>
                <w:lang w:eastAsia="en-US"/>
              </w:rPr>
              <w:t>Сметана</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1102</w:t>
            </w:r>
          </w:p>
        </w:tc>
        <w:tc>
          <w:tcPr>
            <w:tcW w:w="1134"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r>
      <w:tr w:rsidR="00D45F5F" w:rsidRPr="00D40B5B" w:rsidTr="00541DBE">
        <w:trPr>
          <w:cantSplit/>
          <w:trHeight w:val="225"/>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ind w:firstLineChars="400" w:firstLine="560"/>
              <w:contextualSpacing/>
              <w:rPr>
                <w:rFonts w:eastAsia="Calibri"/>
                <w:sz w:val="14"/>
                <w:szCs w:val="22"/>
                <w:lang w:eastAsia="en-US"/>
              </w:rPr>
            </w:pPr>
            <w:r w:rsidRPr="00D40B5B">
              <w:rPr>
                <w:rFonts w:eastAsia="Calibri"/>
                <w:sz w:val="14"/>
                <w:szCs w:val="22"/>
                <w:lang w:eastAsia="en-US"/>
              </w:rPr>
              <w:t xml:space="preserve">творог </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4</w:t>
            </w:r>
            <w:r>
              <w:rPr>
                <w:rFonts w:eastAsia="Calibri"/>
                <w:sz w:val="14"/>
                <w:szCs w:val="22"/>
                <w:lang w:eastAsia="en-US"/>
              </w:rPr>
              <w:t>6</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52.27.11.006*</w:t>
            </w:r>
          </w:p>
        </w:tc>
        <w:tc>
          <w:tcPr>
            <w:tcW w:w="918"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32"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Д4</w:t>
            </w:r>
            <w:r>
              <w:rPr>
                <w:rFonts w:eastAsia="Calibri"/>
                <w:sz w:val="14"/>
                <w:szCs w:val="22"/>
                <w:lang w:eastAsia="en-US"/>
              </w:rPr>
              <w:t>6</w:t>
            </w:r>
            <w:r w:rsidRPr="00D40B5B">
              <w:rPr>
                <w:rFonts w:eastAsia="Calibri"/>
                <w:sz w:val="14"/>
                <w:szCs w:val="22"/>
                <w:lang w:eastAsia="en-US"/>
              </w:rPr>
              <w:t xml:space="preserve"> / Д5</w:t>
            </w:r>
            <w:r>
              <w:rPr>
                <w:rFonts w:eastAsia="Calibri"/>
                <w:sz w:val="14"/>
                <w:szCs w:val="22"/>
                <w:lang w:eastAsia="en-US"/>
              </w:rPr>
              <w:t>0</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sz w:val="14"/>
                <w:szCs w:val="22"/>
                <w:lang w:eastAsia="en-US"/>
              </w:rPr>
            </w:pPr>
            <w:r w:rsidRPr="00D40B5B">
              <w:rPr>
                <w:rFonts w:eastAsia="Calibri"/>
                <w:sz w:val="14"/>
                <w:szCs w:val="22"/>
                <w:lang w:eastAsia="en-US"/>
              </w:rPr>
              <w:t>Творог</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1140</w:t>
            </w:r>
          </w:p>
        </w:tc>
        <w:tc>
          <w:tcPr>
            <w:tcW w:w="1134"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r>
      <w:tr w:rsidR="00D45F5F" w:rsidRPr="00D40B5B" w:rsidTr="00541DBE">
        <w:trPr>
          <w:cantSplit/>
          <w:trHeight w:val="225"/>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ind w:firstLineChars="400" w:firstLine="560"/>
              <w:contextualSpacing/>
              <w:rPr>
                <w:rFonts w:eastAsia="Calibri"/>
                <w:sz w:val="14"/>
                <w:szCs w:val="22"/>
                <w:lang w:eastAsia="en-US"/>
              </w:rPr>
            </w:pPr>
            <w:r w:rsidRPr="00D40B5B">
              <w:rPr>
                <w:rFonts w:eastAsia="Calibri"/>
                <w:sz w:val="14"/>
                <w:szCs w:val="22"/>
                <w:lang w:eastAsia="en-US"/>
              </w:rPr>
              <w:t xml:space="preserve">продукция кисломолочная </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4</w:t>
            </w:r>
            <w:r>
              <w:rPr>
                <w:rFonts w:eastAsia="Calibri"/>
                <w:sz w:val="14"/>
                <w:szCs w:val="22"/>
                <w:lang w:eastAsia="en-US"/>
              </w:rPr>
              <w:t>7</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52.27.11.007*</w:t>
            </w:r>
          </w:p>
        </w:tc>
        <w:tc>
          <w:tcPr>
            <w:tcW w:w="918"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32"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17" w:type="dxa"/>
            <w:tcBorders>
              <w:top w:val="single" w:sz="4" w:space="0" w:color="auto"/>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Д4</w:t>
            </w:r>
            <w:r>
              <w:rPr>
                <w:rFonts w:eastAsia="Calibri"/>
                <w:sz w:val="14"/>
                <w:szCs w:val="22"/>
                <w:lang w:eastAsia="en-US"/>
              </w:rPr>
              <w:t>7</w:t>
            </w:r>
            <w:r w:rsidRPr="00D40B5B">
              <w:rPr>
                <w:rFonts w:eastAsia="Calibri"/>
                <w:sz w:val="14"/>
                <w:szCs w:val="22"/>
                <w:lang w:eastAsia="en-US"/>
              </w:rPr>
              <w:t xml:space="preserve"> / Д5</w:t>
            </w:r>
            <w:r>
              <w:rPr>
                <w:rFonts w:eastAsia="Calibri"/>
                <w:sz w:val="14"/>
                <w:szCs w:val="22"/>
                <w:lang w:eastAsia="en-US"/>
              </w:rPr>
              <w:t>0</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х</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х</w:t>
            </w:r>
          </w:p>
        </w:tc>
        <w:tc>
          <w:tcPr>
            <w:tcW w:w="113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х</w:t>
            </w: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Ж</w:t>
            </w:r>
            <w:r>
              <w:rPr>
                <w:rFonts w:eastAsia="Calibri"/>
                <w:sz w:val="14"/>
                <w:szCs w:val="22"/>
                <w:lang w:eastAsia="en-US"/>
              </w:rPr>
              <w:t>48</w:t>
            </w:r>
            <w:r w:rsidRPr="00D40B5B">
              <w:rPr>
                <w:rFonts w:eastAsia="Calibri"/>
                <w:sz w:val="14"/>
                <w:szCs w:val="22"/>
                <w:lang w:eastAsia="en-US"/>
              </w:rPr>
              <w:t>*Н</w:t>
            </w:r>
            <w:r>
              <w:rPr>
                <w:rFonts w:eastAsia="Calibri"/>
                <w:sz w:val="14"/>
                <w:szCs w:val="22"/>
                <w:lang w:eastAsia="en-US"/>
              </w:rPr>
              <w:t>48</w:t>
            </w:r>
            <w:r w:rsidRPr="00D40B5B">
              <w:rPr>
                <w:rFonts w:eastAsia="Calibri"/>
                <w:sz w:val="14"/>
                <w:szCs w:val="22"/>
                <w:lang w:eastAsia="en-US"/>
              </w:rPr>
              <w:t>+ Ж</w:t>
            </w:r>
            <w:r>
              <w:rPr>
                <w:rFonts w:eastAsia="Calibri"/>
                <w:sz w:val="14"/>
                <w:szCs w:val="22"/>
                <w:lang w:eastAsia="en-US"/>
              </w:rPr>
              <w:t>49</w:t>
            </w:r>
            <w:r w:rsidRPr="00D40B5B">
              <w:rPr>
                <w:rFonts w:eastAsia="Calibri"/>
                <w:sz w:val="14"/>
                <w:szCs w:val="22"/>
                <w:lang w:eastAsia="en-US"/>
              </w:rPr>
              <w:t>*Н</w:t>
            </w:r>
            <w:r>
              <w:rPr>
                <w:rFonts w:eastAsia="Calibri"/>
                <w:sz w:val="14"/>
                <w:szCs w:val="22"/>
                <w:lang w:eastAsia="en-US"/>
              </w:rPr>
              <w:t>49</w:t>
            </w:r>
          </w:p>
        </w:tc>
      </w:tr>
      <w:tr w:rsidR="00D45F5F" w:rsidRPr="00D40B5B" w:rsidTr="00541DBE">
        <w:trPr>
          <w:cantSplit/>
          <w:trHeight w:val="225"/>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ind w:firstLineChars="642" w:firstLine="899"/>
              <w:contextualSpacing/>
              <w:rPr>
                <w:rFonts w:eastAsia="Calibri"/>
                <w:sz w:val="14"/>
                <w:szCs w:val="22"/>
                <w:lang w:eastAsia="en-US"/>
              </w:rPr>
            </w:pPr>
            <w:r w:rsidRPr="00D40B5B">
              <w:rPr>
                <w:rFonts w:eastAsia="Calibri"/>
                <w:sz w:val="14"/>
                <w:szCs w:val="22"/>
                <w:lang w:eastAsia="en-US"/>
              </w:rPr>
              <w:t>йогурты</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Pr>
                <w:rFonts w:eastAsia="Calibri"/>
                <w:sz w:val="14"/>
                <w:szCs w:val="22"/>
                <w:lang w:eastAsia="en-US"/>
              </w:rPr>
              <w:t>48</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52.27.11.008*</w:t>
            </w:r>
          </w:p>
        </w:tc>
        <w:tc>
          <w:tcPr>
            <w:tcW w:w="918"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32"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Д</w:t>
            </w:r>
            <w:r>
              <w:rPr>
                <w:rFonts w:eastAsia="Calibri"/>
                <w:sz w:val="14"/>
                <w:szCs w:val="22"/>
                <w:lang w:eastAsia="en-US"/>
              </w:rPr>
              <w:t>48</w:t>
            </w:r>
            <w:r w:rsidRPr="00D40B5B">
              <w:rPr>
                <w:rFonts w:eastAsia="Calibri"/>
                <w:sz w:val="14"/>
                <w:szCs w:val="22"/>
                <w:lang w:eastAsia="en-US"/>
              </w:rPr>
              <w:t xml:space="preserve"> / Д4</w:t>
            </w:r>
            <w:r>
              <w:rPr>
                <w:rFonts w:eastAsia="Calibri"/>
                <w:sz w:val="14"/>
                <w:szCs w:val="22"/>
                <w:lang w:eastAsia="en-US"/>
              </w:rPr>
              <w:t>7</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sz w:val="14"/>
                <w:szCs w:val="22"/>
                <w:lang w:eastAsia="en-US"/>
              </w:rPr>
            </w:pPr>
            <w:r w:rsidRPr="00D40B5B">
              <w:rPr>
                <w:rFonts w:eastAsia="Calibri"/>
                <w:sz w:val="14"/>
                <w:szCs w:val="22"/>
                <w:lang w:eastAsia="en-US"/>
              </w:rPr>
              <w:t>Йогурт</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1109</w:t>
            </w:r>
          </w:p>
        </w:tc>
        <w:tc>
          <w:tcPr>
            <w:tcW w:w="1134"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r>
      <w:tr w:rsidR="00D45F5F" w:rsidRPr="00D40B5B" w:rsidTr="00541DBE">
        <w:trPr>
          <w:cantSplit/>
          <w:trHeight w:val="450"/>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ind w:firstLineChars="642" w:firstLine="899"/>
              <w:contextualSpacing/>
              <w:rPr>
                <w:rFonts w:eastAsia="Calibri"/>
                <w:sz w:val="14"/>
                <w:szCs w:val="22"/>
                <w:lang w:eastAsia="en-US"/>
              </w:rPr>
            </w:pPr>
            <w:r w:rsidRPr="00D40B5B">
              <w:rPr>
                <w:rFonts w:eastAsia="Calibri"/>
                <w:sz w:val="14"/>
                <w:szCs w:val="22"/>
                <w:lang w:eastAsia="en-US"/>
              </w:rPr>
              <w:t>прочее</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Pr>
                <w:rFonts w:eastAsia="Calibri"/>
                <w:sz w:val="14"/>
                <w:szCs w:val="22"/>
                <w:lang w:eastAsia="en-US"/>
              </w:rPr>
              <w:t>49</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 х</w:t>
            </w:r>
          </w:p>
        </w:tc>
        <w:tc>
          <w:tcPr>
            <w:tcW w:w="918"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32"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Д49-Д50</w:t>
            </w: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Д</w:t>
            </w:r>
            <w:r>
              <w:rPr>
                <w:rFonts w:eastAsia="Calibri"/>
                <w:sz w:val="14"/>
                <w:szCs w:val="22"/>
                <w:lang w:eastAsia="en-US"/>
              </w:rPr>
              <w:t>49</w:t>
            </w:r>
            <w:r w:rsidRPr="00D40B5B">
              <w:rPr>
                <w:rFonts w:eastAsia="Calibri"/>
                <w:sz w:val="14"/>
                <w:szCs w:val="22"/>
                <w:lang w:eastAsia="en-US"/>
              </w:rPr>
              <w:t xml:space="preserve"> / Д4</w:t>
            </w:r>
            <w:r>
              <w:rPr>
                <w:rFonts w:eastAsia="Calibri"/>
                <w:sz w:val="14"/>
                <w:szCs w:val="22"/>
                <w:lang w:eastAsia="en-US"/>
              </w:rPr>
              <w:t>7</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sz w:val="14"/>
                <w:szCs w:val="22"/>
                <w:lang w:eastAsia="en-US"/>
              </w:rPr>
            </w:pPr>
            <w:r w:rsidRPr="00D40B5B">
              <w:rPr>
                <w:rFonts w:eastAsia="Calibri"/>
                <w:sz w:val="14"/>
                <w:szCs w:val="22"/>
                <w:lang w:eastAsia="en-US"/>
              </w:rPr>
              <w:t>Кисломолочные продукты</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1103</w:t>
            </w:r>
          </w:p>
        </w:tc>
        <w:tc>
          <w:tcPr>
            <w:tcW w:w="1134"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r>
      <w:tr w:rsidR="00D45F5F" w:rsidRPr="00D40B5B" w:rsidTr="00541DBE">
        <w:trPr>
          <w:cantSplit/>
          <w:trHeight w:val="225"/>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ind w:firstLineChars="400" w:firstLine="560"/>
              <w:contextualSpacing/>
              <w:rPr>
                <w:rFonts w:eastAsia="Calibri"/>
                <w:sz w:val="14"/>
                <w:szCs w:val="22"/>
                <w:lang w:eastAsia="en-US"/>
              </w:rPr>
            </w:pPr>
            <w:r w:rsidRPr="00D40B5B">
              <w:rPr>
                <w:rFonts w:eastAsia="Calibri"/>
                <w:sz w:val="14"/>
                <w:szCs w:val="22"/>
                <w:lang w:eastAsia="en-US"/>
              </w:rPr>
              <w:t>итого по подгруппам</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5</w:t>
            </w:r>
            <w:r>
              <w:rPr>
                <w:rFonts w:eastAsia="Calibri"/>
                <w:sz w:val="14"/>
                <w:szCs w:val="22"/>
                <w:lang w:eastAsia="en-US"/>
              </w:rPr>
              <w:t>0</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 х</w:t>
            </w:r>
          </w:p>
        </w:tc>
        <w:tc>
          <w:tcPr>
            <w:tcW w:w="918"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32"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Д47+Д48+Д49</w:t>
            </w: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3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r>
      <w:tr w:rsidR="00D45F5F" w:rsidRPr="00D40B5B" w:rsidTr="00541DBE">
        <w:trPr>
          <w:cantSplit/>
          <w:trHeight w:val="225"/>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b/>
                <w:bCs w:val="0"/>
                <w:sz w:val="14"/>
                <w:szCs w:val="22"/>
                <w:lang w:eastAsia="en-US"/>
              </w:rPr>
            </w:pPr>
            <w:r w:rsidRPr="00D40B5B">
              <w:rPr>
                <w:rFonts w:eastAsia="Calibri"/>
                <w:b/>
                <w:bCs w:val="0"/>
                <w:sz w:val="14"/>
                <w:szCs w:val="22"/>
                <w:lang w:eastAsia="en-US"/>
              </w:rPr>
              <w:t>Яйцо птицы</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5</w:t>
            </w:r>
            <w:r>
              <w:rPr>
                <w:rFonts w:eastAsia="Calibri"/>
                <w:sz w:val="14"/>
                <w:szCs w:val="22"/>
                <w:lang w:eastAsia="en-US"/>
              </w:rPr>
              <w:t>1</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52.27.11.120</w:t>
            </w:r>
          </w:p>
        </w:tc>
        <w:tc>
          <w:tcPr>
            <w:tcW w:w="918" w:type="dxa"/>
            <w:tcBorders>
              <w:top w:val="nil"/>
              <w:left w:val="nil"/>
              <w:bottom w:val="single" w:sz="4" w:space="0" w:color="auto"/>
              <w:right w:val="single" w:sz="4" w:space="0" w:color="auto"/>
            </w:tcBorders>
            <w:shd w:val="clear" w:color="auto" w:fill="D9D9D9"/>
            <w:noWrap/>
          </w:tcPr>
          <w:p w:rsidR="00D45F5F" w:rsidRPr="00D40B5B" w:rsidRDefault="00D45F5F" w:rsidP="00541DBE">
            <w:pPr>
              <w:spacing w:line="276" w:lineRule="auto"/>
              <w:contextualSpacing/>
              <w:jc w:val="center"/>
              <w:rPr>
                <w:rFonts w:eastAsia="Calibri"/>
                <w:color w:val="000000"/>
                <w:sz w:val="14"/>
                <w:szCs w:val="22"/>
                <w:lang w:eastAsia="en-US"/>
              </w:rPr>
            </w:pPr>
          </w:p>
        </w:tc>
        <w:tc>
          <w:tcPr>
            <w:tcW w:w="1132"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Г5</w:t>
            </w:r>
            <w:r>
              <w:rPr>
                <w:rFonts w:eastAsia="Calibri"/>
                <w:sz w:val="14"/>
                <w:szCs w:val="22"/>
                <w:lang w:eastAsia="en-US"/>
              </w:rPr>
              <w:t>1</w:t>
            </w:r>
            <w:r w:rsidRPr="00D40B5B">
              <w:rPr>
                <w:rFonts w:eastAsia="Calibri"/>
                <w:sz w:val="14"/>
                <w:szCs w:val="22"/>
                <w:lang w:eastAsia="en-US"/>
              </w:rPr>
              <w:t xml:space="preserve"> / Г</w:t>
            </w:r>
            <w:r>
              <w:rPr>
                <w:rFonts w:eastAsia="Calibri"/>
                <w:sz w:val="14"/>
                <w:szCs w:val="22"/>
                <w:lang w:eastAsia="en-US"/>
              </w:rPr>
              <w:t>01</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sz w:val="14"/>
                <w:szCs w:val="22"/>
                <w:lang w:eastAsia="en-US"/>
              </w:rPr>
            </w:pPr>
            <w:r w:rsidRPr="00D40B5B">
              <w:rPr>
                <w:rFonts w:eastAsia="Calibri"/>
                <w:sz w:val="14"/>
                <w:szCs w:val="22"/>
                <w:lang w:eastAsia="en-US"/>
              </w:rPr>
              <w:t>Яйца</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1500</w:t>
            </w:r>
          </w:p>
        </w:tc>
        <w:tc>
          <w:tcPr>
            <w:tcW w:w="1134"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r>
      <w:tr w:rsidR="00D45F5F" w:rsidRPr="00D40B5B" w:rsidTr="00541DBE">
        <w:trPr>
          <w:cantSplit/>
          <w:trHeight w:val="225"/>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b/>
                <w:bCs w:val="0"/>
                <w:sz w:val="14"/>
                <w:szCs w:val="22"/>
                <w:lang w:eastAsia="en-US"/>
              </w:rPr>
            </w:pPr>
            <w:r w:rsidRPr="00D40B5B">
              <w:rPr>
                <w:rFonts w:eastAsia="Calibri"/>
                <w:b/>
                <w:bCs w:val="0"/>
                <w:sz w:val="14"/>
                <w:szCs w:val="22"/>
                <w:lang w:eastAsia="en-US"/>
              </w:rPr>
              <w:t>Сахар</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5</w:t>
            </w:r>
            <w:r>
              <w:rPr>
                <w:rFonts w:eastAsia="Calibri"/>
                <w:sz w:val="14"/>
                <w:szCs w:val="22"/>
                <w:lang w:eastAsia="en-US"/>
              </w:rPr>
              <w:t>2</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52.27.12.150</w:t>
            </w:r>
          </w:p>
        </w:tc>
        <w:tc>
          <w:tcPr>
            <w:tcW w:w="918" w:type="dxa"/>
            <w:tcBorders>
              <w:top w:val="nil"/>
              <w:left w:val="nil"/>
              <w:bottom w:val="single" w:sz="4" w:space="0" w:color="auto"/>
              <w:right w:val="single" w:sz="4" w:space="0" w:color="auto"/>
            </w:tcBorders>
            <w:shd w:val="clear" w:color="auto" w:fill="D9D9D9"/>
            <w:noWrap/>
          </w:tcPr>
          <w:p w:rsidR="00D45F5F" w:rsidRPr="00D40B5B" w:rsidRDefault="00D45F5F" w:rsidP="00541DBE">
            <w:pPr>
              <w:spacing w:line="276" w:lineRule="auto"/>
              <w:contextualSpacing/>
              <w:jc w:val="center"/>
              <w:rPr>
                <w:rFonts w:eastAsia="Calibri"/>
                <w:color w:val="000000"/>
                <w:sz w:val="14"/>
                <w:szCs w:val="22"/>
                <w:lang w:eastAsia="en-US"/>
              </w:rPr>
            </w:pPr>
          </w:p>
        </w:tc>
        <w:tc>
          <w:tcPr>
            <w:tcW w:w="1132"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Г5</w:t>
            </w:r>
            <w:r>
              <w:rPr>
                <w:rFonts w:eastAsia="Calibri"/>
                <w:sz w:val="14"/>
                <w:szCs w:val="22"/>
                <w:lang w:eastAsia="en-US"/>
              </w:rPr>
              <w:t>2</w:t>
            </w:r>
            <w:r w:rsidRPr="00D40B5B">
              <w:rPr>
                <w:rFonts w:eastAsia="Calibri"/>
                <w:sz w:val="14"/>
                <w:szCs w:val="22"/>
                <w:lang w:eastAsia="en-US"/>
              </w:rPr>
              <w:t xml:space="preserve"> / Г</w:t>
            </w:r>
            <w:r>
              <w:rPr>
                <w:rFonts w:eastAsia="Calibri"/>
                <w:sz w:val="14"/>
                <w:szCs w:val="22"/>
                <w:lang w:eastAsia="en-US"/>
              </w:rPr>
              <w:t>01</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sz w:val="14"/>
                <w:szCs w:val="22"/>
                <w:lang w:eastAsia="en-US"/>
              </w:rPr>
            </w:pPr>
            <w:r w:rsidRPr="00D40B5B">
              <w:rPr>
                <w:rFonts w:eastAsia="Calibri"/>
                <w:sz w:val="14"/>
                <w:szCs w:val="22"/>
                <w:lang w:eastAsia="en-US"/>
              </w:rPr>
              <w:t>Сахар</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1600</w:t>
            </w:r>
          </w:p>
        </w:tc>
        <w:tc>
          <w:tcPr>
            <w:tcW w:w="1134"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r>
      <w:tr w:rsidR="00D45F5F" w:rsidRPr="00D40B5B" w:rsidTr="00541DBE">
        <w:trPr>
          <w:cantSplit/>
          <w:trHeight w:val="225"/>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b/>
                <w:bCs w:val="0"/>
                <w:sz w:val="14"/>
                <w:szCs w:val="22"/>
                <w:lang w:eastAsia="en-US"/>
              </w:rPr>
            </w:pPr>
            <w:r w:rsidRPr="00D40B5B">
              <w:rPr>
                <w:rFonts w:eastAsia="Calibri"/>
                <w:b/>
                <w:bCs w:val="0"/>
                <w:sz w:val="14"/>
                <w:szCs w:val="22"/>
                <w:lang w:eastAsia="en-US"/>
              </w:rPr>
              <w:t xml:space="preserve">Кондитерские изделия </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5</w:t>
            </w:r>
            <w:r>
              <w:rPr>
                <w:rFonts w:eastAsia="Calibri"/>
                <w:sz w:val="14"/>
                <w:szCs w:val="22"/>
                <w:lang w:eastAsia="en-US"/>
              </w:rPr>
              <w:t>3</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52.24.11.101*</w:t>
            </w:r>
          </w:p>
        </w:tc>
        <w:tc>
          <w:tcPr>
            <w:tcW w:w="918" w:type="dxa"/>
            <w:tcBorders>
              <w:top w:val="nil"/>
              <w:left w:val="nil"/>
              <w:bottom w:val="single" w:sz="4" w:space="0" w:color="auto"/>
              <w:right w:val="single" w:sz="4" w:space="0" w:color="auto"/>
            </w:tcBorders>
            <w:shd w:val="clear" w:color="auto" w:fill="D9D9D9"/>
            <w:noWrap/>
          </w:tcPr>
          <w:p w:rsidR="00D45F5F" w:rsidRPr="00D40B5B" w:rsidRDefault="00D45F5F" w:rsidP="00541DBE">
            <w:pPr>
              <w:spacing w:line="276" w:lineRule="auto"/>
              <w:contextualSpacing/>
              <w:jc w:val="center"/>
              <w:rPr>
                <w:rFonts w:eastAsia="Calibri"/>
                <w:color w:val="000000"/>
                <w:sz w:val="14"/>
                <w:szCs w:val="22"/>
                <w:lang w:eastAsia="en-US"/>
              </w:rPr>
            </w:pPr>
          </w:p>
        </w:tc>
        <w:tc>
          <w:tcPr>
            <w:tcW w:w="1132"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Г5</w:t>
            </w:r>
            <w:r>
              <w:rPr>
                <w:rFonts w:eastAsia="Calibri"/>
                <w:sz w:val="14"/>
                <w:szCs w:val="22"/>
                <w:lang w:eastAsia="en-US"/>
              </w:rPr>
              <w:t>3</w:t>
            </w:r>
            <w:r w:rsidRPr="00D40B5B">
              <w:rPr>
                <w:rFonts w:eastAsia="Calibri"/>
                <w:sz w:val="14"/>
                <w:szCs w:val="22"/>
                <w:lang w:eastAsia="en-US"/>
              </w:rPr>
              <w:t xml:space="preserve"> / Г</w:t>
            </w:r>
            <w:r>
              <w:rPr>
                <w:rFonts w:eastAsia="Calibri"/>
                <w:sz w:val="14"/>
                <w:szCs w:val="22"/>
                <w:lang w:eastAsia="en-US"/>
              </w:rPr>
              <w:t>01</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sz w:val="14"/>
                <w:szCs w:val="22"/>
                <w:lang w:eastAsia="en-US"/>
              </w:rPr>
            </w:pPr>
            <w:r w:rsidRPr="00D40B5B">
              <w:rPr>
                <w:rFonts w:eastAsia="Calibri"/>
                <w:sz w:val="14"/>
                <w:szCs w:val="22"/>
                <w:lang w:eastAsia="en-US"/>
              </w:rPr>
              <w:t>Кондитерские изделия</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1700</w:t>
            </w:r>
          </w:p>
        </w:tc>
        <w:tc>
          <w:tcPr>
            <w:tcW w:w="1134"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r>
      <w:tr w:rsidR="00D45F5F" w:rsidRPr="00D40B5B" w:rsidTr="00541DBE">
        <w:trPr>
          <w:cantSplit/>
          <w:trHeight w:val="420"/>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b/>
                <w:bCs w:val="0"/>
                <w:sz w:val="14"/>
                <w:szCs w:val="22"/>
                <w:lang w:eastAsia="en-US"/>
              </w:rPr>
            </w:pPr>
            <w:r w:rsidRPr="00D40B5B">
              <w:rPr>
                <w:rFonts w:eastAsia="Calibri"/>
                <w:b/>
                <w:bCs w:val="0"/>
                <w:sz w:val="14"/>
                <w:szCs w:val="22"/>
                <w:lang w:eastAsia="en-US"/>
              </w:rPr>
              <w:t>Мороженое и замороженные десерты</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5</w:t>
            </w:r>
            <w:r>
              <w:rPr>
                <w:rFonts w:eastAsia="Calibri"/>
                <w:sz w:val="14"/>
                <w:szCs w:val="22"/>
                <w:lang w:eastAsia="en-US"/>
              </w:rPr>
              <w:t>4</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52.24.12.120</w:t>
            </w:r>
          </w:p>
        </w:tc>
        <w:tc>
          <w:tcPr>
            <w:tcW w:w="918" w:type="dxa"/>
            <w:tcBorders>
              <w:top w:val="nil"/>
              <w:left w:val="nil"/>
              <w:bottom w:val="single" w:sz="4" w:space="0" w:color="auto"/>
              <w:right w:val="single" w:sz="4" w:space="0" w:color="auto"/>
            </w:tcBorders>
            <w:shd w:val="clear" w:color="auto" w:fill="D9D9D9"/>
            <w:noWrap/>
          </w:tcPr>
          <w:p w:rsidR="00D45F5F" w:rsidRPr="00D40B5B" w:rsidRDefault="00D45F5F" w:rsidP="00541DBE">
            <w:pPr>
              <w:spacing w:line="276" w:lineRule="auto"/>
              <w:contextualSpacing/>
              <w:jc w:val="center"/>
              <w:rPr>
                <w:rFonts w:eastAsia="Calibri"/>
                <w:color w:val="000000"/>
                <w:sz w:val="14"/>
                <w:szCs w:val="22"/>
                <w:lang w:eastAsia="en-US"/>
              </w:rPr>
            </w:pPr>
          </w:p>
        </w:tc>
        <w:tc>
          <w:tcPr>
            <w:tcW w:w="1132"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Г5</w:t>
            </w:r>
            <w:r>
              <w:rPr>
                <w:rFonts w:eastAsia="Calibri"/>
                <w:sz w:val="14"/>
                <w:szCs w:val="22"/>
                <w:lang w:eastAsia="en-US"/>
              </w:rPr>
              <w:t>4</w:t>
            </w:r>
            <w:r w:rsidRPr="00D40B5B">
              <w:rPr>
                <w:rFonts w:eastAsia="Calibri"/>
                <w:sz w:val="14"/>
                <w:szCs w:val="22"/>
                <w:lang w:eastAsia="en-US"/>
              </w:rPr>
              <w:t xml:space="preserve"> / Г</w:t>
            </w:r>
            <w:r>
              <w:rPr>
                <w:rFonts w:eastAsia="Calibri"/>
                <w:sz w:val="14"/>
                <w:szCs w:val="22"/>
                <w:lang w:eastAsia="en-US"/>
              </w:rPr>
              <w:t>01</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sz w:val="14"/>
                <w:szCs w:val="22"/>
                <w:lang w:eastAsia="en-US"/>
              </w:rPr>
            </w:pPr>
            <w:r w:rsidRPr="00D40B5B">
              <w:rPr>
                <w:rFonts w:eastAsia="Calibri"/>
                <w:sz w:val="14"/>
                <w:szCs w:val="22"/>
                <w:lang w:eastAsia="en-US"/>
              </w:rPr>
              <w:t>Мороженое</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3400</w:t>
            </w:r>
          </w:p>
        </w:tc>
        <w:tc>
          <w:tcPr>
            <w:tcW w:w="1134"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r>
      <w:tr w:rsidR="00D45F5F" w:rsidRPr="00D40B5B" w:rsidTr="00541DBE">
        <w:trPr>
          <w:cantSplit/>
          <w:trHeight w:val="225"/>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b/>
                <w:bCs w:val="0"/>
                <w:sz w:val="14"/>
                <w:szCs w:val="22"/>
                <w:lang w:eastAsia="en-US"/>
              </w:rPr>
            </w:pPr>
            <w:r w:rsidRPr="00D40B5B">
              <w:rPr>
                <w:rFonts w:eastAsia="Calibri"/>
                <w:b/>
                <w:bCs w:val="0"/>
                <w:sz w:val="14"/>
                <w:szCs w:val="22"/>
                <w:lang w:eastAsia="en-US"/>
              </w:rPr>
              <w:t>Чай, кофе, какао</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5</w:t>
            </w:r>
            <w:r>
              <w:rPr>
                <w:rFonts w:eastAsia="Calibri"/>
                <w:sz w:val="14"/>
                <w:szCs w:val="22"/>
                <w:lang w:eastAsia="en-US"/>
              </w:rPr>
              <w:t>5</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52.27.12.160</w:t>
            </w:r>
          </w:p>
        </w:tc>
        <w:tc>
          <w:tcPr>
            <w:tcW w:w="918" w:type="dxa"/>
            <w:tcBorders>
              <w:top w:val="nil"/>
              <w:left w:val="nil"/>
              <w:bottom w:val="single" w:sz="4" w:space="0" w:color="auto"/>
              <w:right w:val="single" w:sz="4" w:space="0" w:color="auto"/>
            </w:tcBorders>
            <w:shd w:val="clear" w:color="auto" w:fill="D9D9D9"/>
            <w:noWrap/>
          </w:tcPr>
          <w:p w:rsidR="00D45F5F" w:rsidRPr="00D40B5B" w:rsidRDefault="00D45F5F" w:rsidP="00541DBE">
            <w:pPr>
              <w:spacing w:line="276" w:lineRule="auto"/>
              <w:contextualSpacing/>
              <w:jc w:val="center"/>
              <w:rPr>
                <w:rFonts w:eastAsia="Calibri"/>
                <w:color w:val="000000"/>
                <w:sz w:val="14"/>
                <w:szCs w:val="22"/>
                <w:lang w:eastAsia="en-US"/>
              </w:rPr>
            </w:pPr>
          </w:p>
        </w:tc>
        <w:tc>
          <w:tcPr>
            <w:tcW w:w="1132"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Г5</w:t>
            </w:r>
            <w:r>
              <w:rPr>
                <w:rFonts w:eastAsia="Calibri"/>
                <w:sz w:val="14"/>
                <w:szCs w:val="22"/>
                <w:lang w:eastAsia="en-US"/>
              </w:rPr>
              <w:t>5</w:t>
            </w:r>
            <w:r w:rsidRPr="00D40B5B">
              <w:rPr>
                <w:rFonts w:eastAsia="Calibri"/>
                <w:sz w:val="14"/>
                <w:szCs w:val="22"/>
                <w:lang w:eastAsia="en-US"/>
              </w:rPr>
              <w:t xml:space="preserve"> / Г</w:t>
            </w:r>
            <w:r>
              <w:rPr>
                <w:rFonts w:eastAsia="Calibri"/>
                <w:sz w:val="14"/>
                <w:szCs w:val="22"/>
                <w:lang w:eastAsia="en-US"/>
              </w:rPr>
              <w:t>01</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697" w:type="dxa"/>
            <w:tcBorders>
              <w:top w:val="single" w:sz="4" w:space="0" w:color="auto"/>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3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И5</w:t>
            </w:r>
            <w:r>
              <w:rPr>
                <w:rFonts w:eastAsia="Calibri"/>
                <w:sz w:val="14"/>
                <w:szCs w:val="22"/>
                <w:lang w:eastAsia="en-US"/>
              </w:rPr>
              <w:t>6</w:t>
            </w:r>
            <w:r w:rsidRPr="00D40B5B">
              <w:rPr>
                <w:rFonts w:eastAsia="Calibri"/>
                <w:sz w:val="14"/>
                <w:szCs w:val="22"/>
                <w:lang w:eastAsia="en-US"/>
              </w:rPr>
              <w:t>*Н5</w:t>
            </w:r>
            <w:r>
              <w:rPr>
                <w:rFonts w:eastAsia="Calibri"/>
                <w:sz w:val="14"/>
                <w:szCs w:val="22"/>
                <w:lang w:eastAsia="en-US"/>
              </w:rPr>
              <w:t>6</w:t>
            </w:r>
            <w:r w:rsidRPr="00D40B5B">
              <w:rPr>
                <w:rFonts w:eastAsia="Calibri"/>
                <w:sz w:val="14"/>
                <w:szCs w:val="22"/>
                <w:lang w:eastAsia="en-US"/>
              </w:rPr>
              <w:t>+ И5</w:t>
            </w:r>
            <w:r>
              <w:rPr>
                <w:rFonts w:eastAsia="Calibri"/>
                <w:sz w:val="14"/>
                <w:szCs w:val="22"/>
                <w:lang w:eastAsia="en-US"/>
              </w:rPr>
              <w:t>7</w:t>
            </w:r>
            <w:r w:rsidRPr="00D40B5B">
              <w:rPr>
                <w:rFonts w:eastAsia="Calibri"/>
                <w:sz w:val="14"/>
                <w:szCs w:val="22"/>
                <w:lang w:eastAsia="en-US"/>
              </w:rPr>
              <w:t>*Н5</w:t>
            </w:r>
            <w:r>
              <w:rPr>
                <w:rFonts w:eastAsia="Calibri"/>
                <w:sz w:val="14"/>
                <w:szCs w:val="22"/>
                <w:lang w:eastAsia="en-US"/>
              </w:rPr>
              <w:t>7</w:t>
            </w:r>
          </w:p>
        </w:tc>
      </w:tr>
      <w:tr w:rsidR="00D45F5F" w:rsidRPr="00D40B5B" w:rsidTr="00541DBE">
        <w:trPr>
          <w:cantSplit/>
          <w:trHeight w:val="225"/>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ind w:firstLineChars="400" w:firstLine="560"/>
              <w:contextualSpacing/>
              <w:rPr>
                <w:rFonts w:eastAsia="Calibri"/>
                <w:sz w:val="14"/>
                <w:szCs w:val="22"/>
                <w:lang w:eastAsia="en-US"/>
              </w:rPr>
            </w:pPr>
            <w:r w:rsidRPr="00D40B5B">
              <w:rPr>
                <w:rFonts w:eastAsia="Calibri"/>
                <w:sz w:val="14"/>
                <w:szCs w:val="22"/>
                <w:lang w:eastAsia="en-US"/>
              </w:rPr>
              <w:t xml:space="preserve">чай </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5</w:t>
            </w:r>
            <w:r>
              <w:rPr>
                <w:rFonts w:eastAsia="Calibri"/>
                <w:sz w:val="14"/>
                <w:szCs w:val="22"/>
                <w:lang w:eastAsia="en-US"/>
              </w:rPr>
              <w:t>6</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52.27.12.161</w:t>
            </w:r>
          </w:p>
        </w:tc>
        <w:tc>
          <w:tcPr>
            <w:tcW w:w="918"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32"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Д5</w:t>
            </w:r>
            <w:r>
              <w:rPr>
                <w:rFonts w:eastAsia="Calibri"/>
                <w:sz w:val="14"/>
                <w:szCs w:val="22"/>
                <w:lang w:eastAsia="en-US"/>
              </w:rPr>
              <w:t>6</w:t>
            </w:r>
            <w:r w:rsidRPr="00D40B5B">
              <w:rPr>
                <w:rFonts w:eastAsia="Calibri"/>
                <w:sz w:val="14"/>
                <w:szCs w:val="22"/>
                <w:lang w:eastAsia="en-US"/>
              </w:rPr>
              <w:t xml:space="preserve"> / Д</w:t>
            </w:r>
            <w:r>
              <w:rPr>
                <w:rFonts w:eastAsia="Calibri"/>
                <w:sz w:val="14"/>
                <w:szCs w:val="22"/>
                <w:lang w:eastAsia="en-US"/>
              </w:rPr>
              <w:t>58</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sz w:val="14"/>
                <w:szCs w:val="22"/>
                <w:lang w:eastAsia="en-US"/>
              </w:rPr>
            </w:pPr>
            <w:r w:rsidRPr="00D40B5B">
              <w:rPr>
                <w:rFonts w:eastAsia="Calibri"/>
                <w:sz w:val="14"/>
                <w:szCs w:val="22"/>
                <w:lang w:eastAsia="en-US"/>
              </w:rPr>
              <w:t>Чай</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1920</w:t>
            </w:r>
          </w:p>
        </w:tc>
        <w:tc>
          <w:tcPr>
            <w:tcW w:w="1134"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r>
      <w:tr w:rsidR="00D45F5F" w:rsidRPr="00D40B5B" w:rsidTr="00541DBE">
        <w:trPr>
          <w:cantSplit/>
          <w:trHeight w:val="225"/>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ind w:firstLineChars="400" w:firstLine="560"/>
              <w:contextualSpacing/>
              <w:rPr>
                <w:rFonts w:eastAsia="Calibri"/>
                <w:sz w:val="14"/>
                <w:szCs w:val="22"/>
                <w:lang w:eastAsia="en-US"/>
              </w:rPr>
            </w:pPr>
            <w:r w:rsidRPr="00D40B5B">
              <w:rPr>
                <w:rFonts w:eastAsia="Calibri"/>
                <w:sz w:val="14"/>
                <w:szCs w:val="22"/>
                <w:lang w:eastAsia="en-US"/>
              </w:rPr>
              <w:t>кофе</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5</w:t>
            </w:r>
            <w:r>
              <w:rPr>
                <w:rFonts w:eastAsia="Calibri"/>
                <w:sz w:val="14"/>
                <w:szCs w:val="22"/>
                <w:lang w:eastAsia="en-US"/>
              </w:rPr>
              <w:t>7</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52.27.12.162</w:t>
            </w:r>
          </w:p>
        </w:tc>
        <w:tc>
          <w:tcPr>
            <w:tcW w:w="918"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32"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Д5</w:t>
            </w:r>
            <w:r>
              <w:rPr>
                <w:rFonts w:eastAsia="Calibri"/>
                <w:sz w:val="14"/>
                <w:szCs w:val="22"/>
                <w:lang w:eastAsia="en-US"/>
              </w:rPr>
              <w:t>7</w:t>
            </w:r>
            <w:r w:rsidRPr="00D40B5B">
              <w:rPr>
                <w:rFonts w:eastAsia="Calibri"/>
                <w:sz w:val="14"/>
                <w:szCs w:val="22"/>
                <w:lang w:eastAsia="en-US"/>
              </w:rPr>
              <w:t xml:space="preserve"> / Д</w:t>
            </w:r>
            <w:r>
              <w:rPr>
                <w:rFonts w:eastAsia="Calibri"/>
                <w:sz w:val="14"/>
                <w:szCs w:val="22"/>
                <w:lang w:eastAsia="en-US"/>
              </w:rPr>
              <w:t>58</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sz w:val="14"/>
                <w:szCs w:val="22"/>
                <w:lang w:eastAsia="en-US"/>
              </w:rPr>
            </w:pPr>
            <w:r w:rsidRPr="00D40B5B">
              <w:rPr>
                <w:rFonts w:eastAsia="Calibri"/>
                <w:sz w:val="14"/>
                <w:szCs w:val="22"/>
                <w:lang w:eastAsia="en-US"/>
              </w:rPr>
              <w:t>Кофе</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1910</w:t>
            </w:r>
          </w:p>
        </w:tc>
        <w:tc>
          <w:tcPr>
            <w:tcW w:w="1134"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r>
      <w:tr w:rsidR="00D45F5F" w:rsidRPr="00D40B5B" w:rsidTr="00541DBE">
        <w:trPr>
          <w:cantSplit/>
          <w:trHeight w:val="225"/>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ind w:firstLineChars="400" w:firstLine="560"/>
              <w:contextualSpacing/>
              <w:rPr>
                <w:rFonts w:eastAsia="Calibri"/>
                <w:sz w:val="14"/>
                <w:szCs w:val="22"/>
                <w:lang w:eastAsia="en-US"/>
              </w:rPr>
            </w:pPr>
            <w:r w:rsidRPr="00D40B5B">
              <w:rPr>
                <w:rFonts w:eastAsia="Calibri"/>
                <w:sz w:val="14"/>
                <w:szCs w:val="22"/>
                <w:lang w:eastAsia="en-US"/>
              </w:rPr>
              <w:t>итого по подгруппам</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Pr>
                <w:rFonts w:eastAsia="Calibri"/>
                <w:sz w:val="14"/>
                <w:szCs w:val="22"/>
                <w:lang w:eastAsia="en-US"/>
              </w:rPr>
              <w:t>58</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 </w:t>
            </w:r>
          </w:p>
        </w:tc>
        <w:tc>
          <w:tcPr>
            <w:tcW w:w="918"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32"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Д5</w:t>
            </w:r>
            <w:r>
              <w:rPr>
                <w:rFonts w:eastAsia="Calibri"/>
                <w:sz w:val="14"/>
                <w:szCs w:val="22"/>
                <w:lang w:eastAsia="en-US"/>
              </w:rPr>
              <w:t>6</w:t>
            </w:r>
            <w:r w:rsidRPr="00D40B5B">
              <w:rPr>
                <w:rFonts w:eastAsia="Calibri"/>
                <w:sz w:val="14"/>
                <w:szCs w:val="22"/>
                <w:lang w:eastAsia="en-US"/>
              </w:rPr>
              <w:t>+Д5</w:t>
            </w:r>
            <w:r>
              <w:rPr>
                <w:rFonts w:eastAsia="Calibri"/>
                <w:sz w:val="14"/>
                <w:szCs w:val="22"/>
                <w:lang w:eastAsia="en-US"/>
              </w:rPr>
              <w:t>7</w:t>
            </w: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3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r>
      <w:tr w:rsidR="00D45F5F" w:rsidRPr="00D40B5B" w:rsidTr="00541DBE">
        <w:trPr>
          <w:cantSplit/>
          <w:trHeight w:val="285"/>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b/>
                <w:bCs w:val="0"/>
                <w:sz w:val="14"/>
                <w:szCs w:val="22"/>
                <w:lang w:eastAsia="en-US"/>
              </w:rPr>
            </w:pPr>
            <w:r w:rsidRPr="00D40B5B">
              <w:rPr>
                <w:rFonts w:eastAsia="Calibri"/>
                <w:b/>
                <w:bCs w:val="0"/>
                <w:sz w:val="14"/>
                <w:szCs w:val="22"/>
                <w:lang w:eastAsia="en-US"/>
              </w:rPr>
              <w:t>Соль</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Pr>
                <w:rFonts w:eastAsia="Calibri"/>
                <w:sz w:val="14"/>
                <w:szCs w:val="22"/>
                <w:lang w:eastAsia="en-US"/>
              </w:rPr>
              <w:t>59</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52.27.12.140</w:t>
            </w:r>
          </w:p>
        </w:tc>
        <w:tc>
          <w:tcPr>
            <w:tcW w:w="918" w:type="dxa"/>
            <w:tcBorders>
              <w:top w:val="nil"/>
              <w:left w:val="nil"/>
              <w:bottom w:val="single" w:sz="4" w:space="0" w:color="auto"/>
              <w:right w:val="single" w:sz="4" w:space="0" w:color="auto"/>
            </w:tcBorders>
            <w:shd w:val="clear" w:color="auto" w:fill="D9D9D9"/>
            <w:noWrap/>
          </w:tcPr>
          <w:p w:rsidR="00D45F5F" w:rsidRPr="00D40B5B" w:rsidRDefault="00D45F5F" w:rsidP="00541DBE">
            <w:pPr>
              <w:spacing w:line="276" w:lineRule="auto"/>
              <w:contextualSpacing/>
              <w:jc w:val="center"/>
              <w:rPr>
                <w:rFonts w:eastAsia="Calibri"/>
                <w:color w:val="000000"/>
                <w:sz w:val="14"/>
                <w:szCs w:val="22"/>
                <w:lang w:eastAsia="en-US"/>
              </w:rPr>
            </w:pPr>
          </w:p>
        </w:tc>
        <w:tc>
          <w:tcPr>
            <w:tcW w:w="1132"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Г</w:t>
            </w:r>
            <w:r>
              <w:rPr>
                <w:rFonts w:eastAsia="Calibri"/>
                <w:sz w:val="14"/>
                <w:szCs w:val="22"/>
                <w:lang w:eastAsia="en-US"/>
              </w:rPr>
              <w:t>59</w:t>
            </w:r>
            <w:r w:rsidRPr="00D40B5B">
              <w:rPr>
                <w:rFonts w:eastAsia="Calibri"/>
                <w:sz w:val="14"/>
                <w:szCs w:val="22"/>
                <w:lang w:eastAsia="en-US"/>
              </w:rPr>
              <w:t xml:space="preserve"> / Г</w:t>
            </w:r>
            <w:r>
              <w:rPr>
                <w:rFonts w:eastAsia="Calibri"/>
                <w:sz w:val="14"/>
                <w:szCs w:val="22"/>
                <w:lang w:eastAsia="en-US"/>
              </w:rPr>
              <w:t>01</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sz w:val="14"/>
                <w:szCs w:val="22"/>
                <w:lang w:eastAsia="en-US"/>
              </w:rPr>
            </w:pPr>
            <w:r w:rsidRPr="00D40B5B">
              <w:rPr>
                <w:rFonts w:eastAsia="Calibri"/>
                <w:sz w:val="14"/>
                <w:szCs w:val="22"/>
                <w:lang w:eastAsia="en-US"/>
              </w:rPr>
              <w:t>Соль поваренная пищевая</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2002</w:t>
            </w:r>
          </w:p>
        </w:tc>
        <w:tc>
          <w:tcPr>
            <w:tcW w:w="1134"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r>
      <w:tr w:rsidR="00D45F5F" w:rsidRPr="00D40B5B" w:rsidTr="00541DBE">
        <w:trPr>
          <w:cantSplit/>
          <w:trHeight w:val="225"/>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b/>
                <w:bCs w:val="0"/>
                <w:sz w:val="14"/>
                <w:szCs w:val="22"/>
                <w:lang w:eastAsia="en-US"/>
              </w:rPr>
            </w:pPr>
            <w:r w:rsidRPr="00D40B5B">
              <w:rPr>
                <w:rFonts w:eastAsia="Calibri"/>
                <w:b/>
                <w:bCs w:val="0"/>
                <w:sz w:val="14"/>
                <w:szCs w:val="22"/>
                <w:lang w:eastAsia="en-US"/>
              </w:rPr>
              <w:t xml:space="preserve">Мука </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6</w:t>
            </w:r>
            <w:r>
              <w:rPr>
                <w:rFonts w:eastAsia="Calibri"/>
                <w:sz w:val="14"/>
                <w:szCs w:val="22"/>
                <w:lang w:eastAsia="en-US"/>
              </w:rPr>
              <w:t>0</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52.27.12.103*</w:t>
            </w:r>
          </w:p>
        </w:tc>
        <w:tc>
          <w:tcPr>
            <w:tcW w:w="918" w:type="dxa"/>
            <w:tcBorders>
              <w:top w:val="nil"/>
              <w:left w:val="nil"/>
              <w:bottom w:val="single" w:sz="4" w:space="0" w:color="auto"/>
              <w:right w:val="single" w:sz="4" w:space="0" w:color="auto"/>
            </w:tcBorders>
            <w:shd w:val="clear" w:color="auto" w:fill="D9D9D9"/>
            <w:noWrap/>
          </w:tcPr>
          <w:p w:rsidR="00D45F5F" w:rsidRPr="00D40B5B" w:rsidRDefault="00D45F5F" w:rsidP="00541DBE">
            <w:pPr>
              <w:spacing w:line="276" w:lineRule="auto"/>
              <w:contextualSpacing/>
              <w:jc w:val="center"/>
              <w:rPr>
                <w:rFonts w:eastAsia="Calibri"/>
                <w:color w:val="000000"/>
                <w:sz w:val="14"/>
                <w:szCs w:val="22"/>
                <w:lang w:eastAsia="en-US"/>
              </w:rPr>
            </w:pPr>
          </w:p>
        </w:tc>
        <w:tc>
          <w:tcPr>
            <w:tcW w:w="1132"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54" w:type="dxa"/>
            <w:tcBorders>
              <w:top w:val="nil"/>
              <w:left w:val="nil"/>
              <w:bottom w:val="single" w:sz="4" w:space="0" w:color="auto"/>
              <w:right w:val="single" w:sz="4" w:space="0" w:color="auto"/>
            </w:tcBorders>
            <w:shd w:val="clear" w:color="auto" w:fill="FFFFFF"/>
          </w:tcPr>
          <w:p w:rsidR="00DA31C1"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Г6</w:t>
            </w:r>
            <w:r>
              <w:rPr>
                <w:rFonts w:eastAsia="Calibri"/>
                <w:sz w:val="14"/>
                <w:szCs w:val="22"/>
                <w:lang w:eastAsia="en-US"/>
              </w:rPr>
              <w:t>0</w:t>
            </w:r>
            <w:r w:rsidRPr="00D40B5B">
              <w:rPr>
                <w:rFonts w:eastAsia="Calibri"/>
                <w:sz w:val="14"/>
                <w:szCs w:val="22"/>
                <w:lang w:eastAsia="en-US"/>
              </w:rPr>
              <w:t xml:space="preserve"> / Г</w:t>
            </w:r>
            <w:r>
              <w:rPr>
                <w:rFonts w:eastAsia="Calibri"/>
                <w:sz w:val="14"/>
                <w:szCs w:val="22"/>
                <w:lang w:eastAsia="en-US"/>
              </w:rPr>
              <w:t>01</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sz w:val="14"/>
                <w:szCs w:val="22"/>
                <w:lang w:eastAsia="en-US"/>
              </w:rPr>
            </w:pPr>
            <w:r w:rsidRPr="00D40B5B">
              <w:rPr>
                <w:rFonts w:eastAsia="Calibri"/>
                <w:sz w:val="14"/>
                <w:szCs w:val="22"/>
                <w:lang w:eastAsia="en-US"/>
              </w:rPr>
              <w:t>Мука</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2100</w:t>
            </w:r>
          </w:p>
        </w:tc>
        <w:tc>
          <w:tcPr>
            <w:tcW w:w="1134"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r>
      <w:tr w:rsidR="00D45F5F" w:rsidRPr="00D40B5B" w:rsidTr="00541DBE">
        <w:trPr>
          <w:cantSplit/>
          <w:trHeight w:val="225"/>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b/>
                <w:bCs w:val="0"/>
                <w:sz w:val="14"/>
                <w:szCs w:val="22"/>
                <w:lang w:eastAsia="en-US"/>
              </w:rPr>
            </w:pPr>
            <w:r w:rsidRPr="00D40B5B">
              <w:rPr>
                <w:rFonts w:eastAsia="Calibri"/>
                <w:b/>
                <w:bCs w:val="0"/>
                <w:sz w:val="14"/>
                <w:szCs w:val="22"/>
                <w:lang w:eastAsia="en-US"/>
              </w:rPr>
              <w:lastRenderedPageBreak/>
              <w:t xml:space="preserve">Крупа </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6</w:t>
            </w:r>
            <w:r>
              <w:rPr>
                <w:rFonts w:eastAsia="Calibri"/>
                <w:sz w:val="14"/>
                <w:szCs w:val="22"/>
                <w:lang w:eastAsia="en-US"/>
              </w:rPr>
              <w:t>1</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52.27.12.130</w:t>
            </w:r>
          </w:p>
        </w:tc>
        <w:tc>
          <w:tcPr>
            <w:tcW w:w="918" w:type="dxa"/>
            <w:tcBorders>
              <w:top w:val="nil"/>
              <w:left w:val="nil"/>
              <w:bottom w:val="single" w:sz="4" w:space="0" w:color="auto"/>
              <w:right w:val="single" w:sz="4" w:space="0" w:color="auto"/>
            </w:tcBorders>
            <w:shd w:val="clear" w:color="auto" w:fill="D9D9D9"/>
            <w:noWrap/>
          </w:tcPr>
          <w:p w:rsidR="00D45F5F" w:rsidRPr="00D40B5B" w:rsidRDefault="00D45F5F" w:rsidP="00541DBE">
            <w:pPr>
              <w:spacing w:line="276" w:lineRule="auto"/>
              <w:contextualSpacing/>
              <w:jc w:val="center"/>
              <w:rPr>
                <w:rFonts w:eastAsia="Calibri"/>
                <w:color w:val="000000"/>
                <w:sz w:val="14"/>
                <w:szCs w:val="22"/>
                <w:lang w:eastAsia="en-US"/>
              </w:rPr>
            </w:pPr>
          </w:p>
        </w:tc>
        <w:tc>
          <w:tcPr>
            <w:tcW w:w="1132"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Г6</w:t>
            </w:r>
            <w:r>
              <w:rPr>
                <w:rFonts w:eastAsia="Calibri"/>
                <w:sz w:val="14"/>
                <w:szCs w:val="22"/>
                <w:lang w:eastAsia="en-US"/>
              </w:rPr>
              <w:t>1</w:t>
            </w:r>
            <w:r w:rsidRPr="00D40B5B">
              <w:rPr>
                <w:rFonts w:eastAsia="Calibri"/>
                <w:sz w:val="14"/>
                <w:szCs w:val="22"/>
                <w:lang w:eastAsia="en-US"/>
              </w:rPr>
              <w:t xml:space="preserve"> / Г</w:t>
            </w:r>
            <w:r>
              <w:rPr>
                <w:rFonts w:eastAsia="Calibri"/>
                <w:sz w:val="14"/>
                <w:szCs w:val="22"/>
                <w:lang w:eastAsia="en-US"/>
              </w:rPr>
              <w:t>01</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697" w:type="dxa"/>
            <w:tcBorders>
              <w:top w:val="single" w:sz="4" w:space="0" w:color="auto"/>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3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46" w:type="dxa"/>
            <w:tcBorders>
              <w:top w:val="nil"/>
              <w:left w:val="nil"/>
              <w:bottom w:val="single" w:sz="4" w:space="0" w:color="auto"/>
              <w:right w:val="single" w:sz="4" w:space="0" w:color="auto"/>
            </w:tcBorders>
            <w:shd w:val="clear" w:color="auto" w:fill="FFFFFF"/>
          </w:tcPr>
          <w:p w:rsidR="00DA31C1"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И6</w:t>
            </w:r>
            <w:r>
              <w:rPr>
                <w:rFonts w:eastAsia="Calibri"/>
                <w:sz w:val="14"/>
                <w:szCs w:val="22"/>
                <w:lang w:eastAsia="en-US"/>
              </w:rPr>
              <w:t>2</w:t>
            </w:r>
            <w:r w:rsidRPr="00D40B5B">
              <w:rPr>
                <w:rFonts w:eastAsia="Calibri"/>
                <w:sz w:val="14"/>
                <w:szCs w:val="22"/>
                <w:lang w:eastAsia="en-US"/>
              </w:rPr>
              <w:t>*Н6</w:t>
            </w:r>
            <w:r>
              <w:rPr>
                <w:rFonts w:eastAsia="Calibri"/>
                <w:sz w:val="14"/>
                <w:szCs w:val="22"/>
                <w:lang w:eastAsia="en-US"/>
              </w:rPr>
              <w:t>2+ И63</w:t>
            </w:r>
            <w:r w:rsidRPr="00D40B5B">
              <w:rPr>
                <w:rFonts w:eastAsia="Calibri"/>
                <w:sz w:val="14"/>
                <w:szCs w:val="22"/>
                <w:lang w:eastAsia="en-US"/>
              </w:rPr>
              <w:t>*Н6</w:t>
            </w:r>
            <w:r>
              <w:rPr>
                <w:rFonts w:eastAsia="Calibri"/>
                <w:sz w:val="14"/>
                <w:szCs w:val="22"/>
                <w:lang w:eastAsia="en-US"/>
              </w:rPr>
              <w:t>3+ И64</w:t>
            </w:r>
            <w:r w:rsidRPr="00D40B5B">
              <w:rPr>
                <w:rFonts w:eastAsia="Calibri"/>
                <w:sz w:val="14"/>
                <w:szCs w:val="22"/>
                <w:lang w:eastAsia="en-US"/>
              </w:rPr>
              <w:t>*Н6</w:t>
            </w:r>
            <w:r>
              <w:rPr>
                <w:rFonts w:eastAsia="Calibri"/>
                <w:sz w:val="14"/>
                <w:szCs w:val="22"/>
                <w:lang w:eastAsia="en-US"/>
              </w:rPr>
              <w:t>4+ И65*Н65+ И66</w:t>
            </w:r>
            <w:r w:rsidRPr="00D40B5B">
              <w:rPr>
                <w:rFonts w:eastAsia="Calibri"/>
                <w:sz w:val="14"/>
                <w:szCs w:val="22"/>
                <w:lang w:eastAsia="en-US"/>
              </w:rPr>
              <w:t>*Н6</w:t>
            </w:r>
            <w:r>
              <w:rPr>
                <w:rFonts w:eastAsia="Calibri"/>
                <w:sz w:val="14"/>
                <w:szCs w:val="22"/>
                <w:lang w:eastAsia="en-US"/>
              </w:rPr>
              <w:t>6+ И67</w:t>
            </w:r>
            <w:r w:rsidRPr="00D40B5B">
              <w:rPr>
                <w:rFonts w:eastAsia="Calibri"/>
                <w:sz w:val="14"/>
                <w:szCs w:val="22"/>
                <w:lang w:eastAsia="en-US"/>
              </w:rPr>
              <w:t>*Н6</w:t>
            </w:r>
            <w:r>
              <w:rPr>
                <w:rFonts w:eastAsia="Calibri"/>
                <w:sz w:val="14"/>
                <w:szCs w:val="22"/>
                <w:lang w:eastAsia="en-US"/>
              </w:rPr>
              <w:t>7</w:t>
            </w:r>
          </w:p>
        </w:tc>
      </w:tr>
      <w:tr w:rsidR="00D45F5F" w:rsidRPr="00D40B5B" w:rsidTr="00541DBE">
        <w:trPr>
          <w:cantSplit/>
          <w:trHeight w:val="225"/>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ind w:firstLineChars="400" w:firstLine="560"/>
              <w:contextualSpacing/>
              <w:rPr>
                <w:rFonts w:eastAsia="Calibri"/>
                <w:sz w:val="14"/>
                <w:szCs w:val="22"/>
                <w:lang w:eastAsia="en-US"/>
              </w:rPr>
            </w:pPr>
            <w:r w:rsidRPr="00D40B5B">
              <w:rPr>
                <w:rFonts w:eastAsia="Calibri"/>
                <w:sz w:val="14"/>
                <w:szCs w:val="22"/>
                <w:lang w:eastAsia="en-US"/>
              </w:rPr>
              <w:t>рис</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right"/>
              <w:rPr>
                <w:rFonts w:eastAsia="Calibri"/>
                <w:sz w:val="14"/>
                <w:szCs w:val="22"/>
                <w:lang w:eastAsia="en-US"/>
              </w:rPr>
            </w:pPr>
            <w:r w:rsidRPr="00D40B5B">
              <w:rPr>
                <w:rFonts w:eastAsia="Calibri"/>
                <w:sz w:val="14"/>
                <w:szCs w:val="22"/>
                <w:lang w:eastAsia="en-US"/>
              </w:rPr>
              <w:t>6</w:t>
            </w:r>
            <w:r>
              <w:rPr>
                <w:rFonts w:eastAsia="Calibri"/>
                <w:sz w:val="14"/>
                <w:szCs w:val="22"/>
                <w:lang w:eastAsia="en-US"/>
              </w:rPr>
              <w:t>2</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52.27.12.008*</w:t>
            </w:r>
          </w:p>
        </w:tc>
        <w:tc>
          <w:tcPr>
            <w:tcW w:w="918"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32"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Д6</w:t>
            </w:r>
            <w:r>
              <w:rPr>
                <w:rFonts w:eastAsia="Calibri"/>
                <w:sz w:val="14"/>
                <w:szCs w:val="22"/>
                <w:lang w:eastAsia="en-US"/>
              </w:rPr>
              <w:t>2</w:t>
            </w:r>
            <w:r w:rsidRPr="00D40B5B">
              <w:rPr>
                <w:rFonts w:eastAsia="Calibri"/>
                <w:sz w:val="14"/>
                <w:szCs w:val="22"/>
                <w:lang w:eastAsia="en-US"/>
              </w:rPr>
              <w:t xml:space="preserve"> / Д</w:t>
            </w:r>
            <w:r>
              <w:rPr>
                <w:rFonts w:eastAsia="Calibri"/>
                <w:sz w:val="14"/>
                <w:szCs w:val="22"/>
                <w:lang w:eastAsia="en-US"/>
              </w:rPr>
              <w:t>68</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sz w:val="14"/>
                <w:szCs w:val="22"/>
                <w:lang w:eastAsia="en-US"/>
              </w:rPr>
            </w:pPr>
            <w:r w:rsidRPr="00D40B5B">
              <w:rPr>
                <w:rFonts w:eastAsia="Calibri"/>
                <w:sz w:val="14"/>
                <w:szCs w:val="22"/>
                <w:lang w:eastAsia="en-US"/>
              </w:rPr>
              <w:t>Рис шлифованный</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2301</w:t>
            </w:r>
          </w:p>
        </w:tc>
        <w:tc>
          <w:tcPr>
            <w:tcW w:w="1134"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r>
      <w:tr w:rsidR="00D45F5F" w:rsidRPr="00D40B5B" w:rsidTr="00541DBE">
        <w:trPr>
          <w:cantSplit/>
          <w:trHeight w:val="225"/>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ind w:firstLineChars="400" w:firstLine="560"/>
              <w:contextualSpacing/>
              <w:rPr>
                <w:rFonts w:eastAsia="Calibri"/>
                <w:sz w:val="14"/>
                <w:szCs w:val="22"/>
                <w:lang w:eastAsia="en-US"/>
              </w:rPr>
            </w:pPr>
            <w:r w:rsidRPr="00D40B5B">
              <w:rPr>
                <w:rFonts w:eastAsia="Calibri"/>
                <w:sz w:val="14"/>
                <w:szCs w:val="22"/>
                <w:lang w:eastAsia="en-US"/>
              </w:rPr>
              <w:t>пшено (шлифованное)</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right"/>
              <w:rPr>
                <w:rFonts w:eastAsia="Calibri"/>
                <w:sz w:val="14"/>
                <w:szCs w:val="22"/>
                <w:lang w:eastAsia="en-US"/>
              </w:rPr>
            </w:pPr>
            <w:r w:rsidRPr="00D40B5B">
              <w:rPr>
                <w:rFonts w:eastAsia="Calibri"/>
                <w:sz w:val="14"/>
                <w:szCs w:val="22"/>
                <w:lang w:eastAsia="en-US"/>
              </w:rPr>
              <w:t>6</w:t>
            </w:r>
            <w:r>
              <w:rPr>
                <w:rFonts w:eastAsia="Calibri"/>
                <w:sz w:val="14"/>
                <w:szCs w:val="22"/>
                <w:lang w:eastAsia="en-US"/>
              </w:rPr>
              <w:t>3</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52.27.12.009*</w:t>
            </w:r>
          </w:p>
        </w:tc>
        <w:tc>
          <w:tcPr>
            <w:tcW w:w="918"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32"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Д6</w:t>
            </w:r>
            <w:r>
              <w:rPr>
                <w:rFonts w:eastAsia="Calibri"/>
                <w:sz w:val="14"/>
                <w:szCs w:val="22"/>
                <w:lang w:eastAsia="en-US"/>
              </w:rPr>
              <w:t>3</w:t>
            </w:r>
            <w:r w:rsidRPr="00D40B5B">
              <w:rPr>
                <w:rFonts w:eastAsia="Calibri"/>
                <w:sz w:val="14"/>
                <w:szCs w:val="22"/>
                <w:lang w:eastAsia="en-US"/>
              </w:rPr>
              <w:t xml:space="preserve"> / Д</w:t>
            </w:r>
            <w:r>
              <w:rPr>
                <w:rFonts w:eastAsia="Calibri"/>
                <w:sz w:val="14"/>
                <w:szCs w:val="22"/>
                <w:lang w:eastAsia="en-US"/>
              </w:rPr>
              <w:t>68</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sz w:val="14"/>
                <w:szCs w:val="22"/>
                <w:lang w:eastAsia="en-US"/>
              </w:rPr>
            </w:pPr>
            <w:r w:rsidRPr="00D40B5B">
              <w:rPr>
                <w:rFonts w:eastAsia="Calibri"/>
                <w:sz w:val="14"/>
                <w:szCs w:val="22"/>
                <w:lang w:eastAsia="en-US"/>
              </w:rPr>
              <w:t>Пшено</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2303</w:t>
            </w:r>
          </w:p>
        </w:tc>
        <w:tc>
          <w:tcPr>
            <w:tcW w:w="1134"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r>
      <w:tr w:rsidR="00D45F5F" w:rsidRPr="00D40B5B" w:rsidTr="00541DBE">
        <w:trPr>
          <w:cantSplit/>
          <w:trHeight w:val="225"/>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ind w:firstLineChars="400" w:firstLine="560"/>
              <w:contextualSpacing/>
              <w:rPr>
                <w:rFonts w:eastAsia="Calibri"/>
                <w:sz w:val="14"/>
                <w:szCs w:val="22"/>
                <w:lang w:eastAsia="en-US"/>
              </w:rPr>
            </w:pPr>
            <w:r w:rsidRPr="00D40B5B">
              <w:rPr>
                <w:rFonts w:eastAsia="Calibri"/>
                <w:sz w:val="14"/>
                <w:szCs w:val="22"/>
                <w:lang w:eastAsia="en-US"/>
              </w:rPr>
              <w:t>гречневая</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right"/>
              <w:rPr>
                <w:rFonts w:eastAsia="Calibri"/>
                <w:sz w:val="14"/>
                <w:szCs w:val="22"/>
                <w:lang w:eastAsia="en-US"/>
              </w:rPr>
            </w:pPr>
            <w:r w:rsidRPr="00D40B5B">
              <w:rPr>
                <w:rFonts w:eastAsia="Calibri"/>
                <w:sz w:val="14"/>
                <w:szCs w:val="22"/>
                <w:lang w:eastAsia="en-US"/>
              </w:rPr>
              <w:t>6</w:t>
            </w:r>
            <w:r>
              <w:rPr>
                <w:rFonts w:eastAsia="Calibri"/>
                <w:sz w:val="14"/>
                <w:szCs w:val="22"/>
                <w:lang w:eastAsia="en-US"/>
              </w:rPr>
              <w:t>4</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52.27.12.011*</w:t>
            </w:r>
          </w:p>
        </w:tc>
        <w:tc>
          <w:tcPr>
            <w:tcW w:w="918"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32"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Д6</w:t>
            </w:r>
            <w:r>
              <w:rPr>
                <w:rFonts w:eastAsia="Calibri"/>
                <w:sz w:val="14"/>
                <w:szCs w:val="22"/>
                <w:lang w:eastAsia="en-US"/>
              </w:rPr>
              <w:t>4</w:t>
            </w:r>
            <w:r w:rsidRPr="00D40B5B">
              <w:rPr>
                <w:rFonts w:eastAsia="Calibri"/>
                <w:sz w:val="14"/>
                <w:szCs w:val="22"/>
                <w:lang w:eastAsia="en-US"/>
              </w:rPr>
              <w:t xml:space="preserve"> / Д</w:t>
            </w:r>
            <w:r>
              <w:rPr>
                <w:rFonts w:eastAsia="Calibri"/>
                <w:sz w:val="14"/>
                <w:szCs w:val="22"/>
                <w:lang w:eastAsia="en-US"/>
              </w:rPr>
              <w:t>68</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sz w:val="14"/>
                <w:szCs w:val="22"/>
                <w:lang w:eastAsia="en-US"/>
              </w:rPr>
            </w:pPr>
            <w:r w:rsidRPr="00D40B5B">
              <w:rPr>
                <w:rFonts w:eastAsia="Calibri"/>
                <w:sz w:val="14"/>
                <w:szCs w:val="22"/>
                <w:lang w:eastAsia="en-US"/>
              </w:rPr>
              <w:t xml:space="preserve">Крупа </w:t>
            </w:r>
            <w:proofErr w:type="gramStart"/>
            <w:r w:rsidRPr="00D40B5B">
              <w:rPr>
                <w:rFonts w:eastAsia="Calibri"/>
                <w:sz w:val="14"/>
                <w:szCs w:val="22"/>
                <w:lang w:eastAsia="en-US"/>
              </w:rPr>
              <w:t>гречневая-ядрица</w:t>
            </w:r>
            <w:proofErr w:type="gramEnd"/>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2307</w:t>
            </w:r>
          </w:p>
        </w:tc>
        <w:tc>
          <w:tcPr>
            <w:tcW w:w="1134"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r>
      <w:tr w:rsidR="00D45F5F" w:rsidRPr="00D40B5B" w:rsidTr="00541DBE">
        <w:trPr>
          <w:cantSplit/>
          <w:trHeight w:val="225"/>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ind w:firstLineChars="400" w:firstLine="560"/>
              <w:contextualSpacing/>
              <w:rPr>
                <w:rFonts w:eastAsia="Calibri"/>
                <w:sz w:val="14"/>
                <w:szCs w:val="22"/>
                <w:lang w:eastAsia="en-US"/>
              </w:rPr>
            </w:pPr>
            <w:r w:rsidRPr="00D40B5B">
              <w:rPr>
                <w:rFonts w:eastAsia="Calibri"/>
                <w:sz w:val="14"/>
                <w:szCs w:val="22"/>
                <w:lang w:eastAsia="en-US"/>
              </w:rPr>
              <w:t>горох (лущеный)</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right"/>
              <w:rPr>
                <w:rFonts w:eastAsia="Calibri"/>
                <w:sz w:val="14"/>
                <w:szCs w:val="22"/>
                <w:lang w:eastAsia="en-US"/>
              </w:rPr>
            </w:pPr>
            <w:r w:rsidRPr="00D40B5B">
              <w:rPr>
                <w:rFonts w:eastAsia="Calibri"/>
                <w:sz w:val="14"/>
                <w:szCs w:val="22"/>
                <w:lang w:eastAsia="en-US"/>
              </w:rPr>
              <w:t>6</w:t>
            </w:r>
            <w:r>
              <w:rPr>
                <w:rFonts w:eastAsia="Calibri"/>
                <w:sz w:val="14"/>
                <w:szCs w:val="22"/>
                <w:lang w:eastAsia="en-US"/>
              </w:rPr>
              <w:t>5</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52.27.12.012*</w:t>
            </w:r>
          </w:p>
        </w:tc>
        <w:tc>
          <w:tcPr>
            <w:tcW w:w="918"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32"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Д6</w:t>
            </w:r>
            <w:r>
              <w:rPr>
                <w:rFonts w:eastAsia="Calibri"/>
                <w:sz w:val="14"/>
                <w:szCs w:val="22"/>
                <w:lang w:eastAsia="en-US"/>
              </w:rPr>
              <w:t>5</w:t>
            </w:r>
            <w:r w:rsidRPr="00D40B5B">
              <w:rPr>
                <w:rFonts w:eastAsia="Calibri"/>
                <w:sz w:val="14"/>
                <w:szCs w:val="22"/>
                <w:lang w:eastAsia="en-US"/>
              </w:rPr>
              <w:t xml:space="preserve"> / Д</w:t>
            </w:r>
            <w:r>
              <w:rPr>
                <w:rFonts w:eastAsia="Calibri"/>
                <w:sz w:val="14"/>
                <w:szCs w:val="22"/>
                <w:lang w:eastAsia="en-US"/>
              </w:rPr>
              <w:t>68</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sz w:val="14"/>
                <w:szCs w:val="22"/>
                <w:lang w:eastAsia="en-US"/>
              </w:rPr>
            </w:pPr>
            <w:r w:rsidRPr="00D40B5B">
              <w:rPr>
                <w:rFonts w:eastAsia="Calibri"/>
                <w:sz w:val="14"/>
                <w:szCs w:val="22"/>
                <w:lang w:eastAsia="en-US"/>
              </w:rPr>
              <w:t>Горох и фасоль</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2306</w:t>
            </w:r>
          </w:p>
        </w:tc>
        <w:tc>
          <w:tcPr>
            <w:tcW w:w="1134"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r>
      <w:tr w:rsidR="00D45F5F" w:rsidRPr="00D40B5B" w:rsidTr="00541DBE">
        <w:trPr>
          <w:cantSplit/>
          <w:trHeight w:val="240"/>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ind w:firstLineChars="400" w:firstLine="560"/>
              <w:contextualSpacing/>
              <w:rPr>
                <w:rFonts w:eastAsia="Calibri"/>
                <w:sz w:val="14"/>
                <w:szCs w:val="22"/>
                <w:lang w:eastAsia="en-US"/>
              </w:rPr>
            </w:pPr>
            <w:r w:rsidRPr="00D40B5B">
              <w:rPr>
                <w:rFonts w:eastAsia="Calibri"/>
                <w:sz w:val="14"/>
                <w:szCs w:val="22"/>
                <w:lang w:eastAsia="en-US"/>
              </w:rPr>
              <w:t>перловая и овсяная</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right"/>
              <w:rPr>
                <w:rFonts w:eastAsia="Calibri"/>
                <w:sz w:val="14"/>
                <w:szCs w:val="22"/>
                <w:lang w:eastAsia="en-US"/>
              </w:rPr>
            </w:pPr>
            <w:r w:rsidRPr="00D40B5B">
              <w:rPr>
                <w:rFonts w:eastAsia="Calibri"/>
                <w:sz w:val="14"/>
                <w:szCs w:val="22"/>
                <w:lang w:eastAsia="en-US"/>
              </w:rPr>
              <w:t>6</w:t>
            </w:r>
            <w:r>
              <w:rPr>
                <w:rFonts w:eastAsia="Calibri"/>
                <w:sz w:val="14"/>
                <w:szCs w:val="22"/>
                <w:lang w:eastAsia="en-US"/>
              </w:rPr>
              <w:t>6</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52.27.12.013*</w:t>
            </w:r>
          </w:p>
        </w:tc>
        <w:tc>
          <w:tcPr>
            <w:tcW w:w="918"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32"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Д6</w:t>
            </w:r>
            <w:r>
              <w:rPr>
                <w:rFonts w:eastAsia="Calibri"/>
                <w:sz w:val="14"/>
                <w:szCs w:val="22"/>
                <w:lang w:eastAsia="en-US"/>
              </w:rPr>
              <w:t>6</w:t>
            </w:r>
            <w:r w:rsidRPr="00D40B5B">
              <w:rPr>
                <w:rFonts w:eastAsia="Calibri"/>
                <w:sz w:val="14"/>
                <w:szCs w:val="22"/>
                <w:lang w:eastAsia="en-US"/>
              </w:rPr>
              <w:t xml:space="preserve"> / Д</w:t>
            </w:r>
            <w:r>
              <w:rPr>
                <w:rFonts w:eastAsia="Calibri"/>
                <w:sz w:val="14"/>
                <w:szCs w:val="22"/>
                <w:lang w:eastAsia="en-US"/>
              </w:rPr>
              <w:t>68</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sz w:val="14"/>
                <w:szCs w:val="22"/>
                <w:lang w:eastAsia="en-US"/>
              </w:rPr>
            </w:pPr>
            <w:r w:rsidRPr="00D40B5B">
              <w:rPr>
                <w:rFonts w:eastAsia="Calibri"/>
                <w:sz w:val="14"/>
                <w:szCs w:val="22"/>
                <w:lang w:eastAsia="en-US"/>
              </w:rPr>
              <w:t>Крупы овсяная и перловая</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2308</w:t>
            </w:r>
          </w:p>
        </w:tc>
        <w:tc>
          <w:tcPr>
            <w:tcW w:w="1134"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r>
      <w:tr w:rsidR="00D45F5F" w:rsidRPr="00D40B5B" w:rsidTr="00541DBE">
        <w:trPr>
          <w:cantSplit/>
          <w:trHeight w:val="457"/>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ind w:firstLineChars="400" w:firstLine="560"/>
              <w:contextualSpacing/>
              <w:rPr>
                <w:rFonts w:eastAsia="Calibri"/>
                <w:sz w:val="14"/>
                <w:szCs w:val="22"/>
                <w:lang w:eastAsia="en-US"/>
              </w:rPr>
            </w:pPr>
            <w:r w:rsidRPr="00D40B5B">
              <w:rPr>
                <w:rFonts w:eastAsia="Calibri"/>
                <w:sz w:val="14"/>
                <w:szCs w:val="22"/>
                <w:lang w:eastAsia="en-US"/>
              </w:rPr>
              <w:t>манная</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right"/>
              <w:rPr>
                <w:rFonts w:eastAsia="Calibri"/>
                <w:sz w:val="14"/>
                <w:szCs w:val="22"/>
                <w:lang w:eastAsia="en-US"/>
              </w:rPr>
            </w:pPr>
            <w:r w:rsidRPr="00D40B5B">
              <w:rPr>
                <w:rFonts w:eastAsia="Calibri"/>
                <w:sz w:val="14"/>
                <w:szCs w:val="22"/>
                <w:lang w:eastAsia="en-US"/>
              </w:rPr>
              <w:t>6</w:t>
            </w:r>
            <w:r>
              <w:rPr>
                <w:rFonts w:eastAsia="Calibri"/>
                <w:sz w:val="14"/>
                <w:szCs w:val="22"/>
                <w:lang w:eastAsia="en-US"/>
              </w:rPr>
              <w:t>7</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52.27.12.014*</w:t>
            </w:r>
          </w:p>
        </w:tc>
        <w:tc>
          <w:tcPr>
            <w:tcW w:w="918"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32"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Д6</w:t>
            </w:r>
            <w:r>
              <w:rPr>
                <w:rFonts w:eastAsia="Calibri"/>
                <w:sz w:val="14"/>
                <w:szCs w:val="22"/>
                <w:lang w:eastAsia="en-US"/>
              </w:rPr>
              <w:t>7</w:t>
            </w:r>
            <w:r w:rsidRPr="00D40B5B">
              <w:rPr>
                <w:rFonts w:eastAsia="Calibri"/>
                <w:sz w:val="14"/>
                <w:szCs w:val="22"/>
                <w:lang w:eastAsia="en-US"/>
              </w:rPr>
              <w:t xml:space="preserve"> / Д</w:t>
            </w:r>
            <w:r>
              <w:rPr>
                <w:rFonts w:eastAsia="Calibri"/>
                <w:sz w:val="14"/>
                <w:szCs w:val="22"/>
                <w:lang w:eastAsia="en-US"/>
              </w:rPr>
              <w:t>68</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sz w:val="14"/>
                <w:szCs w:val="22"/>
                <w:lang w:eastAsia="en-US"/>
              </w:rPr>
            </w:pPr>
            <w:r w:rsidRPr="00D40B5B">
              <w:rPr>
                <w:rFonts w:eastAsia="Calibri"/>
                <w:sz w:val="14"/>
                <w:szCs w:val="22"/>
                <w:lang w:eastAsia="en-US"/>
              </w:rPr>
              <w:t>Крупа манная</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2302</w:t>
            </w:r>
          </w:p>
        </w:tc>
        <w:tc>
          <w:tcPr>
            <w:tcW w:w="1134"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r>
      <w:tr w:rsidR="00D45F5F" w:rsidRPr="00D40B5B" w:rsidTr="00541DBE">
        <w:trPr>
          <w:cantSplit/>
          <w:trHeight w:val="225"/>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ind w:firstLineChars="400" w:firstLine="560"/>
              <w:contextualSpacing/>
              <w:rPr>
                <w:rFonts w:eastAsia="Calibri"/>
                <w:sz w:val="14"/>
                <w:szCs w:val="22"/>
                <w:lang w:eastAsia="en-US"/>
              </w:rPr>
            </w:pPr>
            <w:r w:rsidRPr="00D40B5B">
              <w:rPr>
                <w:rFonts w:eastAsia="Calibri"/>
                <w:sz w:val="14"/>
                <w:szCs w:val="22"/>
                <w:lang w:eastAsia="en-US"/>
              </w:rPr>
              <w:t>итого по подгруппам</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right"/>
              <w:rPr>
                <w:rFonts w:eastAsia="Calibri"/>
                <w:sz w:val="14"/>
                <w:szCs w:val="22"/>
                <w:lang w:eastAsia="en-US"/>
              </w:rPr>
            </w:pPr>
            <w:r>
              <w:rPr>
                <w:rFonts w:eastAsia="Calibri"/>
                <w:sz w:val="14"/>
                <w:szCs w:val="22"/>
                <w:lang w:eastAsia="en-US"/>
              </w:rPr>
              <w:t>68</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 </w:t>
            </w:r>
          </w:p>
        </w:tc>
        <w:tc>
          <w:tcPr>
            <w:tcW w:w="918"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32" w:type="dxa"/>
            <w:tcBorders>
              <w:top w:val="nil"/>
              <w:left w:val="nil"/>
              <w:bottom w:val="single" w:sz="4" w:space="0" w:color="auto"/>
              <w:right w:val="single" w:sz="4" w:space="0" w:color="auto"/>
            </w:tcBorders>
            <w:shd w:val="clear" w:color="auto" w:fill="FFFFFF"/>
          </w:tcPr>
          <w:p w:rsidR="00DA31C1"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Д6</w:t>
            </w:r>
            <w:r>
              <w:rPr>
                <w:rFonts w:eastAsia="Calibri"/>
                <w:sz w:val="14"/>
                <w:szCs w:val="22"/>
                <w:lang w:eastAsia="en-US"/>
              </w:rPr>
              <w:t>2</w:t>
            </w:r>
            <w:r w:rsidRPr="00D40B5B">
              <w:rPr>
                <w:rFonts w:eastAsia="Calibri"/>
                <w:sz w:val="14"/>
                <w:szCs w:val="22"/>
                <w:lang w:eastAsia="en-US"/>
              </w:rPr>
              <w:t>+Д6</w:t>
            </w:r>
            <w:r>
              <w:rPr>
                <w:rFonts w:eastAsia="Calibri"/>
                <w:sz w:val="14"/>
                <w:szCs w:val="22"/>
                <w:lang w:eastAsia="en-US"/>
              </w:rPr>
              <w:t>3+ Д64</w:t>
            </w:r>
            <w:r w:rsidRPr="00D40B5B">
              <w:rPr>
                <w:rFonts w:eastAsia="Calibri"/>
                <w:sz w:val="14"/>
                <w:szCs w:val="22"/>
                <w:lang w:eastAsia="en-US"/>
              </w:rPr>
              <w:t>+Д6</w:t>
            </w:r>
            <w:r>
              <w:rPr>
                <w:rFonts w:eastAsia="Calibri"/>
                <w:sz w:val="14"/>
                <w:szCs w:val="22"/>
                <w:lang w:eastAsia="en-US"/>
              </w:rPr>
              <w:t>5+ Д66</w:t>
            </w:r>
            <w:r w:rsidRPr="00D40B5B">
              <w:rPr>
                <w:rFonts w:eastAsia="Calibri"/>
                <w:sz w:val="14"/>
                <w:szCs w:val="22"/>
                <w:lang w:eastAsia="en-US"/>
              </w:rPr>
              <w:t>+Д6</w:t>
            </w:r>
            <w:r>
              <w:rPr>
                <w:rFonts w:eastAsia="Calibri"/>
                <w:sz w:val="14"/>
                <w:szCs w:val="22"/>
                <w:lang w:eastAsia="en-US"/>
              </w:rPr>
              <w:t>7</w:t>
            </w: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sz w:val="14"/>
                <w:szCs w:val="22"/>
                <w:lang w:eastAsia="en-US"/>
              </w:rPr>
            </w:pPr>
            <w:r w:rsidRPr="00D40B5B">
              <w:rPr>
                <w:rFonts w:eastAsia="Calibri"/>
                <w:sz w:val="14"/>
                <w:szCs w:val="22"/>
                <w:lang w:eastAsia="en-US"/>
              </w:rPr>
              <w:t> </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p>
        </w:tc>
        <w:tc>
          <w:tcPr>
            <w:tcW w:w="113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r>
      <w:tr w:rsidR="00D45F5F" w:rsidRPr="00D40B5B" w:rsidTr="00541DBE">
        <w:trPr>
          <w:cantSplit/>
          <w:trHeight w:val="450"/>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b/>
                <w:bCs w:val="0"/>
                <w:sz w:val="14"/>
                <w:szCs w:val="22"/>
                <w:lang w:eastAsia="en-US"/>
              </w:rPr>
            </w:pPr>
            <w:r w:rsidRPr="00D40B5B">
              <w:rPr>
                <w:rFonts w:eastAsia="Calibri"/>
                <w:b/>
                <w:bCs w:val="0"/>
                <w:sz w:val="14"/>
                <w:szCs w:val="22"/>
                <w:lang w:eastAsia="en-US"/>
              </w:rPr>
              <w:t xml:space="preserve">Макаронные изделия </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right"/>
              <w:rPr>
                <w:rFonts w:eastAsia="Calibri"/>
                <w:sz w:val="14"/>
                <w:szCs w:val="22"/>
                <w:lang w:eastAsia="en-US"/>
              </w:rPr>
            </w:pPr>
            <w:r>
              <w:rPr>
                <w:rFonts w:eastAsia="Calibri"/>
                <w:sz w:val="14"/>
                <w:szCs w:val="22"/>
                <w:lang w:eastAsia="en-US"/>
              </w:rPr>
              <w:t>69</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52.27.12.105*</w:t>
            </w:r>
          </w:p>
        </w:tc>
        <w:tc>
          <w:tcPr>
            <w:tcW w:w="918" w:type="dxa"/>
            <w:tcBorders>
              <w:top w:val="nil"/>
              <w:left w:val="nil"/>
              <w:bottom w:val="single" w:sz="4" w:space="0" w:color="auto"/>
              <w:right w:val="single" w:sz="4" w:space="0" w:color="auto"/>
            </w:tcBorders>
            <w:shd w:val="clear" w:color="auto" w:fill="D9D9D9"/>
            <w:noWrap/>
          </w:tcPr>
          <w:p w:rsidR="00D45F5F" w:rsidRPr="00D40B5B" w:rsidRDefault="00D45F5F" w:rsidP="00541DBE">
            <w:pPr>
              <w:spacing w:line="276" w:lineRule="auto"/>
              <w:contextualSpacing/>
              <w:jc w:val="center"/>
              <w:rPr>
                <w:rFonts w:eastAsia="Calibri"/>
                <w:color w:val="000000"/>
                <w:sz w:val="14"/>
                <w:szCs w:val="22"/>
                <w:lang w:eastAsia="en-US"/>
              </w:rPr>
            </w:pPr>
          </w:p>
        </w:tc>
        <w:tc>
          <w:tcPr>
            <w:tcW w:w="1132"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Г</w:t>
            </w:r>
            <w:r>
              <w:rPr>
                <w:rFonts w:eastAsia="Calibri"/>
                <w:sz w:val="14"/>
                <w:szCs w:val="22"/>
                <w:lang w:eastAsia="en-US"/>
              </w:rPr>
              <w:t>69</w:t>
            </w:r>
            <w:r w:rsidRPr="00D40B5B">
              <w:rPr>
                <w:rFonts w:eastAsia="Calibri"/>
                <w:sz w:val="14"/>
                <w:szCs w:val="22"/>
                <w:lang w:eastAsia="en-US"/>
              </w:rPr>
              <w:t xml:space="preserve"> / Г</w:t>
            </w:r>
            <w:r>
              <w:rPr>
                <w:rFonts w:eastAsia="Calibri"/>
                <w:sz w:val="14"/>
                <w:szCs w:val="22"/>
                <w:lang w:eastAsia="en-US"/>
              </w:rPr>
              <w:t>01</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sz w:val="14"/>
                <w:szCs w:val="22"/>
                <w:lang w:eastAsia="en-US"/>
              </w:rPr>
            </w:pPr>
            <w:r w:rsidRPr="00D40B5B">
              <w:rPr>
                <w:rFonts w:eastAsia="Calibri"/>
                <w:sz w:val="14"/>
                <w:szCs w:val="22"/>
                <w:lang w:eastAsia="en-US"/>
              </w:rPr>
              <w:t>Макаронные изделия</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2400</w:t>
            </w:r>
          </w:p>
        </w:tc>
        <w:tc>
          <w:tcPr>
            <w:tcW w:w="1134"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r>
      <w:tr w:rsidR="00D45F5F" w:rsidRPr="00D40B5B" w:rsidTr="00541DBE">
        <w:trPr>
          <w:cantSplit/>
          <w:trHeight w:val="450"/>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b/>
                <w:bCs w:val="0"/>
                <w:sz w:val="14"/>
                <w:szCs w:val="22"/>
                <w:lang w:eastAsia="en-US"/>
              </w:rPr>
            </w:pPr>
            <w:r w:rsidRPr="00D40B5B">
              <w:rPr>
                <w:rFonts w:eastAsia="Calibri"/>
                <w:b/>
                <w:bCs w:val="0"/>
                <w:sz w:val="14"/>
                <w:szCs w:val="22"/>
                <w:lang w:eastAsia="en-US"/>
              </w:rPr>
              <w:t>Хлеб и хлебобулочные изделия</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right"/>
              <w:rPr>
                <w:rFonts w:eastAsia="Calibri"/>
                <w:sz w:val="14"/>
                <w:szCs w:val="22"/>
                <w:lang w:eastAsia="en-US"/>
              </w:rPr>
            </w:pPr>
            <w:r w:rsidRPr="00D40B5B">
              <w:rPr>
                <w:rFonts w:eastAsia="Calibri"/>
                <w:sz w:val="14"/>
                <w:szCs w:val="22"/>
                <w:lang w:eastAsia="en-US"/>
              </w:rPr>
              <w:t>7</w:t>
            </w:r>
            <w:r>
              <w:rPr>
                <w:rFonts w:eastAsia="Calibri"/>
                <w:sz w:val="14"/>
                <w:szCs w:val="22"/>
                <w:lang w:eastAsia="en-US"/>
              </w:rPr>
              <w:t>0</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52.24.11.110</w:t>
            </w:r>
          </w:p>
        </w:tc>
        <w:tc>
          <w:tcPr>
            <w:tcW w:w="918" w:type="dxa"/>
            <w:tcBorders>
              <w:top w:val="nil"/>
              <w:left w:val="nil"/>
              <w:bottom w:val="single" w:sz="4" w:space="0" w:color="auto"/>
              <w:right w:val="single" w:sz="4" w:space="0" w:color="auto"/>
            </w:tcBorders>
            <w:shd w:val="clear" w:color="auto" w:fill="D9D9D9"/>
            <w:noWrap/>
          </w:tcPr>
          <w:p w:rsidR="00D45F5F" w:rsidRPr="00D40B5B" w:rsidRDefault="00D45F5F" w:rsidP="00541DBE">
            <w:pPr>
              <w:spacing w:line="276" w:lineRule="auto"/>
              <w:contextualSpacing/>
              <w:jc w:val="center"/>
              <w:rPr>
                <w:rFonts w:eastAsia="Calibri"/>
                <w:color w:val="000000"/>
                <w:sz w:val="14"/>
                <w:szCs w:val="22"/>
                <w:lang w:eastAsia="en-US"/>
              </w:rPr>
            </w:pPr>
          </w:p>
        </w:tc>
        <w:tc>
          <w:tcPr>
            <w:tcW w:w="1132"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Г7</w:t>
            </w:r>
            <w:r>
              <w:rPr>
                <w:rFonts w:eastAsia="Calibri"/>
                <w:sz w:val="14"/>
                <w:szCs w:val="22"/>
                <w:lang w:eastAsia="en-US"/>
              </w:rPr>
              <w:t>0</w:t>
            </w:r>
            <w:r w:rsidRPr="00D40B5B">
              <w:rPr>
                <w:rFonts w:eastAsia="Calibri"/>
                <w:sz w:val="14"/>
                <w:szCs w:val="22"/>
                <w:lang w:eastAsia="en-US"/>
              </w:rPr>
              <w:t xml:space="preserve"> / Г</w:t>
            </w:r>
            <w:r>
              <w:rPr>
                <w:rFonts w:eastAsia="Calibri"/>
                <w:sz w:val="14"/>
                <w:szCs w:val="22"/>
                <w:lang w:eastAsia="en-US"/>
              </w:rPr>
              <w:t>01</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sz w:val="14"/>
                <w:szCs w:val="22"/>
                <w:lang w:eastAsia="en-US"/>
              </w:rPr>
            </w:pPr>
            <w:r w:rsidRPr="00D40B5B">
              <w:rPr>
                <w:rFonts w:eastAsia="Calibri"/>
                <w:sz w:val="14"/>
                <w:szCs w:val="22"/>
                <w:lang w:eastAsia="en-US"/>
              </w:rPr>
              <w:t>Хлеб и хлебобулочные изделия</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2200</w:t>
            </w:r>
          </w:p>
        </w:tc>
        <w:tc>
          <w:tcPr>
            <w:tcW w:w="1134"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r>
      <w:tr w:rsidR="00D45F5F" w:rsidRPr="00D40B5B" w:rsidTr="00541DBE">
        <w:trPr>
          <w:cantSplit/>
          <w:trHeight w:val="225"/>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b/>
                <w:bCs w:val="0"/>
                <w:sz w:val="14"/>
                <w:szCs w:val="22"/>
                <w:lang w:eastAsia="en-US"/>
              </w:rPr>
            </w:pPr>
            <w:r w:rsidRPr="00D40B5B">
              <w:rPr>
                <w:rFonts w:eastAsia="Calibri"/>
                <w:b/>
                <w:bCs w:val="0"/>
                <w:sz w:val="14"/>
                <w:szCs w:val="22"/>
                <w:lang w:eastAsia="en-US"/>
              </w:rPr>
              <w:t>Свежий картофель</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right"/>
              <w:rPr>
                <w:rFonts w:eastAsia="Calibri"/>
                <w:sz w:val="14"/>
                <w:szCs w:val="22"/>
                <w:lang w:eastAsia="en-US"/>
              </w:rPr>
            </w:pPr>
            <w:r w:rsidRPr="00D40B5B">
              <w:rPr>
                <w:rFonts w:eastAsia="Calibri"/>
                <w:sz w:val="14"/>
                <w:szCs w:val="22"/>
                <w:lang w:eastAsia="en-US"/>
              </w:rPr>
              <w:t>7</w:t>
            </w:r>
            <w:r>
              <w:rPr>
                <w:rFonts w:eastAsia="Calibri"/>
                <w:sz w:val="14"/>
                <w:szCs w:val="22"/>
                <w:lang w:eastAsia="en-US"/>
              </w:rPr>
              <w:t>1</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52.21.10.103*</w:t>
            </w:r>
          </w:p>
        </w:tc>
        <w:tc>
          <w:tcPr>
            <w:tcW w:w="918" w:type="dxa"/>
            <w:tcBorders>
              <w:top w:val="nil"/>
              <w:left w:val="nil"/>
              <w:bottom w:val="single" w:sz="4" w:space="0" w:color="auto"/>
              <w:right w:val="single" w:sz="4" w:space="0" w:color="auto"/>
            </w:tcBorders>
            <w:shd w:val="clear" w:color="auto" w:fill="D9D9D9"/>
            <w:noWrap/>
          </w:tcPr>
          <w:p w:rsidR="00D45F5F" w:rsidRPr="00D40B5B" w:rsidRDefault="00D45F5F" w:rsidP="00541DBE">
            <w:pPr>
              <w:spacing w:line="276" w:lineRule="auto"/>
              <w:contextualSpacing/>
              <w:jc w:val="center"/>
              <w:rPr>
                <w:rFonts w:eastAsia="Calibri"/>
                <w:color w:val="000000"/>
                <w:sz w:val="14"/>
                <w:szCs w:val="22"/>
                <w:lang w:eastAsia="en-US"/>
              </w:rPr>
            </w:pPr>
          </w:p>
        </w:tc>
        <w:tc>
          <w:tcPr>
            <w:tcW w:w="1132"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Г7</w:t>
            </w:r>
            <w:r>
              <w:rPr>
                <w:rFonts w:eastAsia="Calibri"/>
                <w:sz w:val="14"/>
                <w:szCs w:val="22"/>
                <w:lang w:eastAsia="en-US"/>
              </w:rPr>
              <w:t>1</w:t>
            </w:r>
            <w:r w:rsidRPr="00D40B5B">
              <w:rPr>
                <w:rFonts w:eastAsia="Calibri"/>
                <w:sz w:val="14"/>
                <w:szCs w:val="22"/>
                <w:lang w:eastAsia="en-US"/>
              </w:rPr>
              <w:t xml:space="preserve"> / Г</w:t>
            </w:r>
            <w:r>
              <w:rPr>
                <w:rFonts w:eastAsia="Calibri"/>
                <w:sz w:val="14"/>
                <w:szCs w:val="22"/>
                <w:lang w:eastAsia="en-US"/>
              </w:rPr>
              <w:t>01</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sz w:val="14"/>
                <w:szCs w:val="22"/>
                <w:lang w:eastAsia="en-US"/>
              </w:rPr>
            </w:pPr>
            <w:r w:rsidRPr="00D40B5B">
              <w:rPr>
                <w:rFonts w:eastAsia="Calibri"/>
                <w:sz w:val="14"/>
                <w:szCs w:val="22"/>
                <w:lang w:eastAsia="en-US"/>
              </w:rPr>
              <w:t>Картофель</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2501</w:t>
            </w:r>
          </w:p>
        </w:tc>
        <w:tc>
          <w:tcPr>
            <w:tcW w:w="1134"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r>
      <w:tr w:rsidR="00D45F5F" w:rsidRPr="00D40B5B" w:rsidTr="00541DBE">
        <w:trPr>
          <w:cantSplit/>
          <w:trHeight w:val="225"/>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b/>
                <w:bCs w:val="0"/>
                <w:sz w:val="14"/>
                <w:szCs w:val="22"/>
                <w:lang w:eastAsia="en-US"/>
              </w:rPr>
            </w:pPr>
            <w:r w:rsidRPr="00D40B5B">
              <w:rPr>
                <w:rFonts w:eastAsia="Calibri"/>
                <w:b/>
                <w:bCs w:val="0"/>
                <w:sz w:val="14"/>
                <w:szCs w:val="22"/>
                <w:lang w:eastAsia="en-US"/>
              </w:rPr>
              <w:t>Свежие овощи</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right"/>
              <w:rPr>
                <w:rFonts w:eastAsia="Calibri"/>
                <w:sz w:val="14"/>
                <w:szCs w:val="22"/>
                <w:lang w:eastAsia="en-US"/>
              </w:rPr>
            </w:pPr>
            <w:r w:rsidRPr="00D40B5B">
              <w:rPr>
                <w:rFonts w:eastAsia="Calibri"/>
                <w:sz w:val="14"/>
                <w:szCs w:val="22"/>
                <w:lang w:eastAsia="en-US"/>
              </w:rPr>
              <w:t>7</w:t>
            </w:r>
            <w:r>
              <w:rPr>
                <w:rFonts w:eastAsia="Calibri"/>
                <w:sz w:val="14"/>
                <w:szCs w:val="22"/>
                <w:lang w:eastAsia="en-US"/>
              </w:rPr>
              <w:t>2</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52.21.10.102*</w:t>
            </w:r>
          </w:p>
        </w:tc>
        <w:tc>
          <w:tcPr>
            <w:tcW w:w="918" w:type="dxa"/>
            <w:tcBorders>
              <w:top w:val="nil"/>
              <w:left w:val="nil"/>
              <w:bottom w:val="single" w:sz="4" w:space="0" w:color="auto"/>
              <w:right w:val="single" w:sz="4" w:space="0" w:color="auto"/>
            </w:tcBorders>
            <w:shd w:val="clear" w:color="auto" w:fill="D9D9D9"/>
            <w:noWrap/>
          </w:tcPr>
          <w:p w:rsidR="00D45F5F" w:rsidRPr="00D40B5B" w:rsidRDefault="00D45F5F" w:rsidP="00541DBE">
            <w:pPr>
              <w:spacing w:line="276" w:lineRule="auto"/>
              <w:contextualSpacing/>
              <w:jc w:val="center"/>
              <w:rPr>
                <w:rFonts w:eastAsia="Calibri"/>
                <w:color w:val="000000"/>
                <w:sz w:val="14"/>
                <w:szCs w:val="22"/>
                <w:lang w:eastAsia="en-US"/>
              </w:rPr>
            </w:pPr>
          </w:p>
        </w:tc>
        <w:tc>
          <w:tcPr>
            <w:tcW w:w="1132"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Г7</w:t>
            </w:r>
            <w:r>
              <w:rPr>
                <w:rFonts w:eastAsia="Calibri"/>
                <w:sz w:val="14"/>
                <w:szCs w:val="22"/>
                <w:lang w:eastAsia="en-US"/>
              </w:rPr>
              <w:t>2</w:t>
            </w:r>
            <w:r w:rsidRPr="00D40B5B">
              <w:rPr>
                <w:rFonts w:eastAsia="Calibri"/>
                <w:sz w:val="14"/>
                <w:szCs w:val="22"/>
                <w:lang w:eastAsia="en-US"/>
              </w:rPr>
              <w:t xml:space="preserve"> / Г</w:t>
            </w:r>
            <w:r>
              <w:rPr>
                <w:rFonts w:eastAsia="Calibri"/>
                <w:sz w:val="14"/>
                <w:szCs w:val="22"/>
                <w:lang w:eastAsia="en-US"/>
              </w:rPr>
              <w:t>01</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sz w:val="14"/>
                <w:szCs w:val="22"/>
                <w:lang w:eastAsia="en-US"/>
              </w:rPr>
            </w:pPr>
            <w:r w:rsidRPr="00D40B5B">
              <w:rPr>
                <w:rFonts w:eastAsia="Calibri"/>
                <w:sz w:val="14"/>
                <w:szCs w:val="22"/>
                <w:lang w:eastAsia="en-US"/>
              </w:rPr>
              <w:t>Овощи</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2600</w:t>
            </w:r>
          </w:p>
        </w:tc>
        <w:tc>
          <w:tcPr>
            <w:tcW w:w="1134"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r>
      <w:tr w:rsidR="00D45F5F" w:rsidRPr="00D40B5B" w:rsidTr="00541DBE">
        <w:trPr>
          <w:cantSplit/>
          <w:trHeight w:val="225"/>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b/>
                <w:bCs w:val="0"/>
                <w:sz w:val="14"/>
                <w:szCs w:val="22"/>
                <w:lang w:eastAsia="en-US"/>
              </w:rPr>
            </w:pPr>
            <w:r w:rsidRPr="00D40B5B">
              <w:rPr>
                <w:rFonts w:eastAsia="Calibri"/>
                <w:b/>
                <w:bCs w:val="0"/>
                <w:sz w:val="14"/>
                <w:szCs w:val="22"/>
                <w:lang w:eastAsia="en-US"/>
              </w:rPr>
              <w:t>Свежие фрукты</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right"/>
              <w:rPr>
                <w:rFonts w:eastAsia="Calibri"/>
                <w:sz w:val="14"/>
                <w:szCs w:val="22"/>
                <w:lang w:eastAsia="en-US"/>
              </w:rPr>
            </w:pPr>
            <w:r w:rsidRPr="00D40B5B">
              <w:rPr>
                <w:rFonts w:eastAsia="Calibri"/>
                <w:sz w:val="14"/>
                <w:szCs w:val="22"/>
                <w:lang w:eastAsia="en-US"/>
              </w:rPr>
              <w:t>7</w:t>
            </w:r>
            <w:r>
              <w:rPr>
                <w:rFonts w:eastAsia="Calibri"/>
                <w:sz w:val="14"/>
                <w:szCs w:val="22"/>
                <w:lang w:eastAsia="en-US"/>
              </w:rPr>
              <w:t>3</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52.21.10.101*</w:t>
            </w:r>
          </w:p>
        </w:tc>
        <w:tc>
          <w:tcPr>
            <w:tcW w:w="918" w:type="dxa"/>
            <w:tcBorders>
              <w:top w:val="nil"/>
              <w:left w:val="nil"/>
              <w:bottom w:val="single" w:sz="4" w:space="0" w:color="auto"/>
              <w:right w:val="single" w:sz="4" w:space="0" w:color="auto"/>
            </w:tcBorders>
            <w:shd w:val="clear" w:color="auto" w:fill="D9D9D9"/>
            <w:noWrap/>
          </w:tcPr>
          <w:p w:rsidR="00D45F5F" w:rsidRPr="00D40B5B" w:rsidRDefault="00D45F5F" w:rsidP="00541DBE">
            <w:pPr>
              <w:spacing w:line="276" w:lineRule="auto"/>
              <w:contextualSpacing/>
              <w:jc w:val="center"/>
              <w:rPr>
                <w:rFonts w:eastAsia="Calibri"/>
                <w:color w:val="000000"/>
                <w:sz w:val="14"/>
                <w:szCs w:val="22"/>
                <w:lang w:eastAsia="en-US"/>
              </w:rPr>
            </w:pPr>
          </w:p>
        </w:tc>
        <w:tc>
          <w:tcPr>
            <w:tcW w:w="1132"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Г7</w:t>
            </w:r>
            <w:r>
              <w:rPr>
                <w:rFonts w:eastAsia="Calibri"/>
                <w:sz w:val="14"/>
                <w:szCs w:val="22"/>
                <w:lang w:eastAsia="en-US"/>
              </w:rPr>
              <w:t>3</w:t>
            </w:r>
            <w:r w:rsidRPr="00D40B5B">
              <w:rPr>
                <w:rFonts w:eastAsia="Calibri"/>
                <w:sz w:val="14"/>
                <w:szCs w:val="22"/>
                <w:lang w:eastAsia="en-US"/>
              </w:rPr>
              <w:t xml:space="preserve"> / Г</w:t>
            </w:r>
            <w:r>
              <w:rPr>
                <w:rFonts w:eastAsia="Calibri"/>
                <w:sz w:val="14"/>
                <w:szCs w:val="22"/>
                <w:lang w:eastAsia="en-US"/>
              </w:rPr>
              <w:t>01</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sz w:val="14"/>
                <w:szCs w:val="22"/>
                <w:lang w:eastAsia="en-US"/>
              </w:rPr>
            </w:pPr>
            <w:r w:rsidRPr="00D40B5B">
              <w:rPr>
                <w:rFonts w:eastAsia="Calibri"/>
                <w:sz w:val="14"/>
                <w:szCs w:val="22"/>
                <w:lang w:eastAsia="en-US"/>
              </w:rPr>
              <w:t>Фрукты и цитрусовые</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2700</w:t>
            </w:r>
          </w:p>
        </w:tc>
        <w:tc>
          <w:tcPr>
            <w:tcW w:w="1134"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r>
      <w:tr w:rsidR="00D45F5F" w:rsidRPr="00D40B5B" w:rsidTr="00541DBE">
        <w:trPr>
          <w:cantSplit/>
          <w:trHeight w:val="420"/>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b/>
                <w:bCs w:val="0"/>
                <w:sz w:val="14"/>
                <w:szCs w:val="22"/>
                <w:lang w:eastAsia="en-US"/>
              </w:rPr>
            </w:pPr>
            <w:r w:rsidRPr="00D40B5B">
              <w:rPr>
                <w:rFonts w:eastAsia="Calibri"/>
                <w:b/>
                <w:bCs w:val="0"/>
                <w:sz w:val="14"/>
                <w:szCs w:val="22"/>
                <w:lang w:eastAsia="en-US"/>
              </w:rPr>
              <w:lastRenderedPageBreak/>
              <w:t xml:space="preserve">Безалкогольные напитки </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right"/>
              <w:rPr>
                <w:rFonts w:eastAsia="Calibri"/>
                <w:sz w:val="14"/>
                <w:szCs w:val="22"/>
                <w:lang w:eastAsia="en-US"/>
              </w:rPr>
            </w:pPr>
            <w:r w:rsidRPr="00D40B5B">
              <w:rPr>
                <w:rFonts w:eastAsia="Calibri"/>
                <w:sz w:val="14"/>
                <w:szCs w:val="22"/>
                <w:lang w:eastAsia="en-US"/>
              </w:rPr>
              <w:t>7</w:t>
            </w:r>
            <w:r>
              <w:rPr>
                <w:rFonts w:eastAsia="Calibri"/>
                <w:sz w:val="14"/>
                <w:szCs w:val="22"/>
                <w:lang w:eastAsia="en-US"/>
              </w:rPr>
              <w:t>4</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52.25.10.120</w:t>
            </w:r>
          </w:p>
        </w:tc>
        <w:tc>
          <w:tcPr>
            <w:tcW w:w="918" w:type="dxa"/>
            <w:tcBorders>
              <w:top w:val="nil"/>
              <w:left w:val="nil"/>
              <w:bottom w:val="single" w:sz="4" w:space="0" w:color="auto"/>
              <w:right w:val="single" w:sz="4" w:space="0" w:color="auto"/>
            </w:tcBorders>
            <w:shd w:val="clear" w:color="auto" w:fill="D9D9D9"/>
            <w:noWrap/>
          </w:tcPr>
          <w:p w:rsidR="00D45F5F" w:rsidRPr="00D40B5B" w:rsidRDefault="00D45F5F" w:rsidP="00541DBE">
            <w:pPr>
              <w:spacing w:line="276" w:lineRule="auto"/>
              <w:contextualSpacing/>
              <w:jc w:val="center"/>
              <w:rPr>
                <w:rFonts w:eastAsia="Calibri"/>
                <w:color w:val="000000"/>
                <w:sz w:val="14"/>
                <w:szCs w:val="22"/>
                <w:lang w:eastAsia="en-US"/>
              </w:rPr>
            </w:pPr>
          </w:p>
        </w:tc>
        <w:tc>
          <w:tcPr>
            <w:tcW w:w="1132"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Г7</w:t>
            </w:r>
            <w:r>
              <w:rPr>
                <w:rFonts w:eastAsia="Calibri"/>
                <w:sz w:val="14"/>
                <w:szCs w:val="22"/>
                <w:lang w:eastAsia="en-US"/>
              </w:rPr>
              <w:t>4</w:t>
            </w:r>
            <w:r w:rsidRPr="00D40B5B">
              <w:rPr>
                <w:rFonts w:eastAsia="Calibri"/>
                <w:sz w:val="14"/>
                <w:szCs w:val="22"/>
                <w:lang w:eastAsia="en-US"/>
              </w:rPr>
              <w:t xml:space="preserve"> / Г</w:t>
            </w:r>
            <w:r>
              <w:rPr>
                <w:rFonts w:eastAsia="Calibri"/>
                <w:sz w:val="14"/>
                <w:szCs w:val="22"/>
                <w:lang w:eastAsia="en-US"/>
              </w:rPr>
              <w:t>01</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697" w:type="dxa"/>
            <w:tcBorders>
              <w:top w:val="single" w:sz="4" w:space="0" w:color="auto"/>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3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И7</w:t>
            </w:r>
            <w:r>
              <w:rPr>
                <w:rFonts w:eastAsia="Calibri"/>
                <w:sz w:val="14"/>
                <w:szCs w:val="22"/>
                <w:lang w:eastAsia="en-US"/>
              </w:rPr>
              <w:t>5</w:t>
            </w:r>
            <w:r w:rsidRPr="00D40B5B">
              <w:rPr>
                <w:rFonts w:eastAsia="Calibri"/>
                <w:sz w:val="14"/>
                <w:szCs w:val="22"/>
                <w:lang w:eastAsia="en-US"/>
              </w:rPr>
              <w:t>*Н7</w:t>
            </w:r>
            <w:r>
              <w:rPr>
                <w:rFonts w:eastAsia="Calibri"/>
                <w:sz w:val="14"/>
                <w:szCs w:val="22"/>
                <w:lang w:eastAsia="en-US"/>
              </w:rPr>
              <w:t>5+ И76</w:t>
            </w:r>
            <w:r w:rsidRPr="00D40B5B">
              <w:rPr>
                <w:rFonts w:eastAsia="Calibri"/>
                <w:sz w:val="14"/>
                <w:szCs w:val="22"/>
                <w:lang w:eastAsia="en-US"/>
              </w:rPr>
              <w:t>*Н7</w:t>
            </w:r>
            <w:r>
              <w:rPr>
                <w:rFonts w:eastAsia="Calibri"/>
                <w:sz w:val="14"/>
                <w:szCs w:val="22"/>
                <w:lang w:eastAsia="en-US"/>
              </w:rPr>
              <w:t>6</w:t>
            </w:r>
          </w:p>
        </w:tc>
      </w:tr>
      <w:tr w:rsidR="00D45F5F" w:rsidRPr="00D40B5B" w:rsidTr="00541DBE">
        <w:trPr>
          <w:cantSplit/>
          <w:trHeight w:val="255"/>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ind w:left="616" w:firstLineChars="15" w:firstLine="21"/>
              <w:contextualSpacing/>
              <w:rPr>
                <w:rFonts w:eastAsia="Calibri"/>
                <w:sz w:val="14"/>
                <w:szCs w:val="22"/>
                <w:lang w:eastAsia="en-US"/>
              </w:rPr>
            </w:pPr>
            <w:r w:rsidRPr="00D40B5B">
              <w:rPr>
                <w:rFonts w:eastAsia="Calibri"/>
                <w:sz w:val="14"/>
                <w:szCs w:val="22"/>
                <w:lang w:eastAsia="en-US"/>
              </w:rPr>
              <w:t>фруктовые и овощные соки</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right"/>
              <w:rPr>
                <w:rFonts w:eastAsia="Calibri"/>
                <w:sz w:val="14"/>
                <w:szCs w:val="22"/>
                <w:lang w:eastAsia="en-US"/>
              </w:rPr>
            </w:pPr>
            <w:r>
              <w:rPr>
                <w:rFonts w:eastAsia="Calibri"/>
                <w:sz w:val="14"/>
                <w:szCs w:val="22"/>
                <w:lang w:eastAsia="en-US"/>
              </w:rPr>
              <w:t>75</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52.25.10.121</w:t>
            </w:r>
          </w:p>
        </w:tc>
        <w:tc>
          <w:tcPr>
            <w:tcW w:w="918"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32"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Д7</w:t>
            </w:r>
            <w:r>
              <w:rPr>
                <w:rFonts w:eastAsia="Calibri"/>
                <w:sz w:val="14"/>
                <w:szCs w:val="22"/>
                <w:lang w:eastAsia="en-US"/>
              </w:rPr>
              <w:t>5</w:t>
            </w:r>
            <w:r w:rsidRPr="00D40B5B">
              <w:rPr>
                <w:rFonts w:eastAsia="Calibri"/>
                <w:sz w:val="14"/>
                <w:szCs w:val="22"/>
                <w:lang w:eastAsia="en-US"/>
              </w:rPr>
              <w:t xml:space="preserve"> / Д7</w:t>
            </w:r>
            <w:r>
              <w:rPr>
                <w:rFonts w:eastAsia="Calibri"/>
                <w:sz w:val="14"/>
                <w:szCs w:val="22"/>
                <w:lang w:eastAsia="en-US"/>
              </w:rPr>
              <w:t>7</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sz w:val="14"/>
                <w:szCs w:val="22"/>
                <w:lang w:eastAsia="en-US"/>
              </w:rPr>
            </w:pPr>
            <w:r w:rsidRPr="00D40B5B">
              <w:rPr>
                <w:rFonts w:eastAsia="Calibri"/>
                <w:sz w:val="14"/>
                <w:szCs w:val="22"/>
                <w:lang w:eastAsia="en-US"/>
              </w:rPr>
              <w:t>Соки фруктовые</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1401</w:t>
            </w:r>
          </w:p>
        </w:tc>
        <w:tc>
          <w:tcPr>
            <w:tcW w:w="1134"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r>
      <w:tr w:rsidR="00D45F5F" w:rsidRPr="00D40B5B" w:rsidTr="00541DBE">
        <w:trPr>
          <w:cantSplit/>
          <w:trHeight w:val="225"/>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ind w:firstLineChars="400" w:firstLine="560"/>
              <w:contextualSpacing/>
              <w:rPr>
                <w:rFonts w:eastAsia="Calibri"/>
                <w:sz w:val="14"/>
                <w:szCs w:val="22"/>
                <w:lang w:eastAsia="en-US"/>
              </w:rPr>
            </w:pPr>
            <w:r w:rsidRPr="00D40B5B">
              <w:rPr>
                <w:rFonts w:eastAsia="Calibri"/>
                <w:sz w:val="14"/>
                <w:szCs w:val="22"/>
                <w:lang w:eastAsia="en-US"/>
              </w:rPr>
              <w:t>минеральные воды</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right"/>
              <w:rPr>
                <w:rFonts w:eastAsia="Calibri"/>
                <w:sz w:val="14"/>
                <w:szCs w:val="22"/>
                <w:lang w:eastAsia="en-US"/>
              </w:rPr>
            </w:pPr>
            <w:r>
              <w:rPr>
                <w:rFonts w:eastAsia="Calibri"/>
                <w:sz w:val="14"/>
                <w:szCs w:val="22"/>
                <w:lang w:eastAsia="en-US"/>
              </w:rPr>
              <w:t>76</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52.25.10.122</w:t>
            </w:r>
          </w:p>
        </w:tc>
        <w:tc>
          <w:tcPr>
            <w:tcW w:w="918"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32"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Д7</w:t>
            </w:r>
            <w:r>
              <w:rPr>
                <w:rFonts w:eastAsia="Calibri"/>
                <w:sz w:val="14"/>
                <w:szCs w:val="22"/>
                <w:lang w:eastAsia="en-US"/>
              </w:rPr>
              <w:t>6</w:t>
            </w:r>
            <w:r w:rsidRPr="00D40B5B">
              <w:rPr>
                <w:rFonts w:eastAsia="Calibri"/>
                <w:sz w:val="14"/>
                <w:szCs w:val="22"/>
                <w:lang w:eastAsia="en-US"/>
              </w:rPr>
              <w:t xml:space="preserve"> / Д7</w:t>
            </w:r>
            <w:r>
              <w:rPr>
                <w:rFonts w:eastAsia="Calibri"/>
                <w:sz w:val="14"/>
                <w:szCs w:val="22"/>
                <w:lang w:eastAsia="en-US"/>
              </w:rPr>
              <w:t>7</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rPr>
                <w:rFonts w:eastAsia="Calibri"/>
                <w:sz w:val="14"/>
                <w:szCs w:val="22"/>
                <w:lang w:eastAsia="en-US"/>
              </w:rPr>
            </w:pPr>
            <w:r w:rsidRPr="00D40B5B">
              <w:rPr>
                <w:rFonts w:eastAsia="Calibri"/>
                <w:sz w:val="14"/>
                <w:szCs w:val="22"/>
                <w:lang w:eastAsia="en-US"/>
              </w:rPr>
              <w:t>Вода минеральная</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sz w:val="14"/>
                <w:szCs w:val="22"/>
                <w:lang w:eastAsia="en-US"/>
              </w:rPr>
            </w:pPr>
            <w:r w:rsidRPr="00D40B5B">
              <w:rPr>
                <w:rFonts w:eastAsia="Calibri"/>
                <w:sz w:val="14"/>
                <w:szCs w:val="22"/>
                <w:lang w:eastAsia="en-US"/>
              </w:rPr>
              <w:t>3303</w:t>
            </w:r>
          </w:p>
        </w:tc>
        <w:tc>
          <w:tcPr>
            <w:tcW w:w="1134" w:type="dxa"/>
            <w:tcBorders>
              <w:top w:val="nil"/>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sz w:val="14"/>
                <w:szCs w:val="22"/>
                <w:lang w:eastAsia="en-US"/>
              </w:rPr>
            </w:pP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r>
      <w:tr w:rsidR="00D45F5F" w:rsidRPr="00D40B5B" w:rsidTr="00541DBE">
        <w:trPr>
          <w:cantSplit/>
          <w:trHeight w:val="313"/>
        </w:trPr>
        <w:tc>
          <w:tcPr>
            <w:tcW w:w="2593" w:type="dxa"/>
            <w:tcBorders>
              <w:top w:val="nil"/>
              <w:left w:val="single" w:sz="4" w:space="0" w:color="auto"/>
              <w:bottom w:val="single" w:sz="4" w:space="0" w:color="auto"/>
              <w:right w:val="single" w:sz="4" w:space="0" w:color="auto"/>
            </w:tcBorders>
            <w:shd w:val="clear" w:color="auto" w:fill="auto"/>
          </w:tcPr>
          <w:p w:rsidR="00D45F5F" w:rsidRPr="00D40B5B" w:rsidRDefault="00D45F5F" w:rsidP="00541DBE">
            <w:pPr>
              <w:spacing w:line="276" w:lineRule="auto"/>
              <w:ind w:firstLineChars="400" w:firstLine="560"/>
              <w:contextualSpacing/>
              <w:rPr>
                <w:rFonts w:eastAsia="Calibri"/>
                <w:sz w:val="14"/>
                <w:szCs w:val="22"/>
                <w:lang w:eastAsia="en-US"/>
              </w:rPr>
            </w:pPr>
            <w:r w:rsidRPr="00D40B5B">
              <w:rPr>
                <w:rFonts w:eastAsia="Calibri"/>
                <w:sz w:val="14"/>
                <w:szCs w:val="22"/>
                <w:lang w:eastAsia="en-US"/>
              </w:rPr>
              <w:t>итого по подгруппам</w:t>
            </w:r>
          </w:p>
        </w:tc>
        <w:tc>
          <w:tcPr>
            <w:tcW w:w="47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right"/>
              <w:rPr>
                <w:rFonts w:eastAsia="Calibri"/>
                <w:sz w:val="14"/>
                <w:szCs w:val="22"/>
                <w:lang w:eastAsia="en-US"/>
              </w:rPr>
            </w:pPr>
            <w:r>
              <w:rPr>
                <w:rFonts w:eastAsia="Calibri"/>
                <w:sz w:val="14"/>
                <w:szCs w:val="22"/>
                <w:lang w:eastAsia="en-US"/>
              </w:rPr>
              <w:t>77</w:t>
            </w:r>
          </w:p>
        </w:tc>
        <w:tc>
          <w:tcPr>
            <w:tcW w:w="1056"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 </w:t>
            </w:r>
          </w:p>
        </w:tc>
        <w:tc>
          <w:tcPr>
            <w:tcW w:w="918"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32"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Pr>
                <w:rFonts w:eastAsia="Calibri"/>
                <w:sz w:val="14"/>
                <w:szCs w:val="22"/>
                <w:lang w:eastAsia="en-US"/>
              </w:rPr>
              <w:t>Д75</w:t>
            </w:r>
            <w:r w:rsidRPr="00D40B5B">
              <w:rPr>
                <w:rFonts w:eastAsia="Calibri"/>
                <w:sz w:val="14"/>
                <w:szCs w:val="22"/>
                <w:lang w:eastAsia="en-US"/>
              </w:rPr>
              <w:t>+Д7</w:t>
            </w:r>
            <w:r>
              <w:rPr>
                <w:rFonts w:eastAsia="Calibri"/>
                <w:sz w:val="14"/>
                <w:szCs w:val="22"/>
                <w:lang w:eastAsia="en-US"/>
              </w:rPr>
              <w:t>6</w:t>
            </w:r>
          </w:p>
        </w:tc>
        <w:tc>
          <w:tcPr>
            <w:tcW w:w="754"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71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697"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319"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00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34" w:type="dxa"/>
            <w:tcBorders>
              <w:top w:val="nil"/>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c>
          <w:tcPr>
            <w:tcW w:w="1146" w:type="dxa"/>
            <w:tcBorders>
              <w:top w:val="nil"/>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sidRPr="00D40B5B">
              <w:rPr>
                <w:rFonts w:eastAsia="Calibri"/>
                <w:color w:val="000000"/>
                <w:sz w:val="14"/>
                <w:szCs w:val="22"/>
                <w:lang w:eastAsia="en-US"/>
              </w:rPr>
              <w:t>х</w:t>
            </w:r>
          </w:p>
        </w:tc>
      </w:tr>
      <w:tr w:rsidR="00D45F5F" w:rsidRPr="00D40B5B" w:rsidTr="00541DBE">
        <w:trPr>
          <w:cantSplit/>
          <w:trHeight w:val="1697"/>
        </w:trPr>
        <w:tc>
          <w:tcPr>
            <w:tcW w:w="2593" w:type="dxa"/>
            <w:tcBorders>
              <w:top w:val="single" w:sz="4" w:space="0" w:color="auto"/>
              <w:left w:val="single" w:sz="4" w:space="0" w:color="auto"/>
              <w:bottom w:val="single" w:sz="4" w:space="0" w:color="auto"/>
              <w:right w:val="single" w:sz="4" w:space="0" w:color="auto"/>
            </w:tcBorders>
            <w:shd w:val="clear" w:color="auto" w:fill="auto"/>
          </w:tcPr>
          <w:p w:rsidR="00D45F5F" w:rsidRPr="00DB411C" w:rsidRDefault="00D45F5F" w:rsidP="00541DBE">
            <w:pPr>
              <w:spacing w:line="276" w:lineRule="auto"/>
              <w:contextualSpacing/>
              <w:rPr>
                <w:rFonts w:eastAsia="Calibri"/>
                <w:b/>
                <w:sz w:val="14"/>
                <w:szCs w:val="22"/>
                <w:lang w:eastAsia="en-US"/>
              </w:rPr>
            </w:pPr>
            <w:r w:rsidRPr="00DB411C">
              <w:rPr>
                <w:rFonts w:eastAsia="Calibri"/>
                <w:b/>
                <w:sz w:val="14"/>
                <w:szCs w:val="22"/>
                <w:lang w:eastAsia="en-US"/>
              </w:rPr>
              <w:t>Прочие продукты питания</w:t>
            </w:r>
          </w:p>
        </w:tc>
        <w:tc>
          <w:tcPr>
            <w:tcW w:w="476" w:type="dxa"/>
            <w:tcBorders>
              <w:top w:val="single" w:sz="4" w:space="0" w:color="auto"/>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right"/>
              <w:rPr>
                <w:rFonts w:eastAsia="Calibri"/>
                <w:sz w:val="14"/>
                <w:szCs w:val="22"/>
                <w:lang w:eastAsia="en-US"/>
              </w:rPr>
            </w:pPr>
            <w:r>
              <w:rPr>
                <w:rFonts w:eastAsia="Calibri"/>
                <w:sz w:val="14"/>
                <w:szCs w:val="22"/>
                <w:lang w:eastAsia="en-US"/>
              </w:rPr>
              <w:t>78</w:t>
            </w:r>
          </w:p>
        </w:tc>
        <w:tc>
          <w:tcPr>
            <w:tcW w:w="1056" w:type="dxa"/>
            <w:tcBorders>
              <w:top w:val="single" w:sz="4" w:space="0" w:color="auto"/>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918" w:type="dxa"/>
            <w:tcBorders>
              <w:top w:val="single" w:sz="4" w:space="0" w:color="auto"/>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Pr>
                <w:rFonts w:eastAsia="Calibri"/>
                <w:sz w:val="14"/>
                <w:szCs w:val="22"/>
                <w:lang w:eastAsia="en-US"/>
              </w:rPr>
              <w:t>Г01-Г02-Г20-Г30-Г40-Г51-Г52-Г53-Г54-Г55-Г59-Г60-Г61-Г69-Г70-Г71-Г72-Г73-Г74</w:t>
            </w:r>
          </w:p>
        </w:tc>
        <w:tc>
          <w:tcPr>
            <w:tcW w:w="1132" w:type="dxa"/>
            <w:tcBorders>
              <w:top w:val="single" w:sz="4" w:space="0" w:color="auto"/>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sz w:val="14"/>
                <w:szCs w:val="22"/>
                <w:lang w:eastAsia="en-US"/>
              </w:rPr>
            </w:pPr>
            <w:r>
              <w:rPr>
                <w:rFonts w:eastAsia="Calibri"/>
                <w:sz w:val="14"/>
                <w:szCs w:val="22"/>
                <w:lang w:eastAsia="en-US"/>
              </w:rPr>
              <w:t>х</w:t>
            </w:r>
          </w:p>
        </w:tc>
        <w:tc>
          <w:tcPr>
            <w:tcW w:w="754" w:type="dxa"/>
            <w:tcBorders>
              <w:top w:val="single" w:sz="4" w:space="0" w:color="auto"/>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Pr>
                <w:rFonts w:eastAsia="Calibri"/>
                <w:color w:val="000000"/>
                <w:sz w:val="14"/>
                <w:szCs w:val="22"/>
                <w:lang w:eastAsia="en-US"/>
              </w:rPr>
              <w:t>Г78/Г01</w:t>
            </w:r>
          </w:p>
        </w:tc>
        <w:tc>
          <w:tcPr>
            <w:tcW w:w="717" w:type="dxa"/>
            <w:tcBorders>
              <w:top w:val="single" w:sz="4" w:space="0" w:color="auto"/>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Pr>
                <w:rFonts w:eastAsia="Calibri"/>
                <w:color w:val="000000"/>
                <w:sz w:val="14"/>
                <w:szCs w:val="22"/>
                <w:lang w:eastAsia="en-US"/>
              </w:rPr>
              <w:t>х</w:t>
            </w:r>
          </w:p>
        </w:tc>
        <w:tc>
          <w:tcPr>
            <w:tcW w:w="697" w:type="dxa"/>
            <w:tcBorders>
              <w:top w:val="single" w:sz="4" w:space="0" w:color="auto"/>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Pr>
                <w:rFonts w:eastAsia="Calibri"/>
                <w:color w:val="000000"/>
                <w:sz w:val="14"/>
                <w:szCs w:val="22"/>
                <w:lang w:eastAsia="en-US"/>
              </w:rPr>
              <w:t>х</w:t>
            </w:r>
          </w:p>
        </w:tc>
        <w:tc>
          <w:tcPr>
            <w:tcW w:w="319" w:type="dxa"/>
            <w:tcBorders>
              <w:top w:val="single" w:sz="4" w:space="0" w:color="auto"/>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p>
        </w:tc>
        <w:tc>
          <w:tcPr>
            <w:tcW w:w="2823" w:type="dxa"/>
            <w:tcBorders>
              <w:top w:val="single" w:sz="4" w:space="0" w:color="auto"/>
              <w:left w:val="nil"/>
              <w:bottom w:val="single" w:sz="4" w:space="0" w:color="auto"/>
              <w:right w:val="single" w:sz="4" w:space="0" w:color="auto"/>
            </w:tcBorders>
            <w:shd w:val="clear" w:color="auto" w:fill="auto"/>
          </w:tcPr>
          <w:p w:rsidR="00D45F5F" w:rsidRPr="00D40B5B" w:rsidRDefault="00DA31C1" w:rsidP="00541DBE">
            <w:pPr>
              <w:spacing w:line="276" w:lineRule="auto"/>
              <w:contextualSpacing/>
              <w:rPr>
                <w:rFonts w:eastAsia="Calibri"/>
                <w:color w:val="000000"/>
                <w:sz w:val="14"/>
                <w:szCs w:val="22"/>
                <w:lang w:eastAsia="en-US"/>
              </w:rPr>
            </w:pPr>
            <w:r>
              <w:rPr>
                <w:rFonts w:eastAsia="Calibri"/>
                <w:color w:val="000000"/>
                <w:sz w:val="14"/>
                <w:szCs w:val="22"/>
                <w:lang w:eastAsia="en-US"/>
              </w:rPr>
              <w:t>Розничная торговля пищевыми продуктами</w:t>
            </w:r>
            <w:r w:rsidR="00D45F5F">
              <w:rPr>
                <w:rFonts w:eastAsia="Calibri"/>
                <w:color w:val="000000"/>
                <w:sz w:val="14"/>
                <w:szCs w:val="22"/>
                <w:lang w:eastAsia="en-US"/>
              </w:rPr>
              <w:t>, не включенными в другие группировки</w:t>
            </w:r>
          </w:p>
        </w:tc>
        <w:tc>
          <w:tcPr>
            <w:tcW w:w="1004" w:type="dxa"/>
            <w:tcBorders>
              <w:top w:val="single" w:sz="4" w:space="0" w:color="auto"/>
              <w:left w:val="nil"/>
              <w:bottom w:val="single" w:sz="4" w:space="0" w:color="auto"/>
              <w:right w:val="single" w:sz="4" w:space="0" w:color="auto"/>
            </w:tcBorders>
            <w:shd w:val="clear" w:color="auto" w:fill="auto"/>
          </w:tcPr>
          <w:p w:rsidR="00D45F5F" w:rsidRPr="00D40B5B" w:rsidRDefault="00D45F5F" w:rsidP="00541DBE">
            <w:pPr>
              <w:spacing w:line="276" w:lineRule="auto"/>
              <w:contextualSpacing/>
              <w:jc w:val="center"/>
              <w:rPr>
                <w:rFonts w:eastAsia="Calibri"/>
                <w:color w:val="000000"/>
                <w:sz w:val="14"/>
                <w:szCs w:val="22"/>
                <w:lang w:eastAsia="en-US"/>
              </w:rPr>
            </w:pPr>
            <w:r>
              <w:rPr>
                <w:rFonts w:eastAsia="Calibri"/>
                <w:color w:val="000000"/>
                <w:sz w:val="14"/>
                <w:szCs w:val="22"/>
                <w:lang w:eastAsia="en-US"/>
              </w:rPr>
              <w:t>132300</w:t>
            </w:r>
          </w:p>
        </w:tc>
        <w:tc>
          <w:tcPr>
            <w:tcW w:w="1134" w:type="dxa"/>
            <w:tcBorders>
              <w:top w:val="single" w:sz="4" w:space="0" w:color="auto"/>
              <w:left w:val="nil"/>
              <w:bottom w:val="single" w:sz="4" w:space="0" w:color="auto"/>
              <w:right w:val="single" w:sz="4" w:space="0" w:color="auto"/>
            </w:tcBorders>
            <w:shd w:val="clear" w:color="auto" w:fill="D9D9D9"/>
          </w:tcPr>
          <w:p w:rsidR="00D45F5F" w:rsidRPr="00D40B5B" w:rsidRDefault="00D45F5F" w:rsidP="00541DBE">
            <w:pPr>
              <w:spacing w:line="276" w:lineRule="auto"/>
              <w:contextualSpacing/>
              <w:jc w:val="center"/>
              <w:rPr>
                <w:rFonts w:eastAsia="Calibri"/>
                <w:color w:val="000000"/>
                <w:sz w:val="14"/>
                <w:szCs w:val="22"/>
                <w:lang w:eastAsia="en-US"/>
              </w:rPr>
            </w:pPr>
          </w:p>
        </w:tc>
        <w:tc>
          <w:tcPr>
            <w:tcW w:w="1146" w:type="dxa"/>
            <w:tcBorders>
              <w:top w:val="single" w:sz="4" w:space="0" w:color="auto"/>
              <w:left w:val="nil"/>
              <w:bottom w:val="single" w:sz="4" w:space="0" w:color="auto"/>
              <w:right w:val="single" w:sz="4" w:space="0" w:color="auto"/>
            </w:tcBorders>
            <w:shd w:val="clear" w:color="auto" w:fill="FFFFFF"/>
          </w:tcPr>
          <w:p w:rsidR="00D45F5F" w:rsidRPr="00D40B5B" w:rsidRDefault="00D45F5F" w:rsidP="00541DBE">
            <w:pPr>
              <w:spacing w:line="276" w:lineRule="auto"/>
              <w:contextualSpacing/>
              <w:jc w:val="center"/>
              <w:rPr>
                <w:rFonts w:eastAsia="Calibri"/>
                <w:color w:val="000000"/>
                <w:sz w:val="14"/>
                <w:szCs w:val="22"/>
                <w:lang w:eastAsia="en-US"/>
              </w:rPr>
            </w:pPr>
            <w:r>
              <w:rPr>
                <w:rFonts w:eastAsia="Calibri"/>
                <w:color w:val="000000"/>
                <w:sz w:val="14"/>
                <w:szCs w:val="22"/>
                <w:lang w:eastAsia="en-US"/>
              </w:rPr>
              <w:t>х</w:t>
            </w:r>
          </w:p>
        </w:tc>
      </w:tr>
    </w:tbl>
    <w:p w:rsidR="00D45F5F" w:rsidRPr="00A129CC" w:rsidRDefault="00D45F5F" w:rsidP="00D45F5F">
      <w:pPr>
        <w:spacing w:before="40"/>
        <w:rPr>
          <w:sz w:val="20"/>
          <w:szCs w:val="20"/>
        </w:rPr>
      </w:pPr>
      <w:r w:rsidRPr="00A129CC">
        <w:rPr>
          <w:snapToGrid w:val="0"/>
          <w:sz w:val="20"/>
          <w:szCs w:val="20"/>
        </w:rPr>
        <w:t xml:space="preserve">* </w:t>
      </w:r>
      <w:r w:rsidRPr="00A129CC">
        <w:rPr>
          <w:sz w:val="20"/>
          <w:szCs w:val="20"/>
        </w:rPr>
        <w:t>Локальный код.</w:t>
      </w:r>
    </w:p>
    <w:p w:rsidR="00885474" w:rsidRDefault="00885474" w:rsidP="0097505E">
      <w:pPr>
        <w:ind w:firstLine="567"/>
        <w:jc w:val="both"/>
        <w:rPr>
          <w:sz w:val="28"/>
          <w:szCs w:val="28"/>
        </w:rPr>
      </w:pPr>
    </w:p>
    <w:p w:rsidR="00885474" w:rsidRDefault="00885474" w:rsidP="0097505E">
      <w:pPr>
        <w:ind w:firstLine="567"/>
        <w:jc w:val="both"/>
        <w:rPr>
          <w:sz w:val="28"/>
          <w:szCs w:val="28"/>
        </w:rPr>
      </w:pPr>
    </w:p>
    <w:p w:rsidR="00885474" w:rsidRDefault="00885474" w:rsidP="0097505E">
      <w:pPr>
        <w:ind w:firstLine="567"/>
        <w:jc w:val="both"/>
        <w:rPr>
          <w:sz w:val="28"/>
          <w:szCs w:val="28"/>
        </w:rPr>
      </w:pPr>
    </w:p>
    <w:p w:rsidR="00885474" w:rsidRDefault="00885474" w:rsidP="0097505E">
      <w:pPr>
        <w:ind w:firstLine="567"/>
        <w:jc w:val="both"/>
        <w:rPr>
          <w:sz w:val="28"/>
          <w:szCs w:val="28"/>
        </w:rPr>
      </w:pPr>
    </w:p>
    <w:p w:rsidR="00885474" w:rsidRDefault="00885474" w:rsidP="0097505E">
      <w:pPr>
        <w:ind w:firstLine="567"/>
        <w:jc w:val="both"/>
        <w:rPr>
          <w:sz w:val="28"/>
          <w:szCs w:val="28"/>
        </w:rPr>
      </w:pPr>
    </w:p>
    <w:p w:rsidR="00885474" w:rsidRDefault="00885474" w:rsidP="0097505E">
      <w:pPr>
        <w:ind w:firstLine="567"/>
        <w:jc w:val="both"/>
        <w:rPr>
          <w:sz w:val="28"/>
          <w:szCs w:val="28"/>
        </w:rPr>
      </w:pPr>
    </w:p>
    <w:p w:rsidR="00885474" w:rsidRDefault="00885474" w:rsidP="0097505E">
      <w:pPr>
        <w:ind w:firstLine="567"/>
        <w:jc w:val="both"/>
        <w:rPr>
          <w:sz w:val="28"/>
          <w:szCs w:val="28"/>
        </w:rPr>
      </w:pPr>
    </w:p>
    <w:p w:rsidR="00885474" w:rsidRDefault="00885474" w:rsidP="0097505E">
      <w:pPr>
        <w:ind w:firstLine="567"/>
        <w:jc w:val="both"/>
        <w:rPr>
          <w:sz w:val="28"/>
          <w:szCs w:val="28"/>
        </w:rPr>
        <w:sectPr w:rsidR="00885474" w:rsidSect="00AB3D84">
          <w:pgSz w:w="16838" w:h="11906" w:orient="landscape"/>
          <w:pgMar w:top="1134" w:right="1134" w:bottom="567" w:left="1134" w:header="720" w:footer="720" w:gutter="0"/>
          <w:cols w:space="708"/>
          <w:titlePg/>
          <w:docGrid w:linePitch="360"/>
        </w:sectPr>
      </w:pPr>
    </w:p>
    <w:p w:rsidR="00682A53" w:rsidRPr="005D224D" w:rsidRDefault="00AB3D84" w:rsidP="0097505E">
      <w:pPr>
        <w:ind w:firstLine="567"/>
        <w:jc w:val="both"/>
        <w:rPr>
          <w:sz w:val="28"/>
          <w:szCs w:val="28"/>
        </w:rPr>
      </w:pPr>
      <w:r>
        <w:rPr>
          <w:sz w:val="28"/>
          <w:szCs w:val="28"/>
        </w:rPr>
        <w:lastRenderedPageBreak/>
        <w:t>П</w:t>
      </w:r>
      <w:r w:rsidR="00682A53" w:rsidRPr="005D224D">
        <w:rPr>
          <w:sz w:val="28"/>
          <w:szCs w:val="28"/>
        </w:rPr>
        <w:t xml:space="preserve">ри </w:t>
      </w:r>
      <w:r w:rsidR="00FE04A8">
        <w:rPr>
          <w:sz w:val="28"/>
          <w:szCs w:val="28"/>
        </w:rPr>
        <w:t xml:space="preserve">формировании </w:t>
      </w:r>
      <w:r w:rsidR="00682A53" w:rsidRPr="005D224D">
        <w:rPr>
          <w:sz w:val="28"/>
          <w:szCs w:val="28"/>
        </w:rPr>
        <w:t xml:space="preserve">исходной базы </w:t>
      </w:r>
      <w:r w:rsidR="00682A53">
        <w:rPr>
          <w:sz w:val="28"/>
          <w:szCs w:val="28"/>
        </w:rPr>
        <w:t xml:space="preserve">расчета индекса-дефлятора </w:t>
      </w:r>
      <w:r w:rsidR="00682A53" w:rsidRPr="005D224D">
        <w:rPr>
          <w:sz w:val="28"/>
          <w:szCs w:val="28"/>
        </w:rPr>
        <w:t xml:space="preserve">оборота розничной торговли </w:t>
      </w:r>
      <w:r w:rsidR="00682A53">
        <w:rPr>
          <w:sz w:val="28"/>
          <w:szCs w:val="28"/>
        </w:rPr>
        <w:t xml:space="preserve">продуктами питания </w:t>
      </w:r>
      <w:r w:rsidR="00682A53" w:rsidRPr="005D224D">
        <w:rPr>
          <w:sz w:val="28"/>
          <w:szCs w:val="28"/>
        </w:rPr>
        <w:t xml:space="preserve">могут возникнуть проблемы </w:t>
      </w:r>
      <w:r w:rsidR="00682A53">
        <w:rPr>
          <w:sz w:val="28"/>
          <w:szCs w:val="28"/>
        </w:rPr>
        <w:t xml:space="preserve">на региональном уровне </w:t>
      </w:r>
      <w:r w:rsidR="00682A53" w:rsidRPr="005D224D">
        <w:rPr>
          <w:sz w:val="28"/>
          <w:szCs w:val="28"/>
        </w:rPr>
        <w:t xml:space="preserve">с отсутствием необходимой статистической информации. </w:t>
      </w:r>
      <w:r w:rsidR="00541DBE">
        <w:rPr>
          <w:sz w:val="28"/>
          <w:szCs w:val="28"/>
        </w:rPr>
        <w:t xml:space="preserve">       </w:t>
      </w:r>
      <w:r w:rsidR="00682A53" w:rsidRPr="005D224D">
        <w:rPr>
          <w:sz w:val="28"/>
          <w:szCs w:val="28"/>
        </w:rPr>
        <w:t xml:space="preserve">В таблице </w:t>
      </w:r>
      <w:r w:rsidR="00885474">
        <w:rPr>
          <w:sz w:val="28"/>
          <w:szCs w:val="28"/>
        </w:rPr>
        <w:t xml:space="preserve"> </w:t>
      </w:r>
      <w:r w:rsidR="00682A53">
        <w:rPr>
          <w:sz w:val="28"/>
          <w:szCs w:val="28"/>
        </w:rPr>
        <w:t>3</w:t>
      </w:r>
      <w:r w:rsidR="00885474">
        <w:rPr>
          <w:sz w:val="28"/>
          <w:szCs w:val="28"/>
        </w:rPr>
        <w:t xml:space="preserve"> </w:t>
      </w:r>
      <w:r w:rsidR="00682A53" w:rsidRPr="005D224D">
        <w:rPr>
          <w:sz w:val="28"/>
          <w:szCs w:val="28"/>
        </w:rPr>
        <w:t>систематизированы подобные проблемы и приведены рекомендации по их решению.</w:t>
      </w:r>
    </w:p>
    <w:p w:rsidR="00682A53" w:rsidRDefault="00682A53" w:rsidP="004E2A12">
      <w:pPr>
        <w:spacing w:line="360" w:lineRule="auto"/>
        <w:ind w:firstLine="960"/>
        <w:jc w:val="right"/>
      </w:pPr>
    </w:p>
    <w:p w:rsidR="004E2A12" w:rsidRDefault="004E2A12" w:rsidP="004E2A12">
      <w:pPr>
        <w:spacing w:line="360" w:lineRule="auto"/>
        <w:ind w:firstLine="960"/>
        <w:jc w:val="right"/>
      </w:pPr>
      <w:r>
        <w:t>Таблица</w:t>
      </w:r>
      <w:r w:rsidR="0014634B">
        <w:t xml:space="preserve"> </w:t>
      </w:r>
      <w:r w:rsidR="00BE341D">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11"/>
        <w:gridCol w:w="5528"/>
      </w:tblGrid>
      <w:tr w:rsidR="00405A22" w:rsidTr="00D212B9">
        <w:trPr>
          <w:tblHeader/>
        </w:trPr>
        <w:tc>
          <w:tcPr>
            <w:tcW w:w="675" w:type="dxa"/>
            <w:vAlign w:val="center"/>
          </w:tcPr>
          <w:p w:rsidR="00405A22" w:rsidRDefault="00405A22" w:rsidP="00D212B9">
            <w:pPr>
              <w:jc w:val="center"/>
            </w:pPr>
            <w:r>
              <w:t xml:space="preserve">№ </w:t>
            </w:r>
            <w:proofErr w:type="gramStart"/>
            <w:r>
              <w:t>п</w:t>
            </w:r>
            <w:proofErr w:type="gramEnd"/>
            <w:r>
              <w:t>/п</w:t>
            </w:r>
          </w:p>
        </w:tc>
        <w:tc>
          <w:tcPr>
            <w:tcW w:w="4111" w:type="dxa"/>
            <w:vAlign w:val="center"/>
          </w:tcPr>
          <w:p w:rsidR="00405A22" w:rsidRDefault="00405A22" w:rsidP="00D212B9">
            <w:pPr>
              <w:jc w:val="center"/>
            </w:pPr>
            <w:r>
              <w:t xml:space="preserve">Информационные </w:t>
            </w:r>
            <w:r w:rsidR="00BE341D">
              <w:t>проблемы</w:t>
            </w:r>
          </w:p>
        </w:tc>
        <w:tc>
          <w:tcPr>
            <w:tcW w:w="5528" w:type="dxa"/>
            <w:vAlign w:val="center"/>
          </w:tcPr>
          <w:p w:rsidR="00405A22" w:rsidRDefault="00405A22" w:rsidP="00D212B9">
            <w:pPr>
              <w:jc w:val="center"/>
            </w:pPr>
            <w:r>
              <w:t>Стандартные решения</w:t>
            </w:r>
          </w:p>
        </w:tc>
      </w:tr>
      <w:tr w:rsidR="00971CB0" w:rsidTr="00FD1E4E">
        <w:tc>
          <w:tcPr>
            <w:tcW w:w="675" w:type="dxa"/>
            <w:vMerge w:val="restart"/>
          </w:tcPr>
          <w:p w:rsidR="00971CB0" w:rsidRPr="00D212B9" w:rsidRDefault="00971CB0" w:rsidP="00D212B9">
            <w:pPr>
              <w:jc w:val="center"/>
            </w:pPr>
            <w:r w:rsidRPr="00D212B9">
              <w:t>1</w:t>
            </w:r>
          </w:p>
        </w:tc>
        <w:tc>
          <w:tcPr>
            <w:tcW w:w="4111" w:type="dxa"/>
          </w:tcPr>
          <w:p w:rsidR="00971CB0" w:rsidRPr="003D5AB2" w:rsidRDefault="00971CB0" w:rsidP="004E2A12">
            <w:pPr>
              <w:rPr>
                <w:i/>
              </w:rPr>
            </w:pPr>
            <w:r w:rsidRPr="003D5AB2">
              <w:rPr>
                <w:i/>
              </w:rPr>
              <w:t>Отсутствие ИПЦ по товару (не ведется наблюдение за розничными ценами на данный товар)</w:t>
            </w:r>
          </w:p>
        </w:tc>
        <w:tc>
          <w:tcPr>
            <w:tcW w:w="5528" w:type="dxa"/>
          </w:tcPr>
          <w:p w:rsidR="00971CB0" w:rsidRPr="003D5AB2" w:rsidRDefault="00971CB0" w:rsidP="00541DBE">
            <w:pPr>
              <w:rPr>
                <w:i/>
              </w:rPr>
            </w:pPr>
            <w:r w:rsidRPr="003D5AB2">
              <w:rPr>
                <w:i/>
              </w:rPr>
              <w:t>Использовать ИПЦ на товар, схожий по потребительским свойствам, или ИПЦ в целом на товарную группу, в которую входит данный товар</w:t>
            </w:r>
          </w:p>
        </w:tc>
      </w:tr>
      <w:tr w:rsidR="00971CB0" w:rsidTr="00FD1E4E">
        <w:tc>
          <w:tcPr>
            <w:tcW w:w="675" w:type="dxa"/>
            <w:vMerge/>
          </w:tcPr>
          <w:p w:rsidR="00971CB0" w:rsidRPr="00D212B9" w:rsidRDefault="00971CB0" w:rsidP="00D212B9">
            <w:pPr>
              <w:jc w:val="center"/>
            </w:pPr>
          </w:p>
        </w:tc>
        <w:tc>
          <w:tcPr>
            <w:tcW w:w="4111" w:type="dxa"/>
          </w:tcPr>
          <w:p w:rsidR="00971CB0" w:rsidRDefault="00971CB0" w:rsidP="00541DBE">
            <w:r>
              <w:t xml:space="preserve"> - телятина</w:t>
            </w:r>
          </w:p>
        </w:tc>
        <w:tc>
          <w:tcPr>
            <w:tcW w:w="5528" w:type="dxa"/>
          </w:tcPr>
          <w:p w:rsidR="00971CB0" w:rsidRDefault="00971CB0" w:rsidP="00541DBE">
            <w:r>
              <w:t>- говядина</w:t>
            </w:r>
          </w:p>
        </w:tc>
      </w:tr>
      <w:tr w:rsidR="00971CB0" w:rsidTr="00FD1E4E">
        <w:tc>
          <w:tcPr>
            <w:tcW w:w="675" w:type="dxa"/>
            <w:vMerge/>
          </w:tcPr>
          <w:p w:rsidR="00971CB0" w:rsidRPr="00D212B9" w:rsidRDefault="00971CB0" w:rsidP="00D212B9">
            <w:pPr>
              <w:jc w:val="center"/>
            </w:pPr>
          </w:p>
        </w:tc>
        <w:tc>
          <w:tcPr>
            <w:tcW w:w="4111" w:type="dxa"/>
          </w:tcPr>
          <w:p w:rsidR="00971CB0" w:rsidRDefault="00971CB0" w:rsidP="00541DBE">
            <w:r>
              <w:t>- цельномолочная продукция</w:t>
            </w:r>
          </w:p>
        </w:tc>
        <w:tc>
          <w:tcPr>
            <w:tcW w:w="5528" w:type="dxa"/>
          </w:tcPr>
          <w:p w:rsidR="00971CB0" w:rsidRDefault="00971CB0" w:rsidP="00541DBE">
            <w:r>
              <w:t>- молоко питьевое</w:t>
            </w:r>
          </w:p>
        </w:tc>
      </w:tr>
      <w:tr w:rsidR="00971CB0" w:rsidTr="00FD1E4E">
        <w:tc>
          <w:tcPr>
            <w:tcW w:w="675" w:type="dxa"/>
            <w:vMerge/>
          </w:tcPr>
          <w:p w:rsidR="00971CB0" w:rsidRPr="00D212B9" w:rsidRDefault="00971CB0" w:rsidP="00D212B9">
            <w:pPr>
              <w:jc w:val="center"/>
            </w:pPr>
          </w:p>
        </w:tc>
        <w:tc>
          <w:tcPr>
            <w:tcW w:w="4111" w:type="dxa"/>
          </w:tcPr>
          <w:p w:rsidR="00971CB0" w:rsidRDefault="00971CB0" w:rsidP="00541DBE">
            <w:r>
              <w:t>- животные масла</w:t>
            </w:r>
          </w:p>
        </w:tc>
        <w:tc>
          <w:tcPr>
            <w:tcW w:w="5528" w:type="dxa"/>
          </w:tcPr>
          <w:p w:rsidR="00971CB0" w:rsidRDefault="00971CB0" w:rsidP="00541DBE">
            <w:r>
              <w:t>- масло сливочное</w:t>
            </w:r>
          </w:p>
        </w:tc>
      </w:tr>
      <w:tr w:rsidR="00971CB0" w:rsidTr="00FD1E4E">
        <w:tc>
          <w:tcPr>
            <w:tcW w:w="675" w:type="dxa"/>
            <w:vMerge/>
          </w:tcPr>
          <w:p w:rsidR="00971CB0" w:rsidRPr="00D212B9" w:rsidRDefault="00971CB0" w:rsidP="00D212B9">
            <w:pPr>
              <w:jc w:val="center"/>
            </w:pPr>
          </w:p>
        </w:tc>
        <w:tc>
          <w:tcPr>
            <w:tcW w:w="4111" w:type="dxa"/>
          </w:tcPr>
          <w:p w:rsidR="00971CB0" w:rsidRDefault="00971CB0" w:rsidP="00541DBE">
            <w:r>
              <w:t>- льняное масло</w:t>
            </w:r>
          </w:p>
        </w:tc>
        <w:tc>
          <w:tcPr>
            <w:tcW w:w="5528" w:type="dxa"/>
          </w:tcPr>
          <w:p w:rsidR="00971CB0" w:rsidRDefault="00971CB0" w:rsidP="00541DBE">
            <w:r>
              <w:t>- подсолнечное масло</w:t>
            </w:r>
          </w:p>
        </w:tc>
      </w:tr>
      <w:tr w:rsidR="00971CB0" w:rsidTr="00FD1E4E">
        <w:tc>
          <w:tcPr>
            <w:tcW w:w="675" w:type="dxa"/>
            <w:vMerge/>
          </w:tcPr>
          <w:p w:rsidR="00971CB0" w:rsidRPr="00D212B9" w:rsidRDefault="00971CB0" w:rsidP="00D212B9">
            <w:pPr>
              <w:jc w:val="center"/>
            </w:pPr>
          </w:p>
        </w:tc>
        <w:tc>
          <w:tcPr>
            <w:tcW w:w="4111" w:type="dxa"/>
          </w:tcPr>
          <w:p w:rsidR="00971CB0" w:rsidRDefault="00971CB0" w:rsidP="00541DBE">
            <w:r>
              <w:t>- кукурузное масло</w:t>
            </w:r>
          </w:p>
        </w:tc>
        <w:tc>
          <w:tcPr>
            <w:tcW w:w="5528" w:type="dxa"/>
          </w:tcPr>
          <w:p w:rsidR="00971CB0" w:rsidRDefault="00971CB0" w:rsidP="00541DBE">
            <w:r>
              <w:t>- подсолнечное масло</w:t>
            </w:r>
          </w:p>
        </w:tc>
      </w:tr>
      <w:tr w:rsidR="00971CB0" w:rsidTr="00FD1E4E">
        <w:tc>
          <w:tcPr>
            <w:tcW w:w="675" w:type="dxa"/>
            <w:vMerge/>
          </w:tcPr>
          <w:p w:rsidR="00971CB0" w:rsidRPr="00D212B9" w:rsidRDefault="00971CB0" w:rsidP="00D212B9">
            <w:pPr>
              <w:jc w:val="center"/>
            </w:pPr>
          </w:p>
        </w:tc>
        <w:tc>
          <w:tcPr>
            <w:tcW w:w="4111" w:type="dxa"/>
          </w:tcPr>
          <w:p w:rsidR="00971CB0" w:rsidRDefault="00971CB0" w:rsidP="00541DBE">
            <w:r>
              <w:t>- морепродукты пищевые</w:t>
            </w:r>
          </w:p>
        </w:tc>
        <w:tc>
          <w:tcPr>
            <w:tcW w:w="5528" w:type="dxa"/>
          </w:tcPr>
          <w:p w:rsidR="00971CB0" w:rsidRDefault="00971CB0" w:rsidP="00541DBE">
            <w:r>
              <w:t xml:space="preserve">- рыба и </w:t>
            </w:r>
            <w:proofErr w:type="spellStart"/>
            <w:r>
              <w:t>морепролдукты</w:t>
            </w:r>
            <w:proofErr w:type="spellEnd"/>
            <w:r>
              <w:t xml:space="preserve"> </w:t>
            </w:r>
            <w:proofErr w:type="gramStart"/>
            <w:r>
              <w:t>пищевые</w:t>
            </w:r>
            <w:proofErr w:type="gramEnd"/>
          </w:p>
        </w:tc>
      </w:tr>
      <w:tr w:rsidR="00971CB0" w:rsidTr="00FD1E4E">
        <w:tc>
          <w:tcPr>
            <w:tcW w:w="675" w:type="dxa"/>
            <w:vMerge/>
          </w:tcPr>
          <w:p w:rsidR="00971CB0" w:rsidRPr="00D212B9" w:rsidRDefault="00971CB0" w:rsidP="00D212B9">
            <w:pPr>
              <w:jc w:val="center"/>
            </w:pPr>
          </w:p>
        </w:tc>
        <w:tc>
          <w:tcPr>
            <w:tcW w:w="4111" w:type="dxa"/>
          </w:tcPr>
          <w:p w:rsidR="00971CB0" w:rsidRDefault="00971CB0" w:rsidP="00541DBE">
            <w:r w:rsidRPr="003D5AB2">
              <w:rPr>
                <w:szCs w:val="24"/>
              </w:rPr>
              <w:t>- мороженое и замороженные десерты</w:t>
            </w:r>
          </w:p>
        </w:tc>
        <w:tc>
          <w:tcPr>
            <w:tcW w:w="5528" w:type="dxa"/>
          </w:tcPr>
          <w:p w:rsidR="00971CB0" w:rsidRDefault="00971CB0" w:rsidP="00541DBE">
            <w:r>
              <w:t>- мороженое</w:t>
            </w:r>
          </w:p>
        </w:tc>
      </w:tr>
      <w:tr w:rsidR="00971CB0" w:rsidTr="00FD1E4E">
        <w:tc>
          <w:tcPr>
            <w:tcW w:w="675" w:type="dxa"/>
            <w:vMerge w:val="restart"/>
          </w:tcPr>
          <w:p w:rsidR="00971CB0" w:rsidRPr="00D212B9" w:rsidRDefault="00971CB0" w:rsidP="00D212B9">
            <w:pPr>
              <w:jc w:val="center"/>
            </w:pPr>
            <w:r w:rsidRPr="00D212B9">
              <w:t>2</w:t>
            </w:r>
          </w:p>
        </w:tc>
        <w:tc>
          <w:tcPr>
            <w:tcW w:w="4111" w:type="dxa"/>
          </w:tcPr>
          <w:p w:rsidR="00971CB0" w:rsidRDefault="00971CB0" w:rsidP="00541DBE">
            <w:r>
              <w:t xml:space="preserve">Отсутствие ИПЦ по </w:t>
            </w:r>
            <w:proofErr w:type="spellStart"/>
            <w:r>
              <w:t>товарой</w:t>
            </w:r>
            <w:proofErr w:type="spellEnd"/>
            <w:r>
              <w:t xml:space="preserve"> группе</w:t>
            </w:r>
          </w:p>
        </w:tc>
        <w:tc>
          <w:tcPr>
            <w:tcW w:w="5528" w:type="dxa"/>
          </w:tcPr>
          <w:p w:rsidR="00971CB0" w:rsidRDefault="00971CB0" w:rsidP="00541DBE">
            <w:r>
              <w:t xml:space="preserve">Получить ИПЦ по товарной группе путем </w:t>
            </w:r>
            <w:proofErr w:type="spellStart"/>
            <w:r>
              <w:t>перевзвешивания</w:t>
            </w:r>
            <w:proofErr w:type="spellEnd"/>
            <w:r>
              <w:t xml:space="preserve"> ИПЦ на отдельные товары, входящие в группу, на веса, рассчитанные на основании данных о расходах населения в отчетном году</w:t>
            </w:r>
          </w:p>
        </w:tc>
      </w:tr>
      <w:tr w:rsidR="00971CB0" w:rsidTr="00FD1E4E">
        <w:tc>
          <w:tcPr>
            <w:tcW w:w="675" w:type="dxa"/>
            <w:vMerge/>
          </w:tcPr>
          <w:p w:rsidR="00971CB0" w:rsidRDefault="00971CB0" w:rsidP="003D5AB2">
            <w:pPr>
              <w:jc w:val="both"/>
            </w:pPr>
          </w:p>
        </w:tc>
        <w:tc>
          <w:tcPr>
            <w:tcW w:w="4111" w:type="dxa"/>
          </w:tcPr>
          <w:p w:rsidR="00971CB0" w:rsidRDefault="00971CB0" w:rsidP="00541DBE">
            <w:r>
              <w:t>- продукция кисломолочная</w:t>
            </w:r>
          </w:p>
        </w:tc>
        <w:tc>
          <w:tcPr>
            <w:tcW w:w="5528" w:type="dxa"/>
          </w:tcPr>
          <w:p w:rsidR="00971CB0" w:rsidRDefault="00971CB0" w:rsidP="00541DBE">
            <w:r>
              <w:t>- йогурт</w:t>
            </w:r>
          </w:p>
          <w:p w:rsidR="00971CB0" w:rsidRDefault="00971CB0" w:rsidP="00541DBE">
            <w:r>
              <w:t>- кисломолочные</w:t>
            </w:r>
            <w:r w:rsidR="0097505E">
              <w:t xml:space="preserve"> продукты</w:t>
            </w:r>
          </w:p>
        </w:tc>
      </w:tr>
      <w:tr w:rsidR="00971CB0" w:rsidTr="00FD1E4E">
        <w:tc>
          <w:tcPr>
            <w:tcW w:w="675" w:type="dxa"/>
            <w:vMerge/>
          </w:tcPr>
          <w:p w:rsidR="00971CB0" w:rsidRDefault="00971CB0" w:rsidP="003D5AB2">
            <w:pPr>
              <w:jc w:val="both"/>
            </w:pPr>
          </w:p>
        </w:tc>
        <w:tc>
          <w:tcPr>
            <w:tcW w:w="4111" w:type="dxa"/>
          </w:tcPr>
          <w:p w:rsidR="00971CB0" w:rsidRDefault="00971CB0" w:rsidP="00541DBE">
            <w:r>
              <w:t>- соль</w:t>
            </w:r>
          </w:p>
        </w:tc>
        <w:tc>
          <w:tcPr>
            <w:tcW w:w="5528" w:type="dxa"/>
          </w:tcPr>
          <w:p w:rsidR="00971CB0" w:rsidRDefault="00971CB0" w:rsidP="00541DBE">
            <w:r>
              <w:t xml:space="preserve">- соль поваренная </w:t>
            </w:r>
            <w:proofErr w:type="spellStart"/>
            <w:r>
              <w:t>пищева</w:t>
            </w:r>
            <w:proofErr w:type="spellEnd"/>
          </w:p>
          <w:p w:rsidR="00971CB0" w:rsidRDefault="00971CB0" w:rsidP="00541DBE">
            <w:r>
              <w:t xml:space="preserve">- соль </w:t>
            </w:r>
            <w:r w:rsidRPr="00F6083D">
              <w:t>йодированная пищевая</w:t>
            </w:r>
          </w:p>
        </w:tc>
      </w:tr>
      <w:tr w:rsidR="00971CB0" w:rsidTr="00FD1E4E">
        <w:tc>
          <w:tcPr>
            <w:tcW w:w="675" w:type="dxa"/>
            <w:vMerge/>
          </w:tcPr>
          <w:p w:rsidR="00971CB0" w:rsidRDefault="00971CB0" w:rsidP="003D5AB2">
            <w:pPr>
              <w:jc w:val="both"/>
            </w:pPr>
          </w:p>
        </w:tc>
        <w:tc>
          <w:tcPr>
            <w:tcW w:w="4111" w:type="dxa"/>
          </w:tcPr>
          <w:p w:rsidR="00971CB0" w:rsidRDefault="00971CB0" w:rsidP="00541DBE">
            <w:r>
              <w:t>- безалкогольные напитки</w:t>
            </w:r>
          </w:p>
        </w:tc>
        <w:tc>
          <w:tcPr>
            <w:tcW w:w="5528" w:type="dxa"/>
          </w:tcPr>
          <w:p w:rsidR="00971CB0" w:rsidRDefault="00971CB0" w:rsidP="00541DBE">
            <w:r>
              <w:t>- соки фруктовые</w:t>
            </w:r>
          </w:p>
          <w:p w:rsidR="00971CB0" w:rsidRDefault="00971CB0" w:rsidP="00541DBE">
            <w:r>
              <w:t>- вода минеральная</w:t>
            </w:r>
          </w:p>
        </w:tc>
      </w:tr>
    </w:tbl>
    <w:p w:rsidR="004F327D" w:rsidRDefault="004F327D" w:rsidP="004F327D">
      <w:pPr>
        <w:spacing w:line="360" w:lineRule="auto"/>
        <w:ind w:firstLine="720"/>
        <w:jc w:val="both"/>
      </w:pPr>
    </w:p>
    <w:p w:rsidR="00F20831" w:rsidRPr="00F20831" w:rsidRDefault="00E570BF" w:rsidP="00FD1E4E">
      <w:pPr>
        <w:ind w:firstLine="720"/>
        <w:jc w:val="both"/>
        <w:rPr>
          <w:bCs w:val="0"/>
          <w:iCs/>
          <w:sz w:val="28"/>
          <w:szCs w:val="28"/>
        </w:rPr>
      </w:pPr>
      <w:r>
        <w:rPr>
          <w:sz w:val="28"/>
          <w:szCs w:val="28"/>
        </w:rPr>
        <w:t>Для</w:t>
      </w:r>
      <w:r w:rsidR="00FD1E4E" w:rsidRPr="00FD1E4E">
        <w:rPr>
          <w:sz w:val="28"/>
          <w:szCs w:val="28"/>
        </w:rPr>
        <w:t xml:space="preserve"> приведенного метода исчисления</w:t>
      </w:r>
      <w:r w:rsidR="00FD1E4E" w:rsidRPr="00F20831">
        <w:rPr>
          <w:sz w:val="28"/>
          <w:szCs w:val="28"/>
        </w:rPr>
        <w:t xml:space="preserve"> индекса-</w:t>
      </w:r>
      <w:r w:rsidR="00FD1E4E" w:rsidRPr="00FD1E4E">
        <w:rPr>
          <w:sz w:val="28"/>
          <w:szCs w:val="28"/>
        </w:rPr>
        <w:t>дефлятора оборота розничной торговли</w:t>
      </w:r>
      <w:r w:rsidR="00FD1E4E" w:rsidRPr="00F20831">
        <w:rPr>
          <w:sz w:val="28"/>
          <w:szCs w:val="28"/>
        </w:rPr>
        <w:t xml:space="preserve"> продуктами питания</w:t>
      </w:r>
      <w:r w:rsidR="00FD1E4E" w:rsidRPr="00FD1E4E">
        <w:rPr>
          <w:sz w:val="28"/>
          <w:szCs w:val="28"/>
        </w:rPr>
        <w:t xml:space="preserve"> </w:t>
      </w:r>
      <w:r w:rsidR="00C34072">
        <w:rPr>
          <w:sz w:val="28"/>
          <w:szCs w:val="28"/>
        </w:rPr>
        <w:t>необходимо наличи</w:t>
      </w:r>
      <w:r>
        <w:rPr>
          <w:sz w:val="28"/>
          <w:szCs w:val="28"/>
        </w:rPr>
        <w:t>е</w:t>
      </w:r>
      <w:r w:rsidR="00C34072">
        <w:rPr>
          <w:sz w:val="28"/>
          <w:szCs w:val="28"/>
        </w:rPr>
        <w:t xml:space="preserve"> информации по </w:t>
      </w:r>
      <w:r w:rsidR="00C34072" w:rsidRPr="00C34072">
        <w:rPr>
          <w:sz w:val="28"/>
          <w:szCs w:val="28"/>
        </w:rPr>
        <w:t xml:space="preserve">достаточно широкой </w:t>
      </w:r>
      <w:r w:rsidR="00C34072">
        <w:rPr>
          <w:sz w:val="28"/>
          <w:szCs w:val="28"/>
        </w:rPr>
        <w:t xml:space="preserve">и полной </w:t>
      </w:r>
      <w:r w:rsidR="00C34072" w:rsidRPr="00C34072">
        <w:rPr>
          <w:sz w:val="28"/>
          <w:szCs w:val="28"/>
        </w:rPr>
        <w:t>номенклатур</w:t>
      </w:r>
      <w:r w:rsidR="00C34072">
        <w:rPr>
          <w:sz w:val="28"/>
          <w:szCs w:val="28"/>
        </w:rPr>
        <w:t>е</w:t>
      </w:r>
      <w:r w:rsidR="00C34072" w:rsidRPr="00C34072">
        <w:rPr>
          <w:sz w:val="28"/>
          <w:szCs w:val="28"/>
        </w:rPr>
        <w:t xml:space="preserve"> </w:t>
      </w:r>
      <w:r w:rsidR="00C34072">
        <w:rPr>
          <w:sz w:val="28"/>
          <w:szCs w:val="28"/>
        </w:rPr>
        <w:t xml:space="preserve"> реализованных </w:t>
      </w:r>
      <w:r w:rsidR="00C34072" w:rsidRPr="00C34072">
        <w:rPr>
          <w:sz w:val="28"/>
          <w:szCs w:val="28"/>
        </w:rPr>
        <w:t>товаров</w:t>
      </w:r>
      <w:r w:rsidR="00C34072">
        <w:rPr>
          <w:sz w:val="28"/>
          <w:szCs w:val="28"/>
        </w:rPr>
        <w:t>.</w:t>
      </w:r>
      <w:r w:rsidR="00C34072" w:rsidRPr="00FD1E4E">
        <w:rPr>
          <w:bCs w:val="0"/>
          <w:iCs/>
          <w:sz w:val="28"/>
          <w:szCs w:val="28"/>
        </w:rPr>
        <w:t xml:space="preserve"> </w:t>
      </w:r>
      <w:r w:rsidR="00C34072">
        <w:rPr>
          <w:bCs w:val="0"/>
          <w:iCs/>
          <w:sz w:val="28"/>
          <w:szCs w:val="28"/>
        </w:rPr>
        <w:t xml:space="preserve"> </w:t>
      </w:r>
      <w:r w:rsidR="00C34072" w:rsidRPr="00F20831">
        <w:rPr>
          <w:bCs w:val="0"/>
          <w:iCs/>
          <w:sz w:val="28"/>
          <w:szCs w:val="28"/>
        </w:rPr>
        <w:t xml:space="preserve">В </w:t>
      </w:r>
      <w:r w:rsidR="00131241">
        <w:rPr>
          <w:bCs w:val="0"/>
          <w:iCs/>
          <w:sz w:val="28"/>
          <w:szCs w:val="28"/>
        </w:rPr>
        <w:t>соответствии с пунктом 8 постановления Правительства Российской Федерации от 16 февраля 2008</w:t>
      </w:r>
      <w:r w:rsidR="00541DBE">
        <w:rPr>
          <w:bCs w:val="0"/>
          <w:iCs/>
          <w:sz w:val="28"/>
          <w:szCs w:val="28"/>
        </w:rPr>
        <w:t xml:space="preserve"> г.</w:t>
      </w:r>
      <w:r w:rsidR="00131241">
        <w:rPr>
          <w:bCs w:val="0"/>
          <w:iCs/>
          <w:sz w:val="28"/>
          <w:szCs w:val="28"/>
        </w:rPr>
        <w:t xml:space="preserve"> № 79 «О порядке проведения выборочных статистических наблюдений за деятельностью субъектов малого и среднего предпринимательства» </w:t>
      </w:r>
      <w:proofErr w:type="spellStart"/>
      <w:r w:rsidR="00131241">
        <w:rPr>
          <w:bCs w:val="0"/>
          <w:iCs/>
          <w:sz w:val="28"/>
          <w:szCs w:val="28"/>
        </w:rPr>
        <w:t>микропредприятия</w:t>
      </w:r>
      <w:proofErr w:type="spellEnd"/>
      <w:r w:rsidR="00131241">
        <w:rPr>
          <w:bCs w:val="0"/>
          <w:iCs/>
          <w:sz w:val="28"/>
          <w:szCs w:val="28"/>
        </w:rPr>
        <w:t xml:space="preserve"> обследуются с годовой периодичностью по унифицированной форме, содержащей сведения об основных показателях их экономической деятельности</w:t>
      </w:r>
      <w:r w:rsidR="009D666C">
        <w:rPr>
          <w:bCs w:val="0"/>
          <w:iCs/>
          <w:sz w:val="28"/>
          <w:szCs w:val="28"/>
        </w:rPr>
        <w:t xml:space="preserve"> без учета отраслевой специфики</w:t>
      </w:r>
      <w:r w:rsidR="003F6BCA">
        <w:rPr>
          <w:bCs w:val="0"/>
          <w:iCs/>
          <w:sz w:val="28"/>
          <w:szCs w:val="28"/>
        </w:rPr>
        <w:t xml:space="preserve">. В связи с этим информация о товарной структуре оборота розничной торговли </w:t>
      </w:r>
      <w:proofErr w:type="spellStart"/>
      <w:r w:rsidR="003F6BCA">
        <w:rPr>
          <w:bCs w:val="0"/>
          <w:iCs/>
          <w:sz w:val="28"/>
          <w:szCs w:val="28"/>
        </w:rPr>
        <w:t>микропредприятий</w:t>
      </w:r>
      <w:proofErr w:type="spellEnd"/>
      <w:r w:rsidR="003F6BCA">
        <w:rPr>
          <w:bCs w:val="0"/>
          <w:iCs/>
          <w:sz w:val="28"/>
          <w:szCs w:val="28"/>
        </w:rPr>
        <w:t xml:space="preserve"> и индивидуальных предпринимателей </w:t>
      </w:r>
      <w:r w:rsidR="001E2AD9">
        <w:rPr>
          <w:bCs w:val="0"/>
          <w:iCs/>
          <w:sz w:val="28"/>
          <w:szCs w:val="28"/>
        </w:rPr>
        <w:t>формиру</w:t>
      </w:r>
      <w:r w:rsidR="003F6BCA">
        <w:rPr>
          <w:bCs w:val="0"/>
          <w:iCs/>
          <w:sz w:val="28"/>
          <w:szCs w:val="28"/>
        </w:rPr>
        <w:t>е</w:t>
      </w:r>
      <w:r w:rsidR="001E2AD9">
        <w:rPr>
          <w:bCs w:val="0"/>
          <w:iCs/>
          <w:sz w:val="28"/>
          <w:szCs w:val="28"/>
        </w:rPr>
        <w:t xml:space="preserve">тся </w:t>
      </w:r>
      <w:r w:rsidR="003F6BCA">
        <w:rPr>
          <w:bCs w:val="0"/>
          <w:iCs/>
          <w:sz w:val="28"/>
          <w:szCs w:val="28"/>
        </w:rPr>
        <w:t xml:space="preserve">по структуре оборота </w:t>
      </w:r>
      <w:r w:rsidR="001E2AD9">
        <w:rPr>
          <w:bCs w:val="0"/>
          <w:iCs/>
          <w:sz w:val="28"/>
          <w:szCs w:val="28"/>
        </w:rPr>
        <w:t xml:space="preserve"> малы</w:t>
      </w:r>
      <w:r w:rsidR="003F6BCA">
        <w:rPr>
          <w:bCs w:val="0"/>
          <w:iCs/>
          <w:sz w:val="28"/>
          <w:szCs w:val="28"/>
        </w:rPr>
        <w:t>х</w:t>
      </w:r>
      <w:r w:rsidR="001E2AD9">
        <w:rPr>
          <w:bCs w:val="0"/>
          <w:iCs/>
          <w:sz w:val="28"/>
          <w:szCs w:val="28"/>
        </w:rPr>
        <w:t xml:space="preserve"> предприяти</w:t>
      </w:r>
      <w:r w:rsidR="003F6BCA">
        <w:rPr>
          <w:bCs w:val="0"/>
          <w:iCs/>
          <w:sz w:val="28"/>
          <w:szCs w:val="28"/>
        </w:rPr>
        <w:t>й</w:t>
      </w:r>
      <w:r w:rsidR="001E2AD9">
        <w:rPr>
          <w:bCs w:val="0"/>
          <w:iCs/>
          <w:sz w:val="28"/>
          <w:szCs w:val="28"/>
        </w:rPr>
        <w:t xml:space="preserve"> розничной торговли. </w:t>
      </w:r>
      <w:r w:rsidR="00F20831" w:rsidRPr="00F20831">
        <w:rPr>
          <w:bCs w:val="0"/>
          <w:iCs/>
          <w:sz w:val="28"/>
          <w:szCs w:val="28"/>
        </w:rPr>
        <w:t xml:space="preserve">В </w:t>
      </w:r>
      <w:r w:rsidR="003F6BCA">
        <w:rPr>
          <w:bCs w:val="0"/>
          <w:iCs/>
          <w:sz w:val="28"/>
          <w:szCs w:val="28"/>
        </w:rPr>
        <w:t xml:space="preserve">случае если в субъекте Российской Федерации </w:t>
      </w:r>
      <w:proofErr w:type="spellStart"/>
      <w:r w:rsidR="003F6BCA">
        <w:rPr>
          <w:bCs w:val="0"/>
          <w:iCs/>
          <w:sz w:val="28"/>
          <w:szCs w:val="28"/>
        </w:rPr>
        <w:t>микропредприятия</w:t>
      </w:r>
      <w:proofErr w:type="spellEnd"/>
      <w:r w:rsidR="003F6BCA">
        <w:rPr>
          <w:bCs w:val="0"/>
          <w:iCs/>
          <w:sz w:val="28"/>
          <w:szCs w:val="28"/>
        </w:rPr>
        <w:t xml:space="preserve"> и индивидуальные предприниматели </w:t>
      </w:r>
      <w:proofErr w:type="spellStart"/>
      <w:r w:rsidR="00F20831" w:rsidRPr="00F20831">
        <w:rPr>
          <w:bCs w:val="0"/>
          <w:iCs/>
          <w:sz w:val="28"/>
          <w:szCs w:val="28"/>
        </w:rPr>
        <w:t>формиуют</w:t>
      </w:r>
      <w:proofErr w:type="spellEnd"/>
      <w:r w:rsidR="00F20831" w:rsidRPr="00F20831">
        <w:rPr>
          <w:bCs w:val="0"/>
          <w:iCs/>
          <w:sz w:val="28"/>
          <w:szCs w:val="28"/>
        </w:rPr>
        <w:t xml:space="preserve"> </w:t>
      </w:r>
      <w:r w:rsidR="001E2AD9">
        <w:rPr>
          <w:bCs w:val="0"/>
          <w:iCs/>
          <w:sz w:val="28"/>
          <w:szCs w:val="28"/>
        </w:rPr>
        <w:t>от</w:t>
      </w:r>
      <w:r w:rsidR="00F20831" w:rsidRPr="00F20831">
        <w:rPr>
          <w:bCs w:val="0"/>
          <w:iCs/>
          <w:sz w:val="28"/>
          <w:szCs w:val="28"/>
        </w:rPr>
        <w:t xml:space="preserve"> </w:t>
      </w:r>
      <w:r w:rsidR="003F6BCA">
        <w:rPr>
          <w:bCs w:val="0"/>
          <w:iCs/>
          <w:sz w:val="28"/>
          <w:szCs w:val="28"/>
        </w:rPr>
        <w:t>5</w:t>
      </w:r>
      <w:r w:rsidR="001E2AD9">
        <w:rPr>
          <w:bCs w:val="0"/>
          <w:iCs/>
          <w:sz w:val="28"/>
          <w:szCs w:val="28"/>
        </w:rPr>
        <w:t>0</w:t>
      </w:r>
      <w:r w:rsidR="00F20831" w:rsidRPr="00F20831">
        <w:rPr>
          <w:bCs w:val="0"/>
          <w:iCs/>
          <w:sz w:val="28"/>
          <w:szCs w:val="28"/>
        </w:rPr>
        <w:t xml:space="preserve">% </w:t>
      </w:r>
      <w:r w:rsidR="001E2AD9">
        <w:rPr>
          <w:bCs w:val="0"/>
          <w:iCs/>
          <w:sz w:val="28"/>
          <w:szCs w:val="28"/>
        </w:rPr>
        <w:t xml:space="preserve"> до 100% </w:t>
      </w:r>
      <w:r w:rsidR="00F20831" w:rsidRPr="00F20831">
        <w:rPr>
          <w:bCs w:val="0"/>
          <w:iCs/>
          <w:sz w:val="28"/>
          <w:szCs w:val="28"/>
        </w:rPr>
        <w:t>оборота розничной торговли по о</w:t>
      </w:r>
      <w:r w:rsidR="003F6BCA">
        <w:rPr>
          <w:bCs w:val="0"/>
          <w:iCs/>
          <w:sz w:val="28"/>
          <w:szCs w:val="28"/>
        </w:rPr>
        <w:t>сновным</w:t>
      </w:r>
      <w:r w:rsidR="00F20831" w:rsidRPr="00F20831">
        <w:rPr>
          <w:bCs w:val="0"/>
          <w:iCs/>
          <w:sz w:val="28"/>
          <w:szCs w:val="28"/>
        </w:rPr>
        <w:t xml:space="preserve"> товарным группам</w:t>
      </w:r>
      <w:r w:rsidR="009D666C">
        <w:rPr>
          <w:bCs w:val="0"/>
          <w:iCs/>
          <w:sz w:val="28"/>
          <w:szCs w:val="28"/>
        </w:rPr>
        <w:t xml:space="preserve">, относящимся к </w:t>
      </w:r>
      <w:r w:rsidR="009D666C">
        <w:rPr>
          <w:bCs w:val="0"/>
          <w:iCs/>
          <w:sz w:val="28"/>
          <w:szCs w:val="28"/>
        </w:rPr>
        <w:lastRenderedPageBreak/>
        <w:t>продуктам питания, рекомендуется использовать второй способ расчета индекса-дефлятора оборота розничной торговли продуктами питания</w:t>
      </w:r>
      <w:r w:rsidR="00F20831" w:rsidRPr="00F20831">
        <w:rPr>
          <w:bCs w:val="0"/>
          <w:iCs/>
          <w:sz w:val="28"/>
          <w:szCs w:val="28"/>
        </w:rPr>
        <w:t>.</w:t>
      </w:r>
    </w:p>
    <w:p w:rsidR="00FE04A8" w:rsidRDefault="00F20831" w:rsidP="00FE04A8">
      <w:pPr>
        <w:ind w:firstLine="720"/>
        <w:jc w:val="both"/>
        <w:rPr>
          <w:sz w:val="28"/>
          <w:szCs w:val="28"/>
        </w:rPr>
      </w:pPr>
      <w:r>
        <w:rPr>
          <w:bCs w:val="0"/>
          <w:iCs/>
        </w:rPr>
        <w:t xml:space="preserve"> </w:t>
      </w:r>
      <w:r w:rsidR="00FE04A8" w:rsidRPr="00C34072">
        <w:rPr>
          <w:b/>
          <w:sz w:val="28"/>
        </w:rPr>
        <w:t>Второй способ</w:t>
      </w:r>
      <w:r w:rsidR="00FE04A8">
        <w:rPr>
          <w:sz w:val="28"/>
        </w:rPr>
        <w:t xml:space="preserve"> заключается в использовании </w:t>
      </w:r>
      <w:r w:rsidR="00C34072">
        <w:rPr>
          <w:sz w:val="28"/>
        </w:rPr>
        <w:t xml:space="preserve">индекса потребительских цен </w:t>
      </w:r>
      <w:r w:rsidR="00992ECF">
        <w:rPr>
          <w:sz w:val="28"/>
        </w:rPr>
        <w:t xml:space="preserve">на продукты питания </w:t>
      </w:r>
      <w:r w:rsidR="00C34072" w:rsidRPr="00C34072">
        <w:rPr>
          <w:sz w:val="28"/>
          <w:szCs w:val="28"/>
        </w:rPr>
        <w:t>в качестве индек</w:t>
      </w:r>
      <w:r w:rsidR="00C34072">
        <w:rPr>
          <w:sz w:val="28"/>
          <w:szCs w:val="28"/>
        </w:rPr>
        <w:t>са</w:t>
      </w:r>
      <w:r w:rsidR="00C34072" w:rsidRPr="00C34072">
        <w:rPr>
          <w:sz w:val="28"/>
          <w:szCs w:val="28"/>
        </w:rPr>
        <w:t>-дефлятор</w:t>
      </w:r>
      <w:r w:rsidR="00C34072">
        <w:rPr>
          <w:sz w:val="28"/>
          <w:szCs w:val="28"/>
        </w:rPr>
        <w:t xml:space="preserve">а оборота розничной торговли продуктами </w:t>
      </w:r>
      <w:proofErr w:type="spellStart"/>
      <w:r w:rsidR="00C34072">
        <w:rPr>
          <w:sz w:val="28"/>
          <w:szCs w:val="28"/>
        </w:rPr>
        <w:t>питани</w:t>
      </w:r>
      <w:proofErr w:type="spellEnd"/>
      <w:r w:rsidR="00C34072">
        <w:rPr>
          <w:sz w:val="28"/>
          <w:szCs w:val="28"/>
        </w:rPr>
        <w:t>.</w:t>
      </w:r>
    </w:p>
    <w:p w:rsidR="002D1053" w:rsidRDefault="001E2AD9" w:rsidP="0041568B">
      <w:pPr>
        <w:ind w:firstLine="720"/>
        <w:jc w:val="both"/>
        <w:rPr>
          <w:b/>
        </w:rPr>
      </w:pPr>
      <w:r>
        <w:rPr>
          <w:sz w:val="28"/>
          <w:szCs w:val="28"/>
        </w:rPr>
        <w:t>Выбирая способы расчета индекса-дефлятора оборота розничной торговли продуктами питания, необходимо оценить</w:t>
      </w:r>
      <w:r w:rsidR="00CE09FD">
        <w:rPr>
          <w:sz w:val="28"/>
          <w:szCs w:val="28"/>
        </w:rPr>
        <w:t xml:space="preserve"> информационную базу расчетов</w:t>
      </w:r>
      <w:r>
        <w:rPr>
          <w:sz w:val="28"/>
          <w:szCs w:val="28"/>
        </w:rPr>
        <w:t xml:space="preserve"> </w:t>
      </w:r>
      <w:r w:rsidR="00CE09FD">
        <w:rPr>
          <w:sz w:val="28"/>
          <w:szCs w:val="28"/>
        </w:rPr>
        <w:t>и объективность полученных расчетов, сопоставив результаты с индексом физического объема  оборота розничной торговли пищевыми продуктами питания, включая напитки, и табачными изделиями, индексом физического объема  оборота розничной торговли в целом.</w:t>
      </w:r>
    </w:p>
    <w:p w:rsidR="002D1053" w:rsidRPr="00656012" w:rsidRDefault="002D1053">
      <w:pPr>
        <w:jc w:val="center"/>
        <w:rPr>
          <w:b/>
          <w:sz w:val="28"/>
        </w:rPr>
      </w:pPr>
    </w:p>
    <w:p w:rsidR="00074DD1" w:rsidRPr="00656012" w:rsidRDefault="00074DD1">
      <w:pPr>
        <w:jc w:val="center"/>
        <w:rPr>
          <w:b/>
          <w:sz w:val="28"/>
        </w:rPr>
      </w:pPr>
    </w:p>
    <w:p w:rsidR="002D1053" w:rsidRDefault="00074DD1">
      <w:pPr>
        <w:pStyle w:val="ListParagraph1"/>
        <w:spacing w:line="360" w:lineRule="auto"/>
        <w:ind w:left="360" w:firstLine="360"/>
      </w:pPr>
      <w:r>
        <w:rPr>
          <w:noProof/>
        </w:rPr>
        <mc:AlternateContent>
          <mc:Choice Requires="wps">
            <w:drawing>
              <wp:anchor distT="0" distB="0" distL="114300" distR="114300" simplePos="0" relativeHeight="251687936" behindDoc="0" locked="0" layoutInCell="1" allowOverlap="1" wp14:anchorId="1144DCEC" wp14:editId="19DC0A8D">
                <wp:simplePos x="0" y="0"/>
                <wp:positionH relativeFrom="column">
                  <wp:posOffset>2413635</wp:posOffset>
                </wp:positionH>
                <wp:positionV relativeFrom="paragraph">
                  <wp:posOffset>115570</wp:posOffset>
                </wp:positionV>
                <wp:extent cx="1552575" cy="0"/>
                <wp:effectExtent l="0" t="0" r="9525" b="19050"/>
                <wp:wrapNone/>
                <wp:docPr id="49" name="Прямая соединительная линия 49"/>
                <wp:cNvGraphicFramePr/>
                <a:graphic xmlns:a="http://schemas.openxmlformats.org/drawingml/2006/main">
                  <a:graphicData uri="http://schemas.microsoft.com/office/word/2010/wordprocessingShape">
                    <wps:wsp>
                      <wps:cNvCnPr/>
                      <wps:spPr>
                        <a:xfrm>
                          <a:off x="0" y="0"/>
                          <a:ext cx="1552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49"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0.05pt,9.1pt" to="312.3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" strokecolor="black [3040]"/>
            </w:pict>
          </mc:Fallback>
        </mc:AlternateContent>
      </w:r>
    </w:p>
    <w:p w:rsidR="002D1053" w:rsidRDefault="002D1053">
      <w:pPr>
        <w:pStyle w:val="ListParagraph1"/>
        <w:spacing w:line="360" w:lineRule="auto"/>
        <w:ind w:left="360" w:firstLine="360"/>
      </w:pPr>
    </w:p>
    <w:p w:rsidR="002D1053" w:rsidRDefault="002D1053">
      <w:pPr>
        <w:pStyle w:val="ListParagraph1"/>
        <w:spacing w:line="360" w:lineRule="auto"/>
        <w:ind w:left="360" w:firstLine="360"/>
      </w:pPr>
    </w:p>
    <w:p w:rsidR="002D1053" w:rsidRDefault="002D1053">
      <w:pPr>
        <w:pStyle w:val="ListParagraph1"/>
        <w:spacing w:line="360" w:lineRule="auto"/>
        <w:ind w:left="360" w:firstLine="360"/>
      </w:pPr>
    </w:p>
    <w:p w:rsidR="002D1053" w:rsidRDefault="002D1053">
      <w:pPr>
        <w:pStyle w:val="ListParagraph1"/>
        <w:spacing w:line="360" w:lineRule="auto"/>
        <w:ind w:left="360" w:firstLine="360"/>
      </w:pPr>
    </w:p>
    <w:p w:rsidR="002D1053" w:rsidRDefault="002D1053">
      <w:pPr>
        <w:pStyle w:val="ListParagraph1"/>
        <w:spacing w:line="360" w:lineRule="auto"/>
        <w:ind w:left="360" w:firstLine="360"/>
      </w:pPr>
    </w:p>
    <w:p w:rsidR="002D1053" w:rsidRDefault="002D1053">
      <w:pPr>
        <w:pStyle w:val="ListParagraph1"/>
        <w:spacing w:line="360" w:lineRule="auto"/>
        <w:ind w:left="360" w:firstLine="360"/>
      </w:pPr>
    </w:p>
    <w:p w:rsidR="002D1053" w:rsidRDefault="002D1053">
      <w:pPr>
        <w:pStyle w:val="ListParagraph1"/>
        <w:spacing w:line="360" w:lineRule="auto"/>
        <w:ind w:left="360" w:firstLine="360"/>
      </w:pPr>
    </w:p>
    <w:p w:rsidR="002D1053" w:rsidRDefault="002D1053">
      <w:pPr>
        <w:pStyle w:val="ListParagraph1"/>
        <w:spacing w:line="360" w:lineRule="auto"/>
        <w:ind w:left="360" w:firstLine="360"/>
      </w:pPr>
    </w:p>
    <w:p w:rsidR="002D1053" w:rsidRDefault="002D1053">
      <w:pPr>
        <w:pStyle w:val="ListParagraph1"/>
        <w:spacing w:line="360" w:lineRule="auto"/>
        <w:ind w:left="360" w:firstLine="360"/>
      </w:pPr>
    </w:p>
    <w:p w:rsidR="002D1053" w:rsidRDefault="002D1053">
      <w:pPr>
        <w:pStyle w:val="ListParagraph1"/>
        <w:spacing w:line="360" w:lineRule="auto"/>
        <w:ind w:left="360" w:firstLine="360"/>
      </w:pPr>
    </w:p>
    <w:p w:rsidR="002D1053" w:rsidRDefault="002D1053">
      <w:pPr>
        <w:pStyle w:val="ListParagraph1"/>
        <w:spacing w:line="360" w:lineRule="auto"/>
        <w:ind w:left="360" w:firstLine="360"/>
      </w:pPr>
    </w:p>
    <w:p w:rsidR="002D1053" w:rsidRDefault="002D1053">
      <w:pPr>
        <w:pStyle w:val="ListParagraph1"/>
        <w:spacing w:line="360" w:lineRule="auto"/>
        <w:ind w:left="360" w:firstLine="360"/>
      </w:pPr>
    </w:p>
    <w:p w:rsidR="002D1053" w:rsidRDefault="002D1053">
      <w:pPr>
        <w:pStyle w:val="ListParagraph1"/>
        <w:spacing w:line="360" w:lineRule="auto"/>
        <w:ind w:left="360" w:firstLine="360"/>
      </w:pPr>
    </w:p>
    <w:p w:rsidR="002D1053" w:rsidRDefault="002D1053">
      <w:pPr>
        <w:pStyle w:val="ListParagraph1"/>
        <w:spacing w:line="360" w:lineRule="auto"/>
        <w:ind w:left="360" w:firstLine="360"/>
      </w:pPr>
    </w:p>
    <w:p w:rsidR="002D1053" w:rsidRDefault="002D1053">
      <w:pPr>
        <w:pStyle w:val="ListParagraph1"/>
        <w:spacing w:line="360" w:lineRule="auto"/>
        <w:ind w:left="6"/>
      </w:pPr>
    </w:p>
    <w:sectPr w:rsidR="002D1053" w:rsidSect="00885474">
      <w:pgSz w:w="11906" w:h="16838"/>
      <w:pgMar w:top="1134" w:right="567" w:bottom="1134"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E8A" w:rsidRDefault="00916E8A">
      <w:pPr>
        <w:pStyle w:val="a5"/>
      </w:pPr>
      <w:r>
        <w:separator/>
      </w:r>
    </w:p>
  </w:endnote>
  <w:endnote w:type="continuationSeparator" w:id="0">
    <w:p w:rsidR="00916E8A" w:rsidRDefault="00916E8A">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OfficinaSansCTT">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BD3" w:rsidRDefault="00C90BD3">
    <w:pPr>
      <w:pStyle w:val="af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90BD3" w:rsidRDefault="00C90BD3">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BD3" w:rsidRDefault="00C90BD3">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E8A" w:rsidRDefault="00916E8A">
      <w:pPr>
        <w:pStyle w:val="a5"/>
      </w:pPr>
      <w:r>
        <w:separator/>
      </w:r>
    </w:p>
  </w:footnote>
  <w:footnote w:type="continuationSeparator" w:id="0">
    <w:p w:rsidR="00916E8A" w:rsidRDefault="00916E8A">
      <w:pPr>
        <w:pStyle w:val="a5"/>
      </w:pPr>
      <w:r>
        <w:continuationSeparator/>
      </w:r>
    </w:p>
  </w:footnote>
  <w:footnote w:id="1">
    <w:p w:rsidR="00C90BD3" w:rsidRDefault="00C90BD3" w:rsidP="00CE77C7">
      <w:pPr>
        <w:pStyle w:val="ae"/>
      </w:pPr>
      <w:r>
        <w:rPr>
          <w:rStyle w:val="af0"/>
        </w:rPr>
        <w:footnoteRef/>
      </w:r>
      <w:r>
        <w:t xml:space="preserve"> Федеральный закон от 28 декабря 2009 г. № 381-ФЗ «Об основах государственного регулирования торговой деятельности в Российской Федерации» (п. 9 ст. 2)</w:t>
      </w:r>
    </w:p>
  </w:footnote>
  <w:footnote w:id="2">
    <w:p w:rsidR="00AD12D0" w:rsidRDefault="00AD12D0" w:rsidP="00760E4A">
      <w:pPr>
        <w:pStyle w:val="ae"/>
        <w:jc w:val="both"/>
      </w:pPr>
      <w:r>
        <w:rPr>
          <w:rStyle w:val="af0"/>
        </w:rPr>
        <w:footnoteRef/>
      </w:r>
      <w:r>
        <w:t xml:space="preserve"> </w:t>
      </w:r>
      <w:r w:rsidR="00372381">
        <w:t>В связи с проведением сплошного федерального статистического наблюдения за деятельностью субъектов малого и среднего предпринимательства форма № М</w:t>
      </w:r>
      <w:proofErr w:type="gramStart"/>
      <w:r w:rsidR="00372381">
        <w:t>П(</w:t>
      </w:r>
      <w:proofErr w:type="gramEnd"/>
      <w:r w:rsidR="00372381">
        <w:t xml:space="preserve">микро) за 2015 год отменена. </w:t>
      </w:r>
      <w:r w:rsidR="005F7B38">
        <w:t>Для формирования информации за</w:t>
      </w:r>
      <w:r>
        <w:t xml:space="preserve"> 2015 год буд</w:t>
      </w:r>
      <w:r w:rsidR="005F7B38">
        <w:t>у</w:t>
      </w:r>
      <w:r>
        <w:t>т использоваться данные выборочного статистического наблюдения по форме № ТОР</w:t>
      </w:r>
      <w:proofErr w:type="gramStart"/>
      <w:r>
        <w:t>Г(</w:t>
      </w:r>
      <w:proofErr w:type="gramEnd"/>
      <w:r>
        <w:t>микро) «</w:t>
      </w:r>
      <w:r w:rsidR="009061CA">
        <w:t xml:space="preserve">Сведения об оборотах розничной торговли и общественного питания </w:t>
      </w:r>
      <w:proofErr w:type="spellStart"/>
      <w:r w:rsidR="009061CA">
        <w:t>микропредприятий</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BD3" w:rsidRDefault="00C90BD3" w:rsidP="00FB316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90BD3" w:rsidRDefault="00C90BD3">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BD3" w:rsidRDefault="00C90BD3">
    <w:pPr>
      <w:pStyle w:val="a5"/>
      <w:jc w:val="center"/>
    </w:pPr>
    <w:r>
      <w:fldChar w:fldCharType="begin"/>
    </w:r>
    <w:r>
      <w:instrText>PAGE   \* MERGEFORMAT</w:instrText>
    </w:r>
    <w:r>
      <w:fldChar w:fldCharType="separate"/>
    </w:r>
    <w:r w:rsidR="0068371D" w:rsidRPr="0068371D">
      <w:rPr>
        <w:noProof/>
        <w:lang w:val="ru-RU"/>
      </w:rPr>
      <w:t>2</w:t>
    </w:r>
    <w:r>
      <w:fldChar w:fldCharType="end"/>
    </w:r>
  </w:p>
  <w:p w:rsidR="00C90BD3" w:rsidRPr="009D666C" w:rsidRDefault="00C90BD3" w:rsidP="009D666C">
    <w:pPr>
      <w:pStyle w:val="a5"/>
      <w:ind w:right="360"/>
      <w:jc w:val="center"/>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BD3" w:rsidRDefault="00C90BD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C90BD3" w:rsidRDefault="00C90BD3">
    <w:pPr>
      <w:pStyle w:val="a5"/>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BD3" w:rsidRDefault="00C90BD3">
    <w:pPr>
      <w:pStyle w:val="a5"/>
      <w:jc w:val="center"/>
    </w:pPr>
    <w:r>
      <w:fldChar w:fldCharType="begin"/>
    </w:r>
    <w:r>
      <w:instrText>PAGE   \* MERGEFORMAT</w:instrText>
    </w:r>
    <w:r>
      <w:fldChar w:fldCharType="separate"/>
    </w:r>
    <w:r w:rsidR="00665C24" w:rsidRPr="00665C24">
      <w:rPr>
        <w:noProof/>
        <w:lang w:val="ru-RU"/>
      </w:rPr>
      <w:t>29</w:t>
    </w:r>
    <w:r>
      <w:fldChar w:fldCharType="end"/>
    </w:r>
  </w:p>
  <w:p w:rsidR="00C90BD3" w:rsidRDefault="00C90BD3">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D901FE8"/>
    <w:lvl w:ilvl="0">
      <w:start w:val="1"/>
      <w:numFmt w:val="bullet"/>
      <w:pStyle w:val="a"/>
      <w:lvlText w:val=""/>
      <w:lvlJc w:val="left"/>
      <w:pPr>
        <w:tabs>
          <w:tab w:val="num" w:pos="360"/>
        </w:tabs>
        <w:ind w:left="360" w:hanging="360"/>
      </w:pPr>
      <w:rPr>
        <w:rFonts w:ascii="Symbol" w:hAnsi="Symbol" w:cs="Symbol" w:hint="default"/>
      </w:rPr>
    </w:lvl>
  </w:abstractNum>
  <w:abstractNum w:abstractNumId="1">
    <w:nsid w:val="16D52DCB"/>
    <w:multiLevelType w:val="multilevel"/>
    <w:tmpl w:val="E536E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484D68"/>
    <w:multiLevelType w:val="hybridMultilevel"/>
    <w:tmpl w:val="B51EB16E"/>
    <w:lvl w:ilvl="0" w:tplc="B53684A4">
      <w:start w:val="1"/>
      <w:numFmt w:val="bullet"/>
      <w:lvlText w:val=""/>
      <w:lvlJc w:val="left"/>
      <w:pPr>
        <w:tabs>
          <w:tab w:val="num" w:pos="1429"/>
        </w:tabs>
        <w:ind w:left="1429" w:hanging="360"/>
      </w:pPr>
      <w:rPr>
        <w:rFonts w:ascii="Symbol" w:hAnsi="Symbol" w:hint="default"/>
      </w:rPr>
    </w:lvl>
    <w:lvl w:ilvl="1" w:tplc="250C8F66" w:tentative="1">
      <w:start w:val="1"/>
      <w:numFmt w:val="bullet"/>
      <w:lvlText w:val="o"/>
      <w:lvlJc w:val="left"/>
      <w:pPr>
        <w:tabs>
          <w:tab w:val="num" w:pos="2149"/>
        </w:tabs>
        <w:ind w:left="2149" w:hanging="360"/>
      </w:pPr>
      <w:rPr>
        <w:rFonts w:ascii="Courier New" w:hAnsi="Courier New" w:cs="Courier New" w:hint="default"/>
      </w:rPr>
    </w:lvl>
    <w:lvl w:ilvl="2" w:tplc="CF6280C2" w:tentative="1">
      <w:start w:val="1"/>
      <w:numFmt w:val="bullet"/>
      <w:lvlText w:val=""/>
      <w:lvlJc w:val="left"/>
      <w:pPr>
        <w:tabs>
          <w:tab w:val="num" w:pos="2869"/>
        </w:tabs>
        <w:ind w:left="2869" w:hanging="360"/>
      </w:pPr>
      <w:rPr>
        <w:rFonts w:ascii="Wingdings" w:hAnsi="Wingdings" w:hint="default"/>
      </w:rPr>
    </w:lvl>
    <w:lvl w:ilvl="3" w:tplc="F636362A" w:tentative="1">
      <w:start w:val="1"/>
      <w:numFmt w:val="bullet"/>
      <w:lvlText w:val=""/>
      <w:lvlJc w:val="left"/>
      <w:pPr>
        <w:tabs>
          <w:tab w:val="num" w:pos="3589"/>
        </w:tabs>
        <w:ind w:left="3589" w:hanging="360"/>
      </w:pPr>
      <w:rPr>
        <w:rFonts w:ascii="Symbol" w:hAnsi="Symbol" w:hint="default"/>
      </w:rPr>
    </w:lvl>
    <w:lvl w:ilvl="4" w:tplc="390AC4AC" w:tentative="1">
      <w:start w:val="1"/>
      <w:numFmt w:val="bullet"/>
      <w:lvlText w:val="o"/>
      <w:lvlJc w:val="left"/>
      <w:pPr>
        <w:tabs>
          <w:tab w:val="num" w:pos="4309"/>
        </w:tabs>
        <w:ind w:left="4309" w:hanging="360"/>
      </w:pPr>
      <w:rPr>
        <w:rFonts w:ascii="Courier New" w:hAnsi="Courier New" w:cs="Courier New" w:hint="default"/>
      </w:rPr>
    </w:lvl>
    <w:lvl w:ilvl="5" w:tplc="8FF08E5A" w:tentative="1">
      <w:start w:val="1"/>
      <w:numFmt w:val="bullet"/>
      <w:lvlText w:val=""/>
      <w:lvlJc w:val="left"/>
      <w:pPr>
        <w:tabs>
          <w:tab w:val="num" w:pos="5029"/>
        </w:tabs>
        <w:ind w:left="5029" w:hanging="360"/>
      </w:pPr>
      <w:rPr>
        <w:rFonts w:ascii="Wingdings" w:hAnsi="Wingdings" w:hint="default"/>
      </w:rPr>
    </w:lvl>
    <w:lvl w:ilvl="6" w:tplc="9E42DF74" w:tentative="1">
      <w:start w:val="1"/>
      <w:numFmt w:val="bullet"/>
      <w:lvlText w:val=""/>
      <w:lvlJc w:val="left"/>
      <w:pPr>
        <w:tabs>
          <w:tab w:val="num" w:pos="5749"/>
        </w:tabs>
        <w:ind w:left="5749" w:hanging="360"/>
      </w:pPr>
      <w:rPr>
        <w:rFonts w:ascii="Symbol" w:hAnsi="Symbol" w:hint="default"/>
      </w:rPr>
    </w:lvl>
    <w:lvl w:ilvl="7" w:tplc="FF504BFC" w:tentative="1">
      <w:start w:val="1"/>
      <w:numFmt w:val="bullet"/>
      <w:lvlText w:val="o"/>
      <w:lvlJc w:val="left"/>
      <w:pPr>
        <w:tabs>
          <w:tab w:val="num" w:pos="6469"/>
        </w:tabs>
        <w:ind w:left="6469" w:hanging="360"/>
      </w:pPr>
      <w:rPr>
        <w:rFonts w:ascii="Courier New" w:hAnsi="Courier New" w:cs="Courier New" w:hint="default"/>
      </w:rPr>
    </w:lvl>
    <w:lvl w:ilvl="8" w:tplc="80A83074" w:tentative="1">
      <w:start w:val="1"/>
      <w:numFmt w:val="bullet"/>
      <w:lvlText w:val=""/>
      <w:lvlJc w:val="left"/>
      <w:pPr>
        <w:tabs>
          <w:tab w:val="num" w:pos="7189"/>
        </w:tabs>
        <w:ind w:left="7189" w:hanging="360"/>
      </w:pPr>
      <w:rPr>
        <w:rFonts w:ascii="Wingdings" w:hAnsi="Wingdings" w:hint="default"/>
      </w:rPr>
    </w:lvl>
  </w:abstractNum>
  <w:abstractNum w:abstractNumId="3">
    <w:nsid w:val="29974E07"/>
    <w:multiLevelType w:val="hybridMultilevel"/>
    <w:tmpl w:val="2A58D492"/>
    <w:lvl w:ilvl="0" w:tplc="280A6652">
      <w:start w:val="1"/>
      <w:numFmt w:val="bullet"/>
      <w:lvlText w:val=""/>
      <w:lvlJc w:val="left"/>
      <w:pPr>
        <w:tabs>
          <w:tab w:val="num" w:pos="720"/>
        </w:tabs>
        <w:ind w:left="720" w:hanging="360"/>
      </w:pPr>
      <w:rPr>
        <w:rFonts w:ascii="Symbol" w:hAnsi="Symbol" w:hint="default"/>
      </w:rPr>
    </w:lvl>
    <w:lvl w:ilvl="1" w:tplc="D7383560" w:tentative="1">
      <w:start w:val="1"/>
      <w:numFmt w:val="bullet"/>
      <w:lvlText w:val="o"/>
      <w:lvlJc w:val="left"/>
      <w:pPr>
        <w:tabs>
          <w:tab w:val="num" w:pos="1440"/>
        </w:tabs>
        <w:ind w:left="1440" w:hanging="360"/>
      </w:pPr>
      <w:rPr>
        <w:rFonts w:ascii="Courier New" w:hAnsi="Courier New" w:cs="Courier New" w:hint="default"/>
      </w:rPr>
    </w:lvl>
    <w:lvl w:ilvl="2" w:tplc="FA08BEDA" w:tentative="1">
      <w:start w:val="1"/>
      <w:numFmt w:val="bullet"/>
      <w:lvlText w:val=""/>
      <w:lvlJc w:val="left"/>
      <w:pPr>
        <w:tabs>
          <w:tab w:val="num" w:pos="2160"/>
        </w:tabs>
        <w:ind w:left="2160" w:hanging="360"/>
      </w:pPr>
      <w:rPr>
        <w:rFonts w:ascii="Wingdings" w:hAnsi="Wingdings" w:hint="default"/>
      </w:rPr>
    </w:lvl>
    <w:lvl w:ilvl="3" w:tplc="51CA0AA6" w:tentative="1">
      <w:start w:val="1"/>
      <w:numFmt w:val="bullet"/>
      <w:lvlText w:val=""/>
      <w:lvlJc w:val="left"/>
      <w:pPr>
        <w:tabs>
          <w:tab w:val="num" w:pos="2880"/>
        </w:tabs>
        <w:ind w:left="2880" w:hanging="360"/>
      </w:pPr>
      <w:rPr>
        <w:rFonts w:ascii="Symbol" w:hAnsi="Symbol" w:hint="default"/>
      </w:rPr>
    </w:lvl>
    <w:lvl w:ilvl="4" w:tplc="BC664778" w:tentative="1">
      <w:start w:val="1"/>
      <w:numFmt w:val="bullet"/>
      <w:lvlText w:val="o"/>
      <w:lvlJc w:val="left"/>
      <w:pPr>
        <w:tabs>
          <w:tab w:val="num" w:pos="3600"/>
        </w:tabs>
        <w:ind w:left="3600" w:hanging="360"/>
      </w:pPr>
      <w:rPr>
        <w:rFonts w:ascii="Courier New" w:hAnsi="Courier New" w:cs="Courier New" w:hint="default"/>
      </w:rPr>
    </w:lvl>
    <w:lvl w:ilvl="5" w:tplc="3C946A6C" w:tentative="1">
      <w:start w:val="1"/>
      <w:numFmt w:val="bullet"/>
      <w:lvlText w:val=""/>
      <w:lvlJc w:val="left"/>
      <w:pPr>
        <w:tabs>
          <w:tab w:val="num" w:pos="4320"/>
        </w:tabs>
        <w:ind w:left="4320" w:hanging="360"/>
      </w:pPr>
      <w:rPr>
        <w:rFonts w:ascii="Wingdings" w:hAnsi="Wingdings" w:hint="default"/>
      </w:rPr>
    </w:lvl>
    <w:lvl w:ilvl="6" w:tplc="13FAC5AE" w:tentative="1">
      <w:start w:val="1"/>
      <w:numFmt w:val="bullet"/>
      <w:lvlText w:val=""/>
      <w:lvlJc w:val="left"/>
      <w:pPr>
        <w:tabs>
          <w:tab w:val="num" w:pos="5040"/>
        </w:tabs>
        <w:ind w:left="5040" w:hanging="360"/>
      </w:pPr>
      <w:rPr>
        <w:rFonts w:ascii="Symbol" w:hAnsi="Symbol" w:hint="default"/>
      </w:rPr>
    </w:lvl>
    <w:lvl w:ilvl="7" w:tplc="595EEF26" w:tentative="1">
      <w:start w:val="1"/>
      <w:numFmt w:val="bullet"/>
      <w:lvlText w:val="o"/>
      <w:lvlJc w:val="left"/>
      <w:pPr>
        <w:tabs>
          <w:tab w:val="num" w:pos="5760"/>
        </w:tabs>
        <w:ind w:left="5760" w:hanging="360"/>
      </w:pPr>
      <w:rPr>
        <w:rFonts w:ascii="Courier New" w:hAnsi="Courier New" w:cs="Courier New" w:hint="default"/>
      </w:rPr>
    </w:lvl>
    <w:lvl w:ilvl="8" w:tplc="1AB27608" w:tentative="1">
      <w:start w:val="1"/>
      <w:numFmt w:val="bullet"/>
      <w:lvlText w:val=""/>
      <w:lvlJc w:val="left"/>
      <w:pPr>
        <w:tabs>
          <w:tab w:val="num" w:pos="6480"/>
        </w:tabs>
        <w:ind w:left="6480" w:hanging="360"/>
      </w:pPr>
      <w:rPr>
        <w:rFonts w:ascii="Wingdings" w:hAnsi="Wingdings" w:hint="default"/>
      </w:rPr>
    </w:lvl>
  </w:abstractNum>
  <w:abstractNum w:abstractNumId="4">
    <w:nsid w:val="2BAB71A4"/>
    <w:multiLevelType w:val="hybridMultilevel"/>
    <w:tmpl w:val="F91C532C"/>
    <w:lvl w:ilvl="0" w:tplc="93686B9E">
      <w:start w:val="1"/>
      <w:numFmt w:val="bullet"/>
      <w:lvlText w:val=""/>
      <w:lvlJc w:val="left"/>
      <w:pPr>
        <w:tabs>
          <w:tab w:val="num" w:pos="1429"/>
        </w:tabs>
        <w:ind w:left="1429" w:hanging="360"/>
      </w:pPr>
      <w:rPr>
        <w:rFonts w:ascii="Wingdings" w:hAnsi="Wingdings" w:hint="default"/>
      </w:rPr>
    </w:lvl>
    <w:lvl w:ilvl="1" w:tplc="F64C591C" w:tentative="1">
      <w:start w:val="1"/>
      <w:numFmt w:val="bullet"/>
      <w:lvlText w:val="o"/>
      <w:lvlJc w:val="left"/>
      <w:pPr>
        <w:tabs>
          <w:tab w:val="num" w:pos="2149"/>
        </w:tabs>
        <w:ind w:left="2149" w:hanging="360"/>
      </w:pPr>
      <w:rPr>
        <w:rFonts w:ascii="Courier New" w:hAnsi="Courier New" w:cs="Courier New" w:hint="default"/>
      </w:rPr>
    </w:lvl>
    <w:lvl w:ilvl="2" w:tplc="F2CE5918" w:tentative="1">
      <w:start w:val="1"/>
      <w:numFmt w:val="bullet"/>
      <w:lvlText w:val=""/>
      <w:lvlJc w:val="left"/>
      <w:pPr>
        <w:tabs>
          <w:tab w:val="num" w:pos="2869"/>
        </w:tabs>
        <w:ind w:left="2869" w:hanging="360"/>
      </w:pPr>
      <w:rPr>
        <w:rFonts w:ascii="Wingdings" w:hAnsi="Wingdings" w:hint="default"/>
      </w:rPr>
    </w:lvl>
    <w:lvl w:ilvl="3" w:tplc="88AE0FE6" w:tentative="1">
      <w:start w:val="1"/>
      <w:numFmt w:val="bullet"/>
      <w:lvlText w:val=""/>
      <w:lvlJc w:val="left"/>
      <w:pPr>
        <w:tabs>
          <w:tab w:val="num" w:pos="3589"/>
        </w:tabs>
        <w:ind w:left="3589" w:hanging="360"/>
      </w:pPr>
      <w:rPr>
        <w:rFonts w:ascii="Symbol" w:hAnsi="Symbol" w:hint="default"/>
      </w:rPr>
    </w:lvl>
    <w:lvl w:ilvl="4" w:tplc="649657C8" w:tentative="1">
      <w:start w:val="1"/>
      <w:numFmt w:val="bullet"/>
      <w:lvlText w:val="o"/>
      <w:lvlJc w:val="left"/>
      <w:pPr>
        <w:tabs>
          <w:tab w:val="num" w:pos="4309"/>
        </w:tabs>
        <w:ind w:left="4309" w:hanging="360"/>
      </w:pPr>
      <w:rPr>
        <w:rFonts w:ascii="Courier New" w:hAnsi="Courier New" w:cs="Courier New" w:hint="default"/>
      </w:rPr>
    </w:lvl>
    <w:lvl w:ilvl="5" w:tplc="1392456E" w:tentative="1">
      <w:start w:val="1"/>
      <w:numFmt w:val="bullet"/>
      <w:lvlText w:val=""/>
      <w:lvlJc w:val="left"/>
      <w:pPr>
        <w:tabs>
          <w:tab w:val="num" w:pos="5029"/>
        </w:tabs>
        <w:ind w:left="5029" w:hanging="360"/>
      </w:pPr>
      <w:rPr>
        <w:rFonts w:ascii="Wingdings" w:hAnsi="Wingdings" w:hint="default"/>
      </w:rPr>
    </w:lvl>
    <w:lvl w:ilvl="6" w:tplc="DA7C7080" w:tentative="1">
      <w:start w:val="1"/>
      <w:numFmt w:val="bullet"/>
      <w:lvlText w:val=""/>
      <w:lvlJc w:val="left"/>
      <w:pPr>
        <w:tabs>
          <w:tab w:val="num" w:pos="5749"/>
        </w:tabs>
        <w:ind w:left="5749" w:hanging="360"/>
      </w:pPr>
      <w:rPr>
        <w:rFonts w:ascii="Symbol" w:hAnsi="Symbol" w:hint="default"/>
      </w:rPr>
    </w:lvl>
    <w:lvl w:ilvl="7" w:tplc="4CE8DB72" w:tentative="1">
      <w:start w:val="1"/>
      <w:numFmt w:val="bullet"/>
      <w:lvlText w:val="o"/>
      <w:lvlJc w:val="left"/>
      <w:pPr>
        <w:tabs>
          <w:tab w:val="num" w:pos="6469"/>
        </w:tabs>
        <w:ind w:left="6469" w:hanging="360"/>
      </w:pPr>
      <w:rPr>
        <w:rFonts w:ascii="Courier New" w:hAnsi="Courier New" w:cs="Courier New" w:hint="default"/>
      </w:rPr>
    </w:lvl>
    <w:lvl w:ilvl="8" w:tplc="6570149A" w:tentative="1">
      <w:start w:val="1"/>
      <w:numFmt w:val="bullet"/>
      <w:lvlText w:val=""/>
      <w:lvlJc w:val="left"/>
      <w:pPr>
        <w:tabs>
          <w:tab w:val="num" w:pos="7189"/>
        </w:tabs>
        <w:ind w:left="7189" w:hanging="360"/>
      </w:pPr>
      <w:rPr>
        <w:rFonts w:ascii="Wingdings" w:hAnsi="Wingdings" w:hint="default"/>
      </w:rPr>
    </w:lvl>
  </w:abstractNum>
  <w:abstractNum w:abstractNumId="5">
    <w:nsid w:val="2E6762C8"/>
    <w:multiLevelType w:val="hybridMultilevel"/>
    <w:tmpl w:val="B82E49BE"/>
    <w:lvl w:ilvl="0" w:tplc="68307A26">
      <w:start w:val="1"/>
      <w:numFmt w:val="bullet"/>
      <w:lvlText w:val=""/>
      <w:lvlJc w:val="left"/>
      <w:pPr>
        <w:ind w:left="1440" w:hanging="360"/>
      </w:pPr>
      <w:rPr>
        <w:rFonts w:ascii="Symbol" w:hAnsi="Symbol" w:hint="default"/>
      </w:rPr>
    </w:lvl>
    <w:lvl w:ilvl="1" w:tplc="7E560AEE" w:tentative="1">
      <w:start w:val="1"/>
      <w:numFmt w:val="bullet"/>
      <w:lvlText w:val="o"/>
      <w:lvlJc w:val="left"/>
      <w:pPr>
        <w:ind w:left="2160" w:hanging="360"/>
      </w:pPr>
      <w:rPr>
        <w:rFonts w:ascii="Courier New" w:hAnsi="Courier New" w:cs="Courier New" w:hint="default"/>
      </w:rPr>
    </w:lvl>
    <w:lvl w:ilvl="2" w:tplc="D0607856" w:tentative="1">
      <w:start w:val="1"/>
      <w:numFmt w:val="bullet"/>
      <w:lvlText w:val=""/>
      <w:lvlJc w:val="left"/>
      <w:pPr>
        <w:ind w:left="2880" w:hanging="360"/>
      </w:pPr>
      <w:rPr>
        <w:rFonts w:ascii="Wingdings" w:hAnsi="Wingdings" w:hint="default"/>
      </w:rPr>
    </w:lvl>
    <w:lvl w:ilvl="3" w:tplc="01126502" w:tentative="1">
      <w:start w:val="1"/>
      <w:numFmt w:val="bullet"/>
      <w:lvlText w:val=""/>
      <w:lvlJc w:val="left"/>
      <w:pPr>
        <w:ind w:left="3600" w:hanging="360"/>
      </w:pPr>
      <w:rPr>
        <w:rFonts w:ascii="Symbol" w:hAnsi="Symbol" w:hint="default"/>
      </w:rPr>
    </w:lvl>
    <w:lvl w:ilvl="4" w:tplc="808AB22C" w:tentative="1">
      <w:start w:val="1"/>
      <w:numFmt w:val="bullet"/>
      <w:lvlText w:val="o"/>
      <w:lvlJc w:val="left"/>
      <w:pPr>
        <w:ind w:left="4320" w:hanging="360"/>
      </w:pPr>
      <w:rPr>
        <w:rFonts w:ascii="Courier New" w:hAnsi="Courier New" w:cs="Courier New" w:hint="default"/>
      </w:rPr>
    </w:lvl>
    <w:lvl w:ilvl="5" w:tplc="C360DF66" w:tentative="1">
      <w:start w:val="1"/>
      <w:numFmt w:val="bullet"/>
      <w:lvlText w:val=""/>
      <w:lvlJc w:val="left"/>
      <w:pPr>
        <w:ind w:left="5040" w:hanging="360"/>
      </w:pPr>
      <w:rPr>
        <w:rFonts w:ascii="Wingdings" w:hAnsi="Wingdings" w:hint="default"/>
      </w:rPr>
    </w:lvl>
    <w:lvl w:ilvl="6" w:tplc="FA2ADAFC" w:tentative="1">
      <w:start w:val="1"/>
      <w:numFmt w:val="bullet"/>
      <w:lvlText w:val=""/>
      <w:lvlJc w:val="left"/>
      <w:pPr>
        <w:ind w:left="5760" w:hanging="360"/>
      </w:pPr>
      <w:rPr>
        <w:rFonts w:ascii="Symbol" w:hAnsi="Symbol" w:hint="default"/>
      </w:rPr>
    </w:lvl>
    <w:lvl w:ilvl="7" w:tplc="859E85DA" w:tentative="1">
      <w:start w:val="1"/>
      <w:numFmt w:val="bullet"/>
      <w:lvlText w:val="o"/>
      <w:lvlJc w:val="left"/>
      <w:pPr>
        <w:ind w:left="6480" w:hanging="360"/>
      </w:pPr>
      <w:rPr>
        <w:rFonts w:ascii="Courier New" w:hAnsi="Courier New" w:cs="Courier New" w:hint="default"/>
      </w:rPr>
    </w:lvl>
    <w:lvl w:ilvl="8" w:tplc="A3242196" w:tentative="1">
      <w:start w:val="1"/>
      <w:numFmt w:val="bullet"/>
      <w:lvlText w:val=""/>
      <w:lvlJc w:val="left"/>
      <w:pPr>
        <w:ind w:left="7200" w:hanging="360"/>
      </w:pPr>
      <w:rPr>
        <w:rFonts w:ascii="Wingdings" w:hAnsi="Wingdings" w:hint="default"/>
      </w:rPr>
    </w:lvl>
  </w:abstractNum>
  <w:abstractNum w:abstractNumId="6">
    <w:nsid w:val="304D4627"/>
    <w:multiLevelType w:val="hybridMultilevel"/>
    <w:tmpl w:val="F790EB08"/>
    <w:lvl w:ilvl="0" w:tplc="98161F52">
      <w:start w:val="1"/>
      <w:numFmt w:val="bullet"/>
      <w:lvlText w:val=""/>
      <w:lvlJc w:val="left"/>
      <w:pPr>
        <w:ind w:left="1440" w:hanging="360"/>
      </w:pPr>
      <w:rPr>
        <w:rFonts w:ascii="Symbol" w:hAnsi="Symbol" w:hint="default"/>
      </w:rPr>
    </w:lvl>
    <w:lvl w:ilvl="1" w:tplc="13DE7A4A" w:tentative="1">
      <w:start w:val="1"/>
      <w:numFmt w:val="bullet"/>
      <w:lvlText w:val="o"/>
      <w:lvlJc w:val="left"/>
      <w:pPr>
        <w:ind w:left="2160" w:hanging="360"/>
      </w:pPr>
      <w:rPr>
        <w:rFonts w:ascii="Courier New" w:hAnsi="Courier New" w:cs="Courier New" w:hint="default"/>
      </w:rPr>
    </w:lvl>
    <w:lvl w:ilvl="2" w:tplc="EB42EFA6" w:tentative="1">
      <w:start w:val="1"/>
      <w:numFmt w:val="bullet"/>
      <w:lvlText w:val=""/>
      <w:lvlJc w:val="left"/>
      <w:pPr>
        <w:ind w:left="2880" w:hanging="360"/>
      </w:pPr>
      <w:rPr>
        <w:rFonts w:ascii="Wingdings" w:hAnsi="Wingdings" w:hint="default"/>
      </w:rPr>
    </w:lvl>
    <w:lvl w:ilvl="3" w:tplc="6A26B962" w:tentative="1">
      <w:start w:val="1"/>
      <w:numFmt w:val="bullet"/>
      <w:lvlText w:val=""/>
      <w:lvlJc w:val="left"/>
      <w:pPr>
        <w:ind w:left="3600" w:hanging="360"/>
      </w:pPr>
      <w:rPr>
        <w:rFonts w:ascii="Symbol" w:hAnsi="Symbol" w:hint="default"/>
      </w:rPr>
    </w:lvl>
    <w:lvl w:ilvl="4" w:tplc="85FA6944" w:tentative="1">
      <w:start w:val="1"/>
      <w:numFmt w:val="bullet"/>
      <w:lvlText w:val="o"/>
      <w:lvlJc w:val="left"/>
      <w:pPr>
        <w:ind w:left="4320" w:hanging="360"/>
      </w:pPr>
      <w:rPr>
        <w:rFonts w:ascii="Courier New" w:hAnsi="Courier New" w:cs="Courier New" w:hint="default"/>
      </w:rPr>
    </w:lvl>
    <w:lvl w:ilvl="5" w:tplc="D340DA60" w:tentative="1">
      <w:start w:val="1"/>
      <w:numFmt w:val="bullet"/>
      <w:lvlText w:val=""/>
      <w:lvlJc w:val="left"/>
      <w:pPr>
        <w:ind w:left="5040" w:hanging="360"/>
      </w:pPr>
      <w:rPr>
        <w:rFonts w:ascii="Wingdings" w:hAnsi="Wingdings" w:hint="default"/>
      </w:rPr>
    </w:lvl>
    <w:lvl w:ilvl="6" w:tplc="283ABB4A" w:tentative="1">
      <w:start w:val="1"/>
      <w:numFmt w:val="bullet"/>
      <w:lvlText w:val=""/>
      <w:lvlJc w:val="left"/>
      <w:pPr>
        <w:ind w:left="5760" w:hanging="360"/>
      </w:pPr>
      <w:rPr>
        <w:rFonts w:ascii="Symbol" w:hAnsi="Symbol" w:hint="default"/>
      </w:rPr>
    </w:lvl>
    <w:lvl w:ilvl="7" w:tplc="9F5C0F9E" w:tentative="1">
      <w:start w:val="1"/>
      <w:numFmt w:val="bullet"/>
      <w:lvlText w:val="o"/>
      <w:lvlJc w:val="left"/>
      <w:pPr>
        <w:ind w:left="6480" w:hanging="360"/>
      </w:pPr>
      <w:rPr>
        <w:rFonts w:ascii="Courier New" w:hAnsi="Courier New" w:cs="Courier New" w:hint="default"/>
      </w:rPr>
    </w:lvl>
    <w:lvl w:ilvl="8" w:tplc="972E321C" w:tentative="1">
      <w:start w:val="1"/>
      <w:numFmt w:val="bullet"/>
      <w:lvlText w:val=""/>
      <w:lvlJc w:val="left"/>
      <w:pPr>
        <w:ind w:left="7200" w:hanging="360"/>
      </w:pPr>
      <w:rPr>
        <w:rFonts w:ascii="Wingdings" w:hAnsi="Wingdings" w:hint="default"/>
      </w:rPr>
    </w:lvl>
  </w:abstractNum>
  <w:abstractNum w:abstractNumId="7">
    <w:nsid w:val="34AE2547"/>
    <w:multiLevelType w:val="hybridMultilevel"/>
    <w:tmpl w:val="91F2540C"/>
    <w:lvl w:ilvl="0" w:tplc="C54A5A1E">
      <w:start w:val="1"/>
      <w:numFmt w:val="bullet"/>
      <w:lvlText w:val=""/>
      <w:lvlJc w:val="left"/>
      <w:pPr>
        <w:tabs>
          <w:tab w:val="num" w:pos="1440"/>
        </w:tabs>
        <w:ind w:left="1440" w:hanging="360"/>
      </w:pPr>
      <w:rPr>
        <w:rFonts w:ascii="Symbol" w:hAnsi="Symbol" w:hint="default"/>
      </w:rPr>
    </w:lvl>
    <w:lvl w:ilvl="1" w:tplc="CAA6DAB8" w:tentative="1">
      <w:start w:val="1"/>
      <w:numFmt w:val="bullet"/>
      <w:lvlText w:val="o"/>
      <w:lvlJc w:val="left"/>
      <w:pPr>
        <w:tabs>
          <w:tab w:val="num" w:pos="2160"/>
        </w:tabs>
        <w:ind w:left="2160" w:hanging="360"/>
      </w:pPr>
      <w:rPr>
        <w:rFonts w:ascii="Courier New" w:hAnsi="Courier New" w:cs="Courier New" w:hint="default"/>
      </w:rPr>
    </w:lvl>
    <w:lvl w:ilvl="2" w:tplc="5776AE80" w:tentative="1">
      <w:start w:val="1"/>
      <w:numFmt w:val="bullet"/>
      <w:lvlText w:val=""/>
      <w:lvlJc w:val="left"/>
      <w:pPr>
        <w:tabs>
          <w:tab w:val="num" w:pos="2880"/>
        </w:tabs>
        <w:ind w:left="2880" w:hanging="360"/>
      </w:pPr>
      <w:rPr>
        <w:rFonts w:ascii="Wingdings" w:hAnsi="Wingdings" w:hint="default"/>
      </w:rPr>
    </w:lvl>
    <w:lvl w:ilvl="3" w:tplc="E3D2A6DA" w:tentative="1">
      <w:start w:val="1"/>
      <w:numFmt w:val="bullet"/>
      <w:lvlText w:val=""/>
      <w:lvlJc w:val="left"/>
      <w:pPr>
        <w:tabs>
          <w:tab w:val="num" w:pos="3600"/>
        </w:tabs>
        <w:ind w:left="3600" w:hanging="360"/>
      </w:pPr>
      <w:rPr>
        <w:rFonts w:ascii="Symbol" w:hAnsi="Symbol" w:hint="default"/>
      </w:rPr>
    </w:lvl>
    <w:lvl w:ilvl="4" w:tplc="7FA679A0" w:tentative="1">
      <w:start w:val="1"/>
      <w:numFmt w:val="bullet"/>
      <w:lvlText w:val="o"/>
      <w:lvlJc w:val="left"/>
      <w:pPr>
        <w:tabs>
          <w:tab w:val="num" w:pos="4320"/>
        </w:tabs>
        <w:ind w:left="4320" w:hanging="360"/>
      </w:pPr>
      <w:rPr>
        <w:rFonts w:ascii="Courier New" w:hAnsi="Courier New" w:cs="Courier New" w:hint="default"/>
      </w:rPr>
    </w:lvl>
    <w:lvl w:ilvl="5" w:tplc="897027AC" w:tentative="1">
      <w:start w:val="1"/>
      <w:numFmt w:val="bullet"/>
      <w:lvlText w:val=""/>
      <w:lvlJc w:val="left"/>
      <w:pPr>
        <w:tabs>
          <w:tab w:val="num" w:pos="5040"/>
        </w:tabs>
        <w:ind w:left="5040" w:hanging="360"/>
      </w:pPr>
      <w:rPr>
        <w:rFonts w:ascii="Wingdings" w:hAnsi="Wingdings" w:hint="default"/>
      </w:rPr>
    </w:lvl>
    <w:lvl w:ilvl="6" w:tplc="62F6EAFE" w:tentative="1">
      <w:start w:val="1"/>
      <w:numFmt w:val="bullet"/>
      <w:lvlText w:val=""/>
      <w:lvlJc w:val="left"/>
      <w:pPr>
        <w:tabs>
          <w:tab w:val="num" w:pos="5760"/>
        </w:tabs>
        <w:ind w:left="5760" w:hanging="360"/>
      </w:pPr>
      <w:rPr>
        <w:rFonts w:ascii="Symbol" w:hAnsi="Symbol" w:hint="default"/>
      </w:rPr>
    </w:lvl>
    <w:lvl w:ilvl="7" w:tplc="A1B2D404" w:tentative="1">
      <w:start w:val="1"/>
      <w:numFmt w:val="bullet"/>
      <w:lvlText w:val="o"/>
      <w:lvlJc w:val="left"/>
      <w:pPr>
        <w:tabs>
          <w:tab w:val="num" w:pos="6480"/>
        </w:tabs>
        <w:ind w:left="6480" w:hanging="360"/>
      </w:pPr>
      <w:rPr>
        <w:rFonts w:ascii="Courier New" w:hAnsi="Courier New" w:cs="Courier New" w:hint="default"/>
      </w:rPr>
    </w:lvl>
    <w:lvl w:ilvl="8" w:tplc="1BF04330" w:tentative="1">
      <w:start w:val="1"/>
      <w:numFmt w:val="bullet"/>
      <w:lvlText w:val=""/>
      <w:lvlJc w:val="left"/>
      <w:pPr>
        <w:tabs>
          <w:tab w:val="num" w:pos="7200"/>
        </w:tabs>
        <w:ind w:left="7200" w:hanging="360"/>
      </w:pPr>
      <w:rPr>
        <w:rFonts w:ascii="Wingdings" w:hAnsi="Wingdings" w:hint="default"/>
      </w:rPr>
    </w:lvl>
  </w:abstractNum>
  <w:abstractNum w:abstractNumId="8">
    <w:nsid w:val="3CE27641"/>
    <w:multiLevelType w:val="singleLevel"/>
    <w:tmpl w:val="0419000F"/>
    <w:lvl w:ilvl="0">
      <w:start w:val="1"/>
      <w:numFmt w:val="decimal"/>
      <w:lvlText w:val="%1."/>
      <w:lvlJc w:val="left"/>
      <w:pPr>
        <w:tabs>
          <w:tab w:val="num" w:pos="360"/>
        </w:tabs>
        <w:ind w:left="360" w:hanging="360"/>
      </w:pPr>
    </w:lvl>
  </w:abstractNum>
  <w:abstractNum w:abstractNumId="9">
    <w:nsid w:val="487861F6"/>
    <w:multiLevelType w:val="hybridMultilevel"/>
    <w:tmpl w:val="B608DAF0"/>
    <w:lvl w:ilvl="0" w:tplc="AF5A96D4">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0">
    <w:nsid w:val="4C454838"/>
    <w:multiLevelType w:val="multilevel"/>
    <w:tmpl w:val="8CE6E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9A5805"/>
    <w:multiLevelType w:val="multilevel"/>
    <w:tmpl w:val="11600AAA"/>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
      <w:lvlJc w:val="left"/>
      <w:pPr>
        <w:tabs>
          <w:tab w:val="num" w:pos="720"/>
        </w:tabs>
        <w:ind w:left="720" w:hanging="720"/>
      </w:pPr>
      <w:rPr>
        <w:rFonts w:cs="Times New Roman" w:hint="default"/>
      </w:rPr>
    </w:lvl>
    <w:lvl w:ilvl="3">
      <w:start w:val="1"/>
      <w:numFmt w:val="decimal"/>
      <w:lvlText w:val="%1.%2.%3"/>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nsid w:val="55FC5BF9"/>
    <w:multiLevelType w:val="hybridMultilevel"/>
    <w:tmpl w:val="523ADA68"/>
    <w:lvl w:ilvl="0" w:tplc="AE207F54">
      <w:start w:val="5"/>
      <w:numFmt w:val="decimal"/>
      <w:lvlText w:val="%1."/>
      <w:lvlJc w:val="left"/>
      <w:pPr>
        <w:tabs>
          <w:tab w:val="num" w:pos="720"/>
        </w:tabs>
        <w:ind w:left="720" w:hanging="360"/>
      </w:pPr>
    </w:lvl>
    <w:lvl w:ilvl="1" w:tplc="36D0271C">
      <w:start w:val="1"/>
      <w:numFmt w:val="lowerLetter"/>
      <w:lvlText w:val="%2."/>
      <w:lvlJc w:val="left"/>
      <w:pPr>
        <w:tabs>
          <w:tab w:val="num" w:pos="1440"/>
        </w:tabs>
        <w:ind w:left="1440" w:hanging="360"/>
      </w:pPr>
    </w:lvl>
    <w:lvl w:ilvl="2" w:tplc="C1B24DE0">
      <w:start w:val="1"/>
      <w:numFmt w:val="lowerRoman"/>
      <w:lvlText w:val="%3."/>
      <w:lvlJc w:val="right"/>
      <w:pPr>
        <w:tabs>
          <w:tab w:val="num" w:pos="2160"/>
        </w:tabs>
        <w:ind w:left="2160" w:hanging="180"/>
      </w:pPr>
    </w:lvl>
    <w:lvl w:ilvl="3" w:tplc="EFC4F238">
      <w:start w:val="1"/>
      <w:numFmt w:val="decimal"/>
      <w:lvlText w:val="%4."/>
      <w:lvlJc w:val="left"/>
      <w:pPr>
        <w:tabs>
          <w:tab w:val="num" w:pos="2880"/>
        </w:tabs>
        <w:ind w:left="2880" w:hanging="360"/>
      </w:pPr>
    </w:lvl>
    <w:lvl w:ilvl="4" w:tplc="F294CBB2">
      <w:start w:val="1"/>
      <w:numFmt w:val="lowerLetter"/>
      <w:lvlText w:val="%5."/>
      <w:lvlJc w:val="left"/>
      <w:pPr>
        <w:tabs>
          <w:tab w:val="num" w:pos="3600"/>
        </w:tabs>
        <w:ind w:left="3600" w:hanging="360"/>
      </w:pPr>
    </w:lvl>
    <w:lvl w:ilvl="5" w:tplc="0F34AF1C">
      <w:start w:val="1"/>
      <w:numFmt w:val="lowerRoman"/>
      <w:lvlText w:val="%6."/>
      <w:lvlJc w:val="right"/>
      <w:pPr>
        <w:tabs>
          <w:tab w:val="num" w:pos="4320"/>
        </w:tabs>
        <w:ind w:left="4320" w:hanging="180"/>
      </w:pPr>
    </w:lvl>
    <w:lvl w:ilvl="6" w:tplc="7174EFDC">
      <w:start w:val="1"/>
      <w:numFmt w:val="decimal"/>
      <w:lvlText w:val="%7."/>
      <w:lvlJc w:val="left"/>
      <w:pPr>
        <w:tabs>
          <w:tab w:val="num" w:pos="5040"/>
        </w:tabs>
        <w:ind w:left="5040" w:hanging="360"/>
      </w:pPr>
    </w:lvl>
    <w:lvl w:ilvl="7" w:tplc="782A7F1C">
      <w:start w:val="1"/>
      <w:numFmt w:val="lowerLetter"/>
      <w:lvlText w:val="%8."/>
      <w:lvlJc w:val="left"/>
      <w:pPr>
        <w:tabs>
          <w:tab w:val="num" w:pos="5760"/>
        </w:tabs>
        <w:ind w:left="5760" w:hanging="360"/>
      </w:pPr>
    </w:lvl>
    <w:lvl w:ilvl="8" w:tplc="F654B7E4">
      <w:start w:val="1"/>
      <w:numFmt w:val="lowerRoman"/>
      <w:lvlText w:val="%9."/>
      <w:lvlJc w:val="right"/>
      <w:pPr>
        <w:tabs>
          <w:tab w:val="num" w:pos="6480"/>
        </w:tabs>
        <w:ind w:left="6480" w:hanging="180"/>
      </w:pPr>
    </w:lvl>
  </w:abstractNum>
  <w:abstractNum w:abstractNumId="13">
    <w:nsid w:val="578559ED"/>
    <w:multiLevelType w:val="multilevel"/>
    <w:tmpl w:val="78BC61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B587CB2"/>
    <w:multiLevelType w:val="hybridMultilevel"/>
    <w:tmpl w:val="990045A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967566"/>
    <w:multiLevelType w:val="multilevel"/>
    <w:tmpl w:val="0E3EC5F6"/>
    <w:lvl w:ilvl="0">
      <w:start w:val="1"/>
      <w:numFmt w:val="bullet"/>
      <w:pStyle w:val="E"/>
      <w:lvlText w:val=""/>
      <w:lvlJc w:val="left"/>
      <w:pPr>
        <w:tabs>
          <w:tab w:val="num" w:pos="567"/>
        </w:tabs>
        <w:ind w:left="567" w:hanging="567"/>
      </w:pPr>
      <w:rPr>
        <w:rFonts w:ascii="Symbol" w:hAnsi="Symbol" w:hint="default"/>
        <w:b w:val="0"/>
        <w:i w:val="0"/>
        <w:caps w:val="0"/>
        <w:strike w:val="0"/>
        <w:dstrike w:val="0"/>
        <w:vanish w:val="0"/>
        <w:color w:val="000000"/>
        <w:spacing w:val="-20"/>
        <w:w w:val="100"/>
        <w:kern w:val="0"/>
        <w:position w:val="0"/>
        <w:sz w:val="24"/>
        <w:szCs w:val="24"/>
        <w:vertAlign w:val="baseline"/>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2268"/>
        </w:tabs>
        <w:ind w:left="2268" w:hanging="567"/>
      </w:pPr>
      <w:rPr>
        <w:rFonts w:ascii="Wingdings" w:hAnsi="Wingdings" w:hint="default"/>
      </w:rPr>
    </w:lvl>
    <w:lvl w:ilvl="3">
      <w:start w:val="1"/>
      <w:numFmt w:val="decimal"/>
      <w:lvlText w:val="(%4)"/>
      <w:lvlJc w:val="left"/>
      <w:pPr>
        <w:tabs>
          <w:tab w:val="num" w:pos="306"/>
        </w:tabs>
        <w:ind w:left="306" w:hanging="360"/>
      </w:pPr>
      <w:rPr>
        <w:rFonts w:hint="default"/>
      </w:rPr>
    </w:lvl>
    <w:lvl w:ilvl="4">
      <w:start w:val="1"/>
      <w:numFmt w:val="lowerLetter"/>
      <w:lvlText w:val="(%5)"/>
      <w:lvlJc w:val="left"/>
      <w:pPr>
        <w:tabs>
          <w:tab w:val="num" w:pos="666"/>
        </w:tabs>
        <w:ind w:left="666" w:hanging="360"/>
      </w:pPr>
      <w:rPr>
        <w:rFonts w:hint="default"/>
      </w:rPr>
    </w:lvl>
    <w:lvl w:ilvl="5">
      <w:start w:val="1"/>
      <w:numFmt w:val="lowerRoman"/>
      <w:lvlText w:val="(%6)"/>
      <w:lvlJc w:val="left"/>
      <w:pPr>
        <w:tabs>
          <w:tab w:val="num" w:pos="1026"/>
        </w:tabs>
        <w:ind w:left="1026" w:hanging="360"/>
      </w:pPr>
      <w:rPr>
        <w:rFonts w:hint="default"/>
      </w:rPr>
    </w:lvl>
    <w:lvl w:ilvl="6">
      <w:start w:val="1"/>
      <w:numFmt w:val="decimal"/>
      <w:lvlText w:val="%7."/>
      <w:lvlJc w:val="left"/>
      <w:pPr>
        <w:tabs>
          <w:tab w:val="num" w:pos="1386"/>
        </w:tabs>
        <w:ind w:left="1386" w:hanging="360"/>
      </w:pPr>
      <w:rPr>
        <w:rFonts w:hint="default"/>
      </w:rPr>
    </w:lvl>
    <w:lvl w:ilvl="7">
      <w:start w:val="1"/>
      <w:numFmt w:val="lowerLetter"/>
      <w:lvlText w:val="%8."/>
      <w:lvlJc w:val="left"/>
      <w:pPr>
        <w:tabs>
          <w:tab w:val="num" w:pos="1746"/>
        </w:tabs>
        <w:ind w:left="1746" w:hanging="360"/>
      </w:pPr>
      <w:rPr>
        <w:rFonts w:hint="default"/>
      </w:rPr>
    </w:lvl>
    <w:lvl w:ilvl="8">
      <w:start w:val="1"/>
      <w:numFmt w:val="lowerRoman"/>
      <w:lvlText w:val="%9."/>
      <w:lvlJc w:val="left"/>
      <w:pPr>
        <w:tabs>
          <w:tab w:val="num" w:pos="2106"/>
        </w:tabs>
        <w:ind w:left="2106" w:hanging="360"/>
      </w:pPr>
      <w:rPr>
        <w:rFonts w:hint="default"/>
      </w:rPr>
    </w:lvl>
  </w:abstractNum>
  <w:abstractNum w:abstractNumId="16">
    <w:nsid w:val="606540C8"/>
    <w:multiLevelType w:val="hybridMultilevel"/>
    <w:tmpl w:val="DB945400"/>
    <w:lvl w:ilvl="0" w:tplc="CB2CDE3A">
      <w:start w:val="1"/>
      <w:numFmt w:val="decimal"/>
      <w:lvlText w:val="%1."/>
      <w:lvlJc w:val="left"/>
      <w:pPr>
        <w:ind w:left="1429" w:hanging="360"/>
      </w:pPr>
      <w:rPr>
        <w:rFonts w:hint="default"/>
      </w:rPr>
    </w:lvl>
    <w:lvl w:ilvl="1" w:tplc="116EEE6C" w:tentative="1">
      <w:start w:val="1"/>
      <w:numFmt w:val="lowerLetter"/>
      <w:lvlText w:val="%2."/>
      <w:lvlJc w:val="left"/>
      <w:pPr>
        <w:ind w:left="2149" w:hanging="360"/>
      </w:pPr>
    </w:lvl>
    <w:lvl w:ilvl="2" w:tplc="3C945F50" w:tentative="1">
      <w:start w:val="1"/>
      <w:numFmt w:val="lowerRoman"/>
      <w:lvlText w:val="%3."/>
      <w:lvlJc w:val="right"/>
      <w:pPr>
        <w:ind w:left="2869" w:hanging="180"/>
      </w:pPr>
    </w:lvl>
    <w:lvl w:ilvl="3" w:tplc="12BE7750" w:tentative="1">
      <w:start w:val="1"/>
      <w:numFmt w:val="decimal"/>
      <w:lvlText w:val="%4."/>
      <w:lvlJc w:val="left"/>
      <w:pPr>
        <w:ind w:left="3589" w:hanging="360"/>
      </w:pPr>
    </w:lvl>
    <w:lvl w:ilvl="4" w:tplc="BE484A5E" w:tentative="1">
      <w:start w:val="1"/>
      <w:numFmt w:val="lowerLetter"/>
      <w:lvlText w:val="%5."/>
      <w:lvlJc w:val="left"/>
      <w:pPr>
        <w:ind w:left="4309" w:hanging="360"/>
      </w:pPr>
    </w:lvl>
    <w:lvl w:ilvl="5" w:tplc="5E184616" w:tentative="1">
      <w:start w:val="1"/>
      <w:numFmt w:val="lowerRoman"/>
      <w:lvlText w:val="%6."/>
      <w:lvlJc w:val="right"/>
      <w:pPr>
        <w:ind w:left="5029" w:hanging="180"/>
      </w:pPr>
    </w:lvl>
    <w:lvl w:ilvl="6" w:tplc="496C015C" w:tentative="1">
      <w:start w:val="1"/>
      <w:numFmt w:val="decimal"/>
      <w:lvlText w:val="%7."/>
      <w:lvlJc w:val="left"/>
      <w:pPr>
        <w:ind w:left="5749" w:hanging="360"/>
      </w:pPr>
    </w:lvl>
    <w:lvl w:ilvl="7" w:tplc="6B0E7D06" w:tentative="1">
      <w:start w:val="1"/>
      <w:numFmt w:val="lowerLetter"/>
      <w:lvlText w:val="%8."/>
      <w:lvlJc w:val="left"/>
      <w:pPr>
        <w:ind w:left="6469" w:hanging="360"/>
      </w:pPr>
    </w:lvl>
    <w:lvl w:ilvl="8" w:tplc="EDD81048" w:tentative="1">
      <w:start w:val="1"/>
      <w:numFmt w:val="lowerRoman"/>
      <w:lvlText w:val="%9."/>
      <w:lvlJc w:val="right"/>
      <w:pPr>
        <w:ind w:left="7189" w:hanging="180"/>
      </w:pPr>
    </w:lvl>
  </w:abstractNum>
  <w:abstractNum w:abstractNumId="17">
    <w:nsid w:val="61360DDC"/>
    <w:multiLevelType w:val="hybridMultilevel"/>
    <w:tmpl w:val="5DF60600"/>
    <w:lvl w:ilvl="0" w:tplc="A0DEE5E8">
      <w:start w:val="1"/>
      <w:numFmt w:val="bullet"/>
      <w:lvlText w:val="•"/>
      <w:lvlJc w:val="left"/>
      <w:pPr>
        <w:tabs>
          <w:tab w:val="num" w:pos="720"/>
        </w:tabs>
        <w:ind w:left="720" w:hanging="360"/>
      </w:pPr>
      <w:rPr>
        <w:rFonts w:ascii="Book Antiqua" w:hAnsi="Book Antiqua" w:hint="default"/>
      </w:rPr>
    </w:lvl>
    <w:lvl w:ilvl="1" w:tplc="954AC3EC">
      <w:start w:val="174"/>
      <w:numFmt w:val="bullet"/>
      <w:lvlText w:val="•"/>
      <w:lvlJc w:val="left"/>
      <w:pPr>
        <w:tabs>
          <w:tab w:val="num" w:pos="1440"/>
        </w:tabs>
        <w:ind w:left="1440" w:hanging="360"/>
      </w:pPr>
      <w:rPr>
        <w:rFonts w:ascii="Book Antiqua" w:hAnsi="Book Antiqua" w:hint="default"/>
      </w:rPr>
    </w:lvl>
    <w:lvl w:ilvl="2" w:tplc="EE386D2E" w:tentative="1">
      <w:start w:val="1"/>
      <w:numFmt w:val="bullet"/>
      <w:lvlText w:val="•"/>
      <w:lvlJc w:val="left"/>
      <w:pPr>
        <w:tabs>
          <w:tab w:val="num" w:pos="2160"/>
        </w:tabs>
        <w:ind w:left="2160" w:hanging="360"/>
      </w:pPr>
      <w:rPr>
        <w:rFonts w:ascii="Book Antiqua" w:hAnsi="Book Antiqua" w:hint="default"/>
      </w:rPr>
    </w:lvl>
    <w:lvl w:ilvl="3" w:tplc="E0F4892E" w:tentative="1">
      <w:start w:val="1"/>
      <w:numFmt w:val="bullet"/>
      <w:lvlText w:val="•"/>
      <w:lvlJc w:val="left"/>
      <w:pPr>
        <w:tabs>
          <w:tab w:val="num" w:pos="2880"/>
        </w:tabs>
        <w:ind w:left="2880" w:hanging="360"/>
      </w:pPr>
      <w:rPr>
        <w:rFonts w:ascii="Book Antiqua" w:hAnsi="Book Antiqua" w:hint="default"/>
      </w:rPr>
    </w:lvl>
    <w:lvl w:ilvl="4" w:tplc="472E3BDA" w:tentative="1">
      <w:start w:val="1"/>
      <w:numFmt w:val="bullet"/>
      <w:lvlText w:val="•"/>
      <w:lvlJc w:val="left"/>
      <w:pPr>
        <w:tabs>
          <w:tab w:val="num" w:pos="3600"/>
        </w:tabs>
        <w:ind w:left="3600" w:hanging="360"/>
      </w:pPr>
      <w:rPr>
        <w:rFonts w:ascii="Book Antiqua" w:hAnsi="Book Antiqua" w:hint="default"/>
      </w:rPr>
    </w:lvl>
    <w:lvl w:ilvl="5" w:tplc="793463C8" w:tentative="1">
      <w:start w:val="1"/>
      <w:numFmt w:val="bullet"/>
      <w:lvlText w:val="•"/>
      <w:lvlJc w:val="left"/>
      <w:pPr>
        <w:tabs>
          <w:tab w:val="num" w:pos="4320"/>
        </w:tabs>
        <w:ind w:left="4320" w:hanging="360"/>
      </w:pPr>
      <w:rPr>
        <w:rFonts w:ascii="Book Antiqua" w:hAnsi="Book Antiqua" w:hint="default"/>
      </w:rPr>
    </w:lvl>
    <w:lvl w:ilvl="6" w:tplc="78BA0A70" w:tentative="1">
      <w:start w:val="1"/>
      <w:numFmt w:val="bullet"/>
      <w:lvlText w:val="•"/>
      <w:lvlJc w:val="left"/>
      <w:pPr>
        <w:tabs>
          <w:tab w:val="num" w:pos="5040"/>
        </w:tabs>
        <w:ind w:left="5040" w:hanging="360"/>
      </w:pPr>
      <w:rPr>
        <w:rFonts w:ascii="Book Antiqua" w:hAnsi="Book Antiqua" w:hint="default"/>
      </w:rPr>
    </w:lvl>
    <w:lvl w:ilvl="7" w:tplc="C3C01E42" w:tentative="1">
      <w:start w:val="1"/>
      <w:numFmt w:val="bullet"/>
      <w:lvlText w:val="•"/>
      <w:lvlJc w:val="left"/>
      <w:pPr>
        <w:tabs>
          <w:tab w:val="num" w:pos="5760"/>
        </w:tabs>
        <w:ind w:left="5760" w:hanging="360"/>
      </w:pPr>
      <w:rPr>
        <w:rFonts w:ascii="Book Antiqua" w:hAnsi="Book Antiqua" w:hint="default"/>
      </w:rPr>
    </w:lvl>
    <w:lvl w:ilvl="8" w:tplc="40521EB4" w:tentative="1">
      <w:start w:val="1"/>
      <w:numFmt w:val="bullet"/>
      <w:lvlText w:val="•"/>
      <w:lvlJc w:val="left"/>
      <w:pPr>
        <w:tabs>
          <w:tab w:val="num" w:pos="6480"/>
        </w:tabs>
        <w:ind w:left="6480" w:hanging="360"/>
      </w:pPr>
      <w:rPr>
        <w:rFonts w:ascii="Book Antiqua" w:hAnsi="Book Antiqua" w:hint="default"/>
      </w:rPr>
    </w:lvl>
  </w:abstractNum>
  <w:abstractNum w:abstractNumId="18">
    <w:nsid w:val="614D0512"/>
    <w:multiLevelType w:val="hybridMultilevel"/>
    <w:tmpl w:val="4904951C"/>
    <w:lvl w:ilvl="0" w:tplc="69F2BEE4">
      <w:start w:val="1"/>
      <w:numFmt w:val="bullet"/>
      <w:lvlText w:val=""/>
      <w:lvlJc w:val="left"/>
      <w:pPr>
        <w:tabs>
          <w:tab w:val="num" w:pos="1440"/>
        </w:tabs>
        <w:ind w:left="1440" w:hanging="360"/>
      </w:pPr>
      <w:rPr>
        <w:rFonts w:ascii="Symbol" w:hAnsi="Symbol" w:hint="default"/>
      </w:rPr>
    </w:lvl>
    <w:lvl w:ilvl="1" w:tplc="A9C8E428" w:tentative="1">
      <w:start w:val="1"/>
      <w:numFmt w:val="bullet"/>
      <w:lvlText w:val="o"/>
      <w:lvlJc w:val="left"/>
      <w:pPr>
        <w:tabs>
          <w:tab w:val="num" w:pos="2160"/>
        </w:tabs>
        <w:ind w:left="2160" w:hanging="360"/>
      </w:pPr>
      <w:rPr>
        <w:rFonts w:ascii="Courier New" w:hAnsi="Courier New" w:cs="Courier New" w:hint="default"/>
      </w:rPr>
    </w:lvl>
    <w:lvl w:ilvl="2" w:tplc="5C0A8310" w:tentative="1">
      <w:start w:val="1"/>
      <w:numFmt w:val="bullet"/>
      <w:lvlText w:val=""/>
      <w:lvlJc w:val="left"/>
      <w:pPr>
        <w:tabs>
          <w:tab w:val="num" w:pos="2880"/>
        </w:tabs>
        <w:ind w:left="2880" w:hanging="360"/>
      </w:pPr>
      <w:rPr>
        <w:rFonts w:ascii="Wingdings" w:hAnsi="Wingdings" w:hint="default"/>
      </w:rPr>
    </w:lvl>
    <w:lvl w:ilvl="3" w:tplc="852EAA24" w:tentative="1">
      <w:start w:val="1"/>
      <w:numFmt w:val="bullet"/>
      <w:lvlText w:val=""/>
      <w:lvlJc w:val="left"/>
      <w:pPr>
        <w:tabs>
          <w:tab w:val="num" w:pos="3600"/>
        </w:tabs>
        <w:ind w:left="3600" w:hanging="360"/>
      </w:pPr>
      <w:rPr>
        <w:rFonts w:ascii="Symbol" w:hAnsi="Symbol" w:hint="default"/>
      </w:rPr>
    </w:lvl>
    <w:lvl w:ilvl="4" w:tplc="D84EB302" w:tentative="1">
      <w:start w:val="1"/>
      <w:numFmt w:val="bullet"/>
      <w:lvlText w:val="o"/>
      <w:lvlJc w:val="left"/>
      <w:pPr>
        <w:tabs>
          <w:tab w:val="num" w:pos="4320"/>
        </w:tabs>
        <w:ind w:left="4320" w:hanging="360"/>
      </w:pPr>
      <w:rPr>
        <w:rFonts w:ascii="Courier New" w:hAnsi="Courier New" w:cs="Courier New" w:hint="default"/>
      </w:rPr>
    </w:lvl>
    <w:lvl w:ilvl="5" w:tplc="CECE4418" w:tentative="1">
      <w:start w:val="1"/>
      <w:numFmt w:val="bullet"/>
      <w:lvlText w:val=""/>
      <w:lvlJc w:val="left"/>
      <w:pPr>
        <w:tabs>
          <w:tab w:val="num" w:pos="5040"/>
        </w:tabs>
        <w:ind w:left="5040" w:hanging="360"/>
      </w:pPr>
      <w:rPr>
        <w:rFonts w:ascii="Wingdings" w:hAnsi="Wingdings" w:hint="default"/>
      </w:rPr>
    </w:lvl>
    <w:lvl w:ilvl="6" w:tplc="996A0772" w:tentative="1">
      <w:start w:val="1"/>
      <w:numFmt w:val="bullet"/>
      <w:lvlText w:val=""/>
      <w:lvlJc w:val="left"/>
      <w:pPr>
        <w:tabs>
          <w:tab w:val="num" w:pos="5760"/>
        </w:tabs>
        <w:ind w:left="5760" w:hanging="360"/>
      </w:pPr>
      <w:rPr>
        <w:rFonts w:ascii="Symbol" w:hAnsi="Symbol" w:hint="default"/>
      </w:rPr>
    </w:lvl>
    <w:lvl w:ilvl="7" w:tplc="EAB8560A" w:tentative="1">
      <w:start w:val="1"/>
      <w:numFmt w:val="bullet"/>
      <w:lvlText w:val="o"/>
      <w:lvlJc w:val="left"/>
      <w:pPr>
        <w:tabs>
          <w:tab w:val="num" w:pos="6480"/>
        </w:tabs>
        <w:ind w:left="6480" w:hanging="360"/>
      </w:pPr>
      <w:rPr>
        <w:rFonts w:ascii="Courier New" w:hAnsi="Courier New" w:cs="Courier New" w:hint="default"/>
      </w:rPr>
    </w:lvl>
    <w:lvl w:ilvl="8" w:tplc="450C4FEA" w:tentative="1">
      <w:start w:val="1"/>
      <w:numFmt w:val="bullet"/>
      <w:lvlText w:val=""/>
      <w:lvlJc w:val="left"/>
      <w:pPr>
        <w:tabs>
          <w:tab w:val="num" w:pos="7200"/>
        </w:tabs>
        <w:ind w:left="7200" w:hanging="360"/>
      </w:pPr>
      <w:rPr>
        <w:rFonts w:ascii="Wingdings" w:hAnsi="Wingdings" w:hint="default"/>
      </w:rPr>
    </w:lvl>
  </w:abstractNum>
  <w:abstractNum w:abstractNumId="19">
    <w:nsid w:val="63A45C53"/>
    <w:multiLevelType w:val="hybridMultilevel"/>
    <w:tmpl w:val="ED80DEE6"/>
    <w:lvl w:ilvl="0" w:tplc="0419000F">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20">
    <w:nsid w:val="69A11525"/>
    <w:multiLevelType w:val="hybridMultilevel"/>
    <w:tmpl w:val="BC28C332"/>
    <w:lvl w:ilvl="0" w:tplc="60F8A322">
      <w:start w:val="1"/>
      <w:numFmt w:val="decimal"/>
      <w:lvlText w:val="%1."/>
      <w:lvlJc w:val="left"/>
      <w:pPr>
        <w:ind w:left="644" w:hanging="360"/>
      </w:pPr>
    </w:lvl>
    <w:lvl w:ilvl="1" w:tplc="EC44B61E">
      <w:start w:val="1"/>
      <w:numFmt w:val="lowerLetter"/>
      <w:lvlText w:val="%2."/>
      <w:lvlJc w:val="left"/>
      <w:pPr>
        <w:ind w:left="1440" w:hanging="360"/>
      </w:pPr>
    </w:lvl>
    <w:lvl w:ilvl="2" w:tplc="1BECADFE">
      <w:start w:val="1"/>
      <w:numFmt w:val="lowerRoman"/>
      <w:lvlText w:val="%3."/>
      <w:lvlJc w:val="right"/>
      <w:pPr>
        <w:ind w:left="2160" w:hanging="180"/>
      </w:pPr>
    </w:lvl>
    <w:lvl w:ilvl="3" w:tplc="6AB2AF10">
      <w:start w:val="1"/>
      <w:numFmt w:val="decimal"/>
      <w:lvlText w:val="%4."/>
      <w:lvlJc w:val="left"/>
      <w:pPr>
        <w:ind w:left="2880" w:hanging="360"/>
      </w:pPr>
    </w:lvl>
    <w:lvl w:ilvl="4" w:tplc="71B4778E">
      <w:start w:val="1"/>
      <w:numFmt w:val="lowerLetter"/>
      <w:lvlText w:val="%5."/>
      <w:lvlJc w:val="left"/>
      <w:pPr>
        <w:ind w:left="3600" w:hanging="360"/>
      </w:pPr>
    </w:lvl>
    <w:lvl w:ilvl="5" w:tplc="F23C8ABA">
      <w:start w:val="1"/>
      <w:numFmt w:val="lowerRoman"/>
      <w:lvlText w:val="%6."/>
      <w:lvlJc w:val="right"/>
      <w:pPr>
        <w:ind w:left="4320" w:hanging="180"/>
      </w:pPr>
    </w:lvl>
    <w:lvl w:ilvl="6" w:tplc="96466AAE">
      <w:start w:val="1"/>
      <w:numFmt w:val="decimal"/>
      <w:lvlText w:val="%7."/>
      <w:lvlJc w:val="left"/>
      <w:pPr>
        <w:ind w:left="5040" w:hanging="360"/>
      </w:pPr>
    </w:lvl>
    <w:lvl w:ilvl="7" w:tplc="04D84504">
      <w:start w:val="1"/>
      <w:numFmt w:val="lowerLetter"/>
      <w:lvlText w:val="%8."/>
      <w:lvlJc w:val="left"/>
      <w:pPr>
        <w:ind w:left="5760" w:hanging="360"/>
      </w:pPr>
    </w:lvl>
    <w:lvl w:ilvl="8" w:tplc="F58A312E">
      <w:start w:val="1"/>
      <w:numFmt w:val="lowerRoman"/>
      <w:lvlText w:val="%9."/>
      <w:lvlJc w:val="right"/>
      <w:pPr>
        <w:ind w:left="6480" w:hanging="180"/>
      </w:pPr>
    </w:lvl>
  </w:abstractNum>
  <w:abstractNum w:abstractNumId="21">
    <w:nsid w:val="6BF617A8"/>
    <w:multiLevelType w:val="multilevel"/>
    <w:tmpl w:val="4C445488"/>
    <w:lvl w:ilvl="0">
      <w:start w:val="1"/>
      <w:numFmt w:val="decimal"/>
      <w:lvlText w:val="%1."/>
      <w:lvlJc w:val="left"/>
      <w:pPr>
        <w:ind w:left="1200" w:hanging="360"/>
      </w:pPr>
      <w:rPr>
        <w:rFonts w:hint="default"/>
      </w:rPr>
    </w:lvl>
    <w:lvl w:ilvl="1">
      <w:start w:val="4"/>
      <w:numFmt w:val="decimal"/>
      <w:isLgl/>
      <w:lvlText w:val="%1.%2."/>
      <w:lvlJc w:val="left"/>
      <w:pPr>
        <w:ind w:left="120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56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640" w:hanging="1800"/>
      </w:pPr>
      <w:rPr>
        <w:rFonts w:hint="default"/>
      </w:rPr>
    </w:lvl>
  </w:abstractNum>
  <w:abstractNum w:abstractNumId="22">
    <w:nsid w:val="762662E6"/>
    <w:multiLevelType w:val="hybridMultilevel"/>
    <w:tmpl w:val="06CAC712"/>
    <w:lvl w:ilvl="0" w:tplc="041AD968">
      <w:numFmt w:val="bullet"/>
      <w:lvlText w:val=""/>
      <w:lvlJc w:val="left"/>
      <w:pPr>
        <w:ind w:left="502" w:hanging="360"/>
      </w:pPr>
      <w:rPr>
        <w:rFonts w:ascii="Symbol" w:eastAsia="Times New Roman" w:hAnsi="Symbol"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3">
    <w:nsid w:val="7A9E6013"/>
    <w:multiLevelType w:val="hybridMultilevel"/>
    <w:tmpl w:val="3216E6BA"/>
    <w:lvl w:ilvl="0" w:tplc="D962212C">
      <w:start w:val="1"/>
      <w:numFmt w:val="decimal"/>
      <w:lvlText w:val="%1."/>
      <w:lvlJc w:val="left"/>
      <w:pPr>
        <w:tabs>
          <w:tab w:val="num" w:pos="1069"/>
        </w:tabs>
        <w:ind w:left="1069" w:hanging="360"/>
      </w:pPr>
      <w:rPr>
        <w:rFonts w:hint="default"/>
        <w:sz w:val="24"/>
      </w:rPr>
    </w:lvl>
    <w:lvl w:ilvl="1" w:tplc="11E61372" w:tentative="1">
      <w:start w:val="1"/>
      <w:numFmt w:val="lowerLetter"/>
      <w:lvlText w:val="%2."/>
      <w:lvlJc w:val="left"/>
      <w:pPr>
        <w:tabs>
          <w:tab w:val="num" w:pos="1789"/>
        </w:tabs>
        <w:ind w:left="1789" w:hanging="360"/>
      </w:pPr>
    </w:lvl>
    <w:lvl w:ilvl="2" w:tplc="789C9A40" w:tentative="1">
      <w:start w:val="1"/>
      <w:numFmt w:val="lowerRoman"/>
      <w:lvlText w:val="%3."/>
      <w:lvlJc w:val="right"/>
      <w:pPr>
        <w:tabs>
          <w:tab w:val="num" w:pos="2509"/>
        </w:tabs>
        <w:ind w:left="2509" w:hanging="180"/>
      </w:pPr>
    </w:lvl>
    <w:lvl w:ilvl="3" w:tplc="243EA404" w:tentative="1">
      <w:start w:val="1"/>
      <w:numFmt w:val="decimal"/>
      <w:lvlText w:val="%4."/>
      <w:lvlJc w:val="left"/>
      <w:pPr>
        <w:tabs>
          <w:tab w:val="num" w:pos="3229"/>
        </w:tabs>
        <w:ind w:left="3229" w:hanging="360"/>
      </w:pPr>
    </w:lvl>
    <w:lvl w:ilvl="4" w:tplc="C472E6E0" w:tentative="1">
      <w:start w:val="1"/>
      <w:numFmt w:val="lowerLetter"/>
      <w:lvlText w:val="%5."/>
      <w:lvlJc w:val="left"/>
      <w:pPr>
        <w:tabs>
          <w:tab w:val="num" w:pos="3949"/>
        </w:tabs>
        <w:ind w:left="3949" w:hanging="360"/>
      </w:pPr>
    </w:lvl>
    <w:lvl w:ilvl="5" w:tplc="DB3E8758" w:tentative="1">
      <w:start w:val="1"/>
      <w:numFmt w:val="lowerRoman"/>
      <w:lvlText w:val="%6."/>
      <w:lvlJc w:val="right"/>
      <w:pPr>
        <w:tabs>
          <w:tab w:val="num" w:pos="4669"/>
        </w:tabs>
        <w:ind w:left="4669" w:hanging="180"/>
      </w:pPr>
    </w:lvl>
    <w:lvl w:ilvl="6" w:tplc="DEA04906" w:tentative="1">
      <w:start w:val="1"/>
      <w:numFmt w:val="decimal"/>
      <w:lvlText w:val="%7."/>
      <w:lvlJc w:val="left"/>
      <w:pPr>
        <w:tabs>
          <w:tab w:val="num" w:pos="5389"/>
        </w:tabs>
        <w:ind w:left="5389" w:hanging="360"/>
      </w:pPr>
    </w:lvl>
    <w:lvl w:ilvl="7" w:tplc="BFD24CE4" w:tentative="1">
      <w:start w:val="1"/>
      <w:numFmt w:val="lowerLetter"/>
      <w:lvlText w:val="%8."/>
      <w:lvlJc w:val="left"/>
      <w:pPr>
        <w:tabs>
          <w:tab w:val="num" w:pos="6109"/>
        </w:tabs>
        <w:ind w:left="6109" w:hanging="360"/>
      </w:pPr>
    </w:lvl>
    <w:lvl w:ilvl="8" w:tplc="51FA5E88" w:tentative="1">
      <w:start w:val="1"/>
      <w:numFmt w:val="lowerRoman"/>
      <w:lvlText w:val="%9."/>
      <w:lvlJc w:val="right"/>
      <w:pPr>
        <w:tabs>
          <w:tab w:val="num" w:pos="6829"/>
        </w:tabs>
        <w:ind w:left="6829" w:hanging="180"/>
      </w:pPr>
    </w:lvl>
  </w:abstractNum>
  <w:abstractNum w:abstractNumId="24">
    <w:nsid w:val="7C9C42B4"/>
    <w:multiLevelType w:val="hybridMultilevel"/>
    <w:tmpl w:val="8570B7D4"/>
    <w:lvl w:ilvl="0" w:tplc="90663B30">
      <w:start w:val="3"/>
      <w:numFmt w:val="bullet"/>
      <w:lvlText w:val="-"/>
      <w:lvlJc w:val="left"/>
      <w:pPr>
        <w:tabs>
          <w:tab w:val="num" w:pos="1080"/>
        </w:tabs>
        <w:ind w:left="1080" w:hanging="360"/>
      </w:pPr>
      <w:rPr>
        <w:rFonts w:ascii="Times New Roman" w:eastAsia="Times New Roman" w:hAnsi="Times New Roman" w:cs="Times New Roman" w:hint="default"/>
      </w:rPr>
    </w:lvl>
    <w:lvl w:ilvl="1" w:tplc="1F80C6EC" w:tentative="1">
      <w:start w:val="1"/>
      <w:numFmt w:val="bullet"/>
      <w:lvlText w:val="o"/>
      <w:lvlJc w:val="left"/>
      <w:pPr>
        <w:tabs>
          <w:tab w:val="num" w:pos="1800"/>
        </w:tabs>
        <w:ind w:left="1800" w:hanging="360"/>
      </w:pPr>
      <w:rPr>
        <w:rFonts w:ascii="Courier New" w:hAnsi="Courier New" w:hint="default"/>
      </w:rPr>
    </w:lvl>
    <w:lvl w:ilvl="2" w:tplc="CBB46FD2" w:tentative="1">
      <w:start w:val="1"/>
      <w:numFmt w:val="bullet"/>
      <w:lvlText w:val=""/>
      <w:lvlJc w:val="left"/>
      <w:pPr>
        <w:tabs>
          <w:tab w:val="num" w:pos="2520"/>
        </w:tabs>
        <w:ind w:left="2520" w:hanging="360"/>
      </w:pPr>
      <w:rPr>
        <w:rFonts w:ascii="Wingdings" w:hAnsi="Wingdings" w:hint="default"/>
      </w:rPr>
    </w:lvl>
    <w:lvl w:ilvl="3" w:tplc="64907EB8" w:tentative="1">
      <w:start w:val="1"/>
      <w:numFmt w:val="bullet"/>
      <w:lvlText w:val=""/>
      <w:lvlJc w:val="left"/>
      <w:pPr>
        <w:tabs>
          <w:tab w:val="num" w:pos="3240"/>
        </w:tabs>
        <w:ind w:left="3240" w:hanging="360"/>
      </w:pPr>
      <w:rPr>
        <w:rFonts w:ascii="Symbol" w:hAnsi="Symbol" w:hint="default"/>
      </w:rPr>
    </w:lvl>
    <w:lvl w:ilvl="4" w:tplc="F1A87A10" w:tentative="1">
      <w:start w:val="1"/>
      <w:numFmt w:val="bullet"/>
      <w:lvlText w:val="o"/>
      <w:lvlJc w:val="left"/>
      <w:pPr>
        <w:tabs>
          <w:tab w:val="num" w:pos="3960"/>
        </w:tabs>
        <w:ind w:left="3960" w:hanging="360"/>
      </w:pPr>
      <w:rPr>
        <w:rFonts w:ascii="Courier New" w:hAnsi="Courier New" w:hint="default"/>
      </w:rPr>
    </w:lvl>
    <w:lvl w:ilvl="5" w:tplc="3594F5B2" w:tentative="1">
      <w:start w:val="1"/>
      <w:numFmt w:val="bullet"/>
      <w:lvlText w:val=""/>
      <w:lvlJc w:val="left"/>
      <w:pPr>
        <w:tabs>
          <w:tab w:val="num" w:pos="4680"/>
        </w:tabs>
        <w:ind w:left="4680" w:hanging="360"/>
      </w:pPr>
      <w:rPr>
        <w:rFonts w:ascii="Wingdings" w:hAnsi="Wingdings" w:hint="default"/>
      </w:rPr>
    </w:lvl>
    <w:lvl w:ilvl="6" w:tplc="42DA2446" w:tentative="1">
      <w:start w:val="1"/>
      <w:numFmt w:val="bullet"/>
      <w:lvlText w:val=""/>
      <w:lvlJc w:val="left"/>
      <w:pPr>
        <w:tabs>
          <w:tab w:val="num" w:pos="5400"/>
        </w:tabs>
        <w:ind w:left="5400" w:hanging="360"/>
      </w:pPr>
      <w:rPr>
        <w:rFonts w:ascii="Symbol" w:hAnsi="Symbol" w:hint="default"/>
      </w:rPr>
    </w:lvl>
    <w:lvl w:ilvl="7" w:tplc="F80C7A4A" w:tentative="1">
      <w:start w:val="1"/>
      <w:numFmt w:val="bullet"/>
      <w:lvlText w:val="o"/>
      <w:lvlJc w:val="left"/>
      <w:pPr>
        <w:tabs>
          <w:tab w:val="num" w:pos="6120"/>
        </w:tabs>
        <w:ind w:left="6120" w:hanging="360"/>
      </w:pPr>
      <w:rPr>
        <w:rFonts w:ascii="Courier New" w:hAnsi="Courier New" w:hint="default"/>
      </w:rPr>
    </w:lvl>
    <w:lvl w:ilvl="8" w:tplc="E41ED5AA" w:tentative="1">
      <w:start w:val="1"/>
      <w:numFmt w:val="bullet"/>
      <w:lvlText w:val=""/>
      <w:lvlJc w:val="left"/>
      <w:pPr>
        <w:tabs>
          <w:tab w:val="num" w:pos="6840"/>
        </w:tabs>
        <w:ind w:left="6840" w:hanging="360"/>
      </w:pPr>
      <w:rPr>
        <w:rFonts w:ascii="Wingdings" w:hAnsi="Wingdings" w:hint="default"/>
      </w:rPr>
    </w:lvl>
  </w:abstractNum>
  <w:num w:numId="1">
    <w:abstractNumId w:val="24"/>
  </w:num>
  <w:num w:numId="2">
    <w:abstractNumId w:val="0"/>
  </w:num>
  <w:num w:numId="3">
    <w:abstractNumId w:val="15"/>
  </w:num>
  <w:num w:numId="4">
    <w:abstractNumId w:val="20"/>
  </w:num>
  <w:num w:numId="5">
    <w:abstractNumId w:val="4"/>
  </w:num>
  <w:num w:numId="6">
    <w:abstractNumId w:val="23"/>
  </w:num>
  <w:num w:numId="7">
    <w:abstractNumId w:val="16"/>
  </w:num>
  <w:num w:numId="8">
    <w:abstractNumId w:val="3"/>
  </w:num>
  <w:num w:numId="9">
    <w:abstractNumId w:val="18"/>
  </w:num>
  <w:num w:numId="10">
    <w:abstractNumId w:val="21"/>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
  </w:num>
  <w:num w:numId="15">
    <w:abstractNumId w:val="7"/>
  </w:num>
  <w:num w:numId="16">
    <w:abstractNumId w:val="6"/>
  </w:num>
  <w:num w:numId="17">
    <w:abstractNumId w:val="5"/>
  </w:num>
  <w:num w:numId="18">
    <w:abstractNumId w:val="11"/>
  </w:num>
  <w:num w:numId="19">
    <w:abstractNumId w:val="8"/>
  </w:num>
  <w:num w:numId="20">
    <w:abstractNumId w:val="17"/>
  </w:num>
  <w:num w:numId="21">
    <w:abstractNumId w:val="19"/>
  </w:num>
  <w:num w:numId="22">
    <w:abstractNumId w:val="10"/>
  </w:num>
  <w:num w:numId="23">
    <w:abstractNumId w:val="1"/>
  </w:num>
  <w:num w:numId="24">
    <w:abstractNumId w:val="9"/>
  </w:num>
  <w:num w:numId="25">
    <w:abstractNumId w:val="1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rawingGridHorizontalSpacing w:val="6"/>
  <w:drawingGridVerticalSpacing w:val="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053"/>
    <w:rsid w:val="00012443"/>
    <w:rsid w:val="00040A78"/>
    <w:rsid w:val="00042AFE"/>
    <w:rsid w:val="00052C5D"/>
    <w:rsid w:val="00056E5C"/>
    <w:rsid w:val="00061EC6"/>
    <w:rsid w:val="00066E5F"/>
    <w:rsid w:val="00074DD1"/>
    <w:rsid w:val="000A0BF6"/>
    <w:rsid w:val="000A5799"/>
    <w:rsid w:val="000B0840"/>
    <w:rsid w:val="000C054D"/>
    <w:rsid w:val="000C0AAE"/>
    <w:rsid w:val="000C1815"/>
    <w:rsid w:val="000E1A24"/>
    <w:rsid w:val="000F4D62"/>
    <w:rsid w:val="00111D97"/>
    <w:rsid w:val="001159B9"/>
    <w:rsid w:val="00123FD7"/>
    <w:rsid w:val="00124B9B"/>
    <w:rsid w:val="00131241"/>
    <w:rsid w:val="00133DBF"/>
    <w:rsid w:val="0014634B"/>
    <w:rsid w:val="001662F8"/>
    <w:rsid w:val="00174D1C"/>
    <w:rsid w:val="00177CA1"/>
    <w:rsid w:val="0019585F"/>
    <w:rsid w:val="001A75C6"/>
    <w:rsid w:val="001B1987"/>
    <w:rsid w:val="001B70B0"/>
    <w:rsid w:val="001C0D46"/>
    <w:rsid w:val="001E2AD9"/>
    <w:rsid w:val="001F25A6"/>
    <w:rsid w:val="0022262F"/>
    <w:rsid w:val="00234132"/>
    <w:rsid w:val="00240E42"/>
    <w:rsid w:val="002455A0"/>
    <w:rsid w:val="002468F2"/>
    <w:rsid w:val="00257E3A"/>
    <w:rsid w:val="00261686"/>
    <w:rsid w:val="002632E8"/>
    <w:rsid w:val="00282A1D"/>
    <w:rsid w:val="00295C59"/>
    <w:rsid w:val="002A5E33"/>
    <w:rsid w:val="002B164E"/>
    <w:rsid w:val="002B3A0C"/>
    <w:rsid w:val="002B55C1"/>
    <w:rsid w:val="002C16E4"/>
    <w:rsid w:val="002C3A1C"/>
    <w:rsid w:val="002D1053"/>
    <w:rsid w:val="002E51B4"/>
    <w:rsid w:val="002E7AD2"/>
    <w:rsid w:val="002F54F6"/>
    <w:rsid w:val="002F5629"/>
    <w:rsid w:val="002F65AA"/>
    <w:rsid w:val="0031076D"/>
    <w:rsid w:val="003213C4"/>
    <w:rsid w:val="00325C3A"/>
    <w:rsid w:val="00333938"/>
    <w:rsid w:val="00336268"/>
    <w:rsid w:val="003451EB"/>
    <w:rsid w:val="00360F2E"/>
    <w:rsid w:val="00372381"/>
    <w:rsid w:val="00381C44"/>
    <w:rsid w:val="003925A5"/>
    <w:rsid w:val="003940BC"/>
    <w:rsid w:val="003B18E7"/>
    <w:rsid w:val="003B3603"/>
    <w:rsid w:val="003B3A4E"/>
    <w:rsid w:val="003C3D6D"/>
    <w:rsid w:val="003C5BA8"/>
    <w:rsid w:val="003C5D62"/>
    <w:rsid w:val="003D5AB2"/>
    <w:rsid w:val="003E0398"/>
    <w:rsid w:val="003E0E2B"/>
    <w:rsid w:val="003F07AA"/>
    <w:rsid w:val="003F6BCA"/>
    <w:rsid w:val="00405677"/>
    <w:rsid w:val="00405A22"/>
    <w:rsid w:val="00406CE2"/>
    <w:rsid w:val="0041568B"/>
    <w:rsid w:val="00415A5D"/>
    <w:rsid w:val="00423FAE"/>
    <w:rsid w:val="00430D71"/>
    <w:rsid w:val="00452119"/>
    <w:rsid w:val="00455658"/>
    <w:rsid w:val="004648BE"/>
    <w:rsid w:val="00482BA1"/>
    <w:rsid w:val="00482FFD"/>
    <w:rsid w:val="0048315A"/>
    <w:rsid w:val="00483E19"/>
    <w:rsid w:val="00494092"/>
    <w:rsid w:val="004B12FE"/>
    <w:rsid w:val="004B42E8"/>
    <w:rsid w:val="004C2656"/>
    <w:rsid w:val="004D23DF"/>
    <w:rsid w:val="004D3F65"/>
    <w:rsid w:val="004D51C9"/>
    <w:rsid w:val="004E2A12"/>
    <w:rsid w:val="004F0313"/>
    <w:rsid w:val="004F2B2E"/>
    <w:rsid w:val="004F327D"/>
    <w:rsid w:val="00504068"/>
    <w:rsid w:val="00504F43"/>
    <w:rsid w:val="005072E2"/>
    <w:rsid w:val="00510DB2"/>
    <w:rsid w:val="00512646"/>
    <w:rsid w:val="00516571"/>
    <w:rsid w:val="0051748C"/>
    <w:rsid w:val="00524E4F"/>
    <w:rsid w:val="00536CFB"/>
    <w:rsid w:val="00541369"/>
    <w:rsid w:val="00541DBE"/>
    <w:rsid w:val="005423A5"/>
    <w:rsid w:val="00543681"/>
    <w:rsid w:val="00551C1A"/>
    <w:rsid w:val="005541BF"/>
    <w:rsid w:val="00554FC7"/>
    <w:rsid w:val="00555499"/>
    <w:rsid w:val="00565728"/>
    <w:rsid w:val="00566CC2"/>
    <w:rsid w:val="00567790"/>
    <w:rsid w:val="00575ADF"/>
    <w:rsid w:val="00575ECD"/>
    <w:rsid w:val="005778C0"/>
    <w:rsid w:val="005915B7"/>
    <w:rsid w:val="005D224D"/>
    <w:rsid w:val="005D26ED"/>
    <w:rsid w:val="005E7CDC"/>
    <w:rsid w:val="005F3319"/>
    <w:rsid w:val="005F7B38"/>
    <w:rsid w:val="0060578C"/>
    <w:rsid w:val="00614E40"/>
    <w:rsid w:val="00615FF1"/>
    <w:rsid w:val="00617E57"/>
    <w:rsid w:val="0062172B"/>
    <w:rsid w:val="00635B95"/>
    <w:rsid w:val="00653E19"/>
    <w:rsid w:val="00656012"/>
    <w:rsid w:val="00665C24"/>
    <w:rsid w:val="00671241"/>
    <w:rsid w:val="006801A3"/>
    <w:rsid w:val="006829FA"/>
    <w:rsid w:val="00682A53"/>
    <w:rsid w:val="00682BE8"/>
    <w:rsid w:val="0068371D"/>
    <w:rsid w:val="006A0A6A"/>
    <w:rsid w:val="006B343D"/>
    <w:rsid w:val="006C262D"/>
    <w:rsid w:val="006C2E33"/>
    <w:rsid w:val="006C47E5"/>
    <w:rsid w:val="006C4B68"/>
    <w:rsid w:val="006C5E8B"/>
    <w:rsid w:val="006C7C07"/>
    <w:rsid w:val="006D5B4B"/>
    <w:rsid w:val="00705D41"/>
    <w:rsid w:val="00710EF7"/>
    <w:rsid w:val="007140B7"/>
    <w:rsid w:val="007267D2"/>
    <w:rsid w:val="00731A1D"/>
    <w:rsid w:val="00732E93"/>
    <w:rsid w:val="007357B0"/>
    <w:rsid w:val="00760E4A"/>
    <w:rsid w:val="007764E3"/>
    <w:rsid w:val="00780B4D"/>
    <w:rsid w:val="0078573D"/>
    <w:rsid w:val="00786315"/>
    <w:rsid w:val="00793A46"/>
    <w:rsid w:val="007B4FA6"/>
    <w:rsid w:val="007C1807"/>
    <w:rsid w:val="007C31EE"/>
    <w:rsid w:val="007C58C5"/>
    <w:rsid w:val="007D2DC0"/>
    <w:rsid w:val="007D5C31"/>
    <w:rsid w:val="008116AC"/>
    <w:rsid w:val="00816804"/>
    <w:rsid w:val="00837DBF"/>
    <w:rsid w:val="00850EB0"/>
    <w:rsid w:val="008533BB"/>
    <w:rsid w:val="00877331"/>
    <w:rsid w:val="00877C7A"/>
    <w:rsid w:val="00885474"/>
    <w:rsid w:val="00895548"/>
    <w:rsid w:val="008A5972"/>
    <w:rsid w:val="008A6A4F"/>
    <w:rsid w:val="008B249B"/>
    <w:rsid w:val="008B54CD"/>
    <w:rsid w:val="008C0C3C"/>
    <w:rsid w:val="008C1586"/>
    <w:rsid w:val="008C7727"/>
    <w:rsid w:val="008E062A"/>
    <w:rsid w:val="008E53E0"/>
    <w:rsid w:val="008E6E19"/>
    <w:rsid w:val="0090467A"/>
    <w:rsid w:val="00905ABC"/>
    <w:rsid w:val="009061CA"/>
    <w:rsid w:val="0091443E"/>
    <w:rsid w:val="00916E8A"/>
    <w:rsid w:val="00926AAF"/>
    <w:rsid w:val="009275C1"/>
    <w:rsid w:val="0093190E"/>
    <w:rsid w:val="009416B2"/>
    <w:rsid w:val="00952B82"/>
    <w:rsid w:val="0095505F"/>
    <w:rsid w:val="0096499F"/>
    <w:rsid w:val="00965E48"/>
    <w:rsid w:val="00971CB0"/>
    <w:rsid w:val="00972AE7"/>
    <w:rsid w:val="0097505E"/>
    <w:rsid w:val="00985A2D"/>
    <w:rsid w:val="00992730"/>
    <w:rsid w:val="00992ECF"/>
    <w:rsid w:val="00993CD4"/>
    <w:rsid w:val="009966CC"/>
    <w:rsid w:val="00997CA6"/>
    <w:rsid w:val="009A1888"/>
    <w:rsid w:val="009A44A0"/>
    <w:rsid w:val="009A7C9B"/>
    <w:rsid w:val="009B0086"/>
    <w:rsid w:val="009B7E3B"/>
    <w:rsid w:val="009C3118"/>
    <w:rsid w:val="009C6927"/>
    <w:rsid w:val="009D61CF"/>
    <w:rsid w:val="009D666C"/>
    <w:rsid w:val="009E636E"/>
    <w:rsid w:val="009F1B51"/>
    <w:rsid w:val="00A07A4F"/>
    <w:rsid w:val="00A1626A"/>
    <w:rsid w:val="00A23F73"/>
    <w:rsid w:val="00A46A63"/>
    <w:rsid w:val="00A871A6"/>
    <w:rsid w:val="00AA1982"/>
    <w:rsid w:val="00AA5E2E"/>
    <w:rsid w:val="00AB3D84"/>
    <w:rsid w:val="00AC1ACA"/>
    <w:rsid w:val="00AC35CC"/>
    <w:rsid w:val="00AD12D0"/>
    <w:rsid w:val="00AD5390"/>
    <w:rsid w:val="00AD7895"/>
    <w:rsid w:val="00AF4822"/>
    <w:rsid w:val="00B144E1"/>
    <w:rsid w:val="00B17CA9"/>
    <w:rsid w:val="00B36FBF"/>
    <w:rsid w:val="00B4470C"/>
    <w:rsid w:val="00B4540D"/>
    <w:rsid w:val="00B47F0B"/>
    <w:rsid w:val="00B63E58"/>
    <w:rsid w:val="00B733A5"/>
    <w:rsid w:val="00B80385"/>
    <w:rsid w:val="00B83C5F"/>
    <w:rsid w:val="00B84844"/>
    <w:rsid w:val="00B90BEC"/>
    <w:rsid w:val="00B90BFA"/>
    <w:rsid w:val="00B90CF6"/>
    <w:rsid w:val="00B91391"/>
    <w:rsid w:val="00B919AD"/>
    <w:rsid w:val="00B9420D"/>
    <w:rsid w:val="00B96051"/>
    <w:rsid w:val="00BA7ACC"/>
    <w:rsid w:val="00BB0DDB"/>
    <w:rsid w:val="00BC397B"/>
    <w:rsid w:val="00BE341D"/>
    <w:rsid w:val="00BE398D"/>
    <w:rsid w:val="00BE682C"/>
    <w:rsid w:val="00BF0F5D"/>
    <w:rsid w:val="00BF419F"/>
    <w:rsid w:val="00C01C43"/>
    <w:rsid w:val="00C07763"/>
    <w:rsid w:val="00C15843"/>
    <w:rsid w:val="00C1680D"/>
    <w:rsid w:val="00C17576"/>
    <w:rsid w:val="00C2013B"/>
    <w:rsid w:val="00C260FE"/>
    <w:rsid w:val="00C34072"/>
    <w:rsid w:val="00C4538A"/>
    <w:rsid w:val="00C527DE"/>
    <w:rsid w:val="00C65ACB"/>
    <w:rsid w:val="00C77D5A"/>
    <w:rsid w:val="00C90BD3"/>
    <w:rsid w:val="00C94736"/>
    <w:rsid w:val="00C9576E"/>
    <w:rsid w:val="00CC50B7"/>
    <w:rsid w:val="00CD1A3F"/>
    <w:rsid w:val="00CD590E"/>
    <w:rsid w:val="00CD6F9E"/>
    <w:rsid w:val="00CE09FD"/>
    <w:rsid w:val="00CE77C7"/>
    <w:rsid w:val="00CF4B0A"/>
    <w:rsid w:val="00CF4B4D"/>
    <w:rsid w:val="00CF4D79"/>
    <w:rsid w:val="00CF4DF1"/>
    <w:rsid w:val="00D01B87"/>
    <w:rsid w:val="00D11D8E"/>
    <w:rsid w:val="00D12E49"/>
    <w:rsid w:val="00D13F88"/>
    <w:rsid w:val="00D14229"/>
    <w:rsid w:val="00D148C8"/>
    <w:rsid w:val="00D1568B"/>
    <w:rsid w:val="00D212B9"/>
    <w:rsid w:val="00D23C00"/>
    <w:rsid w:val="00D40B5B"/>
    <w:rsid w:val="00D457F9"/>
    <w:rsid w:val="00D45F5F"/>
    <w:rsid w:val="00D55C8E"/>
    <w:rsid w:val="00D569C6"/>
    <w:rsid w:val="00D66884"/>
    <w:rsid w:val="00D91E8F"/>
    <w:rsid w:val="00D939A7"/>
    <w:rsid w:val="00D9487F"/>
    <w:rsid w:val="00DA1B2E"/>
    <w:rsid w:val="00DA31C1"/>
    <w:rsid w:val="00DA466E"/>
    <w:rsid w:val="00DB04C7"/>
    <w:rsid w:val="00DB411C"/>
    <w:rsid w:val="00DC75D5"/>
    <w:rsid w:val="00DD0CFD"/>
    <w:rsid w:val="00DD301A"/>
    <w:rsid w:val="00DF35BA"/>
    <w:rsid w:val="00E07050"/>
    <w:rsid w:val="00E10B7C"/>
    <w:rsid w:val="00E24522"/>
    <w:rsid w:val="00E27871"/>
    <w:rsid w:val="00E35D87"/>
    <w:rsid w:val="00E44BFF"/>
    <w:rsid w:val="00E570BF"/>
    <w:rsid w:val="00E71AE4"/>
    <w:rsid w:val="00EA06C9"/>
    <w:rsid w:val="00EA7918"/>
    <w:rsid w:val="00EB134D"/>
    <w:rsid w:val="00EC08EF"/>
    <w:rsid w:val="00EC7C60"/>
    <w:rsid w:val="00EE3FCC"/>
    <w:rsid w:val="00EF5E96"/>
    <w:rsid w:val="00F11C47"/>
    <w:rsid w:val="00F12B01"/>
    <w:rsid w:val="00F15CC6"/>
    <w:rsid w:val="00F16E3C"/>
    <w:rsid w:val="00F20831"/>
    <w:rsid w:val="00F526DB"/>
    <w:rsid w:val="00F52D86"/>
    <w:rsid w:val="00F551F7"/>
    <w:rsid w:val="00F6083D"/>
    <w:rsid w:val="00F62261"/>
    <w:rsid w:val="00F628E3"/>
    <w:rsid w:val="00F65312"/>
    <w:rsid w:val="00F93CB7"/>
    <w:rsid w:val="00F97121"/>
    <w:rsid w:val="00FA07E0"/>
    <w:rsid w:val="00FA1BD6"/>
    <w:rsid w:val="00FA55CC"/>
    <w:rsid w:val="00FB2053"/>
    <w:rsid w:val="00FB3164"/>
    <w:rsid w:val="00FB56A6"/>
    <w:rsid w:val="00FC0B4D"/>
    <w:rsid w:val="00FC5ED6"/>
    <w:rsid w:val="00FD1E4E"/>
    <w:rsid w:val="00FD56B8"/>
    <w:rsid w:val="00FD6D6F"/>
    <w:rsid w:val="00FE00DC"/>
    <w:rsid w:val="00FE04A8"/>
    <w:rsid w:val="00FE21B2"/>
    <w:rsid w:val="00FE2531"/>
    <w:rsid w:val="00FF6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footnote reference" w:uiPriority="99"/>
    <w:lsdException w:name="page number"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bCs/>
      <w:sz w:val="24"/>
      <w:szCs w:val="14"/>
    </w:rPr>
  </w:style>
  <w:style w:type="paragraph" w:styleId="1">
    <w:name w:val="heading 1"/>
    <w:basedOn w:val="a0"/>
    <w:next w:val="a0"/>
    <w:link w:val="10"/>
    <w:qFormat/>
    <w:pPr>
      <w:keepNext/>
      <w:outlineLvl w:val="0"/>
    </w:pPr>
    <w:rPr>
      <w:b/>
      <w:bCs w:val="0"/>
      <w:sz w:val="20"/>
      <w:szCs w:val="20"/>
      <w:lang w:val="x-none" w:eastAsia="x-none"/>
    </w:rPr>
  </w:style>
  <w:style w:type="paragraph" w:styleId="2">
    <w:name w:val="heading 2"/>
    <w:basedOn w:val="a0"/>
    <w:next w:val="a0"/>
    <w:link w:val="20"/>
    <w:qFormat/>
    <w:pPr>
      <w:keepNext/>
      <w:tabs>
        <w:tab w:val="num" w:pos="576"/>
      </w:tabs>
      <w:spacing w:before="240" w:after="60"/>
      <w:ind w:left="576" w:hanging="576"/>
      <w:outlineLvl w:val="1"/>
    </w:pPr>
    <w:rPr>
      <w:rFonts w:ascii="Arial" w:hAnsi="Arial"/>
      <w:b/>
      <w:i/>
      <w:iCs/>
      <w:sz w:val="28"/>
      <w:szCs w:val="28"/>
      <w:lang w:val="x-none" w:eastAsia="x-none"/>
    </w:rPr>
  </w:style>
  <w:style w:type="paragraph" w:styleId="3">
    <w:name w:val="heading 3"/>
    <w:basedOn w:val="a0"/>
    <w:next w:val="a0"/>
    <w:link w:val="30"/>
    <w:qFormat/>
    <w:pPr>
      <w:keepNext/>
      <w:tabs>
        <w:tab w:val="num" w:pos="720"/>
      </w:tabs>
      <w:spacing w:before="240" w:after="60"/>
      <w:ind w:left="720" w:hanging="720"/>
      <w:outlineLvl w:val="2"/>
    </w:pPr>
    <w:rPr>
      <w:rFonts w:ascii="Arial" w:hAnsi="Arial"/>
      <w:b/>
      <w:sz w:val="26"/>
      <w:szCs w:val="26"/>
      <w:lang w:val="x-none" w:eastAsia="x-none"/>
    </w:rPr>
  </w:style>
  <w:style w:type="paragraph" w:styleId="4">
    <w:name w:val="heading 4"/>
    <w:basedOn w:val="a0"/>
    <w:next w:val="a0"/>
    <w:link w:val="40"/>
    <w:qFormat/>
    <w:pPr>
      <w:keepNext/>
      <w:spacing w:before="240" w:after="60"/>
      <w:outlineLvl w:val="3"/>
    </w:pPr>
    <w:rPr>
      <w:b/>
      <w:sz w:val="28"/>
      <w:szCs w:val="28"/>
      <w:lang w:val="x-none" w:eastAsia="x-none"/>
    </w:rPr>
  </w:style>
  <w:style w:type="paragraph" w:styleId="5">
    <w:name w:val="heading 5"/>
    <w:basedOn w:val="a0"/>
    <w:next w:val="a0"/>
    <w:link w:val="50"/>
    <w:qFormat/>
    <w:pPr>
      <w:keepNext/>
      <w:jc w:val="right"/>
      <w:outlineLvl w:val="4"/>
    </w:pPr>
    <w:rPr>
      <w:b/>
      <w:bCs w:val="0"/>
      <w:szCs w:val="20"/>
      <w:lang w:val="x-none" w:eastAsia="x-none"/>
    </w:rPr>
  </w:style>
  <w:style w:type="paragraph" w:styleId="6">
    <w:name w:val="heading 6"/>
    <w:basedOn w:val="a0"/>
    <w:next w:val="a0"/>
    <w:link w:val="60"/>
    <w:qFormat/>
    <w:pPr>
      <w:keepNext/>
      <w:jc w:val="center"/>
      <w:outlineLvl w:val="5"/>
    </w:pPr>
    <w:rPr>
      <w:b/>
      <w:lang w:val="x-none" w:eastAsia="x-none"/>
    </w:rPr>
  </w:style>
  <w:style w:type="paragraph" w:styleId="7">
    <w:name w:val="heading 7"/>
    <w:basedOn w:val="a0"/>
    <w:next w:val="a0"/>
    <w:link w:val="70"/>
    <w:qFormat/>
    <w:pPr>
      <w:spacing w:before="240" w:after="60"/>
      <w:outlineLvl w:val="6"/>
    </w:pPr>
    <w:rPr>
      <w:szCs w:val="24"/>
      <w:lang w:val="x-none" w:eastAsia="x-none"/>
    </w:rPr>
  </w:style>
  <w:style w:type="paragraph" w:styleId="8">
    <w:name w:val="heading 8"/>
    <w:basedOn w:val="a0"/>
    <w:next w:val="a0"/>
    <w:link w:val="80"/>
    <w:qFormat/>
    <w:pPr>
      <w:tabs>
        <w:tab w:val="num" w:pos="1440"/>
      </w:tabs>
      <w:spacing w:before="240" w:after="60"/>
      <w:ind w:left="1440" w:hanging="1440"/>
      <w:outlineLvl w:val="7"/>
    </w:pPr>
    <w:rPr>
      <w:bCs w:val="0"/>
      <w:i/>
      <w:iCs/>
      <w:szCs w:val="24"/>
      <w:lang w:val="x-none" w:eastAsia="x-none"/>
    </w:rPr>
  </w:style>
  <w:style w:type="paragraph" w:styleId="9">
    <w:name w:val="heading 9"/>
    <w:basedOn w:val="a0"/>
    <w:next w:val="a0"/>
    <w:link w:val="90"/>
    <w:qFormat/>
    <w:pPr>
      <w:tabs>
        <w:tab w:val="num" w:pos="1584"/>
      </w:tabs>
      <w:spacing w:before="240" w:after="60"/>
      <w:ind w:left="1584" w:hanging="1584"/>
      <w:outlineLvl w:val="8"/>
    </w:pPr>
    <w:rPr>
      <w:rFonts w:ascii="Arial" w:hAnsi="Arial"/>
      <w:bCs w:val="0"/>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Знак1,Заг1"/>
    <w:basedOn w:val="a0"/>
    <w:pPr>
      <w:jc w:val="center"/>
    </w:pPr>
    <w:rPr>
      <w:b/>
      <w:sz w:val="28"/>
    </w:rPr>
  </w:style>
  <w:style w:type="paragraph" w:styleId="a5">
    <w:name w:val="header"/>
    <w:basedOn w:val="a0"/>
    <w:link w:val="a6"/>
    <w:uiPriority w:val="99"/>
    <w:pPr>
      <w:tabs>
        <w:tab w:val="center" w:pos="4153"/>
        <w:tab w:val="right" w:pos="8306"/>
      </w:tabs>
    </w:pPr>
    <w:rPr>
      <w:lang w:val="x-none" w:eastAsia="x-none"/>
    </w:rPr>
  </w:style>
  <w:style w:type="character" w:styleId="a7">
    <w:name w:val="page number"/>
    <w:basedOn w:val="a1"/>
    <w:uiPriority w:val="99"/>
  </w:style>
  <w:style w:type="paragraph" w:customStyle="1" w:styleId="xl25">
    <w:name w:val="xl25"/>
    <w:basedOn w:val="a0"/>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eastAsia="Arial Unicode MS" w:hAnsi="Times New Roman CYR" w:cs="Times New Roman CYR"/>
      <w:bCs w:val="0"/>
      <w:sz w:val="16"/>
      <w:szCs w:val="16"/>
    </w:rPr>
  </w:style>
  <w:style w:type="paragraph" w:customStyle="1" w:styleId="xl43">
    <w:name w:val="xl43"/>
    <w:basedOn w:val="a0"/>
    <w:pPr>
      <w:spacing w:before="100" w:beforeAutospacing="1" w:after="100" w:afterAutospacing="1"/>
      <w:jc w:val="center"/>
    </w:pPr>
    <w:rPr>
      <w:rFonts w:ascii="Times New Roman CYR" w:eastAsia="Arial Unicode MS" w:hAnsi="Times New Roman CYR" w:cs="Times New Roman CYR"/>
      <w:bCs w:val="0"/>
      <w:sz w:val="16"/>
      <w:szCs w:val="16"/>
    </w:rPr>
  </w:style>
  <w:style w:type="paragraph" w:styleId="21">
    <w:name w:val="Body Text 2"/>
    <w:basedOn w:val="a0"/>
    <w:link w:val="22"/>
    <w:pPr>
      <w:spacing w:after="120" w:line="480" w:lineRule="auto"/>
    </w:pPr>
    <w:rPr>
      <w:lang w:val="x-none" w:eastAsia="x-none"/>
    </w:rPr>
  </w:style>
  <w:style w:type="paragraph" w:customStyle="1" w:styleId="a8">
    <w:name w:val="Нормальный"/>
    <w:pPr>
      <w:widowControl w:val="0"/>
    </w:pPr>
  </w:style>
  <w:style w:type="paragraph" w:customStyle="1" w:styleId="a9">
    <w:name w:val="текст"/>
    <w:basedOn w:val="a0"/>
    <w:pPr>
      <w:spacing w:line="360" w:lineRule="auto"/>
      <w:ind w:firstLine="720"/>
      <w:jc w:val="both"/>
    </w:pPr>
    <w:rPr>
      <w:bCs w:val="0"/>
      <w:sz w:val="28"/>
      <w:szCs w:val="28"/>
    </w:rPr>
  </w:style>
  <w:style w:type="paragraph" w:styleId="aa">
    <w:name w:val="Body Text Indent"/>
    <w:basedOn w:val="a0"/>
    <w:link w:val="ab"/>
    <w:pPr>
      <w:spacing w:after="120"/>
      <w:ind w:left="283"/>
    </w:pPr>
    <w:rPr>
      <w:lang w:val="x-none" w:eastAsia="x-none"/>
    </w:rPr>
  </w:style>
  <w:style w:type="paragraph" w:styleId="31">
    <w:name w:val="Body Text 3"/>
    <w:basedOn w:val="a0"/>
    <w:link w:val="32"/>
    <w:pPr>
      <w:spacing w:after="120"/>
    </w:pPr>
    <w:rPr>
      <w:sz w:val="16"/>
      <w:szCs w:val="16"/>
      <w:lang w:val="x-none" w:eastAsia="x-none"/>
    </w:rPr>
  </w:style>
  <w:style w:type="paragraph" w:customStyle="1" w:styleId="33">
    <w:name w:val="заголовок 3"/>
    <w:basedOn w:val="a0"/>
    <w:next w:val="a0"/>
    <w:pPr>
      <w:keepNext/>
      <w:ind w:firstLine="720"/>
      <w:jc w:val="both"/>
      <w:outlineLvl w:val="2"/>
    </w:pPr>
    <w:rPr>
      <w:bCs w:val="0"/>
      <w:sz w:val="28"/>
      <w:szCs w:val="20"/>
    </w:rPr>
  </w:style>
  <w:style w:type="character" w:styleId="ac">
    <w:name w:val="Strong"/>
    <w:uiPriority w:val="22"/>
    <w:qFormat/>
    <w:rsid w:val="00A1626A"/>
    <w:rPr>
      <w:b/>
      <w:bCs/>
    </w:rPr>
  </w:style>
  <w:style w:type="paragraph" w:customStyle="1" w:styleId="ad">
    <w:name w:val="Îáû÷íûé"/>
    <w:pPr>
      <w:widowControl w:val="0"/>
    </w:pPr>
  </w:style>
  <w:style w:type="paragraph" w:styleId="ae">
    <w:name w:val="footnote text"/>
    <w:aliases w:val="single space,ft,Fußnotenstandard,Fußnotentext1,Footnote Text Char Знак Знак,Footnote Text Char Знак,Footnote Text Char Знак Знак Знак Знак,footnote text"/>
    <w:basedOn w:val="a0"/>
    <w:semiHidden/>
    <w:rPr>
      <w:sz w:val="20"/>
      <w:szCs w:val="20"/>
    </w:rPr>
  </w:style>
  <w:style w:type="character" w:customStyle="1" w:styleId="af">
    <w:name w:val="Текст сноски Знак"/>
    <w:aliases w:val="single space Знак,ft Знак,Fußnotenstandard Знак,Fußnotentext1 Знак,Footnote Text Char Знак Знак Знак,Footnote Text Char Знак Знак1,Footnote Text Char Знак Знак Знак Знак Знак,footnote text Знак"/>
    <w:locked/>
    <w:rPr>
      <w:bCs/>
      <w:noProof w:val="0"/>
      <w:lang w:val="ru-RU" w:eastAsia="ru-RU" w:bidi="ar-SA"/>
    </w:rPr>
  </w:style>
  <w:style w:type="character" w:styleId="af0">
    <w:name w:val="footnote reference"/>
    <w:uiPriority w:val="99"/>
    <w:semiHidden/>
    <w:rPr>
      <w:vertAlign w:val="superscript"/>
    </w:rPr>
  </w:style>
  <w:style w:type="paragraph" w:styleId="23">
    <w:name w:val="Body Text Indent 2"/>
    <w:basedOn w:val="a0"/>
    <w:link w:val="24"/>
    <w:pPr>
      <w:spacing w:after="120" w:line="480" w:lineRule="auto"/>
      <w:ind w:left="283"/>
    </w:pPr>
    <w:rPr>
      <w:lang w:val="x-none" w:eastAsia="x-none"/>
    </w:rPr>
  </w:style>
  <w:style w:type="paragraph" w:customStyle="1" w:styleId="210">
    <w:name w:val="Основной текст 21"/>
    <w:basedOn w:val="a0"/>
    <w:pPr>
      <w:ind w:firstLine="720"/>
      <w:jc w:val="both"/>
    </w:pPr>
    <w:rPr>
      <w:rFonts w:ascii="Arial" w:hAnsi="Arial"/>
      <w:sz w:val="28"/>
    </w:rPr>
  </w:style>
  <w:style w:type="paragraph" w:customStyle="1" w:styleId="11">
    <w:name w:val="Заголовок 11"/>
    <w:basedOn w:val="a0"/>
    <w:next w:val="a0"/>
    <w:pPr>
      <w:keepNext/>
      <w:ind w:firstLine="720"/>
      <w:jc w:val="both"/>
    </w:pPr>
    <w:rPr>
      <w:rFonts w:ascii="Arial" w:hAnsi="Arial"/>
      <w:sz w:val="28"/>
    </w:rPr>
  </w:style>
  <w:style w:type="paragraph" w:customStyle="1" w:styleId="Normal1">
    <w:name w:val="Normal1"/>
    <w:rPr>
      <w:rFonts w:ascii="Arial" w:hAnsi="Arial"/>
      <w:snapToGrid w:val="0"/>
    </w:rPr>
  </w:style>
  <w:style w:type="paragraph" w:customStyle="1" w:styleId="12">
    <w:name w:val="Основной текст1"/>
    <w:basedOn w:val="a0"/>
    <w:pPr>
      <w:jc w:val="center"/>
    </w:pPr>
    <w:rPr>
      <w:rFonts w:ascii="Arial" w:hAnsi="Arial"/>
      <w:b/>
      <w:i/>
      <w:sz w:val="28"/>
      <w:u w:val="single"/>
    </w:rPr>
  </w:style>
  <w:style w:type="paragraph" w:customStyle="1" w:styleId="xl24">
    <w:name w:val="xl24"/>
    <w:basedOn w:val="a0"/>
    <w:pPr>
      <w:spacing w:before="100" w:beforeAutospacing="1" w:after="100" w:afterAutospacing="1"/>
      <w:jc w:val="right"/>
    </w:pPr>
    <w:rPr>
      <w:rFonts w:ascii="Times New Roman CYR" w:eastAsia="Arial Unicode MS" w:hAnsi="Times New Roman CYR" w:cs="Times New Roman CYR"/>
      <w:bCs w:val="0"/>
      <w:szCs w:val="24"/>
    </w:rPr>
  </w:style>
  <w:style w:type="paragraph" w:customStyle="1" w:styleId="Iauiue">
    <w:name w:val="Iau?iue"/>
    <w:pPr>
      <w:widowControl w:val="0"/>
      <w:overflowPunct w:val="0"/>
      <w:autoSpaceDE w:val="0"/>
      <w:autoSpaceDN w:val="0"/>
      <w:adjustRightInd w:val="0"/>
    </w:pPr>
  </w:style>
  <w:style w:type="paragraph" w:customStyle="1" w:styleId="qe9If23">
    <w:name w:val="Îñíîâíîqe9 òåêñò ñ îIf2ñòóïîì 3"/>
    <w:basedOn w:val="a0"/>
    <w:pPr>
      <w:widowControl w:val="0"/>
      <w:spacing w:before="60" w:after="60" w:line="288" w:lineRule="auto"/>
      <w:ind w:firstLine="709"/>
      <w:jc w:val="both"/>
    </w:pPr>
    <w:rPr>
      <w:rFonts w:eastAsia="MS Mincho"/>
      <w:bCs w:val="0"/>
      <w:szCs w:val="24"/>
    </w:rPr>
  </w:style>
  <w:style w:type="paragraph" w:customStyle="1" w:styleId="ListParagraph1">
    <w:name w:val="List Paragraph1"/>
    <w:basedOn w:val="a0"/>
    <w:pPr>
      <w:ind w:left="720"/>
    </w:pPr>
    <w:rPr>
      <w:rFonts w:eastAsia="Calibri"/>
      <w:bCs w:val="0"/>
      <w:szCs w:val="24"/>
    </w:rPr>
  </w:style>
  <w:style w:type="paragraph" w:styleId="af1">
    <w:name w:val="Normal (Web)"/>
    <w:basedOn w:val="a0"/>
    <w:pPr>
      <w:spacing w:before="100" w:beforeAutospacing="1" w:after="100" w:afterAutospacing="1"/>
    </w:pPr>
    <w:rPr>
      <w:bCs w:val="0"/>
      <w:szCs w:val="24"/>
    </w:rPr>
  </w:style>
  <w:style w:type="paragraph" w:customStyle="1" w:styleId="tekstob">
    <w:name w:val="tekstob"/>
    <w:basedOn w:val="a0"/>
    <w:pPr>
      <w:spacing w:before="100" w:beforeAutospacing="1" w:after="100" w:afterAutospacing="1"/>
    </w:pPr>
    <w:rPr>
      <w:bCs w:val="0"/>
      <w:szCs w:val="24"/>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Cs w:val="0"/>
      <w:sz w:val="20"/>
      <w:szCs w:val="20"/>
      <w:lang w:val="x-none" w:eastAsia="x-none"/>
    </w:rPr>
  </w:style>
  <w:style w:type="paragraph" w:customStyle="1" w:styleId="tekstvlev">
    <w:name w:val="tekstvlev"/>
    <w:basedOn w:val="a0"/>
    <w:pPr>
      <w:spacing w:before="100" w:beforeAutospacing="1" w:after="100" w:afterAutospacing="1"/>
    </w:pPr>
    <w:rPr>
      <w:bCs w:val="0"/>
      <w:szCs w:val="24"/>
    </w:rPr>
  </w:style>
  <w:style w:type="paragraph" w:styleId="13">
    <w:name w:val="toc 1"/>
    <w:basedOn w:val="a0"/>
    <w:next w:val="a0"/>
    <w:autoRedefine/>
    <w:semiHidden/>
    <w:rPr>
      <w:bCs w:val="0"/>
      <w:szCs w:val="24"/>
    </w:rPr>
  </w:style>
  <w:style w:type="paragraph" w:styleId="25">
    <w:name w:val="toc 2"/>
    <w:basedOn w:val="a0"/>
    <w:next w:val="a0"/>
    <w:autoRedefine/>
    <w:semiHidden/>
    <w:pPr>
      <w:ind w:left="240"/>
    </w:pPr>
    <w:rPr>
      <w:bCs w:val="0"/>
      <w:szCs w:val="24"/>
    </w:rPr>
  </w:style>
  <w:style w:type="character" w:styleId="af2">
    <w:name w:val="Hyperlink"/>
    <w:uiPriority w:val="99"/>
    <w:rPr>
      <w:color w:val="0000FF"/>
      <w:u w:val="single"/>
    </w:rPr>
  </w:style>
  <w:style w:type="paragraph" w:customStyle="1" w:styleId="xl32">
    <w:name w:val="xl32"/>
    <w:basedOn w:val="a0"/>
    <w:pPr>
      <w:pBdr>
        <w:left w:val="single" w:sz="8" w:space="0" w:color="auto"/>
        <w:right w:val="single" w:sz="8" w:space="0" w:color="auto"/>
      </w:pBdr>
      <w:spacing w:before="100" w:beforeAutospacing="1" w:after="100" w:afterAutospacing="1"/>
    </w:pPr>
    <w:rPr>
      <w:rFonts w:eastAsia="Arial Unicode MS"/>
      <w:bCs w:val="0"/>
      <w:szCs w:val="24"/>
    </w:rPr>
  </w:style>
  <w:style w:type="character" w:styleId="af3">
    <w:name w:val="FollowedHyperlink"/>
    <w:uiPriority w:val="99"/>
    <w:rPr>
      <w:color w:val="800080"/>
      <w:u w:val="single"/>
    </w:rPr>
  </w:style>
  <w:style w:type="paragraph" w:customStyle="1" w:styleId="14">
    <w:name w:val="Обычный (веб)1"/>
    <w:basedOn w:val="a0"/>
    <w:pPr>
      <w:spacing w:before="100" w:beforeAutospacing="1" w:after="100" w:afterAutospacing="1"/>
    </w:pPr>
    <w:rPr>
      <w:bCs w:val="0"/>
      <w:color w:val="000000"/>
      <w:szCs w:val="24"/>
      <w:lang w:val="en-US" w:eastAsia="en-US"/>
    </w:rPr>
  </w:style>
  <w:style w:type="paragraph" w:styleId="af4">
    <w:name w:val="footer"/>
    <w:aliases w:val="Знак"/>
    <w:basedOn w:val="a0"/>
    <w:uiPriority w:val="99"/>
    <w:pPr>
      <w:tabs>
        <w:tab w:val="center" w:pos="4677"/>
        <w:tab w:val="right" w:pos="9355"/>
      </w:tabs>
    </w:pPr>
    <w:rPr>
      <w:bCs w:val="0"/>
      <w:szCs w:val="24"/>
      <w:lang w:val="x-none" w:eastAsia="x-none"/>
    </w:rPr>
  </w:style>
  <w:style w:type="paragraph" w:customStyle="1" w:styleId="E0">
    <w:name w:val="E_основной"/>
    <w:basedOn w:val="a0"/>
    <w:pPr>
      <w:spacing w:after="40"/>
      <w:ind w:firstLine="567"/>
      <w:jc w:val="both"/>
    </w:pPr>
    <w:rPr>
      <w:bCs w:val="0"/>
      <w:color w:val="000000"/>
      <w:szCs w:val="24"/>
      <w:lang w:eastAsia="en-US"/>
    </w:rPr>
  </w:style>
  <w:style w:type="paragraph" w:customStyle="1" w:styleId="E">
    <w:name w:val="E_Маркир"/>
    <w:basedOn w:val="E0"/>
    <w:pPr>
      <w:numPr>
        <w:numId w:val="3"/>
      </w:numPr>
      <w:spacing w:before="60" w:after="60"/>
    </w:pPr>
  </w:style>
  <w:style w:type="paragraph" w:styleId="a">
    <w:name w:val="List Bullet"/>
    <w:basedOn w:val="a0"/>
    <w:pPr>
      <w:numPr>
        <w:numId w:val="2"/>
      </w:numPr>
    </w:pPr>
    <w:rPr>
      <w:bCs w:val="0"/>
      <w:szCs w:val="24"/>
    </w:rPr>
  </w:style>
  <w:style w:type="paragraph" w:customStyle="1" w:styleId="af5">
    <w:name w:val="Обычный (без отступа)"/>
    <w:basedOn w:val="a0"/>
    <w:pPr>
      <w:spacing w:after="120"/>
      <w:jc w:val="both"/>
    </w:pPr>
    <w:rPr>
      <w:bCs w:val="0"/>
      <w:szCs w:val="24"/>
    </w:rPr>
  </w:style>
  <w:style w:type="paragraph" w:customStyle="1" w:styleId="af6">
    <w:name w:val="ТЛ_Название_программы"/>
    <w:basedOn w:val="af5"/>
    <w:pPr>
      <w:jc w:val="center"/>
    </w:pPr>
    <w:rPr>
      <w:caps/>
      <w:sz w:val="28"/>
    </w:rPr>
  </w:style>
  <w:style w:type="character" w:customStyle="1" w:styleId="af7">
    <w:name w:val="Обычный (без отступа) Знак"/>
    <w:rPr>
      <w:noProof w:val="0"/>
      <w:sz w:val="24"/>
      <w:szCs w:val="24"/>
      <w:lang w:val="ru-RU" w:eastAsia="ru-RU" w:bidi="ar-SA"/>
    </w:rPr>
  </w:style>
  <w:style w:type="character" w:customStyle="1" w:styleId="af8">
    <w:name w:val="Основной текст Знак"/>
    <w:aliases w:val="Знак1 Знак,Заг1 Знак"/>
    <w:rPr>
      <w:noProof w:val="0"/>
      <w:sz w:val="24"/>
      <w:lang w:val="ru-RU" w:eastAsia="ru-RU" w:bidi="ar-SA"/>
    </w:rPr>
  </w:style>
  <w:style w:type="paragraph" w:customStyle="1" w:styleId="15">
    <w:name w:val="Обычный1"/>
    <w:rPr>
      <w:rFonts w:ascii="MS Sans Serif" w:hAnsi="MS Sans Serif"/>
      <w:lang w:val="en-US"/>
    </w:rPr>
  </w:style>
  <w:style w:type="paragraph" w:styleId="af9">
    <w:name w:val="Title"/>
    <w:basedOn w:val="a0"/>
    <w:link w:val="afa"/>
    <w:qFormat/>
    <w:pPr>
      <w:jc w:val="center"/>
    </w:pPr>
    <w:rPr>
      <w:bCs w:val="0"/>
      <w:caps/>
      <w:sz w:val="28"/>
      <w:szCs w:val="20"/>
      <w:lang w:val="x-none" w:eastAsia="x-none"/>
    </w:rPr>
  </w:style>
  <w:style w:type="paragraph" w:styleId="afb">
    <w:name w:val="Subtitle"/>
    <w:basedOn w:val="a0"/>
    <w:link w:val="afc"/>
    <w:qFormat/>
    <w:pPr>
      <w:jc w:val="center"/>
    </w:pPr>
    <w:rPr>
      <w:bCs w:val="0"/>
      <w:sz w:val="28"/>
      <w:szCs w:val="20"/>
      <w:lang w:val="x-none" w:eastAsia="x-none"/>
    </w:rPr>
  </w:style>
  <w:style w:type="paragraph" w:customStyle="1" w:styleId="xl27">
    <w:name w:val="xl27"/>
    <w:basedOn w:val="a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bCs w:val="0"/>
      <w:szCs w:val="24"/>
    </w:rPr>
  </w:style>
  <w:style w:type="paragraph" w:customStyle="1" w:styleId="font5">
    <w:name w:val="font5"/>
    <w:basedOn w:val="a0"/>
    <w:pPr>
      <w:spacing w:before="100" w:beforeAutospacing="1" w:after="100" w:afterAutospacing="1"/>
    </w:pPr>
    <w:rPr>
      <w:rFonts w:eastAsia="Arial Unicode MS"/>
      <w:bCs w:val="0"/>
      <w:szCs w:val="24"/>
    </w:rPr>
  </w:style>
  <w:style w:type="paragraph" w:customStyle="1" w:styleId="xl53">
    <w:name w:val="xl53"/>
    <w:basedOn w:val="a0"/>
    <w:pPr>
      <w:pBdr>
        <w:left w:val="single" w:sz="4" w:space="0" w:color="auto"/>
        <w:bottom w:val="single" w:sz="4" w:space="0" w:color="auto"/>
      </w:pBdr>
      <w:spacing w:before="100" w:beforeAutospacing="1" w:after="100" w:afterAutospacing="1"/>
      <w:jc w:val="center"/>
      <w:textAlignment w:val="center"/>
    </w:pPr>
    <w:rPr>
      <w:rFonts w:eastAsia="Arial Unicode MS"/>
      <w:bCs w:val="0"/>
      <w:color w:val="000000"/>
      <w:szCs w:val="24"/>
    </w:rPr>
  </w:style>
  <w:style w:type="paragraph" w:customStyle="1" w:styleId="afd">
    <w:name w:val="Номер Приложения"/>
    <w:basedOn w:val="1"/>
    <w:pPr>
      <w:spacing w:before="240" w:after="60"/>
      <w:jc w:val="right"/>
    </w:pPr>
    <w:rPr>
      <w:rFonts w:ascii="Arial" w:hAnsi="Arial" w:cs="Arial"/>
      <w:bCs/>
      <w:spacing w:val="1"/>
      <w:kern w:val="32"/>
      <w:sz w:val="32"/>
      <w:szCs w:val="32"/>
    </w:rPr>
  </w:style>
  <w:style w:type="paragraph" w:styleId="afe">
    <w:name w:val="Date"/>
    <w:basedOn w:val="a0"/>
    <w:next w:val="a0"/>
    <w:link w:val="aff"/>
    <w:rPr>
      <w:bCs w:val="0"/>
      <w:szCs w:val="24"/>
      <w:lang w:val="x-none" w:eastAsia="x-none"/>
    </w:rPr>
  </w:style>
  <w:style w:type="character" w:customStyle="1" w:styleId="26">
    <w:name w:val="Знак Знак2"/>
    <w:rPr>
      <w:bCs/>
      <w:sz w:val="16"/>
      <w:szCs w:val="16"/>
    </w:rPr>
  </w:style>
  <w:style w:type="character" w:customStyle="1" w:styleId="16">
    <w:name w:val="Знак Знак1"/>
    <w:rPr>
      <w:bCs/>
    </w:rPr>
  </w:style>
  <w:style w:type="character" w:customStyle="1" w:styleId="aff0">
    <w:name w:val="Знак Знак"/>
    <w:rPr>
      <w:bCs/>
      <w:sz w:val="24"/>
      <w:szCs w:val="14"/>
    </w:rPr>
  </w:style>
  <w:style w:type="paragraph" w:customStyle="1" w:styleId="310">
    <w:name w:val="Основной текст 31"/>
    <w:basedOn w:val="a0"/>
    <w:pPr>
      <w:jc w:val="center"/>
    </w:pPr>
    <w:rPr>
      <w:bCs w:val="0"/>
      <w:sz w:val="28"/>
      <w:szCs w:val="20"/>
      <w:lang w:val="en-US"/>
    </w:rPr>
  </w:style>
  <w:style w:type="character" w:customStyle="1" w:styleId="tnvedl10">
    <w:name w:val="tnved_l10"/>
    <w:basedOn w:val="a1"/>
  </w:style>
  <w:style w:type="paragraph" w:styleId="34">
    <w:name w:val="Body Text Indent 3"/>
    <w:basedOn w:val="a0"/>
    <w:link w:val="35"/>
    <w:pPr>
      <w:spacing w:after="120"/>
      <w:ind w:left="283"/>
    </w:pPr>
    <w:rPr>
      <w:bCs w:val="0"/>
      <w:sz w:val="16"/>
      <w:szCs w:val="16"/>
      <w:lang w:val="x-none" w:eastAsia="x-none"/>
    </w:rPr>
  </w:style>
  <w:style w:type="paragraph" w:customStyle="1" w:styleId="BodyText22">
    <w:name w:val="Body Text 22"/>
    <w:basedOn w:val="a0"/>
    <w:pPr>
      <w:overflowPunct w:val="0"/>
      <w:autoSpaceDE w:val="0"/>
      <w:autoSpaceDN w:val="0"/>
      <w:adjustRightInd w:val="0"/>
      <w:spacing w:before="60"/>
      <w:ind w:left="720"/>
      <w:jc w:val="both"/>
      <w:textAlignment w:val="baseline"/>
    </w:pPr>
    <w:rPr>
      <w:rFonts w:ascii="Times New Roman CYR" w:hAnsi="Times New Roman CYR"/>
      <w:bCs w:val="0"/>
      <w:szCs w:val="20"/>
    </w:rPr>
  </w:style>
  <w:style w:type="paragraph" w:customStyle="1" w:styleId="BodyTextIndent21">
    <w:name w:val="Body Text Indent 21"/>
    <w:basedOn w:val="a0"/>
    <w:pPr>
      <w:overflowPunct w:val="0"/>
      <w:autoSpaceDE w:val="0"/>
      <w:autoSpaceDN w:val="0"/>
      <w:adjustRightInd w:val="0"/>
      <w:spacing w:before="60"/>
      <w:ind w:firstLine="720"/>
      <w:jc w:val="both"/>
      <w:textAlignment w:val="baseline"/>
    </w:pPr>
    <w:rPr>
      <w:rFonts w:ascii="Times New Roman CYR" w:hAnsi="Times New Roman CYR"/>
      <w:bCs w:val="0"/>
      <w:szCs w:val="20"/>
    </w:rPr>
  </w:style>
  <w:style w:type="paragraph" w:customStyle="1" w:styleId="17">
    <w:name w:val="Стиль1"/>
    <w:basedOn w:val="a0"/>
    <w:pPr>
      <w:spacing w:line="360" w:lineRule="auto"/>
      <w:ind w:firstLine="709"/>
      <w:jc w:val="both"/>
    </w:pPr>
    <w:rPr>
      <w:rFonts w:ascii="Arial" w:hAnsi="Arial"/>
      <w:bCs w:val="0"/>
      <w:szCs w:val="24"/>
    </w:rPr>
  </w:style>
  <w:style w:type="character" w:customStyle="1" w:styleId="apple-style-span">
    <w:name w:val="apple-style-span"/>
    <w:basedOn w:val="a1"/>
  </w:style>
  <w:style w:type="paragraph" w:customStyle="1" w:styleId="VISnoska">
    <w:name w:val="VI Snoska"/>
    <w:basedOn w:val="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60" w:line="160" w:lineRule="exact"/>
      <w:jc w:val="both"/>
    </w:pPr>
    <w:rPr>
      <w:rFonts w:ascii="OfficinaSansCTT" w:eastAsia="Calibri" w:hAnsi="OfficinaSansCTT" w:cs="OfficinaSansCTT"/>
      <w:bCs w:val="0"/>
      <w:sz w:val="15"/>
      <w:szCs w:val="15"/>
    </w:rPr>
  </w:style>
  <w:style w:type="character" w:customStyle="1" w:styleId="VISnoska0">
    <w:name w:val="VI Snoska Знак"/>
    <w:locked/>
    <w:rPr>
      <w:rFonts w:ascii="OfficinaSansCTT" w:eastAsia="Calibri" w:hAnsi="OfficinaSansCTT" w:cs="OfficinaSansCTT"/>
      <w:noProof w:val="0"/>
      <w:sz w:val="15"/>
      <w:szCs w:val="15"/>
      <w:lang w:val="ru-RU" w:eastAsia="ru-RU" w:bidi="ar-SA"/>
    </w:rPr>
  </w:style>
  <w:style w:type="paragraph" w:customStyle="1" w:styleId="18">
    <w:name w:val="Название1"/>
    <w:basedOn w:val="15"/>
    <w:pPr>
      <w:ind w:left="170" w:right="170"/>
      <w:jc w:val="center"/>
    </w:pPr>
    <w:rPr>
      <w:rFonts w:ascii="Times New Roman" w:hAnsi="Times New Roman"/>
      <w:b/>
      <w:snapToGrid w:val="0"/>
      <w:sz w:val="32"/>
      <w:lang w:val="ru-RU"/>
    </w:rPr>
  </w:style>
  <w:style w:type="paragraph" w:styleId="aff1">
    <w:name w:val="Balloon Text"/>
    <w:basedOn w:val="a0"/>
    <w:rPr>
      <w:rFonts w:ascii="Tahoma" w:hAnsi="Tahoma"/>
      <w:sz w:val="16"/>
      <w:szCs w:val="16"/>
      <w:lang w:val="x-none" w:eastAsia="x-none"/>
    </w:rPr>
  </w:style>
  <w:style w:type="character" w:customStyle="1" w:styleId="aff2">
    <w:name w:val="Текст выноски Знак"/>
    <w:rPr>
      <w:rFonts w:ascii="Tahoma" w:hAnsi="Tahoma" w:cs="Tahoma"/>
      <w:bCs/>
      <w:sz w:val="16"/>
      <w:szCs w:val="16"/>
    </w:rPr>
  </w:style>
  <w:style w:type="paragraph" w:customStyle="1" w:styleId="xl63">
    <w:name w:val="xl63"/>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Cs w:val="0"/>
      <w:sz w:val="16"/>
      <w:szCs w:val="16"/>
    </w:rPr>
  </w:style>
  <w:style w:type="paragraph" w:customStyle="1" w:styleId="xl64">
    <w:name w:val="xl64"/>
    <w:basedOn w:val="a0"/>
    <w:pPr>
      <w:spacing w:before="100" w:beforeAutospacing="1" w:after="100" w:afterAutospacing="1"/>
    </w:pPr>
    <w:rPr>
      <w:bCs w:val="0"/>
      <w:sz w:val="16"/>
      <w:szCs w:val="16"/>
    </w:rPr>
  </w:style>
  <w:style w:type="paragraph" w:customStyle="1" w:styleId="xl65">
    <w:name w:val="xl65"/>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val="0"/>
      <w:sz w:val="16"/>
      <w:szCs w:val="16"/>
    </w:rPr>
  </w:style>
  <w:style w:type="paragraph" w:customStyle="1" w:styleId="xl66">
    <w:name w:val="xl66"/>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sz w:val="16"/>
      <w:szCs w:val="16"/>
    </w:rPr>
  </w:style>
  <w:style w:type="paragraph" w:customStyle="1" w:styleId="xl67">
    <w:name w:val="xl67"/>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Cs w:val="0"/>
      <w:sz w:val="16"/>
      <w:szCs w:val="16"/>
    </w:rPr>
  </w:style>
  <w:style w:type="paragraph" w:customStyle="1" w:styleId="xl68">
    <w:name w:val="xl68"/>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Cs w:val="0"/>
      <w:sz w:val="16"/>
      <w:szCs w:val="16"/>
    </w:rPr>
  </w:style>
  <w:style w:type="paragraph" w:customStyle="1" w:styleId="xl69">
    <w:name w:val="xl69"/>
    <w:basedOn w:val="a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top"/>
    </w:pPr>
    <w:rPr>
      <w:bCs w:val="0"/>
      <w:sz w:val="16"/>
      <w:szCs w:val="16"/>
    </w:rPr>
  </w:style>
  <w:style w:type="paragraph" w:customStyle="1" w:styleId="xl70">
    <w:name w:val="xl70"/>
    <w:basedOn w:val="a0"/>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b/>
      <w:sz w:val="16"/>
      <w:szCs w:val="16"/>
    </w:rPr>
  </w:style>
  <w:style w:type="paragraph" w:customStyle="1" w:styleId="xl71">
    <w:name w:val="xl71"/>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Cs w:val="0"/>
      <w:color w:val="000000"/>
      <w:sz w:val="16"/>
      <w:szCs w:val="16"/>
    </w:rPr>
  </w:style>
  <w:style w:type="paragraph" w:customStyle="1" w:styleId="xl72">
    <w:name w:val="xl72"/>
    <w:basedOn w:val="a0"/>
    <w:pPr>
      <w:pBdr>
        <w:top w:val="single" w:sz="4" w:space="0" w:color="auto"/>
        <w:bottom w:val="single" w:sz="4" w:space="0" w:color="auto"/>
        <w:right w:val="single" w:sz="4" w:space="0" w:color="auto"/>
      </w:pBdr>
      <w:shd w:val="clear" w:color="000000" w:fill="DCE6F1"/>
      <w:spacing w:before="100" w:beforeAutospacing="1" w:after="100" w:afterAutospacing="1"/>
      <w:textAlignment w:val="top"/>
    </w:pPr>
    <w:rPr>
      <w:bCs w:val="0"/>
      <w:sz w:val="16"/>
      <w:szCs w:val="16"/>
    </w:rPr>
  </w:style>
  <w:style w:type="paragraph" w:customStyle="1" w:styleId="xl73">
    <w:name w:val="xl73"/>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16"/>
      <w:szCs w:val="16"/>
    </w:rPr>
  </w:style>
  <w:style w:type="paragraph" w:customStyle="1" w:styleId="xl74">
    <w:name w:val="xl74"/>
    <w:basedOn w:val="a0"/>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bCs w:val="0"/>
      <w:sz w:val="16"/>
      <w:szCs w:val="16"/>
    </w:rPr>
  </w:style>
  <w:style w:type="paragraph" w:customStyle="1" w:styleId="xl75">
    <w:name w:val="xl75"/>
    <w:basedOn w:val="a0"/>
    <w:pPr>
      <w:pBdr>
        <w:top w:val="single" w:sz="4" w:space="0" w:color="auto"/>
        <w:left w:val="single" w:sz="4" w:space="27" w:color="auto"/>
        <w:bottom w:val="single" w:sz="4" w:space="0" w:color="auto"/>
        <w:right w:val="single" w:sz="4" w:space="0" w:color="auto"/>
      </w:pBdr>
      <w:spacing w:before="100" w:beforeAutospacing="1" w:after="100" w:afterAutospacing="1"/>
      <w:ind w:firstLineChars="400" w:firstLine="400"/>
      <w:textAlignment w:val="top"/>
    </w:pPr>
    <w:rPr>
      <w:bCs w:val="0"/>
      <w:sz w:val="16"/>
      <w:szCs w:val="16"/>
    </w:rPr>
  </w:style>
  <w:style w:type="paragraph" w:customStyle="1" w:styleId="xl76">
    <w:name w:val="xl76"/>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bCs w:val="0"/>
      <w:color w:val="000000"/>
      <w:sz w:val="16"/>
      <w:szCs w:val="16"/>
    </w:rPr>
  </w:style>
  <w:style w:type="paragraph" w:customStyle="1" w:styleId="xl77">
    <w:name w:val="xl77"/>
    <w:basedOn w:val="a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top"/>
    </w:pPr>
    <w:rPr>
      <w:bCs w:val="0"/>
      <w:sz w:val="16"/>
      <w:szCs w:val="16"/>
    </w:rPr>
  </w:style>
  <w:style w:type="paragraph" w:customStyle="1" w:styleId="xl78">
    <w:name w:val="xl78"/>
    <w:basedOn w:val="a0"/>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top"/>
    </w:pPr>
    <w:rPr>
      <w:bCs w:val="0"/>
      <w:sz w:val="16"/>
      <w:szCs w:val="16"/>
    </w:rPr>
  </w:style>
  <w:style w:type="paragraph" w:customStyle="1" w:styleId="xl79">
    <w:name w:val="xl79"/>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Cs w:val="0"/>
      <w:sz w:val="16"/>
      <w:szCs w:val="16"/>
    </w:rPr>
  </w:style>
  <w:style w:type="paragraph" w:customStyle="1" w:styleId="xl80">
    <w:name w:val="xl80"/>
    <w:basedOn w:val="a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bCs w:val="0"/>
      <w:sz w:val="16"/>
      <w:szCs w:val="16"/>
    </w:rPr>
  </w:style>
  <w:style w:type="paragraph" w:customStyle="1" w:styleId="xl81">
    <w:name w:val="xl81"/>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Cs w:val="0"/>
      <w:color w:val="000000"/>
      <w:sz w:val="16"/>
      <w:szCs w:val="16"/>
    </w:rPr>
  </w:style>
  <w:style w:type="paragraph" w:customStyle="1" w:styleId="xl82">
    <w:name w:val="xl82"/>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Cs w:val="0"/>
      <w:sz w:val="16"/>
      <w:szCs w:val="16"/>
    </w:rPr>
  </w:style>
  <w:style w:type="paragraph" w:customStyle="1" w:styleId="xl83">
    <w:name w:val="xl83"/>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16"/>
      <w:szCs w:val="16"/>
    </w:rPr>
  </w:style>
  <w:style w:type="paragraph" w:customStyle="1" w:styleId="xl84">
    <w:name w:val="xl84"/>
    <w:basedOn w:val="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Cs w:val="0"/>
      <w:sz w:val="16"/>
      <w:szCs w:val="16"/>
    </w:rPr>
  </w:style>
  <w:style w:type="paragraph" w:customStyle="1" w:styleId="xl85">
    <w:name w:val="xl85"/>
    <w:basedOn w:val="a0"/>
    <w:pPr>
      <w:pBdr>
        <w:top w:val="single" w:sz="4" w:space="0" w:color="auto"/>
        <w:left w:val="single" w:sz="4" w:space="0" w:color="auto"/>
        <w:right w:val="single" w:sz="4" w:space="0" w:color="auto"/>
      </w:pBdr>
      <w:spacing w:before="100" w:beforeAutospacing="1" w:after="100" w:afterAutospacing="1"/>
      <w:jc w:val="center"/>
      <w:textAlignment w:val="top"/>
    </w:pPr>
    <w:rPr>
      <w:bCs w:val="0"/>
      <w:sz w:val="16"/>
      <w:szCs w:val="16"/>
    </w:rPr>
  </w:style>
  <w:style w:type="paragraph" w:customStyle="1" w:styleId="xl86">
    <w:name w:val="xl86"/>
    <w:basedOn w:val="a0"/>
    <w:pPr>
      <w:pBdr>
        <w:left w:val="single" w:sz="4" w:space="0" w:color="auto"/>
        <w:right w:val="single" w:sz="4" w:space="0" w:color="auto"/>
      </w:pBdr>
      <w:spacing w:before="100" w:beforeAutospacing="1" w:after="100" w:afterAutospacing="1"/>
      <w:jc w:val="center"/>
      <w:textAlignment w:val="top"/>
    </w:pPr>
    <w:rPr>
      <w:bCs w:val="0"/>
      <w:sz w:val="16"/>
      <w:szCs w:val="16"/>
    </w:rPr>
  </w:style>
  <w:style w:type="paragraph" w:customStyle="1" w:styleId="xl87">
    <w:name w:val="xl87"/>
    <w:basedOn w:val="a0"/>
    <w:pPr>
      <w:pBdr>
        <w:left w:val="single" w:sz="4" w:space="0" w:color="auto"/>
        <w:bottom w:val="single" w:sz="4" w:space="0" w:color="auto"/>
        <w:right w:val="single" w:sz="4" w:space="0" w:color="auto"/>
      </w:pBdr>
      <w:spacing w:before="100" w:beforeAutospacing="1" w:after="100" w:afterAutospacing="1"/>
      <w:jc w:val="center"/>
      <w:textAlignment w:val="top"/>
    </w:pPr>
    <w:rPr>
      <w:bCs w:val="0"/>
      <w:sz w:val="16"/>
      <w:szCs w:val="16"/>
    </w:rPr>
  </w:style>
  <w:style w:type="paragraph" w:customStyle="1" w:styleId="xl88">
    <w:name w:val="xl88"/>
    <w:basedOn w:val="a0"/>
    <w:pPr>
      <w:pBdr>
        <w:top w:val="single" w:sz="4" w:space="0" w:color="auto"/>
        <w:left w:val="single" w:sz="4" w:space="0" w:color="auto"/>
      </w:pBdr>
      <w:spacing w:before="100" w:beforeAutospacing="1" w:after="100" w:afterAutospacing="1"/>
      <w:jc w:val="center"/>
      <w:textAlignment w:val="top"/>
    </w:pPr>
    <w:rPr>
      <w:bCs w:val="0"/>
      <w:sz w:val="16"/>
      <w:szCs w:val="16"/>
    </w:rPr>
  </w:style>
  <w:style w:type="paragraph" w:customStyle="1" w:styleId="xl89">
    <w:name w:val="xl89"/>
    <w:basedOn w:val="a0"/>
    <w:pPr>
      <w:pBdr>
        <w:top w:val="single" w:sz="4" w:space="0" w:color="auto"/>
      </w:pBdr>
      <w:spacing w:before="100" w:beforeAutospacing="1" w:after="100" w:afterAutospacing="1"/>
      <w:jc w:val="center"/>
      <w:textAlignment w:val="top"/>
    </w:pPr>
    <w:rPr>
      <w:bCs w:val="0"/>
      <w:sz w:val="16"/>
      <w:szCs w:val="16"/>
    </w:rPr>
  </w:style>
  <w:style w:type="paragraph" w:customStyle="1" w:styleId="xl90">
    <w:name w:val="xl90"/>
    <w:basedOn w:val="a0"/>
    <w:pPr>
      <w:pBdr>
        <w:top w:val="single" w:sz="4" w:space="0" w:color="auto"/>
        <w:right w:val="single" w:sz="4" w:space="0" w:color="auto"/>
      </w:pBdr>
      <w:spacing w:before="100" w:beforeAutospacing="1" w:after="100" w:afterAutospacing="1"/>
      <w:jc w:val="center"/>
      <w:textAlignment w:val="top"/>
    </w:pPr>
    <w:rPr>
      <w:bCs w:val="0"/>
      <w:sz w:val="16"/>
      <w:szCs w:val="16"/>
    </w:rPr>
  </w:style>
  <w:style w:type="paragraph" w:customStyle="1" w:styleId="xl91">
    <w:name w:val="xl91"/>
    <w:basedOn w:val="a0"/>
    <w:pPr>
      <w:pBdr>
        <w:left w:val="single" w:sz="4" w:space="0" w:color="auto"/>
        <w:bottom w:val="single" w:sz="4" w:space="0" w:color="auto"/>
      </w:pBdr>
      <w:spacing w:before="100" w:beforeAutospacing="1" w:after="100" w:afterAutospacing="1"/>
      <w:jc w:val="center"/>
      <w:textAlignment w:val="top"/>
    </w:pPr>
    <w:rPr>
      <w:bCs w:val="0"/>
      <w:sz w:val="16"/>
      <w:szCs w:val="16"/>
    </w:rPr>
  </w:style>
  <w:style w:type="paragraph" w:customStyle="1" w:styleId="xl92">
    <w:name w:val="xl92"/>
    <w:basedOn w:val="a0"/>
    <w:pPr>
      <w:pBdr>
        <w:bottom w:val="single" w:sz="4" w:space="0" w:color="auto"/>
      </w:pBdr>
      <w:spacing w:before="100" w:beforeAutospacing="1" w:after="100" w:afterAutospacing="1"/>
      <w:jc w:val="center"/>
      <w:textAlignment w:val="top"/>
    </w:pPr>
    <w:rPr>
      <w:bCs w:val="0"/>
      <w:sz w:val="16"/>
      <w:szCs w:val="16"/>
    </w:rPr>
  </w:style>
  <w:style w:type="paragraph" w:customStyle="1" w:styleId="xl93">
    <w:name w:val="xl93"/>
    <w:basedOn w:val="a0"/>
    <w:pPr>
      <w:pBdr>
        <w:bottom w:val="single" w:sz="4" w:space="0" w:color="auto"/>
        <w:right w:val="single" w:sz="4" w:space="0" w:color="auto"/>
      </w:pBdr>
      <w:spacing w:before="100" w:beforeAutospacing="1" w:after="100" w:afterAutospacing="1"/>
      <w:jc w:val="center"/>
      <w:textAlignment w:val="top"/>
    </w:pPr>
    <w:rPr>
      <w:bCs w:val="0"/>
      <w:sz w:val="16"/>
      <w:szCs w:val="16"/>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top"/>
    </w:pPr>
    <w:rPr>
      <w:bCs w:val="0"/>
      <w:sz w:val="16"/>
      <w:szCs w:val="16"/>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top"/>
    </w:pPr>
    <w:rPr>
      <w:bCs w:val="0"/>
      <w:sz w:val="16"/>
      <w:szCs w:val="16"/>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top"/>
    </w:pPr>
    <w:rPr>
      <w:bCs w:val="0"/>
      <w:sz w:val="16"/>
      <w:szCs w:val="16"/>
    </w:rPr>
  </w:style>
  <w:style w:type="paragraph" w:customStyle="1" w:styleId="xl97">
    <w:name w:val="xl97"/>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16"/>
      <w:szCs w:val="16"/>
    </w:rPr>
  </w:style>
  <w:style w:type="paragraph" w:customStyle="1" w:styleId="xl98">
    <w:name w:val="xl98"/>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Cs w:val="0"/>
      <w:sz w:val="16"/>
      <w:szCs w:val="16"/>
    </w:rPr>
  </w:style>
  <w:style w:type="paragraph" w:customStyle="1" w:styleId="xl99">
    <w:name w:val="xl99"/>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16"/>
      <w:szCs w:val="16"/>
    </w:rPr>
  </w:style>
  <w:style w:type="paragraph" w:customStyle="1" w:styleId="xl100">
    <w:name w:val="xl100"/>
    <w:basedOn w:val="a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Cs w:val="0"/>
      <w:sz w:val="16"/>
      <w:szCs w:val="16"/>
    </w:rPr>
  </w:style>
  <w:style w:type="paragraph" w:customStyle="1" w:styleId="xl101">
    <w:name w:val="xl101"/>
    <w:basedOn w:val="a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Times New Roman CYR" w:hAnsi="Times New Roman CYR" w:cs="Times New Roman CYR"/>
      <w:bCs w:val="0"/>
      <w:sz w:val="16"/>
      <w:szCs w:val="16"/>
    </w:rPr>
  </w:style>
  <w:style w:type="paragraph" w:customStyle="1" w:styleId="xl102">
    <w:name w:val="xl102"/>
    <w:basedOn w:val="a0"/>
    <w:pPr>
      <w:shd w:val="clear" w:color="000000" w:fill="DCE6F1"/>
      <w:spacing w:before="100" w:beforeAutospacing="1" w:after="100" w:afterAutospacing="1"/>
      <w:jc w:val="right"/>
    </w:pPr>
    <w:rPr>
      <w:rFonts w:ascii="Times New Roman CYR" w:hAnsi="Times New Roman CYR" w:cs="Times New Roman CYR"/>
      <w:bCs w:val="0"/>
      <w:sz w:val="16"/>
      <w:szCs w:val="16"/>
    </w:rPr>
  </w:style>
  <w:style w:type="paragraph" w:customStyle="1" w:styleId="xl103">
    <w:name w:val="xl103"/>
    <w:basedOn w:val="a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Cs w:val="0"/>
      <w:sz w:val="16"/>
      <w:szCs w:val="16"/>
    </w:rPr>
  </w:style>
  <w:style w:type="paragraph" w:customStyle="1" w:styleId="xl104">
    <w:name w:val="xl104"/>
    <w:basedOn w:val="a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Cs w:val="0"/>
      <w:sz w:val="16"/>
      <w:szCs w:val="16"/>
    </w:rPr>
  </w:style>
  <w:style w:type="paragraph" w:customStyle="1" w:styleId="xl105">
    <w:name w:val="xl105"/>
    <w:basedOn w:val="a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top"/>
    </w:pPr>
    <w:rPr>
      <w:bCs w:val="0"/>
      <w:sz w:val="16"/>
      <w:szCs w:val="16"/>
    </w:rPr>
  </w:style>
  <w:style w:type="paragraph" w:customStyle="1" w:styleId="xl106">
    <w:name w:val="xl106"/>
    <w:basedOn w:val="a0"/>
    <w:pPr>
      <w:pBdr>
        <w:top w:val="single" w:sz="4" w:space="0" w:color="auto"/>
        <w:left w:val="single" w:sz="4" w:space="0" w:color="auto"/>
      </w:pBdr>
      <w:spacing w:before="100" w:beforeAutospacing="1" w:after="100" w:afterAutospacing="1"/>
      <w:jc w:val="center"/>
      <w:textAlignment w:val="top"/>
    </w:pPr>
    <w:rPr>
      <w:bCs w:val="0"/>
      <w:sz w:val="16"/>
      <w:szCs w:val="16"/>
    </w:rPr>
  </w:style>
  <w:style w:type="paragraph" w:customStyle="1" w:styleId="xl107">
    <w:name w:val="xl107"/>
    <w:basedOn w:val="a0"/>
    <w:pPr>
      <w:pBdr>
        <w:top w:val="single" w:sz="4" w:space="0" w:color="auto"/>
      </w:pBdr>
      <w:spacing w:before="100" w:beforeAutospacing="1" w:after="100" w:afterAutospacing="1"/>
      <w:jc w:val="center"/>
      <w:textAlignment w:val="top"/>
    </w:pPr>
    <w:rPr>
      <w:bCs w:val="0"/>
      <w:sz w:val="16"/>
      <w:szCs w:val="16"/>
    </w:rPr>
  </w:style>
  <w:style w:type="paragraph" w:customStyle="1" w:styleId="xl108">
    <w:name w:val="xl108"/>
    <w:basedOn w:val="a0"/>
    <w:pPr>
      <w:pBdr>
        <w:top w:val="single" w:sz="4" w:space="0" w:color="auto"/>
        <w:right w:val="single" w:sz="4" w:space="0" w:color="auto"/>
      </w:pBdr>
      <w:spacing w:before="100" w:beforeAutospacing="1" w:after="100" w:afterAutospacing="1"/>
      <w:jc w:val="center"/>
      <w:textAlignment w:val="top"/>
    </w:pPr>
    <w:rPr>
      <w:bCs w:val="0"/>
      <w:sz w:val="16"/>
      <w:szCs w:val="16"/>
    </w:rPr>
  </w:style>
  <w:style w:type="paragraph" w:customStyle="1" w:styleId="xl109">
    <w:name w:val="xl109"/>
    <w:basedOn w:val="a0"/>
    <w:pPr>
      <w:pBdr>
        <w:left w:val="single" w:sz="4" w:space="0" w:color="auto"/>
        <w:bottom w:val="single" w:sz="4" w:space="0" w:color="auto"/>
      </w:pBdr>
      <w:spacing w:before="100" w:beforeAutospacing="1" w:after="100" w:afterAutospacing="1"/>
      <w:jc w:val="center"/>
      <w:textAlignment w:val="top"/>
    </w:pPr>
    <w:rPr>
      <w:bCs w:val="0"/>
      <w:sz w:val="16"/>
      <w:szCs w:val="16"/>
    </w:rPr>
  </w:style>
  <w:style w:type="paragraph" w:customStyle="1" w:styleId="xl110">
    <w:name w:val="xl110"/>
    <w:basedOn w:val="a0"/>
    <w:pPr>
      <w:pBdr>
        <w:bottom w:val="single" w:sz="4" w:space="0" w:color="auto"/>
      </w:pBdr>
      <w:spacing w:before="100" w:beforeAutospacing="1" w:after="100" w:afterAutospacing="1"/>
      <w:jc w:val="center"/>
      <w:textAlignment w:val="top"/>
    </w:pPr>
    <w:rPr>
      <w:bCs w:val="0"/>
      <w:sz w:val="16"/>
      <w:szCs w:val="16"/>
    </w:rPr>
  </w:style>
  <w:style w:type="paragraph" w:customStyle="1" w:styleId="xl111">
    <w:name w:val="xl111"/>
    <w:basedOn w:val="a0"/>
    <w:pPr>
      <w:pBdr>
        <w:bottom w:val="single" w:sz="4" w:space="0" w:color="auto"/>
        <w:right w:val="single" w:sz="4" w:space="0" w:color="auto"/>
      </w:pBdr>
      <w:spacing w:before="100" w:beforeAutospacing="1" w:after="100" w:afterAutospacing="1"/>
      <w:jc w:val="center"/>
      <w:textAlignment w:val="top"/>
    </w:pPr>
    <w:rPr>
      <w:bCs w:val="0"/>
      <w:sz w:val="16"/>
      <w:szCs w:val="16"/>
    </w:rPr>
  </w:style>
  <w:style w:type="paragraph" w:customStyle="1" w:styleId="xl112">
    <w:name w:val="xl112"/>
    <w:basedOn w:val="a0"/>
    <w:pPr>
      <w:pBdr>
        <w:top w:val="single" w:sz="4" w:space="0" w:color="auto"/>
        <w:left w:val="single" w:sz="4" w:space="0" w:color="auto"/>
        <w:bottom w:val="single" w:sz="4" w:space="0" w:color="auto"/>
      </w:pBdr>
      <w:spacing w:before="100" w:beforeAutospacing="1" w:after="100" w:afterAutospacing="1"/>
      <w:jc w:val="center"/>
      <w:textAlignment w:val="top"/>
    </w:pPr>
    <w:rPr>
      <w:bCs w:val="0"/>
      <w:sz w:val="16"/>
      <w:szCs w:val="16"/>
    </w:rPr>
  </w:style>
  <w:style w:type="paragraph" w:customStyle="1" w:styleId="xl113">
    <w:name w:val="xl113"/>
    <w:basedOn w:val="a0"/>
    <w:pPr>
      <w:pBdr>
        <w:top w:val="single" w:sz="4" w:space="0" w:color="auto"/>
        <w:bottom w:val="single" w:sz="4" w:space="0" w:color="auto"/>
      </w:pBdr>
      <w:spacing w:before="100" w:beforeAutospacing="1" w:after="100" w:afterAutospacing="1"/>
      <w:jc w:val="center"/>
      <w:textAlignment w:val="top"/>
    </w:pPr>
    <w:rPr>
      <w:bCs w:val="0"/>
      <w:sz w:val="16"/>
      <w:szCs w:val="16"/>
    </w:rPr>
  </w:style>
  <w:style w:type="paragraph" w:customStyle="1" w:styleId="xl114">
    <w:name w:val="xl114"/>
    <w:basedOn w:val="a0"/>
    <w:pPr>
      <w:pBdr>
        <w:top w:val="single" w:sz="4" w:space="0" w:color="auto"/>
        <w:bottom w:val="single" w:sz="4" w:space="0" w:color="auto"/>
        <w:right w:val="single" w:sz="4" w:space="0" w:color="auto"/>
      </w:pBdr>
      <w:spacing w:before="100" w:beforeAutospacing="1" w:after="100" w:afterAutospacing="1"/>
      <w:jc w:val="center"/>
      <w:textAlignment w:val="top"/>
    </w:pPr>
    <w:rPr>
      <w:bCs w:val="0"/>
      <w:sz w:val="16"/>
      <w:szCs w:val="16"/>
    </w:rPr>
  </w:style>
  <w:style w:type="paragraph" w:customStyle="1" w:styleId="xl115">
    <w:name w:val="xl115"/>
    <w:basedOn w:val="a0"/>
    <w:pPr>
      <w:pBdr>
        <w:top w:val="single" w:sz="4" w:space="0" w:color="auto"/>
        <w:left w:val="single" w:sz="4" w:space="0" w:color="auto"/>
        <w:right w:val="single" w:sz="4" w:space="0" w:color="auto"/>
      </w:pBdr>
      <w:spacing w:before="100" w:beforeAutospacing="1" w:after="100" w:afterAutospacing="1"/>
      <w:jc w:val="center"/>
      <w:textAlignment w:val="top"/>
    </w:pPr>
    <w:rPr>
      <w:bCs w:val="0"/>
      <w:sz w:val="16"/>
      <w:szCs w:val="16"/>
    </w:rPr>
  </w:style>
  <w:style w:type="paragraph" w:customStyle="1" w:styleId="xl116">
    <w:name w:val="xl116"/>
    <w:basedOn w:val="a0"/>
    <w:pPr>
      <w:pBdr>
        <w:left w:val="single" w:sz="4" w:space="0" w:color="auto"/>
        <w:right w:val="single" w:sz="4" w:space="0" w:color="auto"/>
      </w:pBdr>
      <w:spacing w:before="100" w:beforeAutospacing="1" w:after="100" w:afterAutospacing="1"/>
      <w:jc w:val="center"/>
      <w:textAlignment w:val="top"/>
    </w:pPr>
    <w:rPr>
      <w:bCs w:val="0"/>
      <w:sz w:val="16"/>
      <w:szCs w:val="16"/>
    </w:rPr>
  </w:style>
  <w:style w:type="paragraph" w:customStyle="1" w:styleId="xl117">
    <w:name w:val="xl117"/>
    <w:basedOn w:val="a0"/>
    <w:pPr>
      <w:pBdr>
        <w:left w:val="single" w:sz="4" w:space="0" w:color="auto"/>
        <w:bottom w:val="single" w:sz="4" w:space="0" w:color="auto"/>
        <w:right w:val="single" w:sz="4" w:space="0" w:color="auto"/>
      </w:pBdr>
      <w:spacing w:before="100" w:beforeAutospacing="1" w:after="100" w:afterAutospacing="1"/>
      <w:jc w:val="center"/>
      <w:textAlignment w:val="top"/>
    </w:pPr>
    <w:rPr>
      <w:bCs w:val="0"/>
      <w:sz w:val="16"/>
      <w:szCs w:val="16"/>
    </w:rPr>
  </w:style>
  <w:style w:type="paragraph" w:customStyle="1" w:styleId="xl118">
    <w:name w:val="xl118"/>
    <w:basedOn w:val="a0"/>
    <w:pPr>
      <w:shd w:val="clear" w:color="000000" w:fill="DCE6F1"/>
      <w:spacing w:before="100" w:beforeAutospacing="1" w:after="100" w:afterAutospacing="1"/>
      <w:jc w:val="right"/>
    </w:pPr>
    <w:rPr>
      <w:rFonts w:ascii="Times New Roman CYR" w:hAnsi="Times New Roman CYR" w:cs="Times New Roman CYR"/>
      <w:bCs w:val="0"/>
      <w:sz w:val="20"/>
      <w:szCs w:val="20"/>
    </w:rPr>
  </w:style>
  <w:style w:type="paragraph" w:customStyle="1" w:styleId="xl119">
    <w:name w:val="xl119"/>
    <w:basedOn w:val="a0"/>
    <w:pPr>
      <w:spacing w:before="100" w:beforeAutospacing="1" w:after="100" w:afterAutospacing="1"/>
      <w:jc w:val="right"/>
    </w:pPr>
    <w:rPr>
      <w:rFonts w:ascii="Times New Roman CYR" w:hAnsi="Times New Roman CYR" w:cs="Times New Roman CYR"/>
      <w:bCs w:val="0"/>
      <w:sz w:val="20"/>
      <w:szCs w:val="20"/>
    </w:rPr>
  </w:style>
  <w:style w:type="character" w:customStyle="1" w:styleId="aff3">
    <w:name w:val="Нижний колонтитул Знак"/>
    <w:aliases w:val="Знак Знак3"/>
    <w:uiPriority w:val="99"/>
    <w:locked/>
    <w:rPr>
      <w:sz w:val="24"/>
      <w:szCs w:val="24"/>
    </w:rPr>
  </w:style>
  <w:style w:type="paragraph" w:styleId="aff4">
    <w:name w:val="Plain Text"/>
    <w:basedOn w:val="a0"/>
    <w:rPr>
      <w:rFonts w:ascii="Courier New" w:hAnsi="Courier New"/>
      <w:bCs w:val="0"/>
      <w:sz w:val="20"/>
      <w:szCs w:val="20"/>
      <w:lang w:val="x-none" w:eastAsia="x-none"/>
    </w:rPr>
  </w:style>
  <w:style w:type="character" w:customStyle="1" w:styleId="aff5">
    <w:name w:val="Текст Знак"/>
    <w:rPr>
      <w:rFonts w:ascii="Courier New" w:hAnsi="Courier New" w:cs="Courier New"/>
    </w:rPr>
  </w:style>
  <w:style w:type="character" w:customStyle="1" w:styleId="butback1">
    <w:name w:val="butback1"/>
    <w:rPr>
      <w:color w:val="666666"/>
    </w:rPr>
  </w:style>
  <w:style w:type="character" w:customStyle="1" w:styleId="submenu-table">
    <w:name w:val="submenu-table"/>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f6">
    <w:name w:val="Document Map"/>
    <w:basedOn w:val="a0"/>
    <w:rPr>
      <w:rFonts w:ascii="Tahoma" w:hAnsi="Tahoma" w:cs="Tahoma"/>
      <w:sz w:val="16"/>
      <w:szCs w:val="16"/>
    </w:rPr>
  </w:style>
  <w:style w:type="character" w:customStyle="1" w:styleId="aff7">
    <w:name w:val="Схема документа Знак"/>
    <w:rPr>
      <w:rFonts w:ascii="Tahoma" w:hAnsi="Tahoma" w:cs="Tahoma"/>
      <w:bCs/>
      <w:sz w:val="16"/>
      <w:szCs w:val="16"/>
    </w:rPr>
  </w:style>
  <w:style w:type="character" w:customStyle="1" w:styleId="apple-converted-space">
    <w:name w:val="apple-converted-space"/>
    <w:basedOn w:val="a1"/>
    <w:rsid w:val="00A1626A"/>
  </w:style>
  <w:style w:type="character" w:customStyle="1" w:styleId="s10">
    <w:name w:val="s_10"/>
    <w:basedOn w:val="a1"/>
    <w:rsid w:val="00CF4D79"/>
  </w:style>
  <w:style w:type="paragraph" w:styleId="aff8">
    <w:name w:val="annotation text"/>
    <w:basedOn w:val="a0"/>
    <w:link w:val="aff9"/>
    <w:rsid w:val="00CF4D79"/>
    <w:rPr>
      <w:bCs w:val="0"/>
      <w:sz w:val="20"/>
      <w:szCs w:val="20"/>
    </w:rPr>
  </w:style>
  <w:style w:type="character" w:customStyle="1" w:styleId="aff9">
    <w:name w:val="Текст примечания Знак"/>
    <w:basedOn w:val="a1"/>
    <w:link w:val="aff8"/>
    <w:rsid w:val="00CF4D79"/>
  </w:style>
  <w:style w:type="character" w:customStyle="1" w:styleId="reference-text">
    <w:name w:val="reference-text"/>
    <w:basedOn w:val="a1"/>
    <w:rsid w:val="00972AE7"/>
  </w:style>
  <w:style w:type="numbering" w:customStyle="1" w:styleId="19">
    <w:name w:val="Нет списка1"/>
    <w:next w:val="a3"/>
    <w:uiPriority w:val="99"/>
    <w:semiHidden/>
    <w:unhideWhenUsed/>
    <w:rsid w:val="00D40B5B"/>
  </w:style>
  <w:style w:type="character" w:customStyle="1" w:styleId="10">
    <w:name w:val="Заголовок 1 Знак"/>
    <w:link w:val="1"/>
    <w:rsid w:val="00D40B5B"/>
    <w:rPr>
      <w:b/>
    </w:rPr>
  </w:style>
  <w:style w:type="character" w:customStyle="1" w:styleId="20">
    <w:name w:val="Заголовок 2 Знак"/>
    <w:link w:val="2"/>
    <w:rsid w:val="00D40B5B"/>
    <w:rPr>
      <w:rFonts w:ascii="Arial" w:hAnsi="Arial" w:cs="Arial"/>
      <w:b/>
      <w:bCs/>
      <w:i/>
      <w:iCs/>
      <w:sz w:val="28"/>
      <w:szCs w:val="28"/>
    </w:rPr>
  </w:style>
  <w:style w:type="character" w:customStyle="1" w:styleId="30">
    <w:name w:val="Заголовок 3 Знак"/>
    <w:link w:val="3"/>
    <w:rsid w:val="00D40B5B"/>
    <w:rPr>
      <w:rFonts w:ascii="Arial" w:hAnsi="Arial" w:cs="Arial"/>
      <w:b/>
      <w:bCs/>
      <w:sz w:val="26"/>
      <w:szCs w:val="26"/>
    </w:rPr>
  </w:style>
  <w:style w:type="character" w:customStyle="1" w:styleId="40">
    <w:name w:val="Заголовок 4 Знак"/>
    <w:link w:val="4"/>
    <w:rsid w:val="00D40B5B"/>
    <w:rPr>
      <w:b/>
      <w:bCs/>
      <w:sz w:val="28"/>
      <w:szCs w:val="28"/>
    </w:rPr>
  </w:style>
  <w:style w:type="character" w:customStyle="1" w:styleId="50">
    <w:name w:val="Заголовок 5 Знак"/>
    <w:link w:val="5"/>
    <w:rsid w:val="00D40B5B"/>
    <w:rPr>
      <w:b/>
      <w:sz w:val="24"/>
    </w:rPr>
  </w:style>
  <w:style w:type="character" w:customStyle="1" w:styleId="60">
    <w:name w:val="Заголовок 6 Знак"/>
    <w:link w:val="6"/>
    <w:rsid w:val="00D40B5B"/>
    <w:rPr>
      <w:b/>
      <w:bCs/>
      <w:sz w:val="24"/>
      <w:szCs w:val="14"/>
    </w:rPr>
  </w:style>
  <w:style w:type="character" w:customStyle="1" w:styleId="70">
    <w:name w:val="Заголовок 7 Знак"/>
    <w:link w:val="7"/>
    <w:rsid w:val="00D40B5B"/>
    <w:rPr>
      <w:bCs/>
      <w:sz w:val="24"/>
      <w:szCs w:val="24"/>
    </w:rPr>
  </w:style>
  <w:style w:type="character" w:customStyle="1" w:styleId="80">
    <w:name w:val="Заголовок 8 Знак"/>
    <w:link w:val="8"/>
    <w:rsid w:val="00D40B5B"/>
    <w:rPr>
      <w:i/>
      <w:iCs/>
      <w:sz w:val="24"/>
      <w:szCs w:val="24"/>
    </w:rPr>
  </w:style>
  <w:style w:type="character" w:customStyle="1" w:styleId="90">
    <w:name w:val="Заголовок 9 Знак"/>
    <w:link w:val="9"/>
    <w:rsid w:val="00D40B5B"/>
    <w:rPr>
      <w:rFonts w:ascii="Arial" w:hAnsi="Arial" w:cs="Arial"/>
      <w:sz w:val="22"/>
      <w:szCs w:val="22"/>
    </w:rPr>
  </w:style>
  <w:style w:type="character" w:customStyle="1" w:styleId="22">
    <w:name w:val="Основной текст 2 Знак"/>
    <w:link w:val="21"/>
    <w:rsid w:val="00D40B5B"/>
    <w:rPr>
      <w:bCs/>
      <w:sz w:val="24"/>
      <w:szCs w:val="14"/>
    </w:rPr>
  </w:style>
  <w:style w:type="character" w:customStyle="1" w:styleId="ab">
    <w:name w:val="Основной текст с отступом Знак"/>
    <w:link w:val="aa"/>
    <w:rsid w:val="00D40B5B"/>
    <w:rPr>
      <w:bCs/>
      <w:sz w:val="24"/>
      <w:szCs w:val="14"/>
    </w:rPr>
  </w:style>
  <w:style w:type="character" w:customStyle="1" w:styleId="a6">
    <w:name w:val="Верхний колонтитул Знак"/>
    <w:link w:val="a5"/>
    <w:uiPriority w:val="99"/>
    <w:rsid w:val="00D40B5B"/>
    <w:rPr>
      <w:bCs/>
      <w:sz w:val="24"/>
      <w:szCs w:val="14"/>
    </w:rPr>
  </w:style>
  <w:style w:type="character" w:customStyle="1" w:styleId="32">
    <w:name w:val="Основной текст 3 Знак"/>
    <w:link w:val="31"/>
    <w:rsid w:val="00D40B5B"/>
    <w:rPr>
      <w:bCs/>
      <w:sz w:val="16"/>
      <w:szCs w:val="16"/>
    </w:rPr>
  </w:style>
  <w:style w:type="table" w:styleId="affa">
    <w:name w:val="Table Grid"/>
    <w:basedOn w:val="a2"/>
    <w:rsid w:val="00D40B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с отступом 2 Знак"/>
    <w:link w:val="23"/>
    <w:rsid w:val="00D40B5B"/>
    <w:rPr>
      <w:bCs/>
      <w:sz w:val="24"/>
      <w:szCs w:val="14"/>
    </w:rPr>
  </w:style>
  <w:style w:type="character" w:customStyle="1" w:styleId="HTML0">
    <w:name w:val="Стандартный HTML Знак"/>
    <w:link w:val="HTML"/>
    <w:rsid w:val="00D40B5B"/>
    <w:rPr>
      <w:rFonts w:ascii="Courier New" w:hAnsi="Courier New" w:cs="Courier New"/>
    </w:rPr>
  </w:style>
  <w:style w:type="character" w:customStyle="1" w:styleId="afa">
    <w:name w:val="Название Знак"/>
    <w:link w:val="af9"/>
    <w:rsid w:val="00D40B5B"/>
    <w:rPr>
      <w:caps/>
      <w:sz w:val="28"/>
    </w:rPr>
  </w:style>
  <w:style w:type="character" w:customStyle="1" w:styleId="afc">
    <w:name w:val="Подзаголовок Знак"/>
    <w:link w:val="afb"/>
    <w:rsid w:val="00D40B5B"/>
    <w:rPr>
      <w:sz w:val="28"/>
    </w:rPr>
  </w:style>
  <w:style w:type="character" w:customStyle="1" w:styleId="aff">
    <w:name w:val="Дата Знак"/>
    <w:link w:val="afe"/>
    <w:rsid w:val="00D40B5B"/>
    <w:rPr>
      <w:sz w:val="24"/>
      <w:szCs w:val="24"/>
    </w:rPr>
  </w:style>
  <w:style w:type="character" w:customStyle="1" w:styleId="35">
    <w:name w:val="Основной текст с отступом 3 Знак"/>
    <w:link w:val="34"/>
    <w:rsid w:val="00D40B5B"/>
    <w:rPr>
      <w:sz w:val="16"/>
      <w:szCs w:val="16"/>
    </w:rPr>
  </w:style>
  <w:style w:type="paragraph" w:customStyle="1" w:styleId="27">
    <w:name w:val="Название2"/>
    <w:basedOn w:val="a0"/>
    <w:rsid w:val="00D40B5B"/>
    <w:pPr>
      <w:ind w:left="170" w:right="170"/>
      <w:jc w:val="center"/>
    </w:pPr>
    <w:rPr>
      <w:b/>
      <w:bCs w:val="0"/>
      <w:snapToGrid w:val="0"/>
      <w:sz w:val="32"/>
      <w:szCs w:val="20"/>
    </w:rPr>
  </w:style>
  <w:style w:type="paragraph" w:customStyle="1" w:styleId="28">
    <w:name w:val="Обычный2"/>
    <w:link w:val="Normal"/>
    <w:rsid w:val="00D40B5B"/>
    <w:rPr>
      <w:rFonts w:ascii="Arial" w:hAnsi="Arial"/>
      <w:snapToGrid w:val="0"/>
    </w:rPr>
  </w:style>
  <w:style w:type="character" w:customStyle="1" w:styleId="Normal">
    <w:name w:val="Normal Знак"/>
    <w:link w:val="28"/>
    <w:rsid w:val="00D40B5B"/>
    <w:rPr>
      <w:rFonts w:ascii="Arial" w:hAnsi="Arial"/>
      <w:snapToGrid w:val="0"/>
      <w:lang w:val="ru-RU" w:eastAsia="ru-RU" w:bidi="ar-SA"/>
    </w:rPr>
  </w:style>
  <w:style w:type="paragraph" w:styleId="affb">
    <w:name w:val="endnote text"/>
    <w:basedOn w:val="a0"/>
    <w:link w:val="affc"/>
    <w:uiPriority w:val="99"/>
    <w:unhideWhenUsed/>
    <w:rsid w:val="00D40B5B"/>
    <w:rPr>
      <w:rFonts w:ascii="Calibri" w:eastAsia="Calibri" w:hAnsi="Calibri"/>
      <w:bCs w:val="0"/>
      <w:sz w:val="20"/>
      <w:szCs w:val="20"/>
      <w:lang w:val="x-none" w:eastAsia="en-US"/>
    </w:rPr>
  </w:style>
  <w:style w:type="character" w:customStyle="1" w:styleId="affc">
    <w:name w:val="Текст концевой сноски Знак"/>
    <w:link w:val="affb"/>
    <w:uiPriority w:val="99"/>
    <w:rsid w:val="00D40B5B"/>
    <w:rPr>
      <w:rFonts w:ascii="Calibri" w:eastAsia="Calibri" w:hAnsi="Calibri"/>
      <w:lang w:eastAsia="en-US"/>
    </w:rPr>
  </w:style>
  <w:style w:type="character" w:styleId="affd">
    <w:name w:val="endnote reference"/>
    <w:uiPriority w:val="99"/>
    <w:unhideWhenUsed/>
    <w:rsid w:val="00D40B5B"/>
    <w:rPr>
      <w:vertAlign w:val="superscript"/>
    </w:rPr>
  </w:style>
  <w:style w:type="character" w:styleId="affe">
    <w:name w:val="Placeholder Text"/>
    <w:basedOn w:val="a1"/>
    <w:uiPriority w:val="99"/>
    <w:semiHidden/>
    <w:rsid w:val="00494092"/>
    <w:rPr>
      <w:color w:val="808080"/>
    </w:rPr>
  </w:style>
  <w:style w:type="paragraph" w:customStyle="1" w:styleId="Default">
    <w:name w:val="Default"/>
    <w:rsid w:val="00E44BFF"/>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footnote reference" w:uiPriority="99"/>
    <w:lsdException w:name="page number"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bCs/>
      <w:sz w:val="24"/>
      <w:szCs w:val="14"/>
    </w:rPr>
  </w:style>
  <w:style w:type="paragraph" w:styleId="1">
    <w:name w:val="heading 1"/>
    <w:basedOn w:val="a0"/>
    <w:next w:val="a0"/>
    <w:link w:val="10"/>
    <w:qFormat/>
    <w:pPr>
      <w:keepNext/>
      <w:outlineLvl w:val="0"/>
    </w:pPr>
    <w:rPr>
      <w:b/>
      <w:bCs w:val="0"/>
      <w:sz w:val="20"/>
      <w:szCs w:val="20"/>
      <w:lang w:val="x-none" w:eastAsia="x-none"/>
    </w:rPr>
  </w:style>
  <w:style w:type="paragraph" w:styleId="2">
    <w:name w:val="heading 2"/>
    <w:basedOn w:val="a0"/>
    <w:next w:val="a0"/>
    <w:link w:val="20"/>
    <w:qFormat/>
    <w:pPr>
      <w:keepNext/>
      <w:tabs>
        <w:tab w:val="num" w:pos="576"/>
      </w:tabs>
      <w:spacing w:before="240" w:after="60"/>
      <w:ind w:left="576" w:hanging="576"/>
      <w:outlineLvl w:val="1"/>
    </w:pPr>
    <w:rPr>
      <w:rFonts w:ascii="Arial" w:hAnsi="Arial"/>
      <w:b/>
      <w:i/>
      <w:iCs/>
      <w:sz w:val="28"/>
      <w:szCs w:val="28"/>
      <w:lang w:val="x-none" w:eastAsia="x-none"/>
    </w:rPr>
  </w:style>
  <w:style w:type="paragraph" w:styleId="3">
    <w:name w:val="heading 3"/>
    <w:basedOn w:val="a0"/>
    <w:next w:val="a0"/>
    <w:link w:val="30"/>
    <w:qFormat/>
    <w:pPr>
      <w:keepNext/>
      <w:tabs>
        <w:tab w:val="num" w:pos="720"/>
      </w:tabs>
      <w:spacing w:before="240" w:after="60"/>
      <w:ind w:left="720" w:hanging="720"/>
      <w:outlineLvl w:val="2"/>
    </w:pPr>
    <w:rPr>
      <w:rFonts w:ascii="Arial" w:hAnsi="Arial"/>
      <w:b/>
      <w:sz w:val="26"/>
      <w:szCs w:val="26"/>
      <w:lang w:val="x-none" w:eastAsia="x-none"/>
    </w:rPr>
  </w:style>
  <w:style w:type="paragraph" w:styleId="4">
    <w:name w:val="heading 4"/>
    <w:basedOn w:val="a0"/>
    <w:next w:val="a0"/>
    <w:link w:val="40"/>
    <w:qFormat/>
    <w:pPr>
      <w:keepNext/>
      <w:spacing w:before="240" w:after="60"/>
      <w:outlineLvl w:val="3"/>
    </w:pPr>
    <w:rPr>
      <w:b/>
      <w:sz w:val="28"/>
      <w:szCs w:val="28"/>
      <w:lang w:val="x-none" w:eastAsia="x-none"/>
    </w:rPr>
  </w:style>
  <w:style w:type="paragraph" w:styleId="5">
    <w:name w:val="heading 5"/>
    <w:basedOn w:val="a0"/>
    <w:next w:val="a0"/>
    <w:link w:val="50"/>
    <w:qFormat/>
    <w:pPr>
      <w:keepNext/>
      <w:jc w:val="right"/>
      <w:outlineLvl w:val="4"/>
    </w:pPr>
    <w:rPr>
      <w:b/>
      <w:bCs w:val="0"/>
      <w:szCs w:val="20"/>
      <w:lang w:val="x-none" w:eastAsia="x-none"/>
    </w:rPr>
  </w:style>
  <w:style w:type="paragraph" w:styleId="6">
    <w:name w:val="heading 6"/>
    <w:basedOn w:val="a0"/>
    <w:next w:val="a0"/>
    <w:link w:val="60"/>
    <w:qFormat/>
    <w:pPr>
      <w:keepNext/>
      <w:jc w:val="center"/>
      <w:outlineLvl w:val="5"/>
    </w:pPr>
    <w:rPr>
      <w:b/>
      <w:lang w:val="x-none" w:eastAsia="x-none"/>
    </w:rPr>
  </w:style>
  <w:style w:type="paragraph" w:styleId="7">
    <w:name w:val="heading 7"/>
    <w:basedOn w:val="a0"/>
    <w:next w:val="a0"/>
    <w:link w:val="70"/>
    <w:qFormat/>
    <w:pPr>
      <w:spacing w:before="240" w:after="60"/>
      <w:outlineLvl w:val="6"/>
    </w:pPr>
    <w:rPr>
      <w:szCs w:val="24"/>
      <w:lang w:val="x-none" w:eastAsia="x-none"/>
    </w:rPr>
  </w:style>
  <w:style w:type="paragraph" w:styleId="8">
    <w:name w:val="heading 8"/>
    <w:basedOn w:val="a0"/>
    <w:next w:val="a0"/>
    <w:link w:val="80"/>
    <w:qFormat/>
    <w:pPr>
      <w:tabs>
        <w:tab w:val="num" w:pos="1440"/>
      </w:tabs>
      <w:spacing w:before="240" w:after="60"/>
      <w:ind w:left="1440" w:hanging="1440"/>
      <w:outlineLvl w:val="7"/>
    </w:pPr>
    <w:rPr>
      <w:bCs w:val="0"/>
      <w:i/>
      <w:iCs/>
      <w:szCs w:val="24"/>
      <w:lang w:val="x-none" w:eastAsia="x-none"/>
    </w:rPr>
  </w:style>
  <w:style w:type="paragraph" w:styleId="9">
    <w:name w:val="heading 9"/>
    <w:basedOn w:val="a0"/>
    <w:next w:val="a0"/>
    <w:link w:val="90"/>
    <w:qFormat/>
    <w:pPr>
      <w:tabs>
        <w:tab w:val="num" w:pos="1584"/>
      </w:tabs>
      <w:spacing w:before="240" w:after="60"/>
      <w:ind w:left="1584" w:hanging="1584"/>
      <w:outlineLvl w:val="8"/>
    </w:pPr>
    <w:rPr>
      <w:rFonts w:ascii="Arial" w:hAnsi="Arial"/>
      <w:bCs w:val="0"/>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Знак1,Заг1"/>
    <w:basedOn w:val="a0"/>
    <w:pPr>
      <w:jc w:val="center"/>
    </w:pPr>
    <w:rPr>
      <w:b/>
      <w:sz w:val="28"/>
    </w:rPr>
  </w:style>
  <w:style w:type="paragraph" w:styleId="a5">
    <w:name w:val="header"/>
    <w:basedOn w:val="a0"/>
    <w:link w:val="a6"/>
    <w:uiPriority w:val="99"/>
    <w:pPr>
      <w:tabs>
        <w:tab w:val="center" w:pos="4153"/>
        <w:tab w:val="right" w:pos="8306"/>
      </w:tabs>
    </w:pPr>
    <w:rPr>
      <w:lang w:val="x-none" w:eastAsia="x-none"/>
    </w:rPr>
  </w:style>
  <w:style w:type="character" w:styleId="a7">
    <w:name w:val="page number"/>
    <w:basedOn w:val="a1"/>
    <w:uiPriority w:val="99"/>
  </w:style>
  <w:style w:type="paragraph" w:customStyle="1" w:styleId="xl25">
    <w:name w:val="xl25"/>
    <w:basedOn w:val="a0"/>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eastAsia="Arial Unicode MS" w:hAnsi="Times New Roman CYR" w:cs="Times New Roman CYR"/>
      <w:bCs w:val="0"/>
      <w:sz w:val="16"/>
      <w:szCs w:val="16"/>
    </w:rPr>
  </w:style>
  <w:style w:type="paragraph" w:customStyle="1" w:styleId="xl43">
    <w:name w:val="xl43"/>
    <w:basedOn w:val="a0"/>
    <w:pPr>
      <w:spacing w:before="100" w:beforeAutospacing="1" w:after="100" w:afterAutospacing="1"/>
      <w:jc w:val="center"/>
    </w:pPr>
    <w:rPr>
      <w:rFonts w:ascii="Times New Roman CYR" w:eastAsia="Arial Unicode MS" w:hAnsi="Times New Roman CYR" w:cs="Times New Roman CYR"/>
      <w:bCs w:val="0"/>
      <w:sz w:val="16"/>
      <w:szCs w:val="16"/>
    </w:rPr>
  </w:style>
  <w:style w:type="paragraph" w:styleId="21">
    <w:name w:val="Body Text 2"/>
    <w:basedOn w:val="a0"/>
    <w:link w:val="22"/>
    <w:pPr>
      <w:spacing w:after="120" w:line="480" w:lineRule="auto"/>
    </w:pPr>
    <w:rPr>
      <w:lang w:val="x-none" w:eastAsia="x-none"/>
    </w:rPr>
  </w:style>
  <w:style w:type="paragraph" w:customStyle="1" w:styleId="a8">
    <w:name w:val="Нормальный"/>
    <w:pPr>
      <w:widowControl w:val="0"/>
    </w:pPr>
  </w:style>
  <w:style w:type="paragraph" w:customStyle="1" w:styleId="a9">
    <w:name w:val="текст"/>
    <w:basedOn w:val="a0"/>
    <w:pPr>
      <w:spacing w:line="360" w:lineRule="auto"/>
      <w:ind w:firstLine="720"/>
      <w:jc w:val="both"/>
    </w:pPr>
    <w:rPr>
      <w:bCs w:val="0"/>
      <w:sz w:val="28"/>
      <w:szCs w:val="28"/>
    </w:rPr>
  </w:style>
  <w:style w:type="paragraph" w:styleId="aa">
    <w:name w:val="Body Text Indent"/>
    <w:basedOn w:val="a0"/>
    <w:link w:val="ab"/>
    <w:pPr>
      <w:spacing w:after="120"/>
      <w:ind w:left="283"/>
    </w:pPr>
    <w:rPr>
      <w:lang w:val="x-none" w:eastAsia="x-none"/>
    </w:rPr>
  </w:style>
  <w:style w:type="paragraph" w:styleId="31">
    <w:name w:val="Body Text 3"/>
    <w:basedOn w:val="a0"/>
    <w:link w:val="32"/>
    <w:pPr>
      <w:spacing w:after="120"/>
    </w:pPr>
    <w:rPr>
      <w:sz w:val="16"/>
      <w:szCs w:val="16"/>
      <w:lang w:val="x-none" w:eastAsia="x-none"/>
    </w:rPr>
  </w:style>
  <w:style w:type="paragraph" w:customStyle="1" w:styleId="33">
    <w:name w:val="заголовок 3"/>
    <w:basedOn w:val="a0"/>
    <w:next w:val="a0"/>
    <w:pPr>
      <w:keepNext/>
      <w:ind w:firstLine="720"/>
      <w:jc w:val="both"/>
      <w:outlineLvl w:val="2"/>
    </w:pPr>
    <w:rPr>
      <w:bCs w:val="0"/>
      <w:sz w:val="28"/>
      <w:szCs w:val="20"/>
    </w:rPr>
  </w:style>
  <w:style w:type="character" w:styleId="ac">
    <w:name w:val="Strong"/>
    <w:uiPriority w:val="22"/>
    <w:qFormat/>
    <w:rsid w:val="00A1626A"/>
    <w:rPr>
      <w:b/>
      <w:bCs/>
    </w:rPr>
  </w:style>
  <w:style w:type="paragraph" w:customStyle="1" w:styleId="ad">
    <w:name w:val="Îáû÷íûé"/>
    <w:pPr>
      <w:widowControl w:val="0"/>
    </w:pPr>
  </w:style>
  <w:style w:type="paragraph" w:styleId="ae">
    <w:name w:val="footnote text"/>
    <w:aliases w:val="single space,ft,Fußnotenstandard,Fußnotentext1,Footnote Text Char Знак Знак,Footnote Text Char Знак,Footnote Text Char Знак Знак Знак Знак,footnote text"/>
    <w:basedOn w:val="a0"/>
    <w:semiHidden/>
    <w:rPr>
      <w:sz w:val="20"/>
      <w:szCs w:val="20"/>
    </w:rPr>
  </w:style>
  <w:style w:type="character" w:customStyle="1" w:styleId="af">
    <w:name w:val="Текст сноски Знак"/>
    <w:aliases w:val="single space Знак,ft Знак,Fußnotenstandard Знак,Fußnotentext1 Знак,Footnote Text Char Знак Знак Знак,Footnote Text Char Знак Знак1,Footnote Text Char Знак Знак Знак Знак Знак,footnote text Знак"/>
    <w:locked/>
    <w:rPr>
      <w:bCs/>
      <w:noProof w:val="0"/>
      <w:lang w:val="ru-RU" w:eastAsia="ru-RU" w:bidi="ar-SA"/>
    </w:rPr>
  </w:style>
  <w:style w:type="character" w:styleId="af0">
    <w:name w:val="footnote reference"/>
    <w:uiPriority w:val="99"/>
    <w:semiHidden/>
    <w:rPr>
      <w:vertAlign w:val="superscript"/>
    </w:rPr>
  </w:style>
  <w:style w:type="paragraph" w:styleId="23">
    <w:name w:val="Body Text Indent 2"/>
    <w:basedOn w:val="a0"/>
    <w:link w:val="24"/>
    <w:pPr>
      <w:spacing w:after="120" w:line="480" w:lineRule="auto"/>
      <w:ind w:left="283"/>
    </w:pPr>
    <w:rPr>
      <w:lang w:val="x-none" w:eastAsia="x-none"/>
    </w:rPr>
  </w:style>
  <w:style w:type="paragraph" w:customStyle="1" w:styleId="210">
    <w:name w:val="Основной текст 21"/>
    <w:basedOn w:val="a0"/>
    <w:pPr>
      <w:ind w:firstLine="720"/>
      <w:jc w:val="both"/>
    </w:pPr>
    <w:rPr>
      <w:rFonts w:ascii="Arial" w:hAnsi="Arial"/>
      <w:sz w:val="28"/>
    </w:rPr>
  </w:style>
  <w:style w:type="paragraph" w:customStyle="1" w:styleId="11">
    <w:name w:val="Заголовок 11"/>
    <w:basedOn w:val="a0"/>
    <w:next w:val="a0"/>
    <w:pPr>
      <w:keepNext/>
      <w:ind w:firstLine="720"/>
      <w:jc w:val="both"/>
    </w:pPr>
    <w:rPr>
      <w:rFonts w:ascii="Arial" w:hAnsi="Arial"/>
      <w:sz w:val="28"/>
    </w:rPr>
  </w:style>
  <w:style w:type="paragraph" w:customStyle="1" w:styleId="Normal1">
    <w:name w:val="Normal1"/>
    <w:rPr>
      <w:rFonts w:ascii="Arial" w:hAnsi="Arial"/>
      <w:snapToGrid w:val="0"/>
    </w:rPr>
  </w:style>
  <w:style w:type="paragraph" w:customStyle="1" w:styleId="12">
    <w:name w:val="Основной текст1"/>
    <w:basedOn w:val="a0"/>
    <w:pPr>
      <w:jc w:val="center"/>
    </w:pPr>
    <w:rPr>
      <w:rFonts w:ascii="Arial" w:hAnsi="Arial"/>
      <w:b/>
      <w:i/>
      <w:sz w:val="28"/>
      <w:u w:val="single"/>
    </w:rPr>
  </w:style>
  <w:style w:type="paragraph" w:customStyle="1" w:styleId="xl24">
    <w:name w:val="xl24"/>
    <w:basedOn w:val="a0"/>
    <w:pPr>
      <w:spacing w:before="100" w:beforeAutospacing="1" w:after="100" w:afterAutospacing="1"/>
      <w:jc w:val="right"/>
    </w:pPr>
    <w:rPr>
      <w:rFonts w:ascii="Times New Roman CYR" w:eastAsia="Arial Unicode MS" w:hAnsi="Times New Roman CYR" w:cs="Times New Roman CYR"/>
      <w:bCs w:val="0"/>
      <w:szCs w:val="24"/>
    </w:rPr>
  </w:style>
  <w:style w:type="paragraph" w:customStyle="1" w:styleId="Iauiue">
    <w:name w:val="Iau?iue"/>
    <w:pPr>
      <w:widowControl w:val="0"/>
      <w:overflowPunct w:val="0"/>
      <w:autoSpaceDE w:val="0"/>
      <w:autoSpaceDN w:val="0"/>
      <w:adjustRightInd w:val="0"/>
    </w:pPr>
  </w:style>
  <w:style w:type="paragraph" w:customStyle="1" w:styleId="qe9If23">
    <w:name w:val="Îñíîâíîqe9 òåêñò ñ îIf2ñòóïîì 3"/>
    <w:basedOn w:val="a0"/>
    <w:pPr>
      <w:widowControl w:val="0"/>
      <w:spacing w:before="60" w:after="60" w:line="288" w:lineRule="auto"/>
      <w:ind w:firstLine="709"/>
      <w:jc w:val="both"/>
    </w:pPr>
    <w:rPr>
      <w:rFonts w:eastAsia="MS Mincho"/>
      <w:bCs w:val="0"/>
      <w:szCs w:val="24"/>
    </w:rPr>
  </w:style>
  <w:style w:type="paragraph" w:customStyle="1" w:styleId="ListParagraph1">
    <w:name w:val="List Paragraph1"/>
    <w:basedOn w:val="a0"/>
    <w:pPr>
      <w:ind w:left="720"/>
    </w:pPr>
    <w:rPr>
      <w:rFonts w:eastAsia="Calibri"/>
      <w:bCs w:val="0"/>
      <w:szCs w:val="24"/>
    </w:rPr>
  </w:style>
  <w:style w:type="paragraph" w:styleId="af1">
    <w:name w:val="Normal (Web)"/>
    <w:basedOn w:val="a0"/>
    <w:pPr>
      <w:spacing w:before="100" w:beforeAutospacing="1" w:after="100" w:afterAutospacing="1"/>
    </w:pPr>
    <w:rPr>
      <w:bCs w:val="0"/>
      <w:szCs w:val="24"/>
    </w:rPr>
  </w:style>
  <w:style w:type="paragraph" w:customStyle="1" w:styleId="tekstob">
    <w:name w:val="tekstob"/>
    <w:basedOn w:val="a0"/>
    <w:pPr>
      <w:spacing w:before="100" w:beforeAutospacing="1" w:after="100" w:afterAutospacing="1"/>
    </w:pPr>
    <w:rPr>
      <w:bCs w:val="0"/>
      <w:szCs w:val="24"/>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Cs w:val="0"/>
      <w:sz w:val="20"/>
      <w:szCs w:val="20"/>
      <w:lang w:val="x-none" w:eastAsia="x-none"/>
    </w:rPr>
  </w:style>
  <w:style w:type="paragraph" w:customStyle="1" w:styleId="tekstvlev">
    <w:name w:val="tekstvlev"/>
    <w:basedOn w:val="a0"/>
    <w:pPr>
      <w:spacing w:before="100" w:beforeAutospacing="1" w:after="100" w:afterAutospacing="1"/>
    </w:pPr>
    <w:rPr>
      <w:bCs w:val="0"/>
      <w:szCs w:val="24"/>
    </w:rPr>
  </w:style>
  <w:style w:type="paragraph" w:styleId="13">
    <w:name w:val="toc 1"/>
    <w:basedOn w:val="a0"/>
    <w:next w:val="a0"/>
    <w:autoRedefine/>
    <w:semiHidden/>
    <w:rPr>
      <w:bCs w:val="0"/>
      <w:szCs w:val="24"/>
    </w:rPr>
  </w:style>
  <w:style w:type="paragraph" w:styleId="25">
    <w:name w:val="toc 2"/>
    <w:basedOn w:val="a0"/>
    <w:next w:val="a0"/>
    <w:autoRedefine/>
    <w:semiHidden/>
    <w:pPr>
      <w:ind w:left="240"/>
    </w:pPr>
    <w:rPr>
      <w:bCs w:val="0"/>
      <w:szCs w:val="24"/>
    </w:rPr>
  </w:style>
  <w:style w:type="character" w:styleId="af2">
    <w:name w:val="Hyperlink"/>
    <w:uiPriority w:val="99"/>
    <w:rPr>
      <w:color w:val="0000FF"/>
      <w:u w:val="single"/>
    </w:rPr>
  </w:style>
  <w:style w:type="paragraph" w:customStyle="1" w:styleId="xl32">
    <w:name w:val="xl32"/>
    <w:basedOn w:val="a0"/>
    <w:pPr>
      <w:pBdr>
        <w:left w:val="single" w:sz="8" w:space="0" w:color="auto"/>
        <w:right w:val="single" w:sz="8" w:space="0" w:color="auto"/>
      </w:pBdr>
      <w:spacing w:before="100" w:beforeAutospacing="1" w:after="100" w:afterAutospacing="1"/>
    </w:pPr>
    <w:rPr>
      <w:rFonts w:eastAsia="Arial Unicode MS"/>
      <w:bCs w:val="0"/>
      <w:szCs w:val="24"/>
    </w:rPr>
  </w:style>
  <w:style w:type="character" w:styleId="af3">
    <w:name w:val="FollowedHyperlink"/>
    <w:uiPriority w:val="99"/>
    <w:rPr>
      <w:color w:val="800080"/>
      <w:u w:val="single"/>
    </w:rPr>
  </w:style>
  <w:style w:type="paragraph" w:customStyle="1" w:styleId="14">
    <w:name w:val="Обычный (веб)1"/>
    <w:basedOn w:val="a0"/>
    <w:pPr>
      <w:spacing w:before="100" w:beforeAutospacing="1" w:after="100" w:afterAutospacing="1"/>
    </w:pPr>
    <w:rPr>
      <w:bCs w:val="0"/>
      <w:color w:val="000000"/>
      <w:szCs w:val="24"/>
      <w:lang w:val="en-US" w:eastAsia="en-US"/>
    </w:rPr>
  </w:style>
  <w:style w:type="paragraph" w:styleId="af4">
    <w:name w:val="footer"/>
    <w:aliases w:val="Знак"/>
    <w:basedOn w:val="a0"/>
    <w:uiPriority w:val="99"/>
    <w:pPr>
      <w:tabs>
        <w:tab w:val="center" w:pos="4677"/>
        <w:tab w:val="right" w:pos="9355"/>
      </w:tabs>
    </w:pPr>
    <w:rPr>
      <w:bCs w:val="0"/>
      <w:szCs w:val="24"/>
      <w:lang w:val="x-none" w:eastAsia="x-none"/>
    </w:rPr>
  </w:style>
  <w:style w:type="paragraph" w:customStyle="1" w:styleId="E0">
    <w:name w:val="E_основной"/>
    <w:basedOn w:val="a0"/>
    <w:pPr>
      <w:spacing w:after="40"/>
      <w:ind w:firstLine="567"/>
      <w:jc w:val="both"/>
    </w:pPr>
    <w:rPr>
      <w:bCs w:val="0"/>
      <w:color w:val="000000"/>
      <w:szCs w:val="24"/>
      <w:lang w:eastAsia="en-US"/>
    </w:rPr>
  </w:style>
  <w:style w:type="paragraph" w:customStyle="1" w:styleId="E">
    <w:name w:val="E_Маркир"/>
    <w:basedOn w:val="E0"/>
    <w:pPr>
      <w:numPr>
        <w:numId w:val="3"/>
      </w:numPr>
      <w:spacing w:before="60" w:after="60"/>
    </w:pPr>
  </w:style>
  <w:style w:type="paragraph" w:styleId="a">
    <w:name w:val="List Bullet"/>
    <w:basedOn w:val="a0"/>
    <w:pPr>
      <w:numPr>
        <w:numId w:val="2"/>
      </w:numPr>
    </w:pPr>
    <w:rPr>
      <w:bCs w:val="0"/>
      <w:szCs w:val="24"/>
    </w:rPr>
  </w:style>
  <w:style w:type="paragraph" w:customStyle="1" w:styleId="af5">
    <w:name w:val="Обычный (без отступа)"/>
    <w:basedOn w:val="a0"/>
    <w:pPr>
      <w:spacing w:after="120"/>
      <w:jc w:val="both"/>
    </w:pPr>
    <w:rPr>
      <w:bCs w:val="0"/>
      <w:szCs w:val="24"/>
    </w:rPr>
  </w:style>
  <w:style w:type="paragraph" w:customStyle="1" w:styleId="af6">
    <w:name w:val="ТЛ_Название_программы"/>
    <w:basedOn w:val="af5"/>
    <w:pPr>
      <w:jc w:val="center"/>
    </w:pPr>
    <w:rPr>
      <w:caps/>
      <w:sz w:val="28"/>
    </w:rPr>
  </w:style>
  <w:style w:type="character" w:customStyle="1" w:styleId="af7">
    <w:name w:val="Обычный (без отступа) Знак"/>
    <w:rPr>
      <w:noProof w:val="0"/>
      <w:sz w:val="24"/>
      <w:szCs w:val="24"/>
      <w:lang w:val="ru-RU" w:eastAsia="ru-RU" w:bidi="ar-SA"/>
    </w:rPr>
  </w:style>
  <w:style w:type="character" w:customStyle="1" w:styleId="af8">
    <w:name w:val="Основной текст Знак"/>
    <w:aliases w:val="Знак1 Знак,Заг1 Знак"/>
    <w:rPr>
      <w:noProof w:val="0"/>
      <w:sz w:val="24"/>
      <w:lang w:val="ru-RU" w:eastAsia="ru-RU" w:bidi="ar-SA"/>
    </w:rPr>
  </w:style>
  <w:style w:type="paragraph" w:customStyle="1" w:styleId="15">
    <w:name w:val="Обычный1"/>
    <w:rPr>
      <w:rFonts w:ascii="MS Sans Serif" w:hAnsi="MS Sans Serif"/>
      <w:lang w:val="en-US"/>
    </w:rPr>
  </w:style>
  <w:style w:type="paragraph" w:styleId="af9">
    <w:name w:val="Title"/>
    <w:basedOn w:val="a0"/>
    <w:link w:val="afa"/>
    <w:qFormat/>
    <w:pPr>
      <w:jc w:val="center"/>
    </w:pPr>
    <w:rPr>
      <w:bCs w:val="0"/>
      <w:caps/>
      <w:sz w:val="28"/>
      <w:szCs w:val="20"/>
      <w:lang w:val="x-none" w:eastAsia="x-none"/>
    </w:rPr>
  </w:style>
  <w:style w:type="paragraph" w:styleId="afb">
    <w:name w:val="Subtitle"/>
    <w:basedOn w:val="a0"/>
    <w:link w:val="afc"/>
    <w:qFormat/>
    <w:pPr>
      <w:jc w:val="center"/>
    </w:pPr>
    <w:rPr>
      <w:bCs w:val="0"/>
      <w:sz w:val="28"/>
      <w:szCs w:val="20"/>
      <w:lang w:val="x-none" w:eastAsia="x-none"/>
    </w:rPr>
  </w:style>
  <w:style w:type="paragraph" w:customStyle="1" w:styleId="xl27">
    <w:name w:val="xl27"/>
    <w:basedOn w:val="a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bCs w:val="0"/>
      <w:szCs w:val="24"/>
    </w:rPr>
  </w:style>
  <w:style w:type="paragraph" w:customStyle="1" w:styleId="font5">
    <w:name w:val="font5"/>
    <w:basedOn w:val="a0"/>
    <w:pPr>
      <w:spacing w:before="100" w:beforeAutospacing="1" w:after="100" w:afterAutospacing="1"/>
    </w:pPr>
    <w:rPr>
      <w:rFonts w:eastAsia="Arial Unicode MS"/>
      <w:bCs w:val="0"/>
      <w:szCs w:val="24"/>
    </w:rPr>
  </w:style>
  <w:style w:type="paragraph" w:customStyle="1" w:styleId="xl53">
    <w:name w:val="xl53"/>
    <w:basedOn w:val="a0"/>
    <w:pPr>
      <w:pBdr>
        <w:left w:val="single" w:sz="4" w:space="0" w:color="auto"/>
        <w:bottom w:val="single" w:sz="4" w:space="0" w:color="auto"/>
      </w:pBdr>
      <w:spacing w:before="100" w:beforeAutospacing="1" w:after="100" w:afterAutospacing="1"/>
      <w:jc w:val="center"/>
      <w:textAlignment w:val="center"/>
    </w:pPr>
    <w:rPr>
      <w:rFonts w:eastAsia="Arial Unicode MS"/>
      <w:bCs w:val="0"/>
      <w:color w:val="000000"/>
      <w:szCs w:val="24"/>
    </w:rPr>
  </w:style>
  <w:style w:type="paragraph" w:customStyle="1" w:styleId="afd">
    <w:name w:val="Номер Приложения"/>
    <w:basedOn w:val="1"/>
    <w:pPr>
      <w:spacing w:before="240" w:after="60"/>
      <w:jc w:val="right"/>
    </w:pPr>
    <w:rPr>
      <w:rFonts w:ascii="Arial" w:hAnsi="Arial" w:cs="Arial"/>
      <w:bCs/>
      <w:spacing w:val="1"/>
      <w:kern w:val="32"/>
      <w:sz w:val="32"/>
      <w:szCs w:val="32"/>
    </w:rPr>
  </w:style>
  <w:style w:type="paragraph" w:styleId="afe">
    <w:name w:val="Date"/>
    <w:basedOn w:val="a0"/>
    <w:next w:val="a0"/>
    <w:link w:val="aff"/>
    <w:rPr>
      <w:bCs w:val="0"/>
      <w:szCs w:val="24"/>
      <w:lang w:val="x-none" w:eastAsia="x-none"/>
    </w:rPr>
  </w:style>
  <w:style w:type="character" w:customStyle="1" w:styleId="26">
    <w:name w:val="Знак Знак2"/>
    <w:rPr>
      <w:bCs/>
      <w:sz w:val="16"/>
      <w:szCs w:val="16"/>
    </w:rPr>
  </w:style>
  <w:style w:type="character" w:customStyle="1" w:styleId="16">
    <w:name w:val="Знак Знак1"/>
    <w:rPr>
      <w:bCs/>
    </w:rPr>
  </w:style>
  <w:style w:type="character" w:customStyle="1" w:styleId="aff0">
    <w:name w:val="Знак Знак"/>
    <w:rPr>
      <w:bCs/>
      <w:sz w:val="24"/>
      <w:szCs w:val="14"/>
    </w:rPr>
  </w:style>
  <w:style w:type="paragraph" w:customStyle="1" w:styleId="310">
    <w:name w:val="Основной текст 31"/>
    <w:basedOn w:val="a0"/>
    <w:pPr>
      <w:jc w:val="center"/>
    </w:pPr>
    <w:rPr>
      <w:bCs w:val="0"/>
      <w:sz w:val="28"/>
      <w:szCs w:val="20"/>
      <w:lang w:val="en-US"/>
    </w:rPr>
  </w:style>
  <w:style w:type="character" w:customStyle="1" w:styleId="tnvedl10">
    <w:name w:val="tnved_l10"/>
    <w:basedOn w:val="a1"/>
  </w:style>
  <w:style w:type="paragraph" w:styleId="34">
    <w:name w:val="Body Text Indent 3"/>
    <w:basedOn w:val="a0"/>
    <w:link w:val="35"/>
    <w:pPr>
      <w:spacing w:after="120"/>
      <w:ind w:left="283"/>
    </w:pPr>
    <w:rPr>
      <w:bCs w:val="0"/>
      <w:sz w:val="16"/>
      <w:szCs w:val="16"/>
      <w:lang w:val="x-none" w:eastAsia="x-none"/>
    </w:rPr>
  </w:style>
  <w:style w:type="paragraph" w:customStyle="1" w:styleId="BodyText22">
    <w:name w:val="Body Text 22"/>
    <w:basedOn w:val="a0"/>
    <w:pPr>
      <w:overflowPunct w:val="0"/>
      <w:autoSpaceDE w:val="0"/>
      <w:autoSpaceDN w:val="0"/>
      <w:adjustRightInd w:val="0"/>
      <w:spacing w:before="60"/>
      <w:ind w:left="720"/>
      <w:jc w:val="both"/>
      <w:textAlignment w:val="baseline"/>
    </w:pPr>
    <w:rPr>
      <w:rFonts w:ascii="Times New Roman CYR" w:hAnsi="Times New Roman CYR"/>
      <w:bCs w:val="0"/>
      <w:szCs w:val="20"/>
    </w:rPr>
  </w:style>
  <w:style w:type="paragraph" w:customStyle="1" w:styleId="BodyTextIndent21">
    <w:name w:val="Body Text Indent 21"/>
    <w:basedOn w:val="a0"/>
    <w:pPr>
      <w:overflowPunct w:val="0"/>
      <w:autoSpaceDE w:val="0"/>
      <w:autoSpaceDN w:val="0"/>
      <w:adjustRightInd w:val="0"/>
      <w:spacing w:before="60"/>
      <w:ind w:firstLine="720"/>
      <w:jc w:val="both"/>
      <w:textAlignment w:val="baseline"/>
    </w:pPr>
    <w:rPr>
      <w:rFonts w:ascii="Times New Roman CYR" w:hAnsi="Times New Roman CYR"/>
      <w:bCs w:val="0"/>
      <w:szCs w:val="20"/>
    </w:rPr>
  </w:style>
  <w:style w:type="paragraph" w:customStyle="1" w:styleId="17">
    <w:name w:val="Стиль1"/>
    <w:basedOn w:val="a0"/>
    <w:pPr>
      <w:spacing w:line="360" w:lineRule="auto"/>
      <w:ind w:firstLine="709"/>
      <w:jc w:val="both"/>
    </w:pPr>
    <w:rPr>
      <w:rFonts w:ascii="Arial" w:hAnsi="Arial"/>
      <w:bCs w:val="0"/>
      <w:szCs w:val="24"/>
    </w:rPr>
  </w:style>
  <w:style w:type="character" w:customStyle="1" w:styleId="apple-style-span">
    <w:name w:val="apple-style-span"/>
    <w:basedOn w:val="a1"/>
  </w:style>
  <w:style w:type="paragraph" w:customStyle="1" w:styleId="VISnoska">
    <w:name w:val="VI Snoska"/>
    <w:basedOn w:val="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60" w:line="160" w:lineRule="exact"/>
      <w:jc w:val="both"/>
    </w:pPr>
    <w:rPr>
      <w:rFonts w:ascii="OfficinaSansCTT" w:eastAsia="Calibri" w:hAnsi="OfficinaSansCTT" w:cs="OfficinaSansCTT"/>
      <w:bCs w:val="0"/>
      <w:sz w:val="15"/>
      <w:szCs w:val="15"/>
    </w:rPr>
  </w:style>
  <w:style w:type="character" w:customStyle="1" w:styleId="VISnoska0">
    <w:name w:val="VI Snoska Знак"/>
    <w:locked/>
    <w:rPr>
      <w:rFonts w:ascii="OfficinaSansCTT" w:eastAsia="Calibri" w:hAnsi="OfficinaSansCTT" w:cs="OfficinaSansCTT"/>
      <w:noProof w:val="0"/>
      <w:sz w:val="15"/>
      <w:szCs w:val="15"/>
      <w:lang w:val="ru-RU" w:eastAsia="ru-RU" w:bidi="ar-SA"/>
    </w:rPr>
  </w:style>
  <w:style w:type="paragraph" w:customStyle="1" w:styleId="18">
    <w:name w:val="Название1"/>
    <w:basedOn w:val="15"/>
    <w:pPr>
      <w:ind w:left="170" w:right="170"/>
      <w:jc w:val="center"/>
    </w:pPr>
    <w:rPr>
      <w:rFonts w:ascii="Times New Roman" w:hAnsi="Times New Roman"/>
      <w:b/>
      <w:snapToGrid w:val="0"/>
      <w:sz w:val="32"/>
      <w:lang w:val="ru-RU"/>
    </w:rPr>
  </w:style>
  <w:style w:type="paragraph" w:styleId="aff1">
    <w:name w:val="Balloon Text"/>
    <w:basedOn w:val="a0"/>
    <w:rPr>
      <w:rFonts w:ascii="Tahoma" w:hAnsi="Tahoma"/>
      <w:sz w:val="16"/>
      <w:szCs w:val="16"/>
      <w:lang w:val="x-none" w:eastAsia="x-none"/>
    </w:rPr>
  </w:style>
  <w:style w:type="character" w:customStyle="1" w:styleId="aff2">
    <w:name w:val="Текст выноски Знак"/>
    <w:rPr>
      <w:rFonts w:ascii="Tahoma" w:hAnsi="Tahoma" w:cs="Tahoma"/>
      <w:bCs/>
      <w:sz w:val="16"/>
      <w:szCs w:val="16"/>
    </w:rPr>
  </w:style>
  <w:style w:type="paragraph" w:customStyle="1" w:styleId="xl63">
    <w:name w:val="xl63"/>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Cs w:val="0"/>
      <w:sz w:val="16"/>
      <w:szCs w:val="16"/>
    </w:rPr>
  </w:style>
  <w:style w:type="paragraph" w:customStyle="1" w:styleId="xl64">
    <w:name w:val="xl64"/>
    <w:basedOn w:val="a0"/>
    <w:pPr>
      <w:spacing w:before="100" w:beforeAutospacing="1" w:after="100" w:afterAutospacing="1"/>
    </w:pPr>
    <w:rPr>
      <w:bCs w:val="0"/>
      <w:sz w:val="16"/>
      <w:szCs w:val="16"/>
    </w:rPr>
  </w:style>
  <w:style w:type="paragraph" w:customStyle="1" w:styleId="xl65">
    <w:name w:val="xl65"/>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val="0"/>
      <w:sz w:val="16"/>
      <w:szCs w:val="16"/>
    </w:rPr>
  </w:style>
  <w:style w:type="paragraph" w:customStyle="1" w:styleId="xl66">
    <w:name w:val="xl66"/>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sz w:val="16"/>
      <w:szCs w:val="16"/>
    </w:rPr>
  </w:style>
  <w:style w:type="paragraph" w:customStyle="1" w:styleId="xl67">
    <w:name w:val="xl67"/>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Cs w:val="0"/>
      <w:sz w:val="16"/>
      <w:szCs w:val="16"/>
    </w:rPr>
  </w:style>
  <w:style w:type="paragraph" w:customStyle="1" w:styleId="xl68">
    <w:name w:val="xl68"/>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Cs w:val="0"/>
      <w:sz w:val="16"/>
      <w:szCs w:val="16"/>
    </w:rPr>
  </w:style>
  <w:style w:type="paragraph" w:customStyle="1" w:styleId="xl69">
    <w:name w:val="xl69"/>
    <w:basedOn w:val="a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top"/>
    </w:pPr>
    <w:rPr>
      <w:bCs w:val="0"/>
      <w:sz w:val="16"/>
      <w:szCs w:val="16"/>
    </w:rPr>
  </w:style>
  <w:style w:type="paragraph" w:customStyle="1" w:styleId="xl70">
    <w:name w:val="xl70"/>
    <w:basedOn w:val="a0"/>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b/>
      <w:sz w:val="16"/>
      <w:szCs w:val="16"/>
    </w:rPr>
  </w:style>
  <w:style w:type="paragraph" w:customStyle="1" w:styleId="xl71">
    <w:name w:val="xl71"/>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Cs w:val="0"/>
      <w:color w:val="000000"/>
      <w:sz w:val="16"/>
      <w:szCs w:val="16"/>
    </w:rPr>
  </w:style>
  <w:style w:type="paragraph" w:customStyle="1" w:styleId="xl72">
    <w:name w:val="xl72"/>
    <w:basedOn w:val="a0"/>
    <w:pPr>
      <w:pBdr>
        <w:top w:val="single" w:sz="4" w:space="0" w:color="auto"/>
        <w:bottom w:val="single" w:sz="4" w:space="0" w:color="auto"/>
        <w:right w:val="single" w:sz="4" w:space="0" w:color="auto"/>
      </w:pBdr>
      <w:shd w:val="clear" w:color="000000" w:fill="DCE6F1"/>
      <w:spacing w:before="100" w:beforeAutospacing="1" w:after="100" w:afterAutospacing="1"/>
      <w:textAlignment w:val="top"/>
    </w:pPr>
    <w:rPr>
      <w:bCs w:val="0"/>
      <w:sz w:val="16"/>
      <w:szCs w:val="16"/>
    </w:rPr>
  </w:style>
  <w:style w:type="paragraph" w:customStyle="1" w:styleId="xl73">
    <w:name w:val="xl73"/>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16"/>
      <w:szCs w:val="16"/>
    </w:rPr>
  </w:style>
  <w:style w:type="paragraph" w:customStyle="1" w:styleId="xl74">
    <w:name w:val="xl74"/>
    <w:basedOn w:val="a0"/>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bCs w:val="0"/>
      <w:sz w:val="16"/>
      <w:szCs w:val="16"/>
    </w:rPr>
  </w:style>
  <w:style w:type="paragraph" w:customStyle="1" w:styleId="xl75">
    <w:name w:val="xl75"/>
    <w:basedOn w:val="a0"/>
    <w:pPr>
      <w:pBdr>
        <w:top w:val="single" w:sz="4" w:space="0" w:color="auto"/>
        <w:left w:val="single" w:sz="4" w:space="27" w:color="auto"/>
        <w:bottom w:val="single" w:sz="4" w:space="0" w:color="auto"/>
        <w:right w:val="single" w:sz="4" w:space="0" w:color="auto"/>
      </w:pBdr>
      <w:spacing w:before="100" w:beforeAutospacing="1" w:after="100" w:afterAutospacing="1"/>
      <w:ind w:firstLineChars="400" w:firstLine="400"/>
      <w:textAlignment w:val="top"/>
    </w:pPr>
    <w:rPr>
      <w:bCs w:val="0"/>
      <w:sz w:val="16"/>
      <w:szCs w:val="16"/>
    </w:rPr>
  </w:style>
  <w:style w:type="paragraph" w:customStyle="1" w:styleId="xl76">
    <w:name w:val="xl76"/>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bCs w:val="0"/>
      <w:color w:val="000000"/>
      <w:sz w:val="16"/>
      <w:szCs w:val="16"/>
    </w:rPr>
  </w:style>
  <w:style w:type="paragraph" w:customStyle="1" w:styleId="xl77">
    <w:name w:val="xl77"/>
    <w:basedOn w:val="a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top"/>
    </w:pPr>
    <w:rPr>
      <w:bCs w:val="0"/>
      <w:sz w:val="16"/>
      <w:szCs w:val="16"/>
    </w:rPr>
  </w:style>
  <w:style w:type="paragraph" w:customStyle="1" w:styleId="xl78">
    <w:name w:val="xl78"/>
    <w:basedOn w:val="a0"/>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top"/>
    </w:pPr>
    <w:rPr>
      <w:bCs w:val="0"/>
      <w:sz w:val="16"/>
      <w:szCs w:val="16"/>
    </w:rPr>
  </w:style>
  <w:style w:type="paragraph" w:customStyle="1" w:styleId="xl79">
    <w:name w:val="xl79"/>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Cs w:val="0"/>
      <w:sz w:val="16"/>
      <w:szCs w:val="16"/>
    </w:rPr>
  </w:style>
  <w:style w:type="paragraph" w:customStyle="1" w:styleId="xl80">
    <w:name w:val="xl80"/>
    <w:basedOn w:val="a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bCs w:val="0"/>
      <w:sz w:val="16"/>
      <w:szCs w:val="16"/>
    </w:rPr>
  </w:style>
  <w:style w:type="paragraph" w:customStyle="1" w:styleId="xl81">
    <w:name w:val="xl81"/>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Cs w:val="0"/>
      <w:color w:val="000000"/>
      <w:sz w:val="16"/>
      <w:szCs w:val="16"/>
    </w:rPr>
  </w:style>
  <w:style w:type="paragraph" w:customStyle="1" w:styleId="xl82">
    <w:name w:val="xl82"/>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Cs w:val="0"/>
      <w:sz w:val="16"/>
      <w:szCs w:val="16"/>
    </w:rPr>
  </w:style>
  <w:style w:type="paragraph" w:customStyle="1" w:styleId="xl83">
    <w:name w:val="xl83"/>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16"/>
      <w:szCs w:val="16"/>
    </w:rPr>
  </w:style>
  <w:style w:type="paragraph" w:customStyle="1" w:styleId="xl84">
    <w:name w:val="xl84"/>
    <w:basedOn w:val="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Cs w:val="0"/>
      <w:sz w:val="16"/>
      <w:szCs w:val="16"/>
    </w:rPr>
  </w:style>
  <w:style w:type="paragraph" w:customStyle="1" w:styleId="xl85">
    <w:name w:val="xl85"/>
    <w:basedOn w:val="a0"/>
    <w:pPr>
      <w:pBdr>
        <w:top w:val="single" w:sz="4" w:space="0" w:color="auto"/>
        <w:left w:val="single" w:sz="4" w:space="0" w:color="auto"/>
        <w:right w:val="single" w:sz="4" w:space="0" w:color="auto"/>
      </w:pBdr>
      <w:spacing w:before="100" w:beforeAutospacing="1" w:after="100" w:afterAutospacing="1"/>
      <w:jc w:val="center"/>
      <w:textAlignment w:val="top"/>
    </w:pPr>
    <w:rPr>
      <w:bCs w:val="0"/>
      <w:sz w:val="16"/>
      <w:szCs w:val="16"/>
    </w:rPr>
  </w:style>
  <w:style w:type="paragraph" w:customStyle="1" w:styleId="xl86">
    <w:name w:val="xl86"/>
    <w:basedOn w:val="a0"/>
    <w:pPr>
      <w:pBdr>
        <w:left w:val="single" w:sz="4" w:space="0" w:color="auto"/>
        <w:right w:val="single" w:sz="4" w:space="0" w:color="auto"/>
      </w:pBdr>
      <w:spacing w:before="100" w:beforeAutospacing="1" w:after="100" w:afterAutospacing="1"/>
      <w:jc w:val="center"/>
      <w:textAlignment w:val="top"/>
    </w:pPr>
    <w:rPr>
      <w:bCs w:val="0"/>
      <w:sz w:val="16"/>
      <w:szCs w:val="16"/>
    </w:rPr>
  </w:style>
  <w:style w:type="paragraph" w:customStyle="1" w:styleId="xl87">
    <w:name w:val="xl87"/>
    <w:basedOn w:val="a0"/>
    <w:pPr>
      <w:pBdr>
        <w:left w:val="single" w:sz="4" w:space="0" w:color="auto"/>
        <w:bottom w:val="single" w:sz="4" w:space="0" w:color="auto"/>
        <w:right w:val="single" w:sz="4" w:space="0" w:color="auto"/>
      </w:pBdr>
      <w:spacing w:before="100" w:beforeAutospacing="1" w:after="100" w:afterAutospacing="1"/>
      <w:jc w:val="center"/>
      <w:textAlignment w:val="top"/>
    </w:pPr>
    <w:rPr>
      <w:bCs w:val="0"/>
      <w:sz w:val="16"/>
      <w:szCs w:val="16"/>
    </w:rPr>
  </w:style>
  <w:style w:type="paragraph" w:customStyle="1" w:styleId="xl88">
    <w:name w:val="xl88"/>
    <w:basedOn w:val="a0"/>
    <w:pPr>
      <w:pBdr>
        <w:top w:val="single" w:sz="4" w:space="0" w:color="auto"/>
        <w:left w:val="single" w:sz="4" w:space="0" w:color="auto"/>
      </w:pBdr>
      <w:spacing w:before="100" w:beforeAutospacing="1" w:after="100" w:afterAutospacing="1"/>
      <w:jc w:val="center"/>
      <w:textAlignment w:val="top"/>
    </w:pPr>
    <w:rPr>
      <w:bCs w:val="0"/>
      <w:sz w:val="16"/>
      <w:szCs w:val="16"/>
    </w:rPr>
  </w:style>
  <w:style w:type="paragraph" w:customStyle="1" w:styleId="xl89">
    <w:name w:val="xl89"/>
    <w:basedOn w:val="a0"/>
    <w:pPr>
      <w:pBdr>
        <w:top w:val="single" w:sz="4" w:space="0" w:color="auto"/>
      </w:pBdr>
      <w:spacing w:before="100" w:beforeAutospacing="1" w:after="100" w:afterAutospacing="1"/>
      <w:jc w:val="center"/>
      <w:textAlignment w:val="top"/>
    </w:pPr>
    <w:rPr>
      <w:bCs w:val="0"/>
      <w:sz w:val="16"/>
      <w:szCs w:val="16"/>
    </w:rPr>
  </w:style>
  <w:style w:type="paragraph" w:customStyle="1" w:styleId="xl90">
    <w:name w:val="xl90"/>
    <w:basedOn w:val="a0"/>
    <w:pPr>
      <w:pBdr>
        <w:top w:val="single" w:sz="4" w:space="0" w:color="auto"/>
        <w:right w:val="single" w:sz="4" w:space="0" w:color="auto"/>
      </w:pBdr>
      <w:spacing w:before="100" w:beforeAutospacing="1" w:after="100" w:afterAutospacing="1"/>
      <w:jc w:val="center"/>
      <w:textAlignment w:val="top"/>
    </w:pPr>
    <w:rPr>
      <w:bCs w:val="0"/>
      <w:sz w:val="16"/>
      <w:szCs w:val="16"/>
    </w:rPr>
  </w:style>
  <w:style w:type="paragraph" w:customStyle="1" w:styleId="xl91">
    <w:name w:val="xl91"/>
    <w:basedOn w:val="a0"/>
    <w:pPr>
      <w:pBdr>
        <w:left w:val="single" w:sz="4" w:space="0" w:color="auto"/>
        <w:bottom w:val="single" w:sz="4" w:space="0" w:color="auto"/>
      </w:pBdr>
      <w:spacing w:before="100" w:beforeAutospacing="1" w:after="100" w:afterAutospacing="1"/>
      <w:jc w:val="center"/>
      <w:textAlignment w:val="top"/>
    </w:pPr>
    <w:rPr>
      <w:bCs w:val="0"/>
      <w:sz w:val="16"/>
      <w:szCs w:val="16"/>
    </w:rPr>
  </w:style>
  <w:style w:type="paragraph" w:customStyle="1" w:styleId="xl92">
    <w:name w:val="xl92"/>
    <w:basedOn w:val="a0"/>
    <w:pPr>
      <w:pBdr>
        <w:bottom w:val="single" w:sz="4" w:space="0" w:color="auto"/>
      </w:pBdr>
      <w:spacing w:before="100" w:beforeAutospacing="1" w:after="100" w:afterAutospacing="1"/>
      <w:jc w:val="center"/>
      <w:textAlignment w:val="top"/>
    </w:pPr>
    <w:rPr>
      <w:bCs w:val="0"/>
      <w:sz w:val="16"/>
      <w:szCs w:val="16"/>
    </w:rPr>
  </w:style>
  <w:style w:type="paragraph" w:customStyle="1" w:styleId="xl93">
    <w:name w:val="xl93"/>
    <w:basedOn w:val="a0"/>
    <w:pPr>
      <w:pBdr>
        <w:bottom w:val="single" w:sz="4" w:space="0" w:color="auto"/>
        <w:right w:val="single" w:sz="4" w:space="0" w:color="auto"/>
      </w:pBdr>
      <w:spacing w:before="100" w:beforeAutospacing="1" w:after="100" w:afterAutospacing="1"/>
      <w:jc w:val="center"/>
      <w:textAlignment w:val="top"/>
    </w:pPr>
    <w:rPr>
      <w:bCs w:val="0"/>
      <w:sz w:val="16"/>
      <w:szCs w:val="16"/>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top"/>
    </w:pPr>
    <w:rPr>
      <w:bCs w:val="0"/>
      <w:sz w:val="16"/>
      <w:szCs w:val="16"/>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top"/>
    </w:pPr>
    <w:rPr>
      <w:bCs w:val="0"/>
      <w:sz w:val="16"/>
      <w:szCs w:val="16"/>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top"/>
    </w:pPr>
    <w:rPr>
      <w:bCs w:val="0"/>
      <w:sz w:val="16"/>
      <w:szCs w:val="16"/>
    </w:rPr>
  </w:style>
  <w:style w:type="paragraph" w:customStyle="1" w:styleId="xl97">
    <w:name w:val="xl97"/>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16"/>
      <w:szCs w:val="16"/>
    </w:rPr>
  </w:style>
  <w:style w:type="paragraph" w:customStyle="1" w:styleId="xl98">
    <w:name w:val="xl98"/>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Cs w:val="0"/>
      <w:sz w:val="16"/>
      <w:szCs w:val="16"/>
    </w:rPr>
  </w:style>
  <w:style w:type="paragraph" w:customStyle="1" w:styleId="xl99">
    <w:name w:val="xl99"/>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16"/>
      <w:szCs w:val="16"/>
    </w:rPr>
  </w:style>
  <w:style w:type="paragraph" w:customStyle="1" w:styleId="xl100">
    <w:name w:val="xl100"/>
    <w:basedOn w:val="a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Cs w:val="0"/>
      <w:sz w:val="16"/>
      <w:szCs w:val="16"/>
    </w:rPr>
  </w:style>
  <w:style w:type="paragraph" w:customStyle="1" w:styleId="xl101">
    <w:name w:val="xl101"/>
    <w:basedOn w:val="a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Times New Roman CYR" w:hAnsi="Times New Roman CYR" w:cs="Times New Roman CYR"/>
      <w:bCs w:val="0"/>
      <w:sz w:val="16"/>
      <w:szCs w:val="16"/>
    </w:rPr>
  </w:style>
  <w:style w:type="paragraph" w:customStyle="1" w:styleId="xl102">
    <w:name w:val="xl102"/>
    <w:basedOn w:val="a0"/>
    <w:pPr>
      <w:shd w:val="clear" w:color="000000" w:fill="DCE6F1"/>
      <w:spacing w:before="100" w:beforeAutospacing="1" w:after="100" w:afterAutospacing="1"/>
      <w:jc w:val="right"/>
    </w:pPr>
    <w:rPr>
      <w:rFonts w:ascii="Times New Roman CYR" w:hAnsi="Times New Roman CYR" w:cs="Times New Roman CYR"/>
      <w:bCs w:val="0"/>
      <w:sz w:val="16"/>
      <w:szCs w:val="16"/>
    </w:rPr>
  </w:style>
  <w:style w:type="paragraph" w:customStyle="1" w:styleId="xl103">
    <w:name w:val="xl103"/>
    <w:basedOn w:val="a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Cs w:val="0"/>
      <w:sz w:val="16"/>
      <w:szCs w:val="16"/>
    </w:rPr>
  </w:style>
  <w:style w:type="paragraph" w:customStyle="1" w:styleId="xl104">
    <w:name w:val="xl104"/>
    <w:basedOn w:val="a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Cs w:val="0"/>
      <w:sz w:val="16"/>
      <w:szCs w:val="16"/>
    </w:rPr>
  </w:style>
  <w:style w:type="paragraph" w:customStyle="1" w:styleId="xl105">
    <w:name w:val="xl105"/>
    <w:basedOn w:val="a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top"/>
    </w:pPr>
    <w:rPr>
      <w:bCs w:val="0"/>
      <w:sz w:val="16"/>
      <w:szCs w:val="16"/>
    </w:rPr>
  </w:style>
  <w:style w:type="paragraph" w:customStyle="1" w:styleId="xl106">
    <w:name w:val="xl106"/>
    <w:basedOn w:val="a0"/>
    <w:pPr>
      <w:pBdr>
        <w:top w:val="single" w:sz="4" w:space="0" w:color="auto"/>
        <w:left w:val="single" w:sz="4" w:space="0" w:color="auto"/>
      </w:pBdr>
      <w:spacing w:before="100" w:beforeAutospacing="1" w:after="100" w:afterAutospacing="1"/>
      <w:jc w:val="center"/>
      <w:textAlignment w:val="top"/>
    </w:pPr>
    <w:rPr>
      <w:bCs w:val="0"/>
      <w:sz w:val="16"/>
      <w:szCs w:val="16"/>
    </w:rPr>
  </w:style>
  <w:style w:type="paragraph" w:customStyle="1" w:styleId="xl107">
    <w:name w:val="xl107"/>
    <w:basedOn w:val="a0"/>
    <w:pPr>
      <w:pBdr>
        <w:top w:val="single" w:sz="4" w:space="0" w:color="auto"/>
      </w:pBdr>
      <w:spacing w:before="100" w:beforeAutospacing="1" w:after="100" w:afterAutospacing="1"/>
      <w:jc w:val="center"/>
      <w:textAlignment w:val="top"/>
    </w:pPr>
    <w:rPr>
      <w:bCs w:val="0"/>
      <w:sz w:val="16"/>
      <w:szCs w:val="16"/>
    </w:rPr>
  </w:style>
  <w:style w:type="paragraph" w:customStyle="1" w:styleId="xl108">
    <w:name w:val="xl108"/>
    <w:basedOn w:val="a0"/>
    <w:pPr>
      <w:pBdr>
        <w:top w:val="single" w:sz="4" w:space="0" w:color="auto"/>
        <w:right w:val="single" w:sz="4" w:space="0" w:color="auto"/>
      </w:pBdr>
      <w:spacing w:before="100" w:beforeAutospacing="1" w:after="100" w:afterAutospacing="1"/>
      <w:jc w:val="center"/>
      <w:textAlignment w:val="top"/>
    </w:pPr>
    <w:rPr>
      <w:bCs w:val="0"/>
      <w:sz w:val="16"/>
      <w:szCs w:val="16"/>
    </w:rPr>
  </w:style>
  <w:style w:type="paragraph" w:customStyle="1" w:styleId="xl109">
    <w:name w:val="xl109"/>
    <w:basedOn w:val="a0"/>
    <w:pPr>
      <w:pBdr>
        <w:left w:val="single" w:sz="4" w:space="0" w:color="auto"/>
        <w:bottom w:val="single" w:sz="4" w:space="0" w:color="auto"/>
      </w:pBdr>
      <w:spacing w:before="100" w:beforeAutospacing="1" w:after="100" w:afterAutospacing="1"/>
      <w:jc w:val="center"/>
      <w:textAlignment w:val="top"/>
    </w:pPr>
    <w:rPr>
      <w:bCs w:val="0"/>
      <w:sz w:val="16"/>
      <w:szCs w:val="16"/>
    </w:rPr>
  </w:style>
  <w:style w:type="paragraph" w:customStyle="1" w:styleId="xl110">
    <w:name w:val="xl110"/>
    <w:basedOn w:val="a0"/>
    <w:pPr>
      <w:pBdr>
        <w:bottom w:val="single" w:sz="4" w:space="0" w:color="auto"/>
      </w:pBdr>
      <w:spacing w:before="100" w:beforeAutospacing="1" w:after="100" w:afterAutospacing="1"/>
      <w:jc w:val="center"/>
      <w:textAlignment w:val="top"/>
    </w:pPr>
    <w:rPr>
      <w:bCs w:val="0"/>
      <w:sz w:val="16"/>
      <w:szCs w:val="16"/>
    </w:rPr>
  </w:style>
  <w:style w:type="paragraph" w:customStyle="1" w:styleId="xl111">
    <w:name w:val="xl111"/>
    <w:basedOn w:val="a0"/>
    <w:pPr>
      <w:pBdr>
        <w:bottom w:val="single" w:sz="4" w:space="0" w:color="auto"/>
        <w:right w:val="single" w:sz="4" w:space="0" w:color="auto"/>
      </w:pBdr>
      <w:spacing w:before="100" w:beforeAutospacing="1" w:after="100" w:afterAutospacing="1"/>
      <w:jc w:val="center"/>
      <w:textAlignment w:val="top"/>
    </w:pPr>
    <w:rPr>
      <w:bCs w:val="0"/>
      <w:sz w:val="16"/>
      <w:szCs w:val="16"/>
    </w:rPr>
  </w:style>
  <w:style w:type="paragraph" w:customStyle="1" w:styleId="xl112">
    <w:name w:val="xl112"/>
    <w:basedOn w:val="a0"/>
    <w:pPr>
      <w:pBdr>
        <w:top w:val="single" w:sz="4" w:space="0" w:color="auto"/>
        <w:left w:val="single" w:sz="4" w:space="0" w:color="auto"/>
        <w:bottom w:val="single" w:sz="4" w:space="0" w:color="auto"/>
      </w:pBdr>
      <w:spacing w:before="100" w:beforeAutospacing="1" w:after="100" w:afterAutospacing="1"/>
      <w:jc w:val="center"/>
      <w:textAlignment w:val="top"/>
    </w:pPr>
    <w:rPr>
      <w:bCs w:val="0"/>
      <w:sz w:val="16"/>
      <w:szCs w:val="16"/>
    </w:rPr>
  </w:style>
  <w:style w:type="paragraph" w:customStyle="1" w:styleId="xl113">
    <w:name w:val="xl113"/>
    <w:basedOn w:val="a0"/>
    <w:pPr>
      <w:pBdr>
        <w:top w:val="single" w:sz="4" w:space="0" w:color="auto"/>
        <w:bottom w:val="single" w:sz="4" w:space="0" w:color="auto"/>
      </w:pBdr>
      <w:spacing w:before="100" w:beforeAutospacing="1" w:after="100" w:afterAutospacing="1"/>
      <w:jc w:val="center"/>
      <w:textAlignment w:val="top"/>
    </w:pPr>
    <w:rPr>
      <w:bCs w:val="0"/>
      <w:sz w:val="16"/>
      <w:szCs w:val="16"/>
    </w:rPr>
  </w:style>
  <w:style w:type="paragraph" w:customStyle="1" w:styleId="xl114">
    <w:name w:val="xl114"/>
    <w:basedOn w:val="a0"/>
    <w:pPr>
      <w:pBdr>
        <w:top w:val="single" w:sz="4" w:space="0" w:color="auto"/>
        <w:bottom w:val="single" w:sz="4" w:space="0" w:color="auto"/>
        <w:right w:val="single" w:sz="4" w:space="0" w:color="auto"/>
      </w:pBdr>
      <w:spacing w:before="100" w:beforeAutospacing="1" w:after="100" w:afterAutospacing="1"/>
      <w:jc w:val="center"/>
      <w:textAlignment w:val="top"/>
    </w:pPr>
    <w:rPr>
      <w:bCs w:val="0"/>
      <w:sz w:val="16"/>
      <w:szCs w:val="16"/>
    </w:rPr>
  </w:style>
  <w:style w:type="paragraph" w:customStyle="1" w:styleId="xl115">
    <w:name w:val="xl115"/>
    <w:basedOn w:val="a0"/>
    <w:pPr>
      <w:pBdr>
        <w:top w:val="single" w:sz="4" w:space="0" w:color="auto"/>
        <w:left w:val="single" w:sz="4" w:space="0" w:color="auto"/>
        <w:right w:val="single" w:sz="4" w:space="0" w:color="auto"/>
      </w:pBdr>
      <w:spacing w:before="100" w:beforeAutospacing="1" w:after="100" w:afterAutospacing="1"/>
      <w:jc w:val="center"/>
      <w:textAlignment w:val="top"/>
    </w:pPr>
    <w:rPr>
      <w:bCs w:val="0"/>
      <w:sz w:val="16"/>
      <w:szCs w:val="16"/>
    </w:rPr>
  </w:style>
  <w:style w:type="paragraph" w:customStyle="1" w:styleId="xl116">
    <w:name w:val="xl116"/>
    <w:basedOn w:val="a0"/>
    <w:pPr>
      <w:pBdr>
        <w:left w:val="single" w:sz="4" w:space="0" w:color="auto"/>
        <w:right w:val="single" w:sz="4" w:space="0" w:color="auto"/>
      </w:pBdr>
      <w:spacing w:before="100" w:beforeAutospacing="1" w:after="100" w:afterAutospacing="1"/>
      <w:jc w:val="center"/>
      <w:textAlignment w:val="top"/>
    </w:pPr>
    <w:rPr>
      <w:bCs w:val="0"/>
      <w:sz w:val="16"/>
      <w:szCs w:val="16"/>
    </w:rPr>
  </w:style>
  <w:style w:type="paragraph" w:customStyle="1" w:styleId="xl117">
    <w:name w:val="xl117"/>
    <w:basedOn w:val="a0"/>
    <w:pPr>
      <w:pBdr>
        <w:left w:val="single" w:sz="4" w:space="0" w:color="auto"/>
        <w:bottom w:val="single" w:sz="4" w:space="0" w:color="auto"/>
        <w:right w:val="single" w:sz="4" w:space="0" w:color="auto"/>
      </w:pBdr>
      <w:spacing w:before="100" w:beforeAutospacing="1" w:after="100" w:afterAutospacing="1"/>
      <w:jc w:val="center"/>
      <w:textAlignment w:val="top"/>
    </w:pPr>
    <w:rPr>
      <w:bCs w:val="0"/>
      <w:sz w:val="16"/>
      <w:szCs w:val="16"/>
    </w:rPr>
  </w:style>
  <w:style w:type="paragraph" w:customStyle="1" w:styleId="xl118">
    <w:name w:val="xl118"/>
    <w:basedOn w:val="a0"/>
    <w:pPr>
      <w:shd w:val="clear" w:color="000000" w:fill="DCE6F1"/>
      <w:spacing w:before="100" w:beforeAutospacing="1" w:after="100" w:afterAutospacing="1"/>
      <w:jc w:val="right"/>
    </w:pPr>
    <w:rPr>
      <w:rFonts w:ascii="Times New Roman CYR" w:hAnsi="Times New Roman CYR" w:cs="Times New Roman CYR"/>
      <w:bCs w:val="0"/>
      <w:sz w:val="20"/>
      <w:szCs w:val="20"/>
    </w:rPr>
  </w:style>
  <w:style w:type="paragraph" w:customStyle="1" w:styleId="xl119">
    <w:name w:val="xl119"/>
    <w:basedOn w:val="a0"/>
    <w:pPr>
      <w:spacing w:before="100" w:beforeAutospacing="1" w:after="100" w:afterAutospacing="1"/>
      <w:jc w:val="right"/>
    </w:pPr>
    <w:rPr>
      <w:rFonts w:ascii="Times New Roman CYR" w:hAnsi="Times New Roman CYR" w:cs="Times New Roman CYR"/>
      <w:bCs w:val="0"/>
      <w:sz w:val="20"/>
      <w:szCs w:val="20"/>
    </w:rPr>
  </w:style>
  <w:style w:type="character" w:customStyle="1" w:styleId="aff3">
    <w:name w:val="Нижний колонтитул Знак"/>
    <w:aliases w:val="Знак Знак3"/>
    <w:uiPriority w:val="99"/>
    <w:locked/>
    <w:rPr>
      <w:sz w:val="24"/>
      <w:szCs w:val="24"/>
    </w:rPr>
  </w:style>
  <w:style w:type="paragraph" w:styleId="aff4">
    <w:name w:val="Plain Text"/>
    <w:basedOn w:val="a0"/>
    <w:rPr>
      <w:rFonts w:ascii="Courier New" w:hAnsi="Courier New"/>
      <w:bCs w:val="0"/>
      <w:sz w:val="20"/>
      <w:szCs w:val="20"/>
      <w:lang w:val="x-none" w:eastAsia="x-none"/>
    </w:rPr>
  </w:style>
  <w:style w:type="character" w:customStyle="1" w:styleId="aff5">
    <w:name w:val="Текст Знак"/>
    <w:rPr>
      <w:rFonts w:ascii="Courier New" w:hAnsi="Courier New" w:cs="Courier New"/>
    </w:rPr>
  </w:style>
  <w:style w:type="character" w:customStyle="1" w:styleId="butback1">
    <w:name w:val="butback1"/>
    <w:rPr>
      <w:color w:val="666666"/>
    </w:rPr>
  </w:style>
  <w:style w:type="character" w:customStyle="1" w:styleId="submenu-table">
    <w:name w:val="submenu-table"/>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f6">
    <w:name w:val="Document Map"/>
    <w:basedOn w:val="a0"/>
    <w:rPr>
      <w:rFonts w:ascii="Tahoma" w:hAnsi="Tahoma" w:cs="Tahoma"/>
      <w:sz w:val="16"/>
      <w:szCs w:val="16"/>
    </w:rPr>
  </w:style>
  <w:style w:type="character" w:customStyle="1" w:styleId="aff7">
    <w:name w:val="Схема документа Знак"/>
    <w:rPr>
      <w:rFonts w:ascii="Tahoma" w:hAnsi="Tahoma" w:cs="Tahoma"/>
      <w:bCs/>
      <w:sz w:val="16"/>
      <w:szCs w:val="16"/>
    </w:rPr>
  </w:style>
  <w:style w:type="character" w:customStyle="1" w:styleId="apple-converted-space">
    <w:name w:val="apple-converted-space"/>
    <w:basedOn w:val="a1"/>
    <w:rsid w:val="00A1626A"/>
  </w:style>
  <w:style w:type="character" w:customStyle="1" w:styleId="s10">
    <w:name w:val="s_10"/>
    <w:basedOn w:val="a1"/>
    <w:rsid w:val="00CF4D79"/>
  </w:style>
  <w:style w:type="paragraph" w:styleId="aff8">
    <w:name w:val="annotation text"/>
    <w:basedOn w:val="a0"/>
    <w:link w:val="aff9"/>
    <w:rsid w:val="00CF4D79"/>
    <w:rPr>
      <w:bCs w:val="0"/>
      <w:sz w:val="20"/>
      <w:szCs w:val="20"/>
    </w:rPr>
  </w:style>
  <w:style w:type="character" w:customStyle="1" w:styleId="aff9">
    <w:name w:val="Текст примечания Знак"/>
    <w:basedOn w:val="a1"/>
    <w:link w:val="aff8"/>
    <w:rsid w:val="00CF4D79"/>
  </w:style>
  <w:style w:type="character" w:customStyle="1" w:styleId="reference-text">
    <w:name w:val="reference-text"/>
    <w:basedOn w:val="a1"/>
    <w:rsid w:val="00972AE7"/>
  </w:style>
  <w:style w:type="numbering" w:customStyle="1" w:styleId="19">
    <w:name w:val="Нет списка1"/>
    <w:next w:val="a3"/>
    <w:uiPriority w:val="99"/>
    <w:semiHidden/>
    <w:unhideWhenUsed/>
    <w:rsid w:val="00D40B5B"/>
  </w:style>
  <w:style w:type="character" w:customStyle="1" w:styleId="10">
    <w:name w:val="Заголовок 1 Знак"/>
    <w:link w:val="1"/>
    <w:rsid w:val="00D40B5B"/>
    <w:rPr>
      <w:b/>
    </w:rPr>
  </w:style>
  <w:style w:type="character" w:customStyle="1" w:styleId="20">
    <w:name w:val="Заголовок 2 Знак"/>
    <w:link w:val="2"/>
    <w:rsid w:val="00D40B5B"/>
    <w:rPr>
      <w:rFonts w:ascii="Arial" w:hAnsi="Arial" w:cs="Arial"/>
      <w:b/>
      <w:bCs/>
      <w:i/>
      <w:iCs/>
      <w:sz w:val="28"/>
      <w:szCs w:val="28"/>
    </w:rPr>
  </w:style>
  <w:style w:type="character" w:customStyle="1" w:styleId="30">
    <w:name w:val="Заголовок 3 Знак"/>
    <w:link w:val="3"/>
    <w:rsid w:val="00D40B5B"/>
    <w:rPr>
      <w:rFonts w:ascii="Arial" w:hAnsi="Arial" w:cs="Arial"/>
      <w:b/>
      <w:bCs/>
      <w:sz w:val="26"/>
      <w:szCs w:val="26"/>
    </w:rPr>
  </w:style>
  <w:style w:type="character" w:customStyle="1" w:styleId="40">
    <w:name w:val="Заголовок 4 Знак"/>
    <w:link w:val="4"/>
    <w:rsid w:val="00D40B5B"/>
    <w:rPr>
      <w:b/>
      <w:bCs/>
      <w:sz w:val="28"/>
      <w:szCs w:val="28"/>
    </w:rPr>
  </w:style>
  <w:style w:type="character" w:customStyle="1" w:styleId="50">
    <w:name w:val="Заголовок 5 Знак"/>
    <w:link w:val="5"/>
    <w:rsid w:val="00D40B5B"/>
    <w:rPr>
      <w:b/>
      <w:sz w:val="24"/>
    </w:rPr>
  </w:style>
  <w:style w:type="character" w:customStyle="1" w:styleId="60">
    <w:name w:val="Заголовок 6 Знак"/>
    <w:link w:val="6"/>
    <w:rsid w:val="00D40B5B"/>
    <w:rPr>
      <w:b/>
      <w:bCs/>
      <w:sz w:val="24"/>
      <w:szCs w:val="14"/>
    </w:rPr>
  </w:style>
  <w:style w:type="character" w:customStyle="1" w:styleId="70">
    <w:name w:val="Заголовок 7 Знак"/>
    <w:link w:val="7"/>
    <w:rsid w:val="00D40B5B"/>
    <w:rPr>
      <w:bCs/>
      <w:sz w:val="24"/>
      <w:szCs w:val="24"/>
    </w:rPr>
  </w:style>
  <w:style w:type="character" w:customStyle="1" w:styleId="80">
    <w:name w:val="Заголовок 8 Знак"/>
    <w:link w:val="8"/>
    <w:rsid w:val="00D40B5B"/>
    <w:rPr>
      <w:i/>
      <w:iCs/>
      <w:sz w:val="24"/>
      <w:szCs w:val="24"/>
    </w:rPr>
  </w:style>
  <w:style w:type="character" w:customStyle="1" w:styleId="90">
    <w:name w:val="Заголовок 9 Знак"/>
    <w:link w:val="9"/>
    <w:rsid w:val="00D40B5B"/>
    <w:rPr>
      <w:rFonts w:ascii="Arial" w:hAnsi="Arial" w:cs="Arial"/>
      <w:sz w:val="22"/>
      <w:szCs w:val="22"/>
    </w:rPr>
  </w:style>
  <w:style w:type="character" w:customStyle="1" w:styleId="22">
    <w:name w:val="Основной текст 2 Знак"/>
    <w:link w:val="21"/>
    <w:rsid w:val="00D40B5B"/>
    <w:rPr>
      <w:bCs/>
      <w:sz w:val="24"/>
      <w:szCs w:val="14"/>
    </w:rPr>
  </w:style>
  <w:style w:type="character" w:customStyle="1" w:styleId="ab">
    <w:name w:val="Основной текст с отступом Знак"/>
    <w:link w:val="aa"/>
    <w:rsid w:val="00D40B5B"/>
    <w:rPr>
      <w:bCs/>
      <w:sz w:val="24"/>
      <w:szCs w:val="14"/>
    </w:rPr>
  </w:style>
  <w:style w:type="character" w:customStyle="1" w:styleId="a6">
    <w:name w:val="Верхний колонтитул Знак"/>
    <w:link w:val="a5"/>
    <w:uiPriority w:val="99"/>
    <w:rsid w:val="00D40B5B"/>
    <w:rPr>
      <w:bCs/>
      <w:sz w:val="24"/>
      <w:szCs w:val="14"/>
    </w:rPr>
  </w:style>
  <w:style w:type="character" w:customStyle="1" w:styleId="32">
    <w:name w:val="Основной текст 3 Знак"/>
    <w:link w:val="31"/>
    <w:rsid w:val="00D40B5B"/>
    <w:rPr>
      <w:bCs/>
      <w:sz w:val="16"/>
      <w:szCs w:val="16"/>
    </w:rPr>
  </w:style>
  <w:style w:type="table" w:styleId="affa">
    <w:name w:val="Table Grid"/>
    <w:basedOn w:val="a2"/>
    <w:rsid w:val="00D40B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с отступом 2 Знак"/>
    <w:link w:val="23"/>
    <w:rsid w:val="00D40B5B"/>
    <w:rPr>
      <w:bCs/>
      <w:sz w:val="24"/>
      <w:szCs w:val="14"/>
    </w:rPr>
  </w:style>
  <w:style w:type="character" w:customStyle="1" w:styleId="HTML0">
    <w:name w:val="Стандартный HTML Знак"/>
    <w:link w:val="HTML"/>
    <w:rsid w:val="00D40B5B"/>
    <w:rPr>
      <w:rFonts w:ascii="Courier New" w:hAnsi="Courier New" w:cs="Courier New"/>
    </w:rPr>
  </w:style>
  <w:style w:type="character" w:customStyle="1" w:styleId="afa">
    <w:name w:val="Название Знак"/>
    <w:link w:val="af9"/>
    <w:rsid w:val="00D40B5B"/>
    <w:rPr>
      <w:caps/>
      <w:sz w:val="28"/>
    </w:rPr>
  </w:style>
  <w:style w:type="character" w:customStyle="1" w:styleId="afc">
    <w:name w:val="Подзаголовок Знак"/>
    <w:link w:val="afb"/>
    <w:rsid w:val="00D40B5B"/>
    <w:rPr>
      <w:sz w:val="28"/>
    </w:rPr>
  </w:style>
  <w:style w:type="character" w:customStyle="1" w:styleId="aff">
    <w:name w:val="Дата Знак"/>
    <w:link w:val="afe"/>
    <w:rsid w:val="00D40B5B"/>
    <w:rPr>
      <w:sz w:val="24"/>
      <w:szCs w:val="24"/>
    </w:rPr>
  </w:style>
  <w:style w:type="character" w:customStyle="1" w:styleId="35">
    <w:name w:val="Основной текст с отступом 3 Знак"/>
    <w:link w:val="34"/>
    <w:rsid w:val="00D40B5B"/>
    <w:rPr>
      <w:sz w:val="16"/>
      <w:szCs w:val="16"/>
    </w:rPr>
  </w:style>
  <w:style w:type="paragraph" w:customStyle="1" w:styleId="27">
    <w:name w:val="Название2"/>
    <w:basedOn w:val="a0"/>
    <w:rsid w:val="00D40B5B"/>
    <w:pPr>
      <w:ind w:left="170" w:right="170"/>
      <w:jc w:val="center"/>
    </w:pPr>
    <w:rPr>
      <w:b/>
      <w:bCs w:val="0"/>
      <w:snapToGrid w:val="0"/>
      <w:sz w:val="32"/>
      <w:szCs w:val="20"/>
    </w:rPr>
  </w:style>
  <w:style w:type="paragraph" w:customStyle="1" w:styleId="28">
    <w:name w:val="Обычный2"/>
    <w:link w:val="Normal"/>
    <w:rsid w:val="00D40B5B"/>
    <w:rPr>
      <w:rFonts w:ascii="Arial" w:hAnsi="Arial"/>
      <w:snapToGrid w:val="0"/>
    </w:rPr>
  </w:style>
  <w:style w:type="character" w:customStyle="1" w:styleId="Normal">
    <w:name w:val="Normal Знак"/>
    <w:link w:val="28"/>
    <w:rsid w:val="00D40B5B"/>
    <w:rPr>
      <w:rFonts w:ascii="Arial" w:hAnsi="Arial"/>
      <w:snapToGrid w:val="0"/>
      <w:lang w:val="ru-RU" w:eastAsia="ru-RU" w:bidi="ar-SA"/>
    </w:rPr>
  </w:style>
  <w:style w:type="paragraph" w:styleId="affb">
    <w:name w:val="endnote text"/>
    <w:basedOn w:val="a0"/>
    <w:link w:val="affc"/>
    <w:uiPriority w:val="99"/>
    <w:unhideWhenUsed/>
    <w:rsid w:val="00D40B5B"/>
    <w:rPr>
      <w:rFonts w:ascii="Calibri" w:eastAsia="Calibri" w:hAnsi="Calibri"/>
      <w:bCs w:val="0"/>
      <w:sz w:val="20"/>
      <w:szCs w:val="20"/>
      <w:lang w:val="x-none" w:eastAsia="en-US"/>
    </w:rPr>
  </w:style>
  <w:style w:type="character" w:customStyle="1" w:styleId="affc">
    <w:name w:val="Текст концевой сноски Знак"/>
    <w:link w:val="affb"/>
    <w:uiPriority w:val="99"/>
    <w:rsid w:val="00D40B5B"/>
    <w:rPr>
      <w:rFonts w:ascii="Calibri" w:eastAsia="Calibri" w:hAnsi="Calibri"/>
      <w:lang w:eastAsia="en-US"/>
    </w:rPr>
  </w:style>
  <w:style w:type="character" w:styleId="affd">
    <w:name w:val="endnote reference"/>
    <w:uiPriority w:val="99"/>
    <w:unhideWhenUsed/>
    <w:rsid w:val="00D40B5B"/>
    <w:rPr>
      <w:vertAlign w:val="superscript"/>
    </w:rPr>
  </w:style>
  <w:style w:type="character" w:styleId="affe">
    <w:name w:val="Placeholder Text"/>
    <w:basedOn w:val="a1"/>
    <w:uiPriority w:val="99"/>
    <w:semiHidden/>
    <w:rsid w:val="00494092"/>
    <w:rPr>
      <w:color w:val="808080"/>
    </w:rPr>
  </w:style>
  <w:style w:type="paragraph" w:customStyle="1" w:styleId="Default">
    <w:name w:val="Default"/>
    <w:rsid w:val="00E44BF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53863">
      <w:bodyDiv w:val="1"/>
      <w:marLeft w:val="0"/>
      <w:marRight w:val="0"/>
      <w:marTop w:val="0"/>
      <w:marBottom w:val="0"/>
      <w:divBdr>
        <w:top w:val="none" w:sz="0" w:space="0" w:color="auto"/>
        <w:left w:val="none" w:sz="0" w:space="0" w:color="auto"/>
        <w:bottom w:val="none" w:sz="0" w:space="0" w:color="auto"/>
        <w:right w:val="none" w:sz="0" w:space="0" w:color="auto"/>
      </w:divBdr>
    </w:div>
    <w:div w:id="1079062009">
      <w:bodyDiv w:val="1"/>
      <w:marLeft w:val="0"/>
      <w:marRight w:val="0"/>
      <w:marTop w:val="0"/>
      <w:marBottom w:val="0"/>
      <w:divBdr>
        <w:top w:val="none" w:sz="0" w:space="0" w:color="auto"/>
        <w:left w:val="none" w:sz="0" w:space="0" w:color="auto"/>
        <w:bottom w:val="none" w:sz="0" w:space="0" w:color="auto"/>
        <w:right w:val="none" w:sz="0" w:space="0" w:color="auto"/>
      </w:divBdr>
    </w:div>
    <w:div w:id="1206529000">
      <w:bodyDiv w:val="1"/>
      <w:marLeft w:val="0"/>
      <w:marRight w:val="0"/>
      <w:marTop w:val="0"/>
      <w:marBottom w:val="0"/>
      <w:divBdr>
        <w:top w:val="none" w:sz="0" w:space="0" w:color="auto"/>
        <w:left w:val="none" w:sz="0" w:space="0" w:color="auto"/>
        <w:bottom w:val="none" w:sz="0" w:space="0" w:color="auto"/>
        <w:right w:val="none" w:sz="0" w:space="0" w:color="auto"/>
      </w:divBdr>
    </w:div>
    <w:div w:id="1554461590">
      <w:bodyDiv w:val="1"/>
      <w:marLeft w:val="0"/>
      <w:marRight w:val="0"/>
      <w:marTop w:val="0"/>
      <w:marBottom w:val="0"/>
      <w:divBdr>
        <w:top w:val="none" w:sz="0" w:space="0" w:color="auto"/>
        <w:left w:val="none" w:sz="0" w:space="0" w:color="auto"/>
        <w:bottom w:val="none" w:sz="0" w:space="0" w:color="auto"/>
        <w:right w:val="none" w:sz="0" w:space="0" w:color="auto"/>
      </w:divBdr>
      <w:divsChild>
        <w:div w:id="25565732">
          <w:marLeft w:val="0"/>
          <w:marRight w:val="0"/>
          <w:marTop w:val="0"/>
          <w:marBottom w:val="0"/>
          <w:divBdr>
            <w:top w:val="none" w:sz="0" w:space="0" w:color="auto"/>
            <w:left w:val="none" w:sz="0" w:space="0" w:color="auto"/>
            <w:bottom w:val="none" w:sz="0" w:space="0" w:color="auto"/>
            <w:right w:val="none" w:sz="0" w:space="0" w:color="auto"/>
          </w:divBdr>
        </w:div>
        <w:div w:id="538977663">
          <w:marLeft w:val="0"/>
          <w:marRight w:val="0"/>
          <w:marTop w:val="0"/>
          <w:marBottom w:val="0"/>
          <w:divBdr>
            <w:top w:val="none" w:sz="0" w:space="0" w:color="auto"/>
            <w:left w:val="none" w:sz="0" w:space="0" w:color="auto"/>
            <w:bottom w:val="none" w:sz="0" w:space="0" w:color="auto"/>
            <w:right w:val="none" w:sz="0" w:space="0" w:color="auto"/>
          </w:divBdr>
        </w:div>
      </w:divsChild>
    </w:div>
    <w:div w:id="1657026157">
      <w:bodyDiv w:val="1"/>
      <w:marLeft w:val="0"/>
      <w:marRight w:val="0"/>
      <w:marTop w:val="0"/>
      <w:marBottom w:val="0"/>
      <w:divBdr>
        <w:top w:val="none" w:sz="0" w:space="0" w:color="auto"/>
        <w:left w:val="none" w:sz="0" w:space="0" w:color="auto"/>
        <w:bottom w:val="none" w:sz="0" w:space="0" w:color="auto"/>
        <w:right w:val="none" w:sz="0" w:space="0" w:color="auto"/>
      </w:divBdr>
    </w:div>
    <w:div w:id="1867135311">
      <w:bodyDiv w:val="1"/>
      <w:marLeft w:val="0"/>
      <w:marRight w:val="0"/>
      <w:marTop w:val="0"/>
      <w:marBottom w:val="0"/>
      <w:divBdr>
        <w:top w:val="none" w:sz="0" w:space="0" w:color="auto"/>
        <w:left w:val="none" w:sz="0" w:space="0" w:color="auto"/>
        <w:bottom w:val="none" w:sz="0" w:space="0" w:color="auto"/>
        <w:right w:val="none" w:sz="0" w:space="0" w:color="auto"/>
      </w:divBdr>
    </w:div>
    <w:div w:id="1888563018">
      <w:bodyDiv w:val="1"/>
      <w:marLeft w:val="0"/>
      <w:marRight w:val="0"/>
      <w:marTop w:val="0"/>
      <w:marBottom w:val="0"/>
      <w:divBdr>
        <w:top w:val="none" w:sz="0" w:space="0" w:color="auto"/>
        <w:left w:val="none" w:sz="0" w:space="0" w:color="auto"/>
        <w:bottom w:val="none" w:sz="0" w:space="0" w:color="auto"/>
        <w:right w:val="none" w:sz="0" w:space="0" w:color="auto"/>
      </w:divBdr>
    </w:div>
    <w:div w:id="203464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B88E8F-B71E-45AF-A578-6D87ECAE4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8689</Words>
  <Characters>49529</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Таблица 1</vt:lpstr>
    </vt:vector>
  </TitlesOfParts>
  <Company>User</Company>
  <LinksUpToDate>false</LinksUpToDate>
  <CharactersWithSpaces>58102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Таблица 1</dc:title>
  <dc:creator>gkovaleva</dc:creator>
  <cp:lastModifiedBy>Кузмичева Л.Б.</cp:lastModifiedBy>
  <cp:revision>3</cp:revision>
  <cp:lastPrinted>2015-12-25T06:45:00Z</cp:lastPrinted>
  <dcterms:created xsi:type="dcterms:W3CDTF">2015-12-25T12:53:00Z</dcterms:created>
  <dcterms:modified xsi:type="dcterms:W3CDTF">2015-12-25T12:53:00Z</dcterms:modified>
</cp:coreProperties>
</file>