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1C" w:rsidRDefault="002B651C" w:rsidP="00A372F8">
      <w:pPr>
        <w:pStyle w:val="a6"/>
        <w:spacing w:line="360" w:lineRule="auto"/>
        <w:ind w:left="6096"/>
        <w:rPr>
          <w:b w:val="0"/>
          <w:bCs w:val="0"/>
        </w:rPr>
      </w:pPr>
      <w:bookmarkStart w:id="0" w:name="_GoBack"/>
      <w:bookmarkEnd w:id="0"/>
      <w:r>
        <w:rPr>
          <w:b w:val="0"/>
          <w:bCs w:val="0"/>
        </w:rPr>
        <w:t>Приложение</w:t>
      </w:r>
    </w:p>
    <w:p w:rsidR="00824F69" w:rsidRDefault="00824F69" w:rsidP="00A372F8">
      <w:pPr>
        <w:pStyle w:val="a6"/>
        <w:spacing w:line="360" w:lineRule="auto"/>
        <w:ind w:left="6096"/>
        <w:rPr>
          <w:b w:val="0"/>
          <w:bCs w:val="0"/>
        </w:rPr>
      </w:pPr>
    </w:p>
    <w:p w:rsidR="00876C70" w:rsidRDefault="00876C70" w:rsidP="00A372F8">
      <w:pPr>
        <w:pStyle w:val="a6"/>
        <w:spacing w:line="360" w:lineRule="auto"/>
        <w:ind w:left="6096"/>
        <w:rPr>
          <w:b w:val="0"/>
          <w:bCs w:val="0"/>
        </w:rPr>
      </w:pPr>
      <w:r>
        <w:rPr>
          <w:b w:val="0"/>
          <w:bCs w:val="0"/>
        </w:rPr>
        <w:t>УТВЕРЖДЕНА</w:t>
      </w:r>
    </w:p>
    <w:p w:rsidR="00C50A44" w:rsidRDefault="00876C70" w:rsidP="00A372F8">
      <w:pPr>
        <w:pStyle w:val="a6"/>
        <w:spacing w:line="360" w:lineRule="auto"/>
        <w:ind w:left="6096"/>
      </w:pPr>
      <w:r>
        <w:rPr>
          <w:b w:val="0"/>
          <w:bCs w:val="0"/>
        </w:rPr>
        <w:t>приказом Росстата</w:t>
      </w:r>
    </w:p>
    <w:p w:rsidR="00AB203A" w:rsidRDefault="00876C70" w:rsidP="00A372F8">
      <w:pPr>
        <w:pStyle w:val="a6"/>
        <w:spacing w:line="360" w:lineRule="auto"/>
        <w:ind w:left="6096"/>
        <w:rPr>
          <w:b w:val="0"/>
          <w:bCs w:val="0"/>
        </w:rPr>
      </w:pPr>
      <w:r>
        <w:rPr>
          <w:b w:val="0"/>
          <w:bCs w:val="0"/>
        </w:rPr>
        <w:t xml:space="preserve">от </w:t>
      </w:r>
      <w:r w:rsidR="00A372F8">
        <w:rPr>
          <w:b w:val="0"/>
          <w:bCs w:val="0"/>
        </w:rPr>
        <w:t xml:space="preserve">2 декабря </w:t>
      </w:r>
      <w:r>
        <w:rPr>
          <w:b w:val="0"/>
          <w:bCs w:val="0"/>
        </w:rPr>
        <w:t>2016 №</w:t>
      </w:r>
      <w:r w:rsidR="00A372F8">
        <w:rPr>
          <w:b w:val="0"/>
          <w:bCs w:val="0"/>
        </w:rPr>
        <w:t> 763</w:t>
      </w:r>
    </w:p>
    <w:p w:rsidR="00876C70" w:rsidRDefault="00876C70" w:rsidP="00A372F8">
      <w:pPr>
        <w:ind w:left="6096"/>
        <w:rPr>
          <w:b/>
          <w:bCs/>
        </w:rPr>
      </w:pPr>
    </w:p>
    <w:p w:rsidR="00876C70" w:rsidRDefault="00876C70" w:rsidP="00A372F8">
      <w:pPr>
        <w:ind w:left="6096"/>
        <w:rPr>
          <w:b/>
          <w:bCs/>
        </w:rPr>
      </w:pPr>
    </w:p>
    <w:p w:rsidR="000B1D11" w:rsidRDefault="00E07D01">
      <w:r>
        <w:rPr>
          <w:b/>
          <w:bCs/>
        </w:rPr>
        <w:t xml:space="preserve"> </w:t>
      </w:r>
    </w:p>
    <w:p w:rsidR="00944BCB" w:rsidRPr="002048B7" w:rsidRDefault="00944BCB" w:rsidP="00944BCB">
      <w:pPr>
        <w:autoSpaceDE w:val="0"/>
        <w:autoSpaceDN w:val="0"/>
        <w:adjustRightInd w:val="0"/>
        <w:spacing w:before="240" w:after="240" w:line="360" w:lineRule="auto"/>
        <w:ind w:firstLine="851"/>
        <w:jc w:val="center"/>
        <w:rPr>
          <w:b/>
          <w:sz w:val="28"/>
          <w:szCs w:val="28"/>
        </w:rPr>
      </w:pPr>
      <w:r w:rsidRPr="002048B7">
        <w:rPr>
          <w:b/>
          <w:sz w:val="28"/>
          <w:szCs w:val="28"/>
        </w:rPr>
        <w:t>Методик</w:t>
      </w:r>
      <w:r w:rsidR="00876C70">
        <w:rPr>
          <w:b/>
          <w:sz w:val="28"/>
          <w:szCs w:val="28"/>
        </w:rPr>
        <w:t>а</w:t>
      </w:r>
      <w:r w:rsidRPr="002048B7">
        <w:rPr>
          <w:b/>
          <w:sz w:val="28"/>
          <w:szCs w:val="28"/>
        </w:rPr>
        <w:t xml:space="preserve"> расчета показателей «Валовая добавленная стоимость туристской индустрии» и «Доля валовой добавленной стоимости туристской индустрии в валовом внутреннем</w:t>
      </w:r>
      <w:r w:rsidR="00675C78">
        <w:rPr>
          <w:b/>
          <w:sz w:val="28"/>
          <w:szCs w:val="28"/>
        </w:rPr>
        <w:t xml:space="preserve"> продукте Российской Федерации»</w:t>
      </w:r>
      <w:r w:rsidRPr="002048B7">
        <w:rPr>
          <w:b/>
          <w:sz w:val="28"/>
          <w:szCs w:val="28"/>
        </w:rPr>
        <w:t xml:space="preserve"> </w:t>
      </w:r>
    </w:p>
    <w:p w:rsidR="00FB6C8D" w:rsidRPr="00FB6C8D" w:rsidRDefault="00FB6C8D" w:rsidP="00FB6C8D">
      <w:pPr>
        <w:pStyle w:val="ae"/>
        <w:numPr>
          <w:ilvl w:val="0"/>
          <w:numId w:val="9"/>
        </w:numPr>
        <w:autoSpaceDE w:val="0"/>
        <w:autoSpaceDN w:val="0"/>
        <w:adjustRightInd w:val="0"/>
        <w:spacing w:line="360" w:lineRule="auto"/>
        <w:jc w:val="center"/>
        <w:rPr>
          <w:rFonts w:ascii="Times New Roman" w:hAnsi="Times New Roman"/>
          <w:b/>
          <w:sz w:val="28"/>
          <w:szCs w:val="28"/>
          <w:lang w:val="en-US"/>
        </w:rPr>
      </w:pPr>
      <w:r w:rsidRPr="00FB6C8D">
        <w:rPr>
          <w:rFonts w:ascii="Times New Roman" w:hAnsi="Times New Roman"/>
          <w:b/>
          <w:sz w:val="28"/>
          <w:szCs w:val="28"/>
        </w:rPr>
        <w:t>Общие положения</w:t>
      </w:r>
    </w:p>
    <w:p w:rsidR="00944BCB" w:rsidRPr="002048B7" w:rsidRDefault="00944BCB" w:rsidP="00944BCB">
      <w:pPr>
        <w:autoSpaceDE w:val="0"/>
        <w:autoSpaceDN w:val="0"/>
        <w:adjustRightInd w:val="0"/>
        <w:spacing w:line="360" w:lineRule="auto"/>
        <w:ind w:firstLine="709"/>
        <w:jc w:val="both"/>
        <w:rPr>
          <w:sz w:val="28"/>
          <w:szCs w:val="28"/>
        </w:rPr>
      </w:pPr>
      <w:proofErr w:type="gramStart"/>
      <w:r w:rsidRPr="002048B7">
        <w:rPr>
          <w:sz w:val="28"/>
          <w:szCs w:val="28"/>
        </w:rPr>
        <w:t>Настоящая метод</w:t>
      </w:r>
      <w:r w:rsidR="00174026">
        <w:rPr>
          <w:sz w:val="28"/>
          <w:szCs w:val="28"/>
        </w:rPr>
        <w:t>ика</w:t>
      </w:r>
      <w:r w:rsidRPr="002048B7">
        <w:rPr>
          <w:sz w:val="28"/>
          <w:szCs w:val="28"/>
        </w:rPr>
        <w:t xml:space="preserve"> разработана в целях обеспечения формирования официальной статистической информации об объемах выпуска и добавленной стоимости туристской  индустрии и ее доли в валовом внутреннем продукте (ВВП) Российской Фед</w:t>
      </w:r>
      <w:r w:rsidR="009C7273">
        <w:rPr>
          <w:sz w:val="28"/>
          <w:szCs w:val="28"/>
        </w:rPr>
        <w:t>ерации во исполнение пункта 34 П</w:t>
      </w:r>
      <w:r w:rsidRPr="002048B7">
        <w:rPr>
          <w:sz w:val="28"/>
          <w:szCs w:val="28"/>
        </w:rPr>
        <w:t>лана мероприятий по реализации Стратегии развития туризма в Российской Федерации на период до 2020 года, утвержденного распоряжением Правительства Российской Федерации от 11 ноября 2014 г. № 2246-р, и в</w:t>
      </w:r>
      <w:proofErr w:type="gramEnd"/>
      <w:r w:rsidRPr="002048B7">
        <w:rPr>
          <w:sz w:val="28"/>
          <w:szCs w:val="28"/>
        </w:rPr>
        <w:t xml:space="preserve"> </w:t>
      </w:r>
      <w:proofErr w:type="gramStart"/>
      <w:r w:rsidRPr="002048B7">
        <w:rPr>
          <w:sz w:val="28"/>
          <w:szCs w:val="28"/>
        </w:rPr>
        <w:t>соответствии</w:t>
      </w:r>
      <w:proofErr w:type="gramEnd"/>
      <w:r w:rsidRPr="002048B7">
        <w:rPr>
          <w:sz w:val="28"/>
          <w:szCs w:val="28"/>
        </w:rPr>
        <w:t xml:space="preserve"> с п.4 Плана мероприятий Федеральной службы государственной статистики  по совершенствованию статистического учета в сфере туризма на период до 2020 года, утверж</w:t>
      </w:r>
      <w:r w:rsidR="002B651C">
        <w:rPr>
          <w:sz w:val="28"/>
          <w:szCs w:val="28"/>
        </w:rPr>
        <w:t xml:space="preserve">денного приказом Росстата от 22 декабря </w:t>
      </w:r>
      <w:r w:rsidR="006B5758">
        <w:rPr>
          <w:sz w:val="28"/>
          <w:szCs w:val="28"/>
        </w:rPr>
        <w:t xml:space="preserve">2014 </w:t>
      </w:r>
      <w:r w:rsidR="0079243F">
        <w:rPr>
          <w:sz w:val="28"/>
          <w:szCs w:val="28"/>
        </w:rPr>
        <w:t>№</w:t>
      </w:r>
      <w:r w:rsidR="006B5758" w:rsidRPr="006B5758">
        <w:rPr>
          <w:sz w:val="28"/>
          <w:szCs w:val="28"/>
        </w:rPr>
        <w:t xml:space="preserve"> </w:t>
      </w:r>
      <w:r w:rsidRPr="002048B7">
        <w:rPr>
          <w:sz w:val="28"/>
          <w:szCs w:val="28"/>
        </w:rPr>
        <w:t>714.</w:t>
      </w:r>
    </w:p>
    <w:p w:rsidR="00944BCB" w:rsidRDefault="00944BCB" w:rsidP="00944BCB">
      <w:pPr>
        <w:autoSpaceDE w:val="0"/>
        <w:autoSpaceDN w:val="0"/>
        <w:adjustRightInd w:val="0"/>
        <w:spacing w:line="360" w:lineRule="auto"/>
        <w:ind w:firstLine="709"/>
        <w:jc w:val="both"/>
        <w:rPr>
          <w:sz w:val="28"/>
          <w:szCs w:val="28"/>
          <w:highlight w:val="yellow"/>
        </w:rPr>
      </w:pPr>
      <w:r w:rsidRPr="002048B7">
        <w:rPr>
          <w:sz w:val="28"/>
          <w:szCs w:val="28"/>
        </w:rPr>
        <w:t>Данная метод</w:t>
      </w:r>
      <w:r w:rsidR="00174026">
        <w:rPr>
          <w:sz w:val="28"/>
          <w:szCs w:val="28"/>
        </w:rPr>
        <w:t>ика</w:t>
      </w:r>
      <w:r w:rsidRPr="002048B7">
        <w:rPr>
          <w:sz w:val="28"/>
          <w:szCs w:val="28"/>
        </w:rPr>
        <w:t xml:space="preserve"> предназначена </w:t>
      </w:r>
      <w:proofErr w:type="gramStart"/>
      <w:r w:rsidRPr="002048B7">
        <w:rPr>
          <w:sz w:val="28"/>
          <w:szCs w:val="28"/>
        </w:rPr>
        <w:t>для использования в статистической практике при формировании на федеральном уровне агрегированных по экономике</w:t>
      </w:r>
      <w:proofErr w:type="gramEnd"/>
      <w:r w:rsidRPr="002048B7">
        <w:rPr>
          <w:sz w:val="28"/>
          <w:szCs w:val="28"/>
        </w:rPr>
        <w:t xml:space="preserve"> России в целом показателей, характеризующих масштабы и экономическую значимость туристской индустрии.</w:t>
      </w:r>
      <w:r w:rsidRPr="00645803">
        <w:rPr>
          <w:sz w:val="28"/>
          <w:szCs w:val="28"/>
          <w:highlight w:val="yellow"/>
        </w:rPr>
        <w:t xml:space="preserve"> </w:t>
      </w:r>
    </w:p>
    <w:p w:rsidR="00944BCB" w:rsidRPr="00645803" w:rsidRDefault="00944BCB" w:rsidP="00944BCB">
      <w:pPr>
        <w:autoSpaceDE w:val="0"/>
        <w:autoSpaceDN w:val="0"/>
        <w:adjustRightInd w:val="0"/>
        <w:spacing w:line="360" w:lineRule="auto"/>
        <w:ind w:firstLine="709"/>
        <w:jc w:val="both"/>
        <w:rPr>
          <w:sz w:val="28"/>
          <w:szCs w:val="28"/>
          <w:highlight w:val="yellow"/>
        </w:rPr>
      </w:pPr>
      <w:r w:rsidRPr="005E6079">
        <w:rPr>
          <w:sz w:val="28"/>
          <w:szCs w:val="28"/>
        </w:rPr>
        <w:t>Метод</w:t>
      </w:r>
      <w:r w:rsidR="001032C2">
        <w:rPr>
          <w:sz w:val="28"/>
          <w:szCs w:val="28"/>
        </w:rPr>
        <w:t>ика</w:t>
      </w:r>
      <w:r w:rsidRPr="005E6079">
        <w:rPr>
          <w:sz w:val="28"/>
          <w:szCs w:val="28"/>
        </w:rPr>
        <w:t xml:space="preserve"> базируется на </w:t>
      </w:r>
      <w:r w:rsidR="001032C2">
        <w:rPr>
          <w:sz w:val="28"/>
          <w:szCs w:val="28"/>
        </w:rPr>
        <w:t xml:space="preserve">методологических принципах, изложенных в </w:t>
      </w:r>
      <w:r w:rsidRPr="005E6079">
        <w:rPr>
          <w:sz w:val="28"/>
          <w:szCs w:val="28"/>
        </w:rPr>
        <w:t>международных рекомендациях</w:t>
      </w:r>
      <w:r w:rsidR="008615B9">
        <w:rPr>
          <w:sz w:val="28"/>
          <w:szCs w:val="28"/>
        </w:rPr>
        <w:t xml:space="preserve">, разработанных под эгидой МВФ, ОЭСР, </w:t>
      </w:r>
      <w:r w:rsidR="008615B9">
        <w:rPr>
          <w:sz w:val="28"/>
          <w:szCs w:val="28"/>
        </w:rPr>
        <w:lastRenderedPageBreak/>
        <w:t>ООН, Всемирного банка, Всемирной туристской организации, Статистического бюро Европейский сообществ</w:t>
      </w:r>
      <w:r w:rsidR="00810BB1">
        <w:rPr>
          <w:rStyle w:val="af1"/>
          <w:sz w:val="28"/>
          <w:szCs w:val="28"/>
        </w:rPr>
        <w:footnoteReference w:id="1"/>
      </w:r>
      <w:r w:rsidR="001032C2">
        <w:rPr>
          <w:sz w:val="28"/>
          <w:szCs w:val="28"/>
        </w:rPr>
        <w:t>.</w:t>
      </w:r>
    </w:p>
    <w:p w:rsidR="00944BCB" w:rsidRPr="00FB6C8D" w:rsidRDefault="00944BCB" w:rsidP="00FB6C8D">
      <w:pPr>
        <w:pStyle w:val="ae"/>
        <w:numPr>
          <w:ilvl w:val="0"/>
          <w:numId w:val="9"/>
        </w:numPr>
        <w:autoSpaceDE w:val="0"/>
        <w:autoSpaceDN w:val="0"/>
        <w:adjustRightInd w:val="0"/>
        <w:spacing w:line="360" w:lineRule="auto"/>
        <w:jc w:val="center"/>
        <w:rPr>
          <w:rFonts w:ascii="Times New Roman" w:hAnsi="Times New Roman"/>
          <w:b/>
          <w:sz w:val="28"/>
          <w:szCs w:val="28"/>
        </w:rPr>
      </w:pPr>
      <w:r w:rsidRPr="00FB6C8D">
        <w:rPr>
          <w:rFonts w:ascii="Times New Roman" w:hAnsi="Times New Roman"/>
          <w:b/>
          <w:sz w:val="28"/>
          <w:szCs w:val="28"/>
        </w:rPr>
        <w:t>Основные понятия и определения</w:t>
      </w:r>
    </w:p>
    <w:p w:rsidR="00944BCB" w:rsidRPr="00CB5472" w:rsidRDefault="00944BCB" w:rsidP="00944BCB">
      <w:pPr>
        <w:autoSpaceDE w:val="0"/>
        <w:autoSpaceDN w:val="0"/>
        <w:adjustRightInd w:val="0"/>
        <w:spacing w:line="360" w:lineRule="auto"/>
        <w:ind w:firstLine="709"/>
        <w:jc w:val="both"/>
        <w:rPr>
          <w:sz w:val="28"/>
          <w:szCs w:val="28"/>
        </w:rPr>
      </w:pPr>
      <w:r w:rsidRPr="00CB5472">
        <w:rPr>
          <w:sz w:val="28"/>
          <w:szCs w:val="28"/>
        </w:rPr>
        <w:t>В настоящей метод</w:t>
      </w:r>
      <w:r w:rsidR="001032C2">
        <w:rPr>
          <w:sz w:val="28"/>
          <w:szCs w:val="28"/>
        </w:rPr>
        <w:t>ике</w:t>
      </w:r>
      <w:r w:rsidRPr="00CB5472">
        <w:rPr>
          <w:sz w:val="28"/>
          <w:szCs w:val="28"/>
        </w:rPr>
        <w:t xml:space="preserve"> используются понятия и определения в соответствии с </w:t>
      </w:r>
      <w:r w:rsidR="0008223C">
        <w:rPr>
          <w:sz w:val="28"/>
          <w:szCs w:val="28"/>
        </w:rPr>
        <w:t>международными  рекомендациями СНС2008</w:t>
      </w:r>
      <w:r w:rsidRPr="00CB5472">
        <w:rPr>
          <w:sz w:val="28"/>
          <w:szCs w:val="28"/>
        </w:rPr>
        <w:t>.</w:t>
      </w:r>
    </w:p>
    <w:p w:rsidR="006A76FF" w:rsidRPr="006B5758" w:rsidRDefault="00944BCB" w:rsidP="006A76FF">
      <w:pPr>
        <w:autoSpaceDE w:val="0"/>
        <w:autoSpaceDN w:val="0"/>
        <w:adjustRightInd w:val="0"/>
        <w:spacing w:line="360" w:lineRule="auto"/>
        <w:ind w:firstLine="709"/>
        <w:jc w:val="both"/>
        <w:rPr>
          <w:sz w:val="28"/>
          <w:szCs w:val="28"/>
        </w:rPr>
      </w:pPr>
      <w:r w:rsidRPr="00CB5472">
        <w:rPr>
          <w:b/>
          <w:sz w:val="28"/>
          <w:szCs w:val="28"/>
        </w:rPr>
        <w:t>Туристская индустрия</w:t>
      </w:r>
      <w:r w:rsidR="006B5758" w:rsidRPr="006B5758">
        <w:rPr>
          <w:sz w:val="28"/>
          <w:szCs w:val="28"/>
        </w:rPr>
        <w:t xml:space="preserve"> </w:t>
      </w:r>
      <w:r w:rsidR="006A76FF" w:rsidRPr="006A76FF">
        <w:rPr>
          <w:sz w:val="28"/>
          <w:szCs w:val="28"/>
        </w:rPr>
        <w:t>включает все экономические единицы,</w:t>
      </w:r>
      <w:r w:rsidR="006A76FF">
        <w:rPr>
          <w:sz w:val="28"/>
          <w:szCs w:val="28"/>
        </w:rPr>
        <w:t xml:space="preserve"> </w:t>
      </w:r>
      <w:r w:rsidR="006A76FF" w:rsidRPr="006A76FF">
        <w:rPr>
          <w:sz w:val="28"/>
          <w:szCs w:val="28"/>
        </w:rPr>
        <w:t>основным видом деятельности которых является определенный характерный для туризма вид деятельности, связанный с прямым обслуживанием посетителей</w:t>
      </w:r>
      <w:r w:rsidR="00B16BF7">
        <w:rPr>
          <w:rStyle w:val="af1"/>
          <w:sz w:val="28"/>
          <w:szCs w:val="28"/>
        </w:rPr>
        <w:footnoteReference w:id="2"/>
      </w:r>
      <w:r w:rsidR="006B5758" w:rsidRPr="006B5758">
        <w:rPr>
          <w:sz w:val="28"/>
          <w:szCs w:val="28"/>
        </w:rPr>
        <w:t>.</w:t>
      </w:r>
    </w:p>
    <w:p w:rsidR="008A691F" w:rsidRPr="008A691F" w:rsidRDefault="009849BF" w:rsidP="008A691F">
      <w:pPr>
        <w:autoSpaceDE w:val="0"/>
        <w:autoSpaceDN w:val="0"/>
        <w:adjustRightInd w:val="0"/>
        <w:spacing w:line="360" w:lineRule="auto"/>
        <w:ind w:firstLine="709"/>
        <w:jc w:val="both"/>
        <w:rPr>
          <w:sz w:val="28"/>
          <w:szCs w:val="28"/>
        </w:rPr>
      </w:pPr>
      <w:proofErr w:type="gramStart"/>
      <w:r w:rsidRPr="006A56C8">
        <w:rPr>
          <w:b/>
          <w:sz w:val="28"/>
          <w:szCs w:val="28"/>
        </w:rPr>
        <w:t>Выпуск товаров и услуг</w:t>
      </w:r>
      <w:r w:rsidR="00C107A6">
        <w:rPr>
          <w:b/>
          <w:sz w:val="28"/>
          <w:szCs w:val="28"/>
        </w:rPr>
        <w:t xml:space="preserve"> – </w:t>
      </w:r>
      <w:r w:rsidR="008A691F" w:rsidRPr="008A691F">
        <w:rPr>
          <w:sz w:val="28"/>
          <w:szCs w:val="28"/>
        </w:rPr>
        <w:t xml:space="preserve">стоимость товаров и услуг, произведенных </w:t>
      </w:r>
      <w:r w:rsidR="00D1492B">
        <w:rPr>
          <w:sz w:val="28"/>
          <w:szCs w:val="28"/>
        </w:rPr>
        <w:t>экономической единицей</w:t>
      </w:r>
      <w:r w:rsidR="008A691F" w:rsidRPr="008A691F">
        <w:rPr>
          <w:sz w:val="28"/>
          <w:szCs w:val="28"/>
        </w:rPr>
        <w:t xml:space="preserve">, исключая стоимость любых товаров и услуг, использованных в деятельности, в отношении которых </w:t>
      </w:r>
      <w:r w:rsidR="00D1492B">
        <w:rPr>
          <w:sz w:val="28"/>
          <w:szCs w:val="28"/>
        </w:rPr>
        <w:t>экономическая единица</w:t>
      </w:r>
      <w:r w:rsidR="00D1492B" w:rsidRPr="008A691F">
        <w:rPr>
          <w:sz w:val="28"/>
          <w:szCs w:val="28"/>
        </w:rPr>
        <w:t xml:space="preserve"> </w:t>
      </w:r>
      <w:r w:rsidR="008A691F" w:rsidRPr="008A691F">
        <w:rPr>
          <w:sz w:val="28"/>
          <w:szCs w:val="28"/>
        </w:rPr>
        <w:t>не принимает риск, связанный с использованием продуктов в производстве, и исключая стоимость товаров и услуг, потребленных т</w:t>
      </w:r>
      <w:r w:rsidR="00D1492B">
        <w:rPr>
          <w:sz w:val="28"/>
          <w:szCs w:val="28"/>
        </w:rPr>
        <w:t>ой</w:t>
      </w:r>
      <w:r w:rsidR="008A691F" w:rsidRPr="008A691F">
        <w:rPr>
          <w:sz w:val="28"/>
          <w:szCs w:val="28"/>
        </w:rPr>
        <w:t xml:space="preserve"> же сам</w:t>
      </w:r>
      <w:r w:rsidR="00D1492B">
        <w:rPr>
          <w:sz w:val="28"/>
          <w:szCs w:val="28"/>
        </w:rPr>
        <w:t>ой</w:t>
      </w:r>
      <w:r w:rsidR="008A691F" w:rsidRPr="008A691F">
        <w:rPr>
          <w:sz w:val="28"/>
          <w:szCs w:val="28"/>
        </w:rPr>
        <w:t xml:space="preserve"> </w:t>
      </w:r>
      <w:r w:rsidR="00D1492B">
        <w:rPr>
          <w:sz w:val="28"/>
          <w:szCs w:val="28"/>
        </w:rPr>
        <w:t>экономической единицей</w:t>
      </w:r>
      <w:r w:rsidR="008A691F" w:rsidRPr="008A691F">
        <w:rPr>
          <w:sz w:val="28"/>
          <w:szCs w:val="28"/>
        </w:rPr>
        <w:t>, за исключением товаров и услуг, использованных для накопления (основного капитала или запасов материальных оборотных</w:t>
      </w:r>
      <w:proofErr w:type="gramEnd"/>
      <w:r w:rsidR="008A691F" w:rsidRPr="008A691F">
        <w:rPr>
          <w:sz w:val="28"/>
          <w:szCs w:val="28"/>
        </w:rPr>
        <w:t xml:space="preserve"> средств) или для собственного конечного потребления</w:t>
      </w:r>
      <w:r w:rsidR="00C107A6">
        <w:rPr>
          <w:rStyle w:val="af1"/>
          <w:sz w:val="28"/>
          <w:szCs w:val="28"/>
        </w:rPr>
        <w:footnoteReference w:id="3"/>
      </w:r>
      <w:r w:rsidR="008A691F" w:rsidRPr="008A691F">
        <w:rPr>
          <w:sz w:val="28"/>
          <w:szCs w:val="28"/>
        </w:rPr>
        <w:t>.</w:t>
      </w:r>
    </w:p>
    <w:p w:rsidR="00172B9A" w:rsidRPr="00172B9A" w:rsidRDefault="00172B9A" w:rsidP="009849BF">
      <w:pPr>
        <w:autoSpaceDE w:val="0"/>
        <w:autoSpaceDN w:val="0"/>
        <w:adjustRightInd w:val="0"/>
        <w:spacing w:line="360" w:lineRule="auto"/>
        <w:ind w:firstLine="709"/>
        <w:jc w:val="both"/>
        <w:rPr>
          <w:sz w:val="28"/>
          <w:szCs w:val="28"/>
        </w:rPr>
      </w:pPr>
      <w:r w:rsidRPr="00172B9A">
        <w:rPr>
          <w:b/>
          <w:sz w:val="28"/>
          <w:szCs w:val="28"/>
        </w:rPr>
        <w:t xml:space="preserve">Промежуточное потребление </w:t>
      </w:r>
      <w:r w:rsidRPr="00172B9A">
        <w:rPr>
          <w:sz w:val="28"/>
          <w:szCs w:val="28"/>
        </w:rPr>
        <w:t>включает стоимость товаров и услуг, потребленных в качестве затрат в процессе производства, за исключением основных фондов, потребление которых отражается как потребление основного капитала</w:t>
      </w:r>
      <w:r>
        <w:rPr>
          <w:rStyle w:val="af1"/>
          <w:sz w:val="28"/>
          <w:szCs w:val="28"/>
        </w:rPr>
        <w:footnoteReference w:id="4"/>
      </w:r>
      <w:r>
        <w:rPr>
          <w:sz w:val="28"/>
          <w:szCs w:val="28"/>
        </w:rPr>
        <w:t>.</w:t>
      </w:r>
    </w:p>
    <w:p w:rsidR="00F21D71" w:rsidRPr="000D722E" w:rsidRDefault="00F21D71" w:rsidP="00944BCB">
      <w:pPr>
        <w:autoSpaceDE w:val="0"/>
        <w:autoSpaceDN w:val="0"/>
        <w:adjustRightInd w:val="0"/>
        <w:spacing w:line="360" w:lineRule="auto"/>
        <w:ind w:firstLine="709"/>
        <w:jc w:val="both"/>
        <w:rPr>
          <w:sz w:val="28"/>
          <w:szCs w:val="28"/>
        </w:rPr>
      </w:pPr>
      <w:r w:rsidRPr="00AC7546">
        <w:rPr>
          <w:b/>
          <w:sz w:val="28"/>
          <w:szCs w:val="28"/>
        </w:rPr>
        <w:t>Валовая добавленная</w:t>
      </w:r>
      <w:r w:rsidRPr="00AC7546">
        <w:rPr>
          <w:sz w:val="28"/>
          <w:szCs w:val="28"/>
        </w:rPr>
        <w:t xml:space="preserve"> </w:t>
      </w:r>
      <w:r w:rsidRPr="00790D71">
        <w:rPr>
          <w:b/>
          <w:sz w:val="28"/>
          <w:szCs w:val="28"/>
        </w:rPr>
        <w:t>стоимость</w:t>
      </w:r>
      <w:r w:rsidRPr="00A1667E">
        <w:rPr>
          <w:b/>
          <w:sz w:val="28"/>
          <w:szCs w:val="28"/>
        </w:rPr>
        <w:t xml:space="preserve"> </w:t>
      </w:r>
      <w:r w:rsidR="00A1667E" w:rsidRPr="00A1667E">
        <w:rPr>
          <w:sz w:val="28"/>
          <w:szCs w:val="28"/>
        </w:rPr>
        <w:t xml:space="preserve">определяется как стоимость выпуска минус стоимость промежуточного потребления. </w:t>
      </w:r>
      <w:r w:rsidR="00A1667E">
        <w:rPr>
          <w:sz w:val="28"/>
          <w:szCs w:val="28"/>
        </w:rPr>
        <w:t xml:space="preserve">Термин </w:t>
      </w:r>
      <w:r w:rsidR="00A1667E">
        <w:rPr>
          <w:sz w:val="28"/>
          <w:szCs w:val="28"/>
        </w:rPr>
        <w:lastRenderedPageBreak/>
        <w:t>«</w:t>
      </w:r>
      <w:r w:rsidR="00A1667E" w:rsidRPr="00AC7546">
        <w:rPr>
          <w:sz w:val="28"/>
          <w:szCs w:val="28"/>
        </w:rPr>
        <w:t>валовая</w:t>
      </w:r>
      <w:r w:rsidR="00A1667E">
        <w:rPr>
          <w:sz w:val="28"/>
          <w:szCs w:val="28"/>
        </w:rPr>
        <w:t>»</w:t>
      </w:r>
      <w:r w:rsidR="00A1667E" w:rsidRPr="00AC7546">
        <w:rPr>
          <w:sz w:val="28"/>
          <w:szCs w:val="28"/>
        </w:rPr>
        <w:t xml:space="preserve"> ука</w:t>
      </w:r>
      <w:r w:rsidR="00A1667E" w:rsidRPr="00AC7546">
        <w:rPr>
          <w:sz w:val="28"/>
          <w:szCs w:val="28"/>
        </w:rPr>
        <w:softHyphen/>
        <w:t>зывает на то, что показатель определен до вычета потребления основного капитала</w:t>
      </w:r>
      <w:r w:rsidR="000D722E">
        <w:rPr>
          <w:rStyle w:val="af1"/>
          <w:sz w:val="28"/>
          <w:szCs w:val="28"/>
        </w:rPr>
        <w:footnoteReference w:id="5"/>
      </w:r>
      <w:r w:rsidR="000D722E" w:rsidRPr="000D722E">
        <w:rPr>
          <w:sz w:val="28"/>
          <w:szCs w:val="28"/>
        </w:rPr>
        <w:t>.</w:t>
      </w:r>
    </w:p>
    <w:p w:rsidR="00C107A6" w:rsidRPr="00C107A6" w:rsidRDefault="00B95C7C" w:rsidP="00944BCB">
      <w:pPr>
        <w:autoSpaceDE w:val="0"/>
        <w:autoSpaceDN w:val="0"/>
        <w:adjustRightInd w:val="0"/>
        <w:spacing w:line="360" w:lineRule="auto"/>
        <w:ind w:firstLine="709"/>
        <w:jc w:val="both"/>
        <w:rPr>
          <w:sz w:val="28"/>
          <w:szCs w:val="28"/>
        </w:rPr>
      </w:pPr>
      <w:r w:rsidRPr="00F21D71">
        <w:rPr>
          <w:b/>
          <w:sz w:val="28"/>
          <w:szCs w:val="28"/>
        </w:rPr>
        <w:t>Валовой внутренний продукт</w:t>
      </w:r>
      <w:r w:rsidR="00C107A6">
        <w:rPr>
          <w:b/>
          <w:sz w:val="28"/>
          <w:szCs w:val="28"/>
        </w:rPr>
        <w:t xml:space="preserve"> </w:t>
      </w:r>
      <w:r w:rsidR="00C107A6" w:rsidRPr="00C107A6">
        <w:rPr>
          <w:sz w:val="28"/>
          <w:szCs w:val="28"/>
        </w:rPr>
        <w:t>измер</w:t>
      </w:r>
      <w:r w:rsidR="00C107A6">
        <w:rPr>
          <w:sz w:val="28"/>
          <w:szCs w:val="28"/>
        </w:rPr>
        <w:t>яет</w:t>
      </w:r>
      <w:r w:rsidR="00C107A6" w:rsidRPr="00C107A6">
        <w:rPr>
          <w:sz w:val="28"/>
          <w:szCs w:val="28"/>
        </w:rPr>
        <w:t xml:space="preserve"> общую величину валовой добавленной стоимости всех институциональных единиц, являющихся резидентами страны</w:t>
      </w:r>
      <w:r w:rsidR="00DF1669">
        <w:rPr>
          <w:rStyle w:val="af1"/>
          <w:sz w:val="28"/>
          <w:szCs w:val="28"/>
        </w:rPr>
        <w:footnoteReference w:id="6"/>
      </w:r>
      <w:r w:rsidR="00C107A6">
        <w:rPr>
          <w:sz w:val="28"/>
          <w:szCs w:val="28"/>
        </w:rPr>
        <w:t>.</w:t>
      </w:r>
    </w:p>
    <w:p w:rsidR="00F71FC6" w:rsidRDefault="00F71FC6" w:rsidP="00944BCB">
      <w:pPr>
        <w:autoSpaceDE w:val="0"/>
        <w:autoSpaceDN w:val="0"/>
        <w:adjustRightInd w:val="0"/>
        <w:spacing w:line="360" w:lineRule="auto"/>
        <w:ind w:firstLine="709"/>
        <w:jc w:val="both"/>
        <w:rPr>
          <w:sz w:val="28"/>
          <w:szCs w:val="28"/>
        </w:rPr>
      </w:pPr>
      <w:r w:rsidRPr="00F71FC6">
        <w:rPr>
          <w:sz w:val="28"/>
          <w:szCs w:val="28"/>
        </w:rPr>
        <w:t>Валовой внутренний продукт может быть ра</w:t>
      </w:r>
      <w:r>
        <w:rPr>
          <w:sz w:val="28"/>
          <w:szCs w:val="28"/>
        </w:rPr>
        <w:t>с</w:t>
      </w:r>
      <w:r w:rsidRPr="00F71FC6">
        <w:rPr>
          <w:sz w:val="28"/>
          <w:szCs w:val="28"/>
        </w:rPr>
        <w:t>считан</w:t>
      </w:r>
      <w:r>
        <w:rPr>
          <w:sz w:val="28"/>
          <w:szCs w:val="28"/>
        </w:rPr>
        <w:t xml:space="preserve"> тремя методами, соответствующими различным стадиям воспроизводства – производственным, методом использования доходов и методом формирования ВВП по источникам доходов. </w:t>
      </w:r>
    </w:p>
    <w:p w:rsidR="00F71FC6" w:rsidRPr="00DF1669" w:rsidRDefault="00F71FC6" w:rsidP="00944BCB">
      <w:pPr>
        <w:autoSpaceDE w:val="0"/>
        <w:autoSpaceDN w:val="0"/>
        <w:adjustRightInd w:val="0"/>
        <w:spacing w:line="360" w:lineRule="auto"/>
        <w:ind w:firstLine="709"/>
        <w:jc w:val="both"/>
        <w:rPr>
          <w:sz w:val="28"/>
          <w:szCs w:val="28"/>
        </w:rPr>
      </w:pPr>
      <w:r>
        <w:rPr>
          <w:sz w:val="28"/>
          <w:szCs w:val="28"/>
        </w:rPr>
        <w:t xml:space="preserve">ВВП при расчете производственным методом представляет собой </w:t>
      </w:r>
      <w:r w:rsidR="00C107A6" w:rsidRPr="00B95C7C">
        <w:rPr>
          <w:sz w:val="28"/>
          <w:szCs w:val="28"/>
        </w:rPr>
        <w:t>сумм</w:t>
      </w:r>
      <w:r w:rsidR="00C107A6">
        <w:rPr>
          <w:sz w:val="28"/>
          <w:szCs w:val="28"/>
        </w:rPr>
        <w:t>у</w:t>
      </w:r>
      <w:r w:rsidR="00C107A6" w:rsidRPr="00B95C7C">
        <w:rPr>
          <w:sz w:val="28"/>
          <w:szCs w:val="28"/>
        </w:rPr>
        <w:t xml:space="preserve"> валовой добавленной стоимости всех резидентов-производителей в основных ценах плюс налог</w:t>
      </w:r>
      <w:r w:rsidR="00C107A6">
        <w:rPr>
          <w:sz w:val="28"/>
          <w:szCs w:val="28"/>
        </w:rPr>
        <w:t>и</w:t>
      </w:r>
      <w:r w:rsidR="00C107A6" w:rsidRPr="00B95C7C">
        <w:rPr>
          <w:sz w:val="28"/>
          <w:szCs w:val="28"/>
        </w:rPr>
        <w:t xml:space="preserve"> на продукты за вычетом субсидий на </w:t>
      </w:r>
      <w:r w:rsidR="00C107A6" w:rsidRPr="00DF1669">
        <w:rPr>
          <w:sz w:val="28"/>
          <w:szCs w:val="28"/>
        </w:rPr>
        <w:t>продукты</w:t>
      </w:r>
      <w:r w:rsidR="00DF1669">
        <w:rPr>
          <w:rStyle w:val="af1"/>
          <w:sz w:val="28"/>
          <w:szCs w:val="28"/>
        </w:rPr>
        <w:footnoteReference w:id="7"/>
      </w:r>
      <w:r w:rsidRPr="00DF1669">
        <w:rPr>
          <w:sz w:val="28"/>
          <w:szCs w:val="28"/>
        </w:rPr>
        <w:t>.</w:t>
      </w:r>
    </w:p>
    <w:p w:rsidR="00320469" w:rsidRDefault="00320469" w:rsidP="00944BCB">
      <w:pPr>
        <w:autoSpaceDE w:val="0"/>
        <w:autoSpaceDN w:val="0"/>
        <w:adjustRightInd w:val="0"/>
        <w:spacing w:line="360" w:lineRule="auto"/>
        <w:ind w:firstLine="709"/>
        <w:jc w:val="both"/>
        <w:rPr>
          <w:sz w:val="28"/>
          <w:szCs w:val="28"/>
        </w:rPr>
      </w:pPr>
      <w:r>
        <w:rPr>
          <w:sz w:val="28"/>
          <w:szCs w:val="28"/>
        </w:rPr>
        <w:t>В данной методике используется показатель ВВП, рассчитанный производственным методом, в основных ценах (без учета чистых налогов на продукты).</w:t>
      </w:r>
    </w:p>
    <w:p w:rsidR="009849BF" w:rsidRDefault="009849BF" w:rsidP="009849BF">
      <w:pPr>
        <w:autoSpaceDE w:val="0"/>
        <w:autoSpaceDN w:val="0"/>
        <w:adjustRightInd w:val="0"/>
        <w:spacing w:line="360" w:lineRule="auto"/>
        <w:ind w:firstLine="709"/>
        <w:jc w:val="both"/>
        <w:rPr>
          <w:sz w:val="28"/>
          <w:szCs w:val="28"/>
        </w:rPr>
      </w:pPr>
      <w:r w:rsidRPr="006A56C8">
        <w:rPr>
          <w:b/>
          <w:sz w:val="28"/>
          <w:szCs w:val="28"/>
        </w:rPr>
        <w:t>Базовые таблицы «</w:t>
      </w:r>
      <w:proofErr w:type="gramStart"/>
      <w:r w:rsidRPr="006A56C8">
        <w:rPr>
          <w:b/>
          <w:sz w:val="28"/>
          <w:szCs w:val="28"/>
        </w:rPr>
        <w:t>затраты-выпуск</w:t>
      </w:r>
      <w:proofErr w:type="gramEnd"/>
      <w:r w:rsidRPr="006A56C8">
        <w:rPr>
          <w:b/>
          <w:sz w:val="28"/>
          <w:szCs w:val="28"/>
        </w:rPr>
        <w:t>»</w:t>
      </w:r>
      <w:r>
        <w:rPr>
          <w:sz w:val="28"/>
          <w:szCs w:val="28"/>
        </w:rPr>
        <w:t xml:space="preserve"> - составная часть Системы национальных счетов, представляющая собой </w:t>
      </w:r>
      <w:r w:rsidRPr="00E913FE">
        <w:rPr>
          <w:sz w:val="28"/>
          <w:szCs w:val="28"/>
        </w:rPr>
        <w:t>интегрированн</w:t>
      </w:r>
      <w:r>
        <w:rPr>
          <w:sz w:val="28"/>
          <w:szCs w:val="28"/>
        </w:rPr>
        <w:t>ую</w:t>
      </w:r>
      <w:r w:rsidRPr="00E913FE">
        <w:rPr>
          <w:sz w:val="28"/>
          <w:szCs w:val="28"/>
        </w:rPr>
        <w:t xml:space="preserve"> систем</w:t>
      </w:r>
      <w:r>
        <w:rPr>
          <w:sz w:val="28"/>
          <w:szCs w:val="28"/>
        </w:rPr>
        <w:t xml:space="preserve">у </w:t>
      </w:r>
      <w:r w:rsidRPr="00E913FE">
        <w:rPr>
          <w:sz w:val="28"/>
          <w:szCs w:val="28"/>
        </w:rPr>
        <w:t>макроэкономических показателей, всесторонне характеризующих структуру экономики в детализированном разрезе видов экономической деятельности и продукции</w:t>
      </w:r>
      <w:r>
        <w:rPr>
          <w:sz w:val="28"/>
          <w:szCs w:val="28"/>
        </w:rPr>
        <w:t>. В состав этих таблиц входят таблицы ресурсов и использования товаров и услуг, симметричная таблица «затраты и выпуск»</w:t>
      </w:r>
      <w:r w:rsidR="0038283C">
        <w:rPr>
          <w:rStyle w:val="af1"/>
          <w:sz w:val="28"/>
          <w:szCs w:val="28"/>
        </w:rPr>
        <w:footnoteReference w:id="8"/>
      </w:r>
      <w:r>
        <w:rPr>
          <w:sz w:val="28"/>
          <w:szCs w:val="28"/>
        </w:rPr>
        <w:t>.</w:t>
      </w:r>
    </w:p>
    <w:p w:rsidR="00797164" w:rsidRDefault="00944BCB" w:rsidP="00797164">
      <w:pPr>
        <w:autoSpaceDE w:val="0"/>
        <w:autoSpaceDN w:val="0"/>
        <w:adjustRightInd w:val="0"/>
        <w:spacing w:line="360" w:lineRule="auto"/>
        <w:ind w:firstLine="709"/>
        <w:jc w:val="both"/>
        <w:rPr>
          <w:sz w:val="28"/>
          <w:szCs w:val="28"/>
        </w:rPr>
      </w:pPr>
      <w:r w:rsidRPr="00797164">
        <w:rPr>
          <w:b/>
          <w:sz w:val="28"/>
          <w:szCs w:val="28"/>
        </w:rPr>
        <w:t>Посетитель</w:t>
      </w:r>
      <w:r w:rsidR="00052066">
        <w:rPr>
          <w:sz w:val="28"/>
          <w:szCs w:val="28"/>
        </w:rPr>
        <w:t xml:space="preserve"> </w:t>
      </w:r>
      <w:r w:rsidR="00052066" w:rsidRPr="00052066">
        <w:rPr>
          <w:sz w:val="28"/>
          <w:szCs w:val="28"/>
        </w:rPr>
        <w:t xml:space="preserve">– </w:t>
      </w:r>
      <w:r w:rsidR="00797164" w:rsidRPr="00797164">
        <w:rPr>
          <w:sz w:val="28"/>
          <w:szCs w:val="28"/>
        </w:rPr>
        <w:t>это путешественн</w:t>
      </w:r>
      <w:r w:rsidR="00797164">
        <w:rPr>
          <w:sz w:val="28"/>
          <w:szCs w:val="28"/>
        </w:rPr>
        <w:t>ик, совершающий поездку в какое-</w:t>
      </w:r>
      <w:r w:rsidR="00797164" w:rsidRPr="00797164">
        <w:rPr>
          <w:sz w:val="28"/>
          <w:szCs w:val="28"/>
        </w:rPr>
        <w:t xml:space="preserve">либо основное место назначения, находящееся за пределами </w:t>
      </w:r>
      <w:proofErr w:type="gramStart"/>
      <w:r w:rsidR="00797164" w:rsidRPr="00797164">
        <w:rPr>
          <w:sz w:val="28"/>
          <w:szCs w:val="28"/>
        </w:rPr>
        <w:t>его</w:t>
      </w:r>
      <w:proofErr w:type="gramEnd"/>
      <w:r w:rsidR="00797164" w:rsidRPr="00797164">
        <w:rPr>
          <w:sz w:val="28"/>
          <w:szCs w:val="28"/>
        </w:rPr>
        <w:t xml:space="preserve">/ее </w:t>
      </w:r>
      <w:r w:rsidR="00797164" w:rsidRPr="00797164">
        <w:rPr>
          <w:sz w:val="28"/>
          <w:szCs w:val="28"/>
        </w:rPr>
        <w:lastRenderedPageBreak/>
        <w:t>обычной</w:t>
      </w:r>
      <w:r w:rsidR="00797164">
        <w:rPr>
          <w:sz w:val="28"/>
          <w:szCs w:val="28"/>
        </w:rPr>
        <w:t xml:space="preserve"> </w:t>
      </w:r>
      <w:r w:rsidR="00797164" w:rsidRPr="00797164">
        <w:rPr>
          <w:sz w:val="28"/>
          <w:szCs w:val="28"/>
        </w:rPr>
        <w:t xml:space="preserve">среды, на срок </w:t>
      </w:r>
      <w:r w:rsidR="00656849">
        <w:rPr>
          <w:sz w:val="28"/>
          <w:szCs w:val="28"/>
        </w:rPr>
        <w:t>до 6</w:t>
      </w:r>
      <w:r w:rsidR="00A351F6">
        <w:rPr>
          <w:rStyle w:val="af1"/>
          <w:sz w:val="28"/>
          <w:szCs w:val="28"/>
        </w:rPr>
        <w:footnoteReference w:id="9"/>
      </w:r>
      <w:r w:rsidR="00656849">
        <w:rPr>
          <w:sz w:val="28"/>
          <w:szCs w:val="28"/>
        </w:rPr>
        <w:t xml:space="preserve"> месяцев</w:t>
      </w:r>
      <w:r w:rsidR="00797164" w:rsidRPr="00797164">
        <w:rPr>
          <w:sz w:val="28"/>
          <w:szCs w:val="28"/>
        </w:rPr>
        <w:t xml:space="preserve"> с любой главной целью (деловая поездка, отдых или</w:t>
      </w:r>
      <w:r w:rsidR="00797164">
        <w:rPr>
          <w:sz w:val="28"/>
          <w:szCs w:val="28"/>
        </w:rPr>
        <w:t xml:space="preserve"> </w:t>
      </w:r>
      <w:r w:rsidR="00797164" w:rsidRPr="00797164">
        <w:rPr>
          <w:sz w:val="28"/>
          <w:szCs w:val="28"/>
        </w:rPr>
        <w:t>иная личная цель), за исключением цели трудоустройства на предприятие,</w:t>
      </w:r>
      <w:r w:rsidR="00797164">
        <w:rPr>
          <w:sz w:val="28"/>
          <w:szCs w:val="28"/>
        </w:rPr>
        <w:t xml:space="preserve"> </w:t>
      </w:r>
      <w:r w:rsidR="00797164" w:rsidRPr="00797164">
        <w:rPr>
          <w:sz w:val="28"/>
          <w:szCs w:val="28"/>
        </w:rPr>
        <w:t>зарегистрированное в стране или месте по</w:t>
      </w:r>
      <w:r w:rsidR="00797164">
        <w:rPr>
          <w:sz w:val="28"/>
          <w:szCs w:val="28"/>
        </w:rPr>
        <w:t>сещения</w:t>
      </w:r>
      <w:r w:rsidR="00797164">
        <w:rPr>
          <w:rStyle w:val="af1"/>
          <w:sz w:val="28"/>
          <w:szCs w:val="28"/>
        </w:rPr>
        <w:footnoteReference w:id="10"/>
      </w:r>
      <w:r w:rsidR="00797164">
        <w:rPr>
          <w:sz w:val="28"/>
          <w:szCs w:val="28"/>
        </w:rPr>
        <w:t>.</w:t>
      </w:r>
    </w:p>
    <w:p w:rsidR="00944BCB" w:rsidRDefault="00944BCB" w:rsidP="00944BCB">
      <w:pPr>
        <w:autoSpaceDE w:val="0"/>
        <w:autoSpaceDN w:val="0"/>
        <w:adjustRightInd w:val="0"/>
        <w:spacing w:line="360" w:lineRule="auto"/>
        <w:ind w:firstLine="709"/>
        <w:jc w:val="both"/>
        <w:rPr>
          <w:sz w:val="28"/>
          <w:szCs w:val="28"/>
        </w:rPr>
      </w:pPr>
      <w:proofErr w:type="gramStart"/>
      <w:r w:rsidRPr="008843C0">
        <w:rPr>
          <w:b/>
          <w:sz w:val="28"/>
          <w:szCs w:val="28"/>
        </w:rPr>
        <w:t>Валовая добавленная стоимость</w:t>
      </w:r>
      <w:r w:rsidR="00D1492B">
        <w:rPr>
          <w:b/>
          <w:sz w:val="28"/>
          <w:szCs w:val="28"/>
        </w:rPr>
        <w:t xml:space="preserve"> туристской индустрии</w:t>
      </w:r>
      <w:r w:rsidR="00115064">
        <w:rPr>
          <w:sz w:val="28"/>
          <w:szCs w:val="28"/>
        </w:rPr>
        <w:t xml:space="preserve"> </w:t>
      </w:r>
      <w:r>
        <w:rPr>
          <w:sz w:val="28"/>
          <w:szCs w:val="28"/>
        </w:rPr>
        <w:t xml:space="preserve">– </w:t>
      </w:r>
      <w:r w:rsidRPr="009F5742">
        <w:rPr>
          <w:sz w:val="28"/>
          <w:szCs w:val="28"/>
        </w:rPr>
        <w:t>сумм</w:t>
      </w:r>
      <w:r>
        <w:rPr>
          <w:sz w:val="28"/>
          <w:szCs w:val="28"/>
        </w:rPr>
        <w:t>а</w:t>
      </w:r>
      <w:r w:rsidRPr="009F5742">
        <w:rPr>
          <w:sz w:val="28"/>
          <w:szCs w:val="28"/>
        </w:rPr>
        <w:t xml:space="preserve"> валовой добавленной стоимости, создаваемой всеми действующими в </w:t>
      </w:r>
      <w:r w:rsidR="00D1492B" w:rsidRPr="00D1492B">
        <w:rPr>
          <w:sz w:val="28"/>
          <w:szCs w:val="28"/>
        </w:rPr>
        <w:t xml:space="preserve">туристской индустрии </w:t>
      </w:r>
      <w:r w:rsidR="00D1492B">
        <w:rPr>
          <w:sz w:val="28"/>
          <w:szCs w:val="28"/>
        </w:rPr>
        <w:t>экономическими единицами-резидентами</w:t>
      </w:r>
      <w:r w:rsidR="00320469">
        <w:rPr>
          <w:sz w:val="28"/>
          <w:szCs w:val="28"/>
        </w:rPr>
        <w:t xml:space="preserve"> </w:t>
      </w:r>
      <w:r w:rsidR="00F54284">
        <w:rPr>
          <w:sz w:val="28"/>
          <w:szCs w:val="28"/>
        </w:rPr>
        <w:t>национальной экономики</w:t>
      </w:r>
      <w:r w:rsidRPr="009F5742">
        <w:rPr>
          <w:sz w:val="28"/>
          <w:szCs w:val="28"/>
        </w:rPr>
        <w:t>, независимо от того, предназначена</w:t>
      </w:r>
      <w:r>
        <w:rPr>
          <w:sz w:val="28"/>
          <w:szCs w:val="28"/>
        </w:rPr>
        <w:t xml:space="preserve"> </w:t>
      </w:r>
      <w:r w:rsidRPr="009F5742">
        <w:rPr>
          <w:sz w:val="28"/>
          <w:szCs w:val="28"/>
        </w:rPr>
        <w:t>ли вся производимая ими продукция для посетителей, и независимо от</w:t>
      </w:r>
      <w:r>
        <w:rPr>
          <w:sz w:val="28"/>
          <w:szCs w:val="28"/>
        </w:rPr>
        <w:t xml:space="preserve"> </w:t>
      </w:r>
      <w:r w:rsidRPr="009F5742">
        <w:rPr>
          <w:sz w:val="28"/>
          <w:szCs w:val="28"/>
        </w:rPr>
        <w:t>степени специализации их производственного процесса</w:t>
      </w:r>
      <w:r w:rsidR="00B16BF7">
        <w:rPr>
          <w:rStyle w:val="af1"/>
          <w:sz w:val="28"/>
          <w:szCs w:val="28"/>
        </w:rPr>
        <w:footnoteReference w:id="11"/>
      </w:r>
      <w:r>
        <w:rPr>
          <w:sz w:val="28"/>
          <w:szCs w:val="28"/>
        </w:rPr>
        <w:t>.</w:t>
      </w:r>
      <w:proofErr w:type="gramEnd"/>
    </w:p>
    <w:p w:rsidR="00944BCB" w:rsidRPr="00FB6C8D" w:rsidRDefault="00944BCB" w:rsidP="00FB6C8D">
      <w:pPr>
        <w:pStyle w:val="ae"/>
        <w:numPr>
          <w:ilvl w:val="0"/>
          <w:numId w:val="9"/>
        </w:numPr>
        <w:autoSpaceDE w:val="0"/>
        <w:autoSpaceDN w:val="0"/>
        <w:adjustRightInd w:val="0"/>
        <w:spacing w:line="360" w:lineRule="auto"/>
        <w:jc w:val="center"/>
        <w:rPr>
          <w:rFonts w:ascii="Times New Roman" w:hAnsi="Times New Roman"/>
          <w:b/>
          <w:sz w:val="28"/>
          <w:szCs w:val="28"/>
        </w:rPr>
      </w:pPr>
      <w:r w:rsidRPr="00FB6C8D">
        <w:rPr>
          <w:rFonts w:ascii="Times New Roman" w:hAnsi="Times New Roman"/>
          <w:b/>
          <w:sz w:val="28"/>
          <w:szCs w:val="28"/>
        </w:rPr>
        <w:t>Методологическая основа статистического измерения сферы туризма</w:t>
      </w:r>
    </w:p>
    <w:p w:rsidR="00D1492B" w:rsidRPr="00D1492B" w:rsidRDefault="00D1492B" w:rsidP="00D1492B">
      <w:pPr>
        <w:autoSpaceDE w:val="0"/>
        <w:autoSpaceDN w:val="0"/>
        <w:adjustRightInd w:val="0"/>
        <w:spacing w:line="360" w:lineRule="auto"/>
        <w:ind w:firstLine="709"/>
        <w:jc w:val="both"/>
        <w:rPr>
          <w:color w:val="000000"/>
          <w:sz w:val="28"/>
          <w:szCs w:val="28"/>
        </w:rPr>
      </w:pPr>
      <w:r w:rsidRPr="00D1492B">
        <w:rPr>
          <w:color w:val="000000"/>
          <w:sz w:val="28"/>
          <w:szCs w:val="28"/>
        </w:rPr>
        <w:t>Существует два подхода к статистической оценке сферы туризма. Основной оценки в первом случае является предложение, во втором - спрос.</w:t>
      </w:r>
    </w:p>
    <w:p w:rsidR="00D1492B" w:rsidRPr="00D1492B" w:rsidRDefault="00D1492B" w:rsidP="00D1492B">
      <w:pPr>
        <w:autoSpaceDE w:val="0"/>
        <w:autoSpaceDN w:val="0"/>
        <w:adjustRightInd w:val="0"/>
        <w:spacing w:line="360" w:lineRule="auto"/>
        <w:ind w:firstLine="709"/>
        <w:jc w:val="both"/>
        <w:rPr>
          <w:color w:val="000000"/>
          <w:sz w:val="28"/>
          <w:szCs w:val="28"/>
        </w:rPr>
      </w:pPr>
      <w:r w:rsidRPr="00D1492B">
        <w:rPr>
          <w:color w:val="000000"/>
          <w:sz w:val="28"/>
          <w:szCs w:val="28"/>
        </w:rPr>
        <w:t>В первом случае масштабы сферы туризма оцениваются в размере валовой добавленной стоимости, создаваемой в процессе производства товаров и услуг, которые обычно потребляются посетителями. При этом оценивается весь объем добавленной стоимости, создаваемой в процессе производства таких товаров и услуг, независимо от того были ли они потреблены посетителями или другими потребителями.</w:t>
      </w:r>
    </w:p>
    <w:p w:rsidR="00D1492B" w:rsidRPr="00D1492B" w:rsidRDefault="00D1492B" w:rsidP="00D1492B">
      <w:pPr>
        <w:autoSpaceDE w:val="0"/>
        <w:autoSpaceDN w:val="0"/>
        <w:adjustRightInd w:val="0"/>
        <w:spacing w:line="360" w:lineRule="auto"/>
        <w:ind w:firstLine="709"/>
        <w:jc w:val="both"/>
        <w:rPr>
          <w:color w:val="000000"/>
          <w:sz w:val="28"/>
          <w:szCs w:val="28"/>
        </w:rPr>
      </w:pPr>
      <w:r w:rsidRPr="00D1492B">
        <w:rPr>
          <w:color w:val="000000"/>
          <w:sz w:val="28"/>
          <w:szCs w:val="28"/>
        </w:rPr>
        <w:t xml:space="preserve">Во втором случае производится оценка собственно туризма, определяемого как деятельность путешествующих лиц, которые могут быть отнесены к категории посетителей (см. определение выше). Учитывается деятельность посетителей, осуществляемая как в процессе подготовки к поездке, так и в ходе ее осуществления. Размер этой </w:t>
      </w:r>
      <w:r w:rsidRPr="00D1492B">
        <w:rPr>
          <w:color w:val="000000"/>
          <w:sz w:val="28"/>
          <w:szCs w:val="28"/>
        </w:rPr>
        <w:lastRenderedPageBreak/>
        <w:t>деятельности в статистике туризма оценивается в размере их расходов на приобретение товаров и услуг, то есть, в объеме потребления.</w:t>
      </w:r>
    </w:p>
    <w:p w:rsidR="00D1492B" w:rsidRPr="00D1492B" w:rsidRDefault="00D1492B" w:rsidP="00D1492B">
      <w:pPr>
        <w:autoSpaceDE w:val="0"/>
        <w:autoSpaceDN w:val="0"/>
        <w:adjustRightInd w:val="0"/>
        <w:spacing w:line="360" w:lineRule="auto"/>
        <w:ind w:firstLine="709"/>
        <w:jc w:val="both"/>
        <w:rPr>
          <w:color w:val="000000"/>
          <w:sz w:val="28"/>
          <w:szCs w:val="28"/>
        </w:rPr>
      </w:pPr>
      <w:r w:rsidRPr="00D1492B">
        <w:rPr>
          <w:color w:val="000000"/>
          <w:sz w:val="28"/>
          <w:szCs w:val="28"/>
        </w:rPr>
        <w:t>В данной методике сфера туризма рассматривается только со стороны предложения. Таким образом, в ней приведены указания по статистической оценке величины туристской индустрии.</w:t>
      </w:r>
    </w:p>
    <w:p w:rsidR="00D1492B" w:rsidRPr="00D1492B" w:rsidRDefault="00D1492B" w:rsidP="00D1492B">
      <w:pPr>
        <w:autoSpaceDE w:val="0"/>
        <w:autoSpaceDN w:val="0"/>
        <w:adjustRightInd w:val="0"/>
        <w:spacing w:line="360" w:lineRule="auto"/>
        <w:ind w:firstLine="709"/>
        <w:jc w:val="both"/>
        <w:rPr>
          <w:color w:val="000000"/>
          <w:sz w:val="28"/>
          <w:szCs w:val="28"/>
        </w:rPr>
      </w:pPr>
      <w:r w:rsidRPr="00D1492B">
        <w:rPr>
          <w:color w:val="000000"/>
          <w:sz w:val="28"/>
          <w:szCs w:val="28"/>
        </w:rPr>
        <w:t>Туристская индустрия оценивается в объеме валовой добавленной стоимости, создаваемой экономическими единицами, входящими в ее состав.</w:t>
      </w:r>
    </w:p>
    <w:p w:rsidR="00D1492B" w:rsidRPr="00D1492B" w:rsidRDefault="00D1492B" w:rsidP="00D1492B">
      <w:pPr>
        <w:autoSpaceDE w:val="0"/>
        <w:autoSpaceDN w:val="0"/>
        <w:adjustRightInd w:val="0"/>
        <w:spacing w:line="360" w:lineRule="auto"/>
        <w:ind w:firstLine="709"/>
        <w:jc w:val="both"/>
        <w:rPr>
          <w:color w:val="000000"/>
          <w:sz w:val="28"/>
          <w:szCs w:val="28"/>
        </w:rPr>
      </w:pPr>
      <w:r w:rsidRPr="00D1492B">
        <w:rPr>
          <w:color w:val="000000"/>
          <w:sz w:val="28"/>
          <w:szCs w:val="28"/>
        </w:rPr>
        <w:t>Добавленная стоимость отражает вклад в производство основных факторов - труда и капитала. Она измеряется на валовой основе, то есть до вычета потребления основного капитала, и на чистой основе, то есть после вычета потребления основного капитала. В рамках данной методики используется валовое измерение добавленной стоимости, создаваемой в туристской индустрии.</w:t>
      </w:r>
    </w:p>
    <w:p w:rsidR="00944BCB" w:rsidRDefault="00D1492B" w:rsidP="00D1492B">
      <w:pPr>
        <w:autoSpaceDE w:val="0"/>
        <w:autoSpaceDN w:val="0"/>
        <w:adjustRightInd w:val="0"/>
        <w:spacing w:line="360" w:lineRule="auto"/>
        <w:ind w:firstLine="709"/>
        <w:jc w:val="both"/>
        <w:rPr>
          <w:color w:val="000000"/>
          <w:sz w:val="28"/>
          <w:szCs w:val="28"/>
        </w:rPr>
      </w:pPr>
      <w:r w:rsidRPr="00D1492B">
        <w:rPr>
          <w:color w:val="000000"/>
          <w:sz w:val="28"/>
          <w:szCs w:val="28"/>
        </w:rPr>
        <w:t>Валовая добавленная стоимость исчисляется в основных ценах как выпуск, оцененный в основных ценах, за вычетом промежуточного потребления, оцененного в ценах покупателей</w:t>
      </w:r>
      <w:r w:rsidR="00944BCB" w:rsidRPr="000F648B">
        <w:rPr>
          <w:i/>
          <w:color w:val="000000"/>
          <w:sz w:val="28"/>
          <w:szCs w:val="28"/>
        </w:rPr>
        <w:t>.</w:t>
      </w:r>
    </w:p>
    <w:p w:rsidR="00944BCB" w:rsidRPr="00FB6C8D" w:rsidRDefault="00944BCB" w:rsidP="00FB6C8D">
      <w:pPr>
        <w:pStyle w:val="ae"/>
        <w:numPr>
          <w:ilvl w:val="0"/>
          <w:numId w:val="9"/>
        </w:numPr>
        <w:autoSpaceDE w:val="0"/>
        <w:autoSpaceDN w:val="0"/>
        <w:adjustRightInd w:val="0"/>
        <w:spacing w:line="360" w:lineRule="auto"/>
        <w:jc w:val="center"/>
        <w:rPr>
          <w:rFonts w:ascii="Times New Roman" w:hAnsi="Times New Roman"/>
          <w:b/>
          <w:sz w:val="28"/>
          <w:szCs w:val="28"/>
        </w:rPr>
      </w:pPr>
      <w:r w:rsidRPr="00FB6C8D">
        <w:rPr>
          <w:rFonts w:ascii="Times New Roman" w:hAnsi="Times New Roman"/>
          <w:b/>
          <w:sz w:val="28"/>
          <w:szCs w:val="28"/>
        </w:rPr>
        <w:t>Состав собирательной групп</w:t>
      </w:r>
      <w:r w:rsidR="006A56C8" w:rsidRPr="00FB6C8D">
        <w:rPr>
          <w:rFonts w:ascii="Times New Roman" w:hAnsi="Times New Roman"/>
          <w:b/>
          <w:sz w:val="28"/>
          <w:szCs w:val="28"/>
        </w:rPr>
        <w:t>ировки «Туризм» на основе ОКВЭД</w:t>
      </w:r>
    </w:p>
    <w:p w:rsidR="00D1492B" w:rsidRPr="00D1492B" w:rsidRDefault="00D1492B" w:rsidP="00D1492B">
      <w:pPr>
        <w:autoSpaceDE w:val="0"/>
        <w:autoSpaceDN w:val="0"/>
        <w:adjustRightInd w:val="0"/>
        <w:spacing w:before="240" w:after="240" w:line="360" w:lineRule="auto"/>
        <w:ind w:firstLine="708"/>
        <w:jc w:val="both"/>
        <w:rPr>
          <w:color w:val="000000"/>
          <w:sz w:val="28"/>
          <w:szCs w:val="28"/>
        </w:rPr>
      </w:pPr>
      <w:r w:rsidRPr="00D1492B">
        <w:rPr>
          <w:color w:val="000000"/>
          <w:sz w:val="28"/>
          <w:szCs w:val="28"/>
        </w:rPr>
        <w:t xml:space="preserve">В настоящей методике для расчета объема выпуска и добавленной стоимости туристской индустрии используется собирательная группировка видов экономической деятельности «Туризм», разработанная на основе действующего Общероссийского классификатора видов экономической деятельности </w:t>
      </w:r>
      <w:proofErr w:type="gramStart"/>
      <w:r w:rsidRPr="00D1492B">
        <w:rPr>
          <w:color w:val="000000"/>
          <w:sz w:val="28"/>
          <w:szCs w:val="28"/>
        </w:rPr>
        <w:t>ОК</w:t>
      </w:r>
      <w:proofErr w:type="gramEnd"/>
      <w:r w:rsidRPr="00D1492B">
        <w:rPr>
          <w:color w:val="000000"/>
          <w:sz w:val="28"/>
          <w:szCs w:val="28"/>
        </w:rPr>
        <w:t xml:space="preserve"> 029-2007 (ОКВЭД) и утвержденная Министерством культуры  Российской Федерации 26 декабря 2014 г.</w:t>
      </w:r>
    </w:p>
    <w:p w:rsidR="00D1492B" w:rsidRPr="00D1492B" w:rsidRDefault="00D1492B" w:rsidP="00D1492B">
      <w:pPr>
        <w:autoSpaceDE w:val="0"/>
        <w:autoSpaceDN w:val="0"/>
        <w:adjustRightInd w:val="0"/>
        <w:spacing w:before="240" w:after="240" w:line="360" w:lineRule="auto"/>
        <w:ind w:firstLine="708"/>
        <w:jc w:val="both"/>
        <w:rPr>
          <w:color w:val="000000"/>
          <w:sz w:val="28"/>
          <w:szCs w:val="28"/>
        </w:rPr>
      </w:pPr>
      <w:r w:rsidRPr="00D1492B">
        <w:rPr>
          <w:color w:val="000000"/>
          <w:sz w:val="28"/>
          <w:szCs w:val="28"/>
        </w:rPr>
        <w:t xml:space="preserve">С 1 января 2017 года в статистическую практику вводится в действие Общероссийский классификатор видов экономической деятельности </w:t>
      </w:r>
      <w:proofErr w:type="gramStart"/>
      <w:r w:rsidRPr="00D1492B">
        <w:rPr>
          <w:color w:val="000000"/>
          <w:sz w:val="28"/>
          <w:szCs w:val="28"/>
        </w:rPr>
        <w:t>ОК</w:t>
      </w:r>
      <w:proofErr w:type="gramEnd"/>
      <w:r w:rsidRPr="00D1492B">
        <w:rPr>
          <w:color w:val="000000"/>
          <w:sz w:val="28"/>
          <w:szCs w:val="28"/>
        </w:rPr>
        <w:t xml:space="preserve"> 029-2014  (ОКВЭД 2), утвержденный </w:t>
      </w:r>
      <w:proofErr w:type="spellStart"/>
      <w:r w:rsidRPr="00D1492B">
        <w:rPr>
          <w:color w:val="000000"/>
          <w:sz w:val="28"/>
          <w:szCs w:val="28"/>
        </w:rPr>
        <w:t>Росстандартом</w:t>
      </w:r>
      <w:proofErr w:type="spellEnd"/>
      <w:r w:rsidRPr="00D1492B">
        <w:rPr>
          <w:color w:val="000000"/>
          <w:sz w:val="28"/>
          <w:szCs w:val="28"/>
        </w:rPr>
        <w:t xml:space="preserve"> от 31 января 2014 г. № 14-ст. На его основе Министерством культуры Российской Федерации  </w:t>
      </w:r>
      <w:r w:rsidRPr="00D1492B">
        <w:rPr>
          <w:color w:val="000000"/>
          <w:sz w:val="28"/>
          <w:szCs w:val="28"/>
        </w:rPr>
        <w:lastRenderedPageBreak/>
        <w:t>27 мая 2015 года утверждена новая редакция собирательной группировки  «Туризм», что повлечет за собой необходимость внесения изменений в данную методику.</w:t>
      </w:r>
    </w:p>
    <w:p w:rsidR="00D1492B" w:rsidRPr="00D1492B" w:rsidRDefault="00D1492B" w:rsidP="00D1492B">
      <w:pPr>
        <w:autoSpaceDE w:val="0"/>
        <w:autoSpaceDN w:val="0"/>
        <w:adjustRightInd w:val="0"/>
        <w:spacing w:before="240" w:after="240" w:line="360" w:lineRule="auto"/>
        <w:ind w:firstLine="708"/>
        <w:jc w:val="both"/>
        <w:rPr>
          <w:color w:val="000000"/>
          <w:sz w:val="28"/>
          <w:szCs w:val="28"/>
        </w:rPr>
      </w:pPr>
      <w:r w:rsidRPr="00D1492B">
        <w:rPr>
          <w:color w:val="000000"/>
          <w:sz w:val="28"/>
          <w:szCs w:val="28"/>
        </w:rPr>
        <w:t xml:space="preserve">Собирательная группировка видов экономической деятельности «Туризм» предназначена для формирования сводной статистической информации о деятельности туристской индустрии с точки зрения туристского предложения без соотнесения с туристским спросом, для определения которого необходимо проведение специальных туристских обследований. Такое ограничение в использовании собирательной группировки «Туризм» соответствует п.6.21 МРСТ-2008. </w:t>
      </w:r>
    </w:p>
    <w:p w:rsidR="00D1492B" w:rsidRPr="00D1492B" w:rsidRDefault="00D1492B" w:rsidP="00D1492B">
      <w:pPr>
        <w:autoSpaceDE w:val="0"/>
        <w:autoSpaceDN w:val="0"/>
        <w:adjustRightInd w:val="0"/>
        <w:spacing w:before="240" w:after="240" w:line="360" w:lineRule="auto"/>
        <w:ind w:firstLine="708"/>
        <w:jc w:val="both"/>
        <w:rPr>
          <w:color w:val="000000"/>
          <w:sz w:val="28"/>
          <w:szCs w:val="28"/>
        </w:rPr>
      </w:pPr>
      <w:r w:rsidRPr="00D1492B">
        <w:rPr>
          <w:color w:val="000000"/>
          <w:sz w:val="28"/>
          <w:szCs w:val="28"/>
        </w:rPr>
        <w:t xml:space="preserve">В соответствии с МРСТ2008 характерными для туристской индустрии видами деятельности являются те, с помощью которых обычно производятся характерные для потребления посетителями продукты, отвечающие критерию спроса и (или) критерию предложения: </w:t>
      </w:r>
    </w:p>
    <w:p w:rsidR="00D1492B" w:rsidRPr="00D1492B" w:rsidRDefault="00D1492B" w:rsidP="00D1492B">
      <w:pPr>
        <w:pStyle w:val="ae"/>
        <w:numPr>
          <w:ilvl w:val="0"/>
          <w:numId w:val="12"/>
        </w:numPr>
        <w:autoSpaceDE w:val="0"/>
        <w:autoSpaceDN w:val="0"/>
        <w:adjustRightInd w:val="0"/>
        <w:spacing w:before="240" w:after="240" w:line="360" w:lineRule="auto"/>
        <w:jc w:val="both"/>
        <w:rPr>
          <w:rFonts w:ascii="Times New Roman" w:hAnsi="Times New Roman"/>
          <w:color w:val="000000"/>
          <w:sz w:val="28"/>
          <w:szCs w:val="28"/>
        </w:rPr>
      </w:pPr>
      <w:r w:rsidRPr="00D1492B">
        <w:rPr>
          <w:rFonts w:ascii="Times New Roman" w:hAnsi="Times New Roman"/>
          <w:color w:val="000000"/>
          <w:sz w:val="28"/>
          <w:szCs w:val="28"/>
        </w:rPr>
        <w:t>туристские расходы на продукт должны составлять значительную часть в общих расходах населения на продукты туристской индустрии (критерий спроса);</w:t>
      </w:r>
    </w:p>
    <w:p w:rsidR="00D1492B" w:rsidRPr="00D1492B" w:rsidRDefault="00D1492B" w:rsidP="00D1492B">
      <w:pPr>
        <w:pStyle w:val="ae"/>
        <w:numPr>
          <w:ilvl w:val="0"/>
          <w:numId w:val="12"/>
        </w:numPr>
        <w:autoSpaceDE w:val="0"/>
        <w:autoSpaceDN w:val="0"/>
        <w:adjustRightInd w:val="0"/>
        <w:spacing w:before="240" w:after="240" w:line="360" w:lineRule="auto"/>
        <w:jc w:val="both"/>
        <w:rPr>
          <w:rFonts w:ascii="Times New Roman" w:hAnsi="Times New Roman"/>
          <w:color w:val="000000"/>
          <w:sz w:val="28"/>
          <w:szCs w:val="28"/>
        </w:rPr>
      </w:pPr>
      <w:r w:rsidRPr="00D1492B">
        <w:rPr>
          <w:rFonts w:ascii="Times New Roman" w:hAnsi="Times New Roman"/>
          <w:color w:val="000000"/>
          <w:sz w:val="28"/>
          <w:szCs w:val="28"/>
        </w:rPr>
        <w:t xml:space="preserve">туристские расходы на продукт должны составлять значительную долю предложения данного продукта в экономике (критерий предложения). </w:t>
      </w:r>
    </w:p>
    <w:p w:rsidR="00D1492B" w:rsidRPr="00D1492B" w:rsidRDefault="00D1492B" w:rsidP="00D1492B">
      <w:pPr>
        <w:autoSpaceDE w:val="0"/>
        <w:autoSpaceDN w:val="0"/>
        <w:adjustRightInd w:val="0"/>
        <w:spacing w:before="240" w:after="240" w:line="360" w:lineRule="auto"/>
        <w:ind w:firstLine="708"/>
        <w:jc w:val="both"/>
        <w:rPr>
          <w:color w:val="000000"/>
          <w:sz w:val="28"/>
          <w:szCs w:val="28"/>
        </w:rPr>
      </w:pPr>
      <w:r w:rsidRPr="00D1492B">
        <w:rPr>
          <w:color w:val="000000"/>
          <w:sz w:val="28"/>
          <w:szCs w:val="28"/>
        </w:rPr>
        <w:t xml:space="preserve">Собирательная группировка «Туризм» содержит две категории характерных для туристской индустрии видов экономической деятельности: </w:t>
      </w:r>
    </w:p>
    <w:p w:rsidR="00D1492B" w:rsidRPr="00D1492B" w:rsidRDefault="00D1492B" w:rsidP="00D1492B">
      <w:pPr>
        <w:pStyle w:val="ae"/>
        <w:numPr>
          <w:ilvl w:val="0"/>
          <w:numId w:val="11"/>
        </w:numPr>
        <w:autoSpaceDE w:val="0"/>
        <w:autoSpaceDN w:val="0"/>
        <w:adjustRightInd w:val="0"/>
        <w:spacing w:before="240" w:after="240" w:line="360" w:lineRule="auto"/>
        <w:jc w:val="both"/>
        <w:rPr>
          <w:rFonts w:ascii="Times New Roman" w:hAnsi="Times New Roman"/>
          <w:color w:val="000000"/>
          <w:sz w:val="28"/>
          <w:szCs w:val="28"/>
        </w:rPr>
      </w:pPr>
      <w:r w:rsidRPr="00D1492B">
        <w:rPr>
          <w:rFonts w:ascii="Times New Roman" w:hAnsi="Times New Roman"/>
          <w:color w:val="000000"/>
          <w:sz w:val="28"/>
          <w:szCs w:val="28"/>
        </w:rPr>
        <w:t>виды экономической деятельности, обязательные для включения в собирательную группировку «Туризм» (согласно МРСТ-2008), составляющие основу для международных сравнений;</w:t>
      </w:r>
    </w:p>
    <w:p w:rsidR="00D1492B" w:rsidRPr="00D1492B" w:rsidRDefault="00D1492B" w:rsidP="00D1492B">
      <w:pPr>
        <w:pStyle w:val="ae"/>
        <w:numPr>
          <w:ilvl w:val="0"/>
          <w:numId w:val="11"/>
        </w:numPr>
        <w:autoSpaceDE w:val="0"/>
        <w:autoSpaceDN w:val="0"/>
        <w:adjustRightInd w:val="0"/>
        <w:spacing w:before="240" w:after="240" w:line="360" w:lineRule="auto"/>
        <w:jc w:val="both"/>
        <w:rPr>
          <w:rFonts w:ascii="Times New Roman" w:hAnsi="Times New Roman"/>
          <w:color w:val="000000"/>
          <w:sz w:val="28"/>
          <w:szCs w:val="28"/>
        </w:rPr>
      </w:pPr>
      <w:r w:rsidRPr="00D1492B">
        <w:rPr>
          <w:rFonts w:ascii="Times New Roman" w:hAnsi="Times New Roman"/>
          <w:color w:val="000000"/>
          <w:sz w:val="28"/>
          <w:szCs w:val="28"/>
        </w:rPr>
        <w:lastRenderedPageBreak/>
        <w:t>виды экономической деятельности, отражающие национальные особенности России (например, деятельность санаторно-курортных организаций).</w:t>
      </w:r>
    </w:p>
    <w:p w:rsidR="00D1492B" w:rsidRPr="00D1492B" w:rsidRDefault="00D1492B" w:rsidP="00D1492B">
      <w:pPr>
        <w:autoSpaceDE w:val="0"/>
        <w:autoSpaceDN w:val="0"/>
        <w:adjustRightInd w:val="0"/>
        <w:spacing w:before="240" w:after="240" w:line="360" w:lineRule="auto"/>
        <w:ind w:firstLine="708"/>
        <w:jc w:val="both"/>
        <w:rPr>
          <w:color w:val="000000"/>
          <w:sz w:val="28"/>
          <w:szCs w:val="28"/>
        </w:rPr>
      </w:pPr>
      <w:r w:rsidRPr="00D1492B">
        <w:rPr>
          <w:color w:val="000000"/>
          <w:sz w:val="28"/>
          <w:szCs w:val="28"/>
        </w:rPr>
        <w:t>Экономические единицы, занимающиеся характерными для туристской индустрии видами экономической деятельности (выпускающие характерные для посетителей продукты), в совокупности образуют понятие «туристской индустрии».</w:t>
      </w:r>
    </w:p>
    <w:p w:rsidR="00540348" w:rsidRPr="006B5758" w:rsidRDefault="00D1492B" w:rsidP="00D1492B">
      <w:pPr>
        <w:autoSpaceDE w:val="0"/>
        <w:autoSpaceDN w:val="0"/>
        <w:adjustRightInd w:val="0"/>
        <w:spacing w:before="240" w:after="240" w:line="360" w:lineRule="auto"/>
        <w:ind w:firstLine="708"/>
        <w:jc w:val="both"/>
        <w:rPr>
          <w:color w:val="000000"/>
          <w:sz w:val="28"/>
          <w:szCs w:val="28"/>
        </w:rPr>
      </w:pPr>
      <w:r w:rsidRPr="00D1492B">
        <w:rPr>
          <w:color w:val="000000"/>
          <w:sz w:val="28"/>
          <w:szCs w:val="28"/>
        </w:rPr>
        <w:t>Состав собирательной группировки видов экономической деятельности «Туризм» приведен в Приложении 1.</w:t>
      </w:r>
    </w:p>
    <w:p w:rsidR="00944BCB" w:rsidRPr="00FB6C8D" w:rsidRDefault="00944BCB" w:rsidP="00FB6C8D">
      <w:pPr>
        <w:pStyle w:val="ae"/>
        <w:numPr>
          <w:ilvl w:val="0"/>
          <w:numId w:val="9"/>
        </w:numPr>
        <w:autoSpaceDE w:val="0"/>
        <w:autoSpaceDN w:val="0"/>
        <w:adjustRightInd w:val="0"/>
        <w:spacing w:line="360" w:lineRule="auto"/>
        <w:jc w:val="center"/>
        <w:rPr>
          <w:rFonts w:ascii="Times New Roman" w:hAnsi="Times New Roman"/>
          <w:b/>
          <w:sz w:val="28"/>
          <w:szCs w:val="28"/>
        </w:rPr>
      </w:pPr>
      <w:r w:rsidRPr="00FB6C8D">
        <w:rPr>
          <w:rFonts w:ascii="Times New Roman" w:hAnsi="Times New Roman"/>
          <w:b/>
          <w:sz w:val="28"/>
          <w:szCs w:val="28"/>
        </w:rPr>
        <w:t>Источники информации</w:t>
      </w:r>
    </w:p>
    <w:p w:rsidR="00944BCB" w:rsidRPr="00C44429" w:rsidRDefault="00642482" w:rsidP="00944BCB">
      <w:pPr>
        <w:autoSpaceDE w:val="0"/>
        <w:autoSpaceDN w:val="0"/>
        <w:adjustRightInd w:val="0"/>
        <w:spacing w:line="360" w:lineRule="auto"/>
        <w:ind w:firstLine="709"/>
        <w:jc w:val="both"/>
        <w:rPr>
          <w:color w:val="000000"/>
          <w:sz w:val="28"/>
          <w:szCs w:val="28"/>
        </w:rPr>
      </w:pPr>
      <w:r>
        <w:rPr>
          <w:sz w:val="28"/>
          <w:szCs w:val="28"/>
        </w:rPr>
        <w:t>И</w:t>
      </w:r>
      <w:r w:rsidR="00944BCB" w:rsidRPr="00C44429">
        <w:rPr>
          <w:sz w:val="28"/>
          <w:szCs w:val="28"/>
        </w:rPr>
        <w:t>сточник</w:t>
      </w:r>
      <w:r>
        <w:rPr>
          <w:sz w:val="28"/>
          <w:szCs w:val="28"/>
        </w:rPr>
        <w:t>ами</w:t>
      </w:r>
      <w:r w:rsidR="00944BCB" w:rsidRPr="00C44429">
        <w:rPr>
          <w:sz w:val="28"/>
          <w:szCs w:val="28"/>
        </w:rPr>
        <w:t xml:space="preserve"> данных</w:t>
      </w:r>
      <w:r w:rsidR="00944BCB" w:rsidRPr="00C44429">
        <w:rPr>
          <w:color w:val="000000"/>
          <w:sz w:val="28"/>
          <w:szCs w:val="28"/>
        </w:rPr>
        <w:t xml:space="preserve"> для расчета </w:t>
      </w:r>
      <w:r w:rsidR="00944BCB">
        <w:rPr>
          <w:color w:val="000000"/>
          <w:sz w:val="28"/>
          <w:szCs w:val="28"/>
        </w:rPr>
        <w:t xml:space="preserve">валовой </w:t>
      </w:r>
      <w:r w:rsidR="00944BCB" w:rsidRPr="00C44429">
        <w:rPr>
          <w:color w:val="000000"/>
          <w:sz w:val="28"/>
          <w:szCs w:val="28"/>
        </w:rPr>
        <w:t xml:space="preserve">добавленной стоимости туристской индустрии и ее доли в валовом внутреннем продукте </w:t>
      </w:r>
      <w:r w:rsidR="00944BCB">
        <w:rPr>
          <w:color w:val="000000"/>
          <w:sz w:val="28"/>
          <w:szCs w:val="28"/>
        </w:rPr>
        <w:t xml:space="preserve">Российской Федерации </w:t>
      </w:r>
      <w:r w:rsidR="00944BCB" w:rsidRPr="00C44429">
        <w:rPr>
          <w:color w:val="000000"/>
          <w:sz w:val="28"/>
          <w:szCs w:val="28"/>
        </w:rPr>
        <w:t>являются</w:t>
      </w:r>
      <w:r>
        <w:rPr>
          <w:color w:val="000000"/>
          <w:sz w:val="28"/>
          <w:szCs w:val="28"/>
        </w:rPr>
        <w:t xml:space="preserve"> данные Системы национальных счетов, составной частью которых являются базовые таблицы</w:t>
      </w:r>
      <w:r w:rsidR="00561E12">
        <w:rPr>
          <w:color w:val="000000"/>
          <w:sz w:val="28"/>
          <w:szCs w:val="28"/>
        </w:rPr>
        <w:t xml:space="preserve"> «</w:t>
      </w:r>
      <w:proofErr w:type="gramStart"/>
      <w:r w:rsidR="00561E12">
        <w:rPr>
          <w:color w:val="000000"/>
          <w:sz w:val="28"/>
          <w:szCs w:val="28"/>
        </w:rPr>
        <w:t>затраты-выпуск</w:t>
      </w:r>
      <w:proofErr w:type="gramEnd"/>
      <w:r w:rsidR="00561E12">
        <w:rPr>
          <w:color w:val="000000"/>
          <w:sz w:val="28"/>
          <w:szCs w:val="28"/>
        </w:rPr>
        <w:t>»; данные текущих и единовременных федеральных статистических наблюдений и</w:t>
      </w:r>
      <w:r>
        <w:rPr>
          <w:color w:val="000000"/>
          <w:sz w:val="28"/>
          <w:szCs w:val="28"/>
        </w:rPr>
        <w:t xml:space="preserve"> бухгалтерской отчетности.</w:t>
      </w:r>
      <w:r w:rsidR="00944BCB" w:rsidRPr="00C44429">
        <w:rPr>
          <w:sz w:val="28"/>
          <w:szCs w:val="28"/>
        </w:rPr>
        <w:t xml:space="preserve"> </w:t>
      </w:r>
    </w:p>
    <w:p w:rsidR="00944BCB" w:rsidRDefault="00944BCB" w:rsidP="00944BCB">
      <w:pPr>
        <w:autoSpaceDE w:val="0"/>
        <w:autoSpaceDN w:val="0"/>
        <w:adjustRightInd w:val="0"/>
        <w:spacing w:line="360" w:lineRule="auto"/>
        <w:ind w:firstLine="709"/>
        <w:jc w:val="both"/>
        <w:rPr>
          <w:sz w:val="28"/>
          <w:szCs w:val="28"/>
        </w:rPr>
      </w:pPr>
      <w:r w:rsidRPr="00C44429">
        <w:rPr>
          <w:sz w:val="28"/>
          <w:szCs w:val="28"/>
        </w:rPr>
        <w:t xml:space="preserve">Для расчета валовой добавленной стоимости туристской индустрии </w:t>
      </w:r>
      <w:r w:rsidR="0072610D">
        <w:rPr>
          <w:sz w:val="28"/>
          <w:szCs w:val="28"/>
        </w:rPr>
        <w:t>п</w:t>
      </w:r>
      <w:r w:rsidR="0072610D" w:rsidRPr="0072610D">
        <w:rPr>
          <w:sz w:val="28"/>
          <w:szCs w:val="28"/>
        </w:rPr>
        <w:t xml:space="preserve">о данным </w:t>
      </w:r>
      <w:r w:rsidR="00561E12">
        <w:rPr>
          <w:sz w:val="28"/>
          <w:szCs w:val="28"/>
        </w:rPr>
        <w:t>т</w:t>
      </w:r>
      <w:r w:rsidR="0072610D" w:rsidRPr="0072610D">
        <w:rPr>
          <w:sz w:val="28"/>
          <w:szCs w:val="28"/>
        </w:rPr>
        <w:t xml:space="preserve">аблиц </w:t>
      </w:r>
      <w:r w:rsidR="00561E12">
        <w:rPr>
          <w:sz w:val="28"/>
          <w:szCs w:val="28"/>
        </w:rPr>
        <w:t>«</w:t>
      </w:r>
      <w:proofErr w:type="gramStart"/>
      <w:r w:rsidR="00561E12">
        <w:rPr>
          <w:sz w:val="28"/>
          <w:szCs w:val="28"/>
        </w:rPr>
        <w:t>затраты-выпуск</w:t>
      </w:r>
      <w:proofErr w:type="gramEnd"/>
      <w:r w:rsidR="00561E12">
        <w:rPr>
          <w:sz w:val="28"/>
          <w:szCs w:val="28"/>
        </w:rPr>
        <w:t xml:space="preserve">» </w:t>
      </w:r>
      <w:r w:rsidRPr="00C44429">
        <w:rPr>
          <w:sz w:val="28"/>
          <w:szCs w:val="28"/>
        </w:rPr>
        <w:t>пр</w:t>
      </w:r>
      <w:r w:rsidR="005401F8">
        <w:rPr>
          <w:sz w:val="28"/>
          <w:szCs w:val="28"/>
        </w:rPr>
        <w:t xml:space="preserve">оизводится оценка доли выпуска </w:t>
      </w:r>
      <w:r w:rsidR="00712D3C">
        <w:rPr>
          <w:sz w:val="28"/>
          <w:szCs w:val="28"/>
        </w:rPr>
        <w:t>отраслей</w:t>
      </w:r>
      <w:r w:rsidR="005401F8">
        <w:rPr>
          <w:sz w:val="28"/>
          <w:szCs w:val="28"/>
        </w:rPr>
        <w:t>, входящих в</w:t>
      </w:r>
      <w:r w:rsidRPr="00C44429">
        <w:rPr>
          <w:sz w:val="28"/>
          <w:szCs w:val="28"/>
        </w:rPr>
        <w:t xml:space="preserve"> собирательн</w:t>
      </w:r>
      <w:r w:rsidR="005401F8">
        <w:rPr>
          <w:sz w:val="28"/>
          <w:szCs w:val="28"/>
        </w:rPr>
        <w:t>ую</w:t>
      </w:r>
      <w:r w:rsidRPr="00C44429">
        <w:rPr>
          <w:sz w:val="28"/>
          <w:szCs w:val="28"/>
        </w:rPr>
        <w:t xml:space="preserve"> группировк</w:t>
      </w:r>
      <w:r w:rsidR="005401F8">
        <w:rPr>
          <w:sz w:val="28"/>
          <w:szCs w:val="28"/>
        </w:rPr>
        <w:t>у</w:t>
      </w:r>
      <w:r w:rsidRPr="00C44429">
        <w:rPr>
          <w:sz w:val="28"/>
          <w:szCs w:val="28"/>
        </w:rPr>
        <w:t xml:space="preserve"> «Туризм»</w:t>
      </w:r>
      <w:r w:rsidR="005401F8">
        <w:rPr>
          <w:sz w:val="28"/>
          <w:szCs w:val="28"/>
        </w:rPr>
        <w:t>,</w:t>
      </w:r>
      <w:r w:rsidRPr="00C44429">
        <w:rPr>
          <w:sz w:val="28"/>
          <w:szCs w:val="28"/>
        </w:rPr>
        <w:t xml:space="preserve"> в выпуске по</w:t>
      </w:r>
      <w:r w:rsidR="00C75B5F">
        <w:rPr>
          <w:sz w:val="28"/>
          <w:szCs w:val="28"/>
        </w:rPr>
        <w:t xml:space="preserve"> </w:t>
      </w:r>
      <w:r w:rsidR="00712D3C">
        <w:rPr>
          <w:sz w:val="28"/>
          <w:szCs w:val="28"/>
        </w:rPr>
        <w:t>агрегированным отраслям</w:t>
      </w:r>
      <w:r w:rsidR="00C75B5F">
        <w:rPr>
          <w:sz w:val="28"/>
          <w:szCs w:val="28"/>
        </w:rPr>
        <w:t>, приведенны</w:t>
      </w:r>
      <w:r w:rsidR="00712D3C">
        <w:rPr>
          <w:sz w:val="28"/>
          <w:szCs w:val="28"/>
        </w:rPr>
        <w:t>м</w:t>
      </w:r>
      <w:r w:rsidR="00C75B5F">
        <w:rPr>
          <w:sz w:val="28"/>
          <w:szCs w:val="28"/>
        </w:rPr>
        <w:t xml:space="preserve"> в Приложении 2</w:t>
      </w:r>
      <w:r w:rsidR="00712D3C">
        <w:rPr>
          <w:sz w:val="28"/>
          <w:szCs w:val="28"/>
        </w:rPr>
        <w:t>, разрабатываемым для построения счета производства.</w:t>
      </w:r>
    </w:p>
    <w:p w:rsidR="00F149FD" w:rsidRDefault="005401F8" w:rsidP="00944BCB">
      <w:pPr>
        <w:autoSpaceDE w:val="0"/>
        <w:autoSpaceDN w:val="0"/>
        <w:adjustRightInd w:val="0"/>
        <w:spacing w:line="360" w:lineRule="auto"/>
        <w:ind w:firstLine="709"/>
        <w:jc w:val="both"/>
        <w:rPr>
          <w:sz w:val="28"/>
          <w:szCs w:val="28"/>
        </w:rPr>
      </w:pPr>
      <w:r>
        <w:rPr>
          <w:sz w:val="28"/>
          <w:szCs w:val="28"/>
        </w:rPr>
        <w:t>Р</w:t>
      </w:r>
      <w:r w:rsidR="00944BCB" w:rsidRPr="00C44429">
        <w:rPr>
          <w:sz w:val="28"/>
          <w:szCs w:val="28"/>
        </w:rPr>
        <w:t xml:space="preserve">асчет долей выпуска </w:t>
      </w:r>
      <w:r>
        <w:rPr>
          <w:sz w:val="28"/>
          <w:szCs w:val="28"/>
        </w:rPr>
        <w:t>п</w:t>
      </w:r>
      <w:r w:rsidRPr="005401F8">
        <w:rPr>
          <w:sz w:val="28"/>
          <w:szCs w:val="28"/>
        </w:rPr>
        <w:t xml:space="preserve">о кодам ОКВЭД 2007 60.21.3, 71.10, 63.30.1, 63.30.2, 63.30.3, 63.30.4, 92.13, 92.31.2, 92.32, 92.34, 92.33, 92.62, 92.72 </w:t>
      </w:r>
      <w:r w:rsidR="00944BCB" w:rsidRPr="00C44429">
        <w:rPr>
          <w:sz w:val="28"/>
          <w:szCs w:val="28"/>
        </w:rPr>
        <w:t xml:space="preserve">в </w:t>
      </w:r>
      <w:r w:rsidR="00712D3C">
        <w:rPr>
          <w:sz w:val="28"/>
          <w:szCs w:val="28"/>
        </w:rPr>
        <w:t>агрегированных отраслях</w:t>
      </w:r>
      <w:r w:rsidR="00C75B5F">
        <w:rPr>
          <w:sz w:val="28"/>
          <w:szCs w:val="28"/>
        </w:rPr>
        <w:t xml:space="preserve"> Приложения 2 </w:t>
      </w:r>
      <w:r w:rsidR="00944BCB" w:rsidRPr="00C44429">
        <w:rPr>
          <w:sz w:val="28"/>
          <w:szCs w:val="28"/>
        </w:rPr>
        <w:t xml:space="preserve">осуществляется на основе данных </w:t>
      </w:r>
      <w:r w:rsidR="00F149FD">
        <w:rPr>
          <w:sz w:val="28"/>
          <w:szCs w:val="28"/>
        </w:rPr>
        <w:t xml:space="preserve">последней разработанной базовой </w:t>
      </w:r>
      <w:r w:rsidR="00944BCB" w:rsidRPr="00C44429">
        <w:rPr>
          <w:sz w:val="28"/>
          <w:szCs w:val="28"/>
        </w:rPr>
        <w:t>таблицы ресурсов</w:t>
      </w:r>
      <w:r>
        <w:rPr>
          <w:sz w:val="28"/>
          <w:szCs w:val="28"/>
        </w:rPr>
        <w:t>.</w:t>
      </w:r>
      <w:r w:rsidR="00944BCB" w:rsidRPr="00C44429">
        <w:rPr>
          <w:sz w:val="28"/>
          <w:szCs w:val="28"/>
        </w:rPr>
        <w:t xml:space="preserve"> </w:t>
      </w:r>
    </w:p>
    <w:p w:rsidR="0072610D" w:rsidRDefault="00F149FD" w:rsidP="00CC0604">
      <w:pPr>
        <w:autoSpaceDE w:val="0"/>
        <w:autoSpaceDN w:val="0"/>
        <w:adjustRightInd w:val="0"/>
        <w:spacing w:line="360" w:lineRule="auto"/>
        <w:ind w:firstLine="709"/>
        <w:jc w:val="both"/>
        <w:rPr>
          <w:sz w:val="28"/>
          <w:szCs w:val="28"/>
        </w:rPr>
      </w:pPr>
      <w:r>
        <w:rPr>
          <w:sz w:val="28"/>
          <w:szCs w:val="28"/>
        </w:rPr>
        <w:t xml:space="preserve">Доли выпуска </w:t>
      </w:r>
      <w:r w:rsidR="00E261EA">
        <w:rPr>
          <w:sz w:val="28"/>
          <w:szCs w:val="28"/>
        </w:rPr>
        <w:t>собирательной группировки «Туризм»</w:t>
      </w:r>
      <w:r>
        <w:rPr>
          <w:sz w:val="28"/>
          <w:szCs w:val="28"/>
        </w:rPr>
        <w:t xml:space="preserve"> в выпуске агрегированных отраслей Приложения 2</w:t>
      </w:r>
      <w:r w:rsidR="004E0687">
        <w:rPr>
          <w:sz w:val="28"/>
          <w:szCs w:val="28"/>
        </w:rPr>
        <w:t xml:space="preserve"> определяются на основе доли отраслевого выпуска продуктов (товаров и услуг)</w:t>
      </w:r>
      <w:r w:rsidR="00E261EA">
        <w:rPr>
          <w:sz w:val="28"/>
          <w:szCs w:val="28"/>
        </w:rPr>
        <w:t xml:space="preserve"> собирательной </w:t>
      </w:r>
      <w:r w:rsidR="00E261EA">
        <w:rPr>
          <w:sz w:val="28"/>
          <w:szCs w:val="28"/>
        </w:rPr>
        <w:lastRenderedPageBreak/>
        <w:t>группировки «Туризм» в отраслевом выпуске продуктов агрегированных отраслей Приложения 2.</w:t>
      </w:r>
      <w:r w:rsidR="00CC0604">
        <w:rPr>
          <w:sz w:val="28"/>
          <w:szCs w:val="28"/>
        </w:rPr>
        <w:t xml:space="preserve"> </w:t>
      </w:r>
      <w:r w:rsidR="00944BCB" w:rsidRPr="00C44429">
        <w:rPr>
          <w:sz w:val="28"/>
          <w:szCs w:val="28"/>
        </w:rPr>
        <w:t>В случае отсутствия в таблиц</w:t>
      </w:r>
      <w:r w:rsidR="0072610D">
        <w:rPr>
          <w:sz w:val="28"/>
          <w:szCs w:val="28"/>
        </w:rPr>
        <w:t>е</w:t>
      </w:r>
      <w:r w:rsidR="00944BCB" w:rsidRPr="00C44429">
        <w:rPr>
          <w:sz w:val="28"/>
          <w:szCs w:val="28"/>
        </w:rPr>
        <w:t xml:space="preserve"> ресурсов </w:t>
      </w:r>
      <w:r w:rsidR="0072610D">
        <w:rPr>
          <w:sz w:val="28"/>
          <w:szCs w:val="28"/>
        </w:rPr>
        <w:t>продуктов</w:t>
      </w:r>
      <w:r w:rsidR="00944BCB" w:rsidRPr="00C44429">
        <w:rPr>
          <w:sz w:val="28"/>
          <w:szCs w:val="28"/>
        </w:rPr>
        <w:t xml:space="preserve">, соответствующих детализированным видам деятельности (коды ОКВЭД 62.10.1 и 62.20.1; 92.51 и 92.53), доли  рассчитываются по суммарным или агрегированным группировкам ОКВЭД (соответственно, 62.10.1+62.20.1 и 92.5). </w:t>
      </w:r>
    </w:p>
    <w:p w:rsidR="00944BCB" w:rsidRPr="00E30177" w:rsidRDefault="00944BCB" w:rsidP="00944BCB">
      <w:pPr>
        <w:autoSpaceDE w:val="0"/>
        <w:autoSpaceDN w:val="0"/>
        <w:adjustRightInd w:val="0"/>
        <w:spacing w:line="360" w:lineRule="auto"/>
        <w:ind w:firstLine="709"/>
        <w:jc w:val="both"/>
        <w:rPr>
          <w:sz w:val="28"/>
          <w:szCs w:val="28"/>
        </w:rPr>
      </w:pPr>
      <w:r w:rsidRPr="00C44429">
        <w:rPr>
          <w:sz w:val="28"/>
          <w:szCs w:val="28"/>
        </w:rPr>
        <w:t>Расчет долей выпуска по остальным видам деятельности собирательной группировки «Туризм» осуществляется  на основе следующих источников информации:</w:t>
      </w:r>
    </w:p>
    <w:p w:rsidR="00944BCB" w:rsidRDefault="00944BCB" w:rsidP="00F54E6A">
      <w:pPr>
        <w:pStyle w:val="ae"/>
        <w:numPr>
          <w:ilvl w:val="0"/>
          <w:numId w:val="4"/>
        </w:numPr>
        <w:spacing w:after="0" w:line="360" w:lineRule="auto"/>
        <w:ind w:left="0" w:firstLine="709"/>
        <w:jc w:val="both"/>
        <w:rPr>
          <w:rFonts w:ascii="Times New Roman" w:hAnsi="Times New Roman"/>
          <w:sz w:val="28"/>
          <w:szCs w:val="28"/>
        </w:rPr>
      </w:pPr>
      <w:proofErr w:type="gramStart"/>
      <w:r w:rsidRPr="008040EA">
        <w:rPr>
          <w:rFonts w:ascii="Times New Roman" w:hAnsi="Times New Roman"/>
          <w:sz w:val="28"/>
          <w:szCs w:val="28"/>
        </w:rPr>
        <w:t>По кодам ОКВЭД 2007 55.21 «Деятельность молодежных</w:t>
      </w:r>
      <w:r w:rsidR="00CC0604">
        <w:rPr>
          <w:rFonts w:ascii="Times New Roman" w:hAnsi="Times New Roman"/>
          <w:sz w:val="28"/>
          <w:szCs w:val="28"/>
        </w:rPr>
        <w:t xml:space="preserve"> </w:t>
      </w:r>
      <w:r w:rsidRPr="008040EA">
        <w:rPr>
          <w:rFonts w:ascii="Times New Roman" w:hAnsi="Times New Roman"/>
          <w:sz w:val="28"/>
          <w:szCs w:val="28"/>
        </w:rPr>
        <w:t>туристских лагерей и горных туристских баз», 55.22 «Деятельность кемпингов», 55.23.2 «Деятельность пансионатов, домов отдыха и т.п.», 55.23.3 «Сдача внаем для временного проживания меблированных комнат</w:t>
      </w:r>
      <w:r w:rsidR="002A728C">
        <w:rPr>
          <w:rFonts w:ascii="Times New Roman" w:hAnsi="Times New Roman"/>
          <w:sz w:val="28"/>
          <w:szCs w:val="28"/>
        </w:rPr>
        <w:t>»</w:t>
      </w:r>
      <w:r w:rsidRPr="008040EA">
        <w:rPr>
          <w:rFonts w:ascii="Times New Roman" w:hAnsi="Times New Roman"/>
          <w:sz w:val="28"/>
          <w:szCs w:val="28"/>
        </w:rPr>
        <w:t>, 55.23.4 «Предоставление мест для временного проживания в железнодорожных спальных вагонах и прочих тра</w:t>
      </w:r>
      <w:r w:rsidR="00ED7CBB">
        <w:rPr>
          <w:rFonts w:ascii="Times New Roman" w:hAnsi="Times New Roman"/>
          <w:sz w:val="28"/>
          <w:szCs w:val="28"/>
        </w:rPr>
        <w:t>нспортных средствах», 55.23.1 «</w:t>
      </w:r>
      <w:r w:rsidRPr="008040EA">
        <w:rPr>
          <w:rFonts w:ascii="Times New Roman" w:hAnsi="Times New Roman"/>
          <w:sz w:val="28"/>
          <w:szCs w:val="28"/>
        </w:rPr>
        <w:t xml:space="preserve">Деятельность детских лагерей на время </w:t>
      </w:r>
      <w:r w:rsidR="00540348">
        <w:rPr>
          <w:rFonts w:ascii="Times New Roman" w:hAnsi="Times New Roman"/>
          <w:sz w:val="28"/>
          <w:szCs w:val="28"/>
        </w:rPr>
        <w:t>каникул», 85.11.2 «Деятельность санаторно-курортных</w:t>
      </w:r>
      <w:r w:rsidR="006B5758" w:rsidRPr="006B5758">
        <w:rPr>
          <w:rFonts w:ascii="Times New Roman" w:hAnsi="Times New Roman"/>
          <w:sz w:val="28"/>
          <w:szCs w:val="28"/>
        </w:rPr>
        <w:t xml:space="preserve"> </w:t>
      </w:r>
      <w:r w:rsidR="006B5758">
        <w:rPr>
          <w:rFonts w:ascii="Times New Roman" w:hAnsi="Times New Roman"/>
          <w:sz w:val="28"/>
          <w:szCs w:val="28"/>
        </w:rPr>
        <w:t>учреждений»,</w:t>
      </w:r>
      <w:r w:rsidR="006B5758" w:rsidRPr="006B5758">
        <w:rPr>
          <w:rFonts w:ascii="Times New Roman" w:hAnsi="Times New Roman"/>
          <w:sz w:val="28"/>
          <w:szCs w:val="28"/>
        </w:rPr>
        <w:br/>
      </w:r>
      <w:r w:rsidRPr="008040EA">
        <w:rPr>
          <w:rFonts w:ascii="Times New Roman" w:hAnsi="Times New Roman"/>
          <w:sz w:val="28"/>
          <w:szCs w:val="28"/>
        </w:rPr>
        <w:t>60.21.13 «Междугородные автомобильные</w:t>
      </w:r>
      <w:proofErr w:type="gramEnd"/>
      <w:r w:rsidRPr="008040EA">
        <w:rPr>
          <w:rFonts w:ascii="Times New Roman" w:hAnsi="Times New Roman"/>
          <w:sz w:val="28"/>
          <w:szCs w:val="28"/>
        </w:rPr>
        <w:t xml:space="preserve"> (автобусные) пассажирские перевозки, подчин</w:t>
      </w:r>
      <w:r>
        <w:rPr>
          <w:rFonts w:ascii="Times New Roman" w:hAnsi="Times New Roman"/>
          <w:sz w:val="28"/>
          <w:szCs w:val="28"/>
        </w:rPr>
        <w:t>яющиеся расписанию», 60.21.14 «</w:t>
      </w:r>
      <w:r w:rsidRPr="008040EA">
        <w:rPr>
          <w:rFonts w:ascii="Times New Roman" w:hAnsi="Times New Roman"/>
          <w:sz w:val="28"/>
          <w:szCs w:val="28"/>
        </w:rPr>
        <w:t xml:space="preserve">Международные автомобильные (автобусные) пассажирские перевозки, не подчиняющиеся расписанию» </w:t>
      </w:r>
      <w:r w:rsidR="00CC04C2">
        <w:rPr>
          <w:rFonts w:ascii="Times New Roman" w:hAnsi="Times New Roman"/>
          <w:sz w:val="28"/>
          <w:szCs w:val="28"/>
        </w:rPr>
        <w:t xml:space="preserve">по </w:t>
      </w:r>
      <w:proofErr w:type="gramStart"/>
      <w:r w:rsidR="00CC04C2">
        <w:rPr>
          <w:rFonts w:ascii="Times New Roman" w:hAnsi="Times New Roman"/>
          <w:sz w:val="28"/>
          <w:szCs w:val="28"/>
        </w:rPr>
        <w:t>последним</w:t>
      </w:r>
      <w:proofErr w:type="gramEnd"/>
      <w:r w:rsidR="00CC04C2">
        <w:rPr>
          <w:rFonts w:ascii="Times New Roman" w:hAnsi="Times New Roman"/>
          <w:sz w:val="28"/>
          <w:szCs w:val="28"/>
        </w:rPr>
        <w:t xml:space="preserve"> разработанным и утвержденным данным годовой </w:t>
      </w:r>
      <w:r w:rsidR="00CC04C2" w:rsidRPr="00743CEF">
        <w:rPr>
          <w:rFonts w:ascii="Times New Roman" w:hAnsi="Times New Roman"/>
          <w:sz w:val="28"/>
          <w:szCs w:val="28"/>
        </w:rPr>
        <w:t>бухгалтерской отчетности (отчет о финансовых результатах)</w:t>
      </w:r>
      <w:r w:rsidR="00CC04C2">
        <w:rPr>
          <w:rFonts w:ascii="Times New Roman" w:hAnsi="Times New Roman"/>
          <w:sz w:val="28"/>
          <w:szCs w:val="28"/>
        </w:rPr>
        <w:t xml:space="preserve"> (для</w:t>
      </w:r>
      <w:r w:rsidR="00CC04C2" w:rsidRPr="00743CEF">
        <w:rPr>
          <w:rFonts w:ascii="Times New Roman" w:hAnsi="Times New Roman"/>
          <w:sz w:val="28"/>
          <w:szCs w:val="28"/>
        </w:rPr>
        <w:t xml:space="preserve"> крупны</w:t>
      </w:r>
      <w:r w:rsidR="00CC04C2">
        <w:rPr>
          <w:rFonts w:ascii="Times New Roman" w:hAnsi="Times New Roman"/>
          <w:sz w:val="28"/>
          <w:szCs w:val="28"/>
        </w:rPr>
        <w:t>х</w:t>
      </w:r>
      <w:r w:rsidR="00CC04C2" w:rsidRPr="00743CEF">
        <w:rPr>
          <w:rFonts w:ascii="Times New Roman" w:hAnsi="Times New Roman"/>
          <w:sz w:val="28"/>
          <w:szCs w:val="28"/>
        </w:rPr>
        <w:t xml:space="preserve"> и средни</w:t>
      </w:r>
      <w:r w:rsidR="00CC04C2">
        <w:rPr>
          <w:rFonts w:ascii="Times New Roman" w:hAnsi="Times New Roman"/>
          <w:sz w:val="28"/>
          <w:szCs w:val="28"/>
        </w:rPr>
        <w:t>х</w:t>
      </w:r>
      <w:r w:rsidR="00CC04C2" w:rsidRPr="00743CEF">
        <w:rPr>
          <w:rFonts w:ascii="Times New Roman" w:hAnsi="Times New Roman"/>
          <w:sz w:val="28"/>
          <w:szCs w:val="28"/>
        </w:rPr>
        <w:t xml:space="preserve"> организаци</w:t>
      </w:r>
      <w:r w:rsidR="00CC04C2">
        <w:rPr>
          <w:rFonts w:ascii="Times New Roman" w:hAnsi="Times New Roman"/>
          <w:sz w:val="28"/>
          <w:szCs w:val="28"/>
        </w:rPr>
        <w:t xml:space="preserve">й) и </w:t>
      </w:r>
      <w:r w:rsidR="00CC04C2" w:rsidRPr="00743CEF">
        <w:rPr>
          <w:rFonts w:ascii="Times New Roman" w:hAnsi="Times New Roman"/>
          <w:sz w:val="28"/>
          <w:szCs w:val="28"/>
        </w:rPr>
        <w:t>сплошного федерального статистического наблюдения за деятельностью субъектов малого и среднего предпринимательства</w:t>
      </w:r>
      <w:r w:rsidR="00CC04C2">
        <w:rPr>
          <w:rFonts w:ascii="Times New Roman" w:hAnsi="Times New Roman"/>
          <w:sz w:val="28"/>
          <w:szCs w:val="28"/>
        </w:rPr>
        <w:t xml:space="preserve"> (для</w:t>
      </w:r>
      <w:r w:rsidR="00CC04C2" w:rsidRPr="00743CEF">
        <w:rPr>
          <w:rFonts w:ascii="Times New Roman" w:hAnsi="Times New Roman"/>
          <w:sz w:val="28"/>
          <w:szCs w:val="28"/>
        </w:rPr>
        <w:t xml:space="preserve"> малы</w:t>
      </w:r>
      <w:r w:rsidR="00CC04C2">
        <w:rPr>
          <w:rFonts w:ascii="Times New Roman" w:hAnsi="Times New Roman"/>
          <w:sz w:val="28"/>
          <w:szCs w:val="28"/>
        </w:rPr>
        <w:t>х</w:t>
      </w:r>
      <w:r w:rsidR="00CC04C2" w:rsidRPr="00743CEF">
        <w:rPr>
          <w:rFonts w:ascii="Times New Roman" w:hAnsi="Times New Roman"/>
          <w:sz w:val="28"/>
          <w:szCs w:val="28"/>
        </w:rPr>
        <w:t xml:space="preserve"> предприяти</w:t>
      </w:r>
      <w:r w:rsidR="00CC04C2">
        <w:rPr>
          <w:rFonts w:ascii="Times New Roman" w:hAnsi="Times New Roman"/>
          <w:sz w:val="28"/>
          <w:szCs w:val="28"/>
        </w:rPr>
        <w:t>й</w:t>
      </w:r>
      <w:r w:rsidR="00CC04C2" w:rsidRPr="00743CEF">
        <w:rPr>
          <w:rFonts w:ascii="Times New Roman" w:hAnsi="Times New Roman"/>
          <w:sz w:val="28"/>
          <w:szCs w:val="28"/>
        </w:rPr>
        <w:t xml:space="preserve">, </w:t>
      </w:r>
      <w:proofErr w:type="spellStart"/>
      <w:r w:rsidR="00CC04C2" w:rsidRPr="00743CEF">
        <w:rPr>
          <w:rFonts w:ascii="Times New Roman" w:hAnsi="Times New Roman"/>
          <w:sz w:val="28"/>
          <w:szCs w:val="28"/>
        </w:rPr>
        <w:t>микропредприяти</w:t>
      </w:r>
      <w:r w:rsidR="00CC04C2">
        <w:rPr>
          <w:rFonts w:ascii="Times New Roman" w:hAnsi="Times New Roman"/>
          <w:sz w:val="28"/>
          <w:szCs w:val="28"/>
        </w:rPr>
        <w:t>й</w:t>
      </w:r>
      <w:proofErr w:type="spellEnd"/>
      <w:r w:rsidR="00CC04C2" w:rsidRPr="00743CEF">
        <w:rPr>
          <w:rFonts w:ascii="Times New Roman" w:hAnsi="Times New Roman"/>
          <w:sz w:val="28"/>
          <w:szCs w:val="28"/>
        </w:rPr>
        <w:t xml:space="preserve"> и индивидуальны</w:t>
      </w:r>
      <w:r w:rsidR="00CC04C2">
        <w:rPr>
          <w:rFonts w:ascii="Times New Roman" w:hAnsi="Times New Roman"/>
          <w:sz w:val="28"/>
          <w:szCs w:val="28"/>
        </w:rPr>
        <w:t>х</w:t>
      </w:r>
      <w:r w:rsidR="00CC04C2" w:rsidRPr="00743CEF">
        <w:rPr>
          <w:rFonts w:ascii="Times New Roman" w:hAnsi="Times New Roman"/>
          <w:sz w:val="28"/>
          <w:szCs w:val="28"/>
        </w:rPr>
        <w:t xml:space="preserve"> предпринимател</w:t>
      </w:r>
      <w:r w:rsidR="00CC04C2">
        <w:rPr>
          <w:rFonts w:ascii="Times New Roman" w:hAnsi="Times New Roman"/>
          <w:sz w:val="28"/>
          <w:szCs w:val="28"/>
        </w:rPr>
        <w:t xml:space="preserve">ей) рассчитывается </w:t>
      </w:r>
      <w:r w:rsidR="0043633D">
        <w:rPr>
          <w:rFonts w:ascii="Times New Roman" w:hAnsi="Times New Roman"/>
          <w:sz w:val="28"/>
          <w:szCs w:val="28"/>
        </w:rPr>
        <w:t xml:space="preserve">доля </w:t>
      </w:r>
      <w:r w:rsidR="00CC04C2">
        <w:rPr>
          <w:rFonts w:ascii="Times New Roman" w:hAnsi="Times New Roman"/>
          <w:sz w:val="28"/>
          <w:szCs w:val="28"/>
        </w:rPr>
        <w:t>показател</w:t>
      </w:r>
      <w:r w:rsidR="0043633D">
        <w:rPr>
          <w:rFonts w:ascii="Times New Roman" w:hAnsi="Times New Roman"/>
          <w:sz w:val="28"/>
          <w:szCs w:val="28"/>
        </w:rPr>
        <w:t>я</w:t>
      </w:r>
      <w:r w:rsidR="00CC04C2">
        <w:rPr>
          <w:rFonts w:ascii="Times New Roman" w:hAnsi="Times New Roman"/>
          <w:sz w:val="28"/>
          <w:szCs w:val="28"/>
        </w:rPr>
        <w:t xml:space="preserve"> выручки от продажи  </w:t>
      </w:r>
      <w:r w:rsidR="00CC04C2" w:rsidRPr="00CC04C2">
        <w:rPr>
          <w:rFonts w:ascii="Times New Roman" w:hAnsi="Times New Roman"/>
          <w:sz w:val="28"/>
          <w:szCs w:val="28"/>
        </w:rPr>
        <w:t>товаров, продукции, работ, услу</w:t>
      </w:r>
      <w:r w:rsidR="00CC04C2">
        <w:rPr>
          <w:rFonts w:ascii="Times New Roman" w:hAnsi="Times New Roman"/>
          <w:sz w:val="28"/>
          <w:szCs w:val="28"/>
        </w:rPr>
        <w:t>г в соответствующем агрегированном коде Приложения 2.</w:t>
      </w:r>
    </w:p>
    <w:p w:rsidR="003074C1" w:rsidRDefault="00944BCB" w:rsidP="00F54E6A">
      <w:pPr>
        <w:pStyle w:val="ae"/>
        <w:numPr>
          <w:ilvl w:val="0"/>
          <w:numId w:val="4"/>
        </w:numPr>
        <w:spacing w:after="0" w:line="360" w:lineRule="auto"/>
        <w:ind w:left="0" w:firstLine="709"/>
        <w:jc w:val="both"/>
        <w:rPr>
          <w:rFonts w:ascii="Times New Roman" w:hAnsi="Times New Roman"/>
          <w:sz w:val="28"/>
          <w:szCs w:val="28"/>
        </w:rPr>
      </w:pPr>
      <w:proofErr w:type="gramStart"/>
      <w:r w:rsidRPr="007A7F42">
        <w:rPr>
          <w:rFonts w:ascii="Times New Roman" w:hAnsi="Times New Roman"/>
          <w:sz w:val="28"/>
          <w:szCs w:val="28"/>
        </w:rPr>
        <w:t xml:space="preserve">По кодам ОКВЭД 2007 52.43.2 «Розничная торговля изделиями из кожи и дорожными принадлежностями», 52.48.23 «Розничная торговля </w:t>
      </w:r>
      <w:r w:rsidRPr="007A7F42">
        <w:rPr>
          <w:rFonts w:ascii="Times New Roman" w:hAnsi="Times New Roman"/>
          <w:sz w:val="28"/>
          <w:szCs w:val="28"/>
        </w:rPr>
        <w:lastRenderedPageBreak/>
        <w:t>спортивными товарами, рыболовными принадлежностями, туристским снаряжением, лодками и велосипедами», 52.48.34 «Розничная торговля сувенирами, изделиями народных художественных промыслов, предметами культового и религиозного назначения, похоронными принадлежностями»</w:t>
      </w:r>
      <w:r w:rsidR="003074C1">
        <w:rPr>
          <w:rFonts w:ascii="Times New Roman" w:hAnsi="Times New Roman"/>
          <w:sz w:val="28"/>
          <w:szCs w:val="28"/>
        </w:rPr>
        <w:t xml:space="preserve"> для </w:t>
      </w:r>
      <w:r w:rsidR="003074C1" w:rsidRPr="007A7F42">
        <w:rPr>
          <w:rFonts w:ascii="Times New Roman" w:hAnsi="Times New Roman"/>
          <w:sz w:val="28"/>
          <w:szCs w:val="28"/>
        </w:rPr>
        <w:t>крупны</w:t>
      </w:r>
      <w:r w:rsidR="003074C1">
        <w:rPr>
          <w:rFonts w:ascii="Times New Roman" w:hAnsi="Times New Roman"/>
          <w:sz w:val="28"/>
          <w:szCs w:val="28"/>
        </w:rPr>
        <w:t>х</w:t>
      </w:r>
      <w:r w:rsidR="003074C1" w:rsidRPr="007A7F42">
        <w:rPr>
          <w:rFonts w:ascii="Times New Roman" w:hAnsi="Times New Roman"/>
          <w:sz w:val="28"/>
          <w:szCs w:val="28"/>
        </w:rPr>
        <w:t xml:space="preserve"> и средни</w:t>
      </w:r>
      <w:r w:rsidR="003074C1">
        <w:rPr>
          <w:rFonts w:ascii="Times New Roman" w:hAnsi="Times New Roman"/>
          <w:sz w:val="28"/>
          <w:szCs w:val="28"/>
        </w:rPr>
        <w:t xml:space="preserve">х организаций по </w:t>
      </w:r>
      <w:r w:rsidR="003074C1" w:rsidRPr="007A7F42">
        <w:rPr>
          <w:rFonts w:ascii="Times New Roman" w:hAnsi="Times New Roman"/>
          <w:sz w:val="28"/>
          <w:szCs w:val="28"/>
        </w:rPr>
        <w:t>данны</w:t>
      </w:r>
      <w:r w:rsidR="003074C1">
        <w:rPr>
          <w:rFonts w:ascii="Times New Roman" w:hAnsi="Times New Roman"/>
          <w:sz w:val="28"/>
          <w:szCs w:val="28"/>
        </w:rPr>
        <w:t>м</w:t>
      </w:r>
      <w:r w:rsidR="003074C1" w:rsidRPr="007A7F42">
        <w:rPr>
          <w:rFonts w:ascii="Times New Roman" w:hAnsi="Times New Roman"/>
          <w:sz w:val="28"/>
          <w:szCs w:val="28"/>
        </w:rPr>
        <w:t xml:space="preserve"> </w:t>
      </w:r>
      <w:r w:rsidR="003074C1">
        <w:rPr>
          <w:rFonts w:ascii="Times New Roman" w:hAnsi="Times New Roman"/>
          <w:sz w:val="28"/>
          <w:szCs w:val="28"/>
        </w:rPr>
        <w:t xml:space="preserve">годовой </w:t>
      </w:r>
      <w:r w:rsidR="003074C1" w:rsidRPr="007A7F42">
        <w:rPr>
          <w:rFonts w:ascii="Times New Roman" w:hAnsi="Times New Roman"/>
          <w:sz w:val="28"/>
          <w:szCs w:val="28"/>
        </w:rPr>
        <w:t>бухгалтерской отчетности (отчет о финансовых результатах</w:t>
      </w:r>
      <w:r w:rsidR="003074C1">
        <w:rPr>
          <w:rFonts w:ascii="Times New Roman" w:hAnsi="Times New Roman"/>
          <w:sz w:val="28"/>
          <w:szCs w:val="28"/>
        </w:rPr>
        <w:t>) рассчитывается доля показателя валовой прибыли</w:t>
      </w:r>
      <w:r w:rsidR="00C53823">
        <w:rPr>
          <w:rFonts w:ascii="Times New Roman" w:hAnsi="Times New Roman"/>
          <w:sz w:val="28"/>
          <w:szCs w:val="28"/>
        </w:rPr>
        <w:t xml:space="preserve"> в</w:t>
      </w:r>
      <w:proofErr w:type="gramEnd"/>
      <w:r w:rsidR="00C53823">
        <w:rPr>
          <w:rFonts w:ascii="Times New Roman" w:hAnsi="Times New Roman"/>
          <w:sz w:val="28"/>
          <w:szCs w:val="28"/>
        </w:rPr>
        <w:t xml:space="preserve"> </w:t>
      </w:r>
      <w:proofErr w:type="gramStart"/>
      <w:r w:rsidR="00C53823">
        <w:rPr>
          <w:rFonts w:ascii="Times New Roman" w:hAnsi="Times New Roman"/>
          <w:sz w:val="28"/>
          <w:szCs w:val="28"/>
        </w:rPr>
        <w:t>соответствующем агрегированном коде Приложения 2.</w:t>
      </w:r>
      <w:proofErr w:type="gramEnd"/>
      <w:r w:rsidR="00C53823">
        <w:rPr>
          <w:rFonts w:ascii="Times New Roman" w:hAnsi="Times New Roman"/>
          <w:sz w:val="28"/>
          <w:szCs w:val="28"/>
        </w:rPr>
        <w:t xml:space="preserve"> Для </w:t>
      </w:r>
      <w:r w:rsidR="00C53823" w:rsidRPr="007A7F42">
        <w:rPr>
          <w:rFonts w:ascii="Times New Roman" w:hAnsi="Times New Roman"/>
          <w:sz w:val="28"/>
          <w:szCs w:val="28"/>
        </w:rPr>
        <w:t>малы</w:t>
      </w:r>
      <w:r w:rsidR="00C53823">
        <w:rPr>
          <w:rFonts w:ascii="Times New Roman" w:hAnsi="Times New Roman"/>
          <w:sz w:val="28"/>
          <w:szCs w:val="28"/>
        </w:rPr>
        <w:t>х</w:t>
      </w:r>
      <w:r w:rsidR="00C53823" w:rsidRPr="007A7F42">
        <w:rPr>
          <w:rFonts w:ascii="Times New Roman" w:hAnsi="Times New Roman"/>
          <w:sz w:val="28"/>
          <w:szCs w:val="28"/>
        </w:rPr>
        <w:t xml:space="preserve"> предприяти</w:t>
      </w:r>
      <w:r w:rsidR="00C53823">
        <w:rPr>
          <w:rFonts w:ascii="Times New Roman" w:hAnsi="Times New Roman"/>
          <w:sz w:val="28"/>
          <w:szCs w:val="28"/>
        </w:rPr>
        <w:t>й</w:t>
      </w:r>
      <w:r w:rsidR="00C53823" w:rsidRPr="007A7F42">
        <w:rPr>
          <w:rFonts w:ascii="Times New Roman" w:hAnsi="Times New Roman"/>
          <w:sz w:val="28"/>
          <w:szCs w:val="28"/>
        </w:rPr>
        <w:t xml:space="preserve">, </w:t>
      </w:r>
      <w:proofErr w:type="spellStart"/>
      <w:r w:rsidR="00C53823" w:rsidRPr="007A7F42">
        <w:rPr>
          <w:rFonts w:ascii="Times New Roman" w:hAnsi="Times New Roman"/>
          <w:sz w:val="28"/>
          <w:szCs w:val="28"/>
        </w:rPr>
        <w:t>микропредприяти</w:t>
      </w:r>
      <w:r w:rsidR="00C53823">
        <w:rPr>
          <w:rFonts w:ascii="Times New Roman" w:hAnsi="Times New Roman"/>
          <w:sz w:val="28"/>
          <w:szCs w:val="28"/>
        </w:rPr>
        <w:t>й</w:t>
      </w:r>
      <w:proofErr w:type="spellEnd"/>
      <w:r w:rsidR="00C53823" w:rsidRPr="007A7F42">
        <w:rPr>
          <w:rFonts w:ascii="Times New Roman" w:hAnsi="Times New Roman"/>
          <w:sz w:val="28"/>
          <w:szCs w:val="28"/>
        </w:rPr>
        <w:t xml:space="preserve"> и индивидуальны</w:t>
      </w:r>
      <w:r w:rsidR="00C53823">
        <w:rPr>
          <w:rFonts w:ascii="Times New Roman" w:hAnsi="Times New Roman"/>
          <w:sz w:val="28"/>
          <w:szCs w:val="28"/>
        </w:rPr>
        <w:t xml:space="preserve">х предпринимателей по последним разработанным данным </w:t>
      </w:r>
      <w:r w:rsidR="00C53823" w:rsidRPr="007A7F42">
        <w:rPr>
          <w:rFonts w:ascii="Times New Roman" w:hAnsi="Times New Roman"/>
          <w:sz w:val="28"/>
          <w:szCs w:val="28"/>
        </w:rPr>
        <w:t xml:space="preserve">сплошного федерального статистического наблюдения за деятельностью субъектов малого </w:t>
      </w:r>
      <w:r w:rsidR="00C53823">
        <w:rPr>
          <w:rFonts w:ascii="Times New Roman" w:hAnsi="Times New Roman"/>
          <w:sz w:val="28"/>
          <w:szCs w:val="28"/>
        </w:rPr>
        <w:t xml:space="preserve">и среднего предпринимательства рассчитывается </w:t>
      </w:r>
      <w:r w:rsidR="00820DD2">
        <w:rPr>
          <w:rFonts w:ascii="Times New Roman" w:hAnsi="Times New Roman"/>
          <w:sz w:val="28"/>
          <w:szCs w:val="28"/>
        </w:rPr>
        <w:t xml:space="preserve">доля в соответствующем агрегированном коде Приложения 2 показателя выпуска, </w:t>
      </w:r>
      <w:r w:rsidR="00820DD2" w:rsidRPr="009E5BC9">
        <w:rPr>
          <w:rFonts w:ascii="Times New Roman" w:hAnsi="Times New Roman"/>
          <w:sz w:val="28"/>
          <w:szCs w:val="28"/>
        </w:rPr>
        <w:t>который определяется как разность между выручкой от реализации товаров и покупной стоимостью приобретенных для продажи товаров</w:t>
      </w:r>
      <w:r w:rsidR="00820DD2">
        <w:rPr>
          <w:rFonts w:ascii="Times New Roman" w:hAnsi="Times New Roman"/>
          <w:sz w:val="28"/>
          <w:szCs w:val="28"/>
        </w:rPr>
        <w:t>.</w:t>
      </w:r>
    </w:p>
    <w:p w:rsidR="00BC38C1" w:rsidRDefault="00944BCB" w:rsidP="00F54E6A">
      <w:pPr>
        <w:pStyle w:val="ae"/>
        <w:numPr>
          <w:ilvl w:val="0"/>
          <w:numId w:val="4"/>
        </w:numPr>
        <w:spacing w:after="0" w:line="360" w:lineRule="auto"/>
        <w:ind w:left="0" w:firstLine="709"/>
        <w:jc w:val="both"/>
        <w:rPr>
          <w:rFonts w:ascii="Times New Roman" w:hAnsi="Times New Roman"/>
          <w:sz w:val="28"/>
          <w:szCs w:val="28"/>
        </w:rPr>
      </w:pPr>
      <w:proofErr w:type="gramStart"/>
      <w:r w:rsidRPr="007A7F42">
        <w:rPr>
          <w:rFonts w:ascii="Times New Roman" w:hAnsi="Times New Roman"/>
          <w:sz w:val="28"/>
          <w:szCs w:val="28"/>
        </w:rPr>
        <w:t xml:space="preserve">По коду ОКВЭД 2007 71.40.4 «Прокат  инвентаря и оборудования для проведения досуга и отдыха» </w:t>
      </w:r>
      <w:r w:rsidR="00BC38C1">
        <w:rPr>
          <w:rFonts w:ascii="Times New Roman" w:hAnsi="Times New Roman"/>
          <w:sz w:val="28"/>
          <w:szCs w:val="28"/>
        </w:rPr>
        <w:t xml:space="preserve">для </w:t>
      </w:r>
      <w:r w:rsidR="00BC38C1" w:rsidRPr="007A7F42">
        <w:rPr>
          <w:rFonts w:ascii="Times New Roman" w:hAnsi="Times New Roman"/>
          <w:sz w:val="28"/>
          <w:szCs w:val="28"/>
        </w:rPr>
        <w:t>крупны</w:t>
      </w:r>
      <w:r w:rsidR="00BC38C1">
        <w:rPr>
          <w:rFonts w:ascii="Times New Roman" w:hAnsi="Times New Roman"/>
          <w:sz w:val="28"/>
          <w:szCs w:val="28"/>
        </w:rPr>
        <w:t>х</w:t>
      </w:r>
      <w:r w:rsidR="00BC38C1" w:rsidRPr="007A7F42">
        <w:rPr>
          <w:rFonts w:ascii="Times New Roman" w:hAnsi="Times New Roman"/>
          <w:sz w:val="28"/>
          <w:szCs w:val="28"/>
        </w:rPr>
        <w:t xml:space="preserve"> и средни</w:t>
      </w:r>
      <w:r w:rsidR="00BC38C1">
        <w:rPr>
          <w:rFonts w:ascii="Times New Roman" w:hAnsi="Times New Roman"/>
          <w:sz w:val="28"/>
          <w:szCs w:val="28"/>
        </w:rPr>
        <w:t xml:space="preserve">х организаций, малых и </w:t>
      </w:r>
      <w:proofErr w:type="spellStart"/>
      <w:r w:rsidR="00AE32ED">
        <w:rPr>
          <w:rFonts w:ascii="Times New Roman" w:hAnsi="Times New Roman"/>
          <w:sz w:val="28"/>
          <w:szCs w:val="28"/>
        </w:rPr>
        <w:t>микропредприятий</w:t>
      </w:r>
      <w:proofErr w:type="spellEnd"/>
      <w:r w:rsidR="00BC38C1">
        <w:rPr>
          <w:rFonts w:ascii="Times New Roman" w:hAnsi="Times New Roman"/>
          <w:sz w:val="28"/>
          <w:szCs w:val="28"/>
        </w:rPr>
        <w:t xml:space="preserve"> (</w:t>
      </w:r>
      <w:r w:rsidR="00BC38C1" w:rsidRPr="007A7F42">
        <w:rPr>
          <w:rFonts w:ascii="Times New Roman" w:hAnsi="Times New Roman"/>
          <w:sz w:val="28"/>
          <w:szCs w:val="28"/>
        </w:rPr>
        <w:t>без учета результатов деятельности индивидуальных предпринимателей</w:t>
      </w:r>
      <w:r w:rsidR="00BC38C1">
        <w:rPr>
          <w:rFonts w:ascii="Times New Roman" w:hAnsi="Times New Roman"/>
          <w:sz w:val="28"/>
          <w:szCs w:val="28"/>
        </w:rPr>
        <w:t xml:space="preserve">) по </w:t>
      </w:r>
      <w:r w:rsidR="00BC38C1" w:rsidRPr="007A7F42">
        <w:rPr>
          <w:rFonts w:ascii="Times New Roman" w:hAnsi="Times New Roman"/>
          <w:sz w:val="28"/>
          <w:szCs w:val="28"/>
        </w:rPr>
        <w:t>данны</w:t>
      </w:r>
      <w:r w:rsidR="00BC38C1">
        <w:rPr>
          <w:rFonts w:ascii="Times New Roman" w:hAnsi="Times New Roman"/>
          <w:sz w:val="28"/>
          <w:szCs w:val="28"/>
        </w:rPr>
        <w:t>м</w:t>
      </w:r>
      <w:r w:rsidR="00BC38C1" w:rsidRPr="007A7F42">
        <w:rPr>
          <w:rFonts w:ascii="Times New Roman" w:hAnsi="Times New Roman"/>
          <w:sz w:val="28"/>
          <w:szCs w:val="28"/>
        </w:rPr>
        <w:t xml:space="preserve"> </w:t>
      </w:r>
      <w:r w:rsidR="00BC38C1">
        <w:rPr>
          <w:rFonts w:ascii="Times New Roman" w:hAnsi="Times New Roman"/>
          <w:sz w:val="28"/>
          <w:szCs w:val="28"/>
        </w:rPr>
        <w:t xml:space="preserve">годовой </w:t>
      </w:r>
      <w:r w:rsidR="00BC38C1" w:rsidRPr="007A7F42">
        <w:rPr>
          <w:rFonts w:ascii="Times New Roman" w:hAnsi="Times New Roman"/>
          <w:sz w:val="28"/>
          <w:szCs w:val="28"/>
        </w:rPr>
        <w:t xml:space="preserve">бухгалтерской отчетности (отчет о финансовых результатах) </w:t>
      </w:r>
      <w:r w:rsidR="0043633D">
        <w:rPr>
          <w:rFonts w:ascii="Times New Roman" w:hAnsi="Times New Roman"/>
          <w:sz w:val="28"/>
          <w:szCs w:val="28"/>
        </w:rPr>
        <w:t xml:space="preserve">рассчитывается доля показателя выручки от продажи  </w:t>
      </w:r>
      <w:r w:rsidR="0043633D" w:rsidRPr="00CC04C2">
        <w:rPr>
          <w:rFonts w:ascii="Times New Roman" w:hAnsi="Times New Roman"/>
          <w:sz w:val="28"/>
          <w:szCs w:val="28"/>
        </w:rPr>
        <w:t>товаров, продукции, работ, услу</w:t>
      </w:r>
      <w:r w:rsidR="0043633D">
        <w:rPr>
          <w:rFonts w:ascii="Times New Roman" w:hAnsi="Times New Roman"/>
          <w:sz w:val="28"/>
          <w:szCs w:val="28"/>
        </w:rPr>
        <w:t>г в соответствующем агрегированном коде Приложения 2.</w:t>
      </w:r>
      <w:proofErr w:type="gramEnd"/>
    </w:p>
    <w:p w:rsidR="000431AE" w:rsidRDefault="0072610D" w:rsidP="0043633D">
      <w:pPr>
        <w:autoSpaceDE w:val="0"/>
        <w:autoSpaceDN w:val="0"/>
        <w:adjustRightInd w:val="0"/>
        <w:spacing w:line="360" w:lineRule="auto"/>
        <w:ind w:firstLine="709"/>
        <w:jc w:val="both"/>
        <w:rPr>
          <w:sz w:val="28"/>
          <w:szCs w:val="28"/>
        </w:rPr>
      </w:pPr>
      <w:r>
        <w:rPr>
          <w:sz w:val="28"/>
          <w:szCs w:val="28"/>
        </w:rPr>
        <w:t>В</w:t>
      </w:r>
      <w:r w:rsidR="000431AE">
        <w:rPr>
          <w:sz w:val="28"/>
          <w:szCs w:val="28"/>
        </w:rPr>
        <w:t>ыпуск</w:t>
      </w:r>
      <w:r>
        <w:rPr>
          <w:sz w:val="28"/>
          <w:szCs w:val="28"/>
        </w:rPr>
        <w:t>и</w:t>
      </w:r>
      <w:r w:rsidR="000431AE">
        <w:rPr>
          <w:sz w:val="28"/>
          <w:szCs w:val="28"/>
        </w:rPr>
        <w:t xml:space="preserve"> собирательной группировки «Туризм»</w:t>
      </w:r>
      <w:r w:rsidR="009D08AA">
        <w:rPr>
          <w:sz w:val="28"/>
          <w:szCs w:val="28"/>
        </w:rPr>
        <w:t xml:space="preserve"> </w:t>
      </w:r>
      <w:r w:rsidR="004C47F8">
        <w:rPr>
          <w:sz w:val="28"/>
          <w:szCs w:val="28"/>
        </w:rPr>
        <w:t>рассчитываются как</w:t>
      </w:r>
      <w:r w:rsidR="000431AE">
        <w:rPr>
          <w:sz w:val="28"/>
          <w:szCs w:val="28"/>
        </w:rPr>
        <w:t xml:space="preserve"> </w:t>
      </w:r>
      <w:r w:rsidR="004C47F8">
        <w:rPr>
          <w:sz w:val="28"/>
          <w:szCs w:val="28"/>
        </w:rPr>
        <w:t xml:space="preserve">произведение </w:t>
      </w:r>
      <w:r w:rsidR="000431AE">
        <w:rPr>
          <w:sz w:val="28"/>
          <w:szCs w:val="28"/>
        </w:rPr>
        <w:t>выпуск</w:t>
      </w:r>
      <w:r w:rsidR="004C47F8">
        <w:rPr>
          <w:sz w:val="28"/>
          <w:szCs w:val="28"/>
        </w:rPr>
        <w:t>ов</w:t>
      </w:r>
      <w:r w:rsidR="000431AE">
        <w:rPr>
          <w:sz w:val="28"/>
          <w:szCs w:val="28"/>
        </w:rPr>
        <w:t xml:space="preserve"> </w:t>
      </w:r>
      <w:r w:rsidR="00712D3C">
        <w:rPr>
          <w:sz w:val="28"/>
          <w:szCs w:val="28"/>
        </w:rPr>
        <w:t>агрегированных отраслей</w:t>
      </w:r>
      <w:r w:rsidR="000431AE">
        <w:rPr>
          <w:sz w:val="28"/>
          <w:szCs w:val="28"/>
        </w:rPr>
        <w:t xml:space="preserve"> </w:t>
      </w:r>
      <w:r w:rsidR="009D08AA">
        <w:rPr>
          <w:sz w:val="28"/>
          <w:szCs w:val="28"/>
        </w:rPr>
        <w:t xml:space="preserve">Приложения 2 </w:t>
      </w:r>
      <w:r w:rsidR="006A56C8">
        <w:rPr>
          <w:sz w:val="28"/>
          <w:szCs w:val="28"/>
        </w:rPr>
        <w:t xml:space="preserve"> </w:t>
      </w:r>
      <w:r w:rsidR="004C47F8">
        <w:rPr>
          <w:sz w:val="28"/>
          <w:szCs w:val="28"/>
        </w:rPr>
        <w:t xml:space="preserve">на </w:t>
      </w:r>
      <w:r w:rsidRPr="0072610D">
        <w:rPr>
          <w:sz w:val="28"/>
          <w:szCs w:val="28"/>
        </w:rPr>
        <w:t>дол</w:t>
      </w:r>
      <w:r w:rsidR="004C47F8">
        <w:rPr>
          <w:sz w:val="28"/>
          <w:szCs w:val="28"/>
        </w:rPr>
        <w:t xml:space="preserve">и </w:t>
      </w:r>
      <w:r w:rsidR="004C47F8" w:rsidRPr="004C47F8">
        <w:rPr>
          <w:sz w:val="28"/>
          <w:szCs w:val="28"/>
        </w:rPr>
        <w:t>выпуск</w:t>
      </w:r>
      <w:r w:rsidR="004C47F8">
        <w:rPr>
          <w:sz w:val="28"/>
          <w:szCs w:val="28"/>
        </w:rPr>
        <w:t>ов</w:t>
      </w:r>
      <w:r w:rsidR="004C47F8" w:rsidRPr="004C47F8">
        <w:rPr>
          <w:sz w:val="28"/>
          <w:szCs w:val="28"/>
        </w:rPr>
        <w:t xml:space="preserve"> собирательн</w:t>
      </w:r>
      <w:r w:rsidR="009D08AA">
        <w:rPr>
          <w:sz w:val="28"/>
          <w:szCs w:val="28"/>
        </w:rPr>
        <w:t>ой</w:t>
      </w:r>
      <w:r w:rsidR="004C47F8" w:rsidRPr="004C47F8">
        <w:rPr>
          <w:sz w:val="28"/>
          <w:szCs w:val="28"/>
        </w:rPr>
        <w:t xml:space="preserve"> группировк</w:t>
      </w:r>
      <w:r w:rsidR="009D08AA">
        <w:rPr>
          <w:sz w:val="28"/>
          <w:szCs w:val="28"/>
        </w:rPr>
        <w:t>и</w:t>
      </w:r>
      <w:r w:rsidR="004C47F8" w:rsidRPr="004C47F8">
        <w:rPr>
          <w:sz w:val="28"/>
          <w:szCs w:val="28"/>
        </w:rPr>
        <w:t xml:space="preserve"> «Туризм»</w:t>
      </w:r>
      <w:r w:rsidR="009D08AA">
        <w:rPr>
          <w:sz w:val="28"/>
          <w:szCs w:val="28"/>
        </w:rPr>
        <w:t xml:space="preserve"> (Приложение 1)</w:t>
      </w:r>
      <w:r w:rsidR="004C47F8" w:rsidRPr="004C47F8">
        <w:rPr>
          <w:sz w:val="28"/>
          <w:szCs w:val="28"/>
        </w:rPr>
        <w:t xml:space="preserve"> в выпуск</w:t>
      </w:r>
      <w:r w:rsidR="004C47F8">
        <w:rPr>
          <w:sz w:val="28"/>
          <w:szCs w:val="28"/>
        </w:rPr>
        <w:t>ах</w:t>
      </w:r>
      <w:r w:rsidR="004C47F8" w:rsidRPr="004C47F8">
        <w:rPr>
          <w:sz w:val="28"/>
          <w:szCs w:val="28"/>
        </w:rPr>
        <w:t xml:space="preserve"> по агрегированным  отраслям</w:t>
      </w:r>
      <w:r w:rsidR="009D08AA">
        <w:rPr>
          <w:sz w:val="28"/>
          <w:szCs w:val="28"/>
        </w:rPr>
        <w:t xml:space="preserve"> (Приложение 2)</w:t>
      </w:r>
      <w:r w:rsidR="006A56C8">
        <w:rPr>
          <w:sz w:val="28"/>
          <w:szCs w:val="28"/>
        </w:rPr>
        <w:t>.</w:t>
      </w:r>
    </w:p>
    <w:p w:rsidR="00183B01" w:rsidRDefault="00183B01" w:rsidP="00944BCB">
      <w:pPr>
        <w:autoSpaceDE w:val="0"/>
        <w:autoSpaceDN w:val="0"/>
        <w:adjustRightInd w:val="0"/>
        <w:spacing w:line="360" w:lineRule="auto"/>
        <w:ind w:firstLine="709"/>
        <w:jc w:val="both"/>
        <w:rPr>
          <w:sz w:val="28"/>
          <w:szCs w:val="28"/>
        </w:rPr>
      </w:pPr>
      <w:r>
        <w:rPr>
          <w:sz w:val="28"/>
          <w:szCs w:val="28"/>
        </w:rPr>
        <w:t xml:space="preserve">В качестве промежуточного потребления собирательной группировки «Туризм» принимается выпуск собирательной группировки «Туризм» </w:t>
      </w:r>
      <w:r w:rsidR="0008281C">
        <w:rPr>
          <w:sz w:val="28"/>
          <w:szCs w:val="28"/>
        </w:rPr>
        <w:t xml:space="preserve">(Приложение 1) </w:t>
      </w:r>
      <w:r>
        <w:rPr>
          <w:sz w:val="28"/>
          <w:szCs w:val="28"/>
        </w:rPr>
        <w:t xml:space="preserve">в размере удельного веса промежуточного потребления в агрегированных отраслях </w:t>
      </w:r>
      <w:r w:rsidR="0008281C">
        <w:rPr>
          <w:sz w:val="28"/>
          <w:szCs w:val="28"/>
        </w:rPr>
        <w:t>(</w:t>
      </w:r>
      <w:r>
        <w:rPr>
          <w:sz w:val="28"/>
          <w:szCs w:val="28"/>
        </w:rPr>
        <w:t>Прилож</w:t>
      </w:r>
      <w:r w:rsidR="009F1DFA">
        <w:rPr>
          <w:sz w:val="28"/>
          <w:szCs w:val="28"/>
        </w:rPr>
        <w:t>ени</w:t>
      </w:r>
      <w:r w:rsidR="0008281C">
        <w:rPr>
          <w:sz w:val="28"/>
          <w:szCs w:val="28"/>
        </w:rPr>
        <w:t>е</w:t>
      </w:r>
      <w:r w:rsidR="009F1DFA">
        <w:rPr>
          <w:sz w:val="28"/>
          <w:szCs w:val="28"/>
        </w:rPr>
        <w:t xml:space="preserve"> 2</w:t>
      </w:r>
      <w:r w:rsidR="0008281C">
        <w:rPr>
          <w:sz w:val="28"/>
          <w:szCs w:val="28"/>
        </w:rPr>
        <w:t>)</w:t>
      </w:r>
      <w:r w:rsidR="009F1DFA">
        <w:rPr>
          <w:sz w:val="28"/>
          <w:szCs w:val="28"/>
        </w:rPr>
        <w:t>.</w:t>
      </w:r>
    </w:p>
    <w:p w:rsidR="00D5347D" w:rsidRPr="00FB6C8D" w:rsidRDefault="00D5347D" w:rsidP="00FB6C8D">
      <w:pPr>
        <w:pStyle w:val="ae"/>
        <w:numPr>
          <w:ilvl w:val="0"/>
          <w:numId w:val="9"/>
        </w:numPr>
        <w:autoSpaceDE w:val="0"/>
        <w:autoSpaceDN w:val="0"/>
        <w:adjustRightInd w:val="0"/>
        <w:spacing w:line="360" w:lineRule="auto"/>
        <w:jc w:val="center"/>
        <w:rPr>
          <w:rFonts w:ascii="Times New Roman" w:hAnsi="Times New Roman"/>
          <w:b/>
          <w:sz w:val="28"/>
          <w:szCs w:val="28"/>
        </w:rPr>
      </w:pPr>
      <w:r w:rsidRPr="00FB6C8D">
        <w:rPr>
          <w:rFonts w:ascii="Times New Roman" w:hAnsi="Times New Roman"/>
          <w:b/>
          <w:sz w:val="28"/>
          <w:szCs w:val="28"/>
        </w:rPr>
        <w:lastRenderedPageBreak/>
        <w:t>Расчет показателей</w:t>
      </w:r>
    </w:p>
    <w:p w:rsidR="00D5347D" w:rsidRPr="00620212" w:rsidRDefault="00D5347D" w:rsidP="00D5347D">
      <w:pPr>
        <w:spacing w:line="360" w:lineRule="auto"/>
        <w:ind w:firstLine="709"/>
        <w:jc w:val="both"/>
        <w:rPr>
          <w:sz w:val="28"/>
          <w:szCs w:val="28"/>
        </w:rPr>
      </w:pPr>
      <w:r w:rsidRPr="00620212">
        <w:rPr>
          <w:b/>
          <w:sz w:val="28"/>
          <w:szCs w:val="28"/>
        </w:rPr>
        <w:t xml:space="preserve">Валовая добавленная стоимость туристской индустрии </w:t>
      </w:r>
      <w:r w:rsidRPr="00620212">
        <w:rPr>
          <w:sz w:val="28"/>
          <w:szCs w:val="28"/>
        </w:rPr>
        <w:t>исчисляется по формуле</w:t>
      </w:r>
      <w:r>
        <w:rPr>
          <w:sz w:val="28"/>
          <w:szCs w:val="28"/>
        </w:rPr>
        <w:t xml:space="preserve"> (1).</w:t>
      </w:r>
    </w:p>
    <w:p w:rsidR="00D5347D" w:rsidRDefault="00D5347D" w:rsidP="00D5347D">
      <w:pPr>
        <w:ind w:firstLine="709"/>
        <w:rPr>
          <w:b/>
          <w:sz w:val="28"/>
          <w:szCs w:val="28"/>
        </w:rPr>
      </w:pPr>
      <w:r w:rsidRPr="00AE32ED">
        <w:rPr>
          <w:sz w:val="28"/>
          <w:szCs w:val="28"/>
        </w:rPr>
        <w:t>(1)</w:t>
      </w:r>
      <w:r>
        <w:rPr>
          <w:b/>
          <w:sz w:val="28"/>
          <w:szCs w:val="28"/>
        </w:rPr>
        <w:t xml:space="preserve"> </w:t>
      </w:r>
    </w:p>
    <w:p w:rsidR="00D5347D" w:rsidRPr="00AE32ED" w:rsidRDefault="00A82FE5" w:rsidP="00D5347D">
      <w:pPr>
        <w:ind w:firstLine="709"/>
        <w:jc w:val="both"/>
        <w:rPr>
          <w:sz w:val="28"/>
          <w:szCs w:val="28"/>
        </w:rPr>
      </w:pPr>
      <m:oMathPara>
        <m:oMath>
          <m:sSub>
            <m:sSubPr>
              <m:ctrlPr>
                <w:rPr>
                  <w:rFonts w:ascii="Cambria Math" w:hAnsi="Cambria Math"/>
                  <w:b/>
                  <w:i/>
                  <w:sz w:val="28"/>
                  <w:szCs w:val="28"/>
                </w:rPr>
              </m:ctrlPr>
            </m:sSubPr>
            <m:e>
              <m:r>
                <m:rPr>
                  <m:sty m:val="bi"/>
                </m:rPr>
                <w:rPr>
                  <w:rFonts w:ascii="Cambria Math" w:hAnsi="Cambria Math"/>
                  <w:sz w:val="28"/>
                  <w:szCs w:val="28"/>
                </w:rPr>
                <m:t>GVA</m:t>
              </m:r>
            </m:e>
            <m:sub>
              <m:r>
                <m:rPr>
                  <m:sty m:val="bi"/>
                </m:rPr>
                <w:rPr>
                  <w:rFonts w:ascii="Cambria Math" w:hAnsi="Cambria Math"/>
                  <w:sz w:val="28"/>
                  <w:szCs w:val="28"/>
                </w:rPr>
                <m:t>ti</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O</m:t>
              </m:r>
            </m:e>
            <m:sub>
              <m:r>
                <m:rPr>
                  <m:sty m:val="bi"/>
                </m:rPr>
                <w:rPr>
                  <w:rFonts w:ascii="Cambria Math" w:hAnsi="Cambria Math"/>
                  <w:sz w:val="28"/>
                  <w:szCs w:val="28"/>
                </w:rPr>
                <m:t>ti</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IC</m:t>
              </m:r>
            </m:e>
            <m:sub>
              <m:r>
                <m:rPr>
                  <m:sty m:val="bi"/>
                </m:rPr>
                <w:rPr>
                  <w:rFonts w:ascii="Cambria Math" w:hAnsi="Cambria Math"/>
                  <w:sz w:val="28"/>
                  <w:szCs w:val="28"/>
                </w:rPr>
                <m:t>ti</m:t>
              </m:r>
            </m:sub>
          </m:sSub>
        </m:oMath>
      </m:oMathPara>
    </w:p>
    <w:p w:rsidR="00D5347D" w:rsidRPr="00944BCB" w:rsidRDefault="00D5347D" w:rsidP="00D5347D">
      <w:pPr>
        <w:spacing w:line="360" w:lineRule="auto"/>
        <w:ind w:firstLine="709"/>
        <w:jc w:val="both"/>
        <w:rPr>
          <w:sz w:val="28"/>
          <w:szCs w:val="28"/>
        </w:rPr>
      </w:pPr>
      <w:r w:rsidRPr="00944BCB">
        <w:rPr>
          <w:sz w:val="28"/>
          <w:szCs w:val="28"/>
        </w:rPr>
        <w:t>где:</w:t>
      </w:r>
    </w:p>
    <w:p w:rsidR="00D5347D" w:rsidRPr="00620212" w:rsidRDefault="00A82FE5" w:rsidP="00D5347D">
      <w:pPr>
        <w:spacing w:line="360" w:lineRule="auto"/>
        <w:ind w:firstLine="709"/>
        <w:jc w:val="both"/>
        <w:rPr>
          <w:sz w:val="28"/>
          <w:szCs w:val="28"/>
        </w:rPr>
      </w:pPr>
      <m:oMath>
        <m:sSub>
          <m:sSubPr>
            <m:ctrlPr>
              <w:rPr>
                <w:rFonts w:ascii="Cambria Math" w:hAnsi="Cambria Math"/>
                <w:b/>
                <w:i/>
                <w:sz w:val="28"/>
                <w:szCs w:val="28"/>
              </w:rPr>
            </m:ctrlPr>
          </m:sSubPr>
          <m:e>
            <m:r>
              <m:rPr>
                <m:sty m:val="bi"/>
              </m:rPr>
              <w:rPr>
                <w:rFonts w:ascii="Cambria Math" w:hAnsi="Cambria Math"/>
                <w:sz w:val="28"/>
                <w:szCs w:val="28"/>
              </w:rPr>
              <m:t>GVA</m:t>
            </m:r>
          </m:e>
          <m:sub>
            <m:r>
              <m:rPr>
                <m:sty m:val="bi"/>
              </m:rPr>
              <w:rPr>
                <w:rFonts w:ascii="Cambria Math" w:hAnsi="Cambria Math"/>
                <w:sz w:val="28"/>
                <w:szCs w:val="28"/>
              </w:rPr>
              <m:t>ti</m:t>
            </m:r>
          </m:sub>
        </m:sSub>
      </m:oMath>
      <w:r w:rsidR="00D5347D" w:rsidRPr="00620212">
        <w:rPr>
          <w:sz w:val="28"/>
          <w:szCs w:val="28"/>
        </w:rPr>
        <w:t xml:space="preserve">– валовая добавленная стоимость </w:t>
      </w:r>
      <w:r w:rsidR="00D5347D" w:rsidRPr="00620212">
        <w:rPr>
          <w:b/>
          <w:sz w:val="28"/>
          <w:szCs w:val="28"/>
        </w:rPr>
        <w:t>туристской индустрии</w:t>
      </w:r>
      <w:r w:rsidR="00D5347D" w:rsidRPr="00620212">
        <w:rPr>
          <w:sz w:val="28"/>
          <w:szCs w:val="28"/>
        </w:rPr>
        <w:t>;</w:t>
      </w:r>
    </w:p>
    <w:p w:rsidR="00D5347D" w:rsidRDefault="00A82FE5" w:rsidP="00D5347D">
      <w:pPr>
        <w:spacing w:line="360" w:lineRule="auto"/>
        <w:ind w:firstLine="709"/>
        <w:jc w:val="both"/>
        <w:rPr>
          <w:sz w:val="28"/>
          <w:szCs w:val="28"/>
        </w:rPr>
      </w:pPr>
      <m:oMath>
        <m:sSub>
          <m:sSubPr>
            <m:ctrlPr>
              <w:rPr>
                <w:rFonts w:ascii="Cambria Math" w:hAnsi="Cambria Math"/>
                <w:b/>
                <w:i/>
                <w:sz w:val="28"/>
                <w:szCs w:val="28"/>
              </w:rPr>
            </m:ctrlPr>
          </m:sSubPr>
          <m:e>
            <m:r>
              <m:rPr>
                <m:sty m:val="bi"/>
              </m:rPr>
              <w:rPr>
                <w:rFonts w:ascii="Cambria Math" w:hAnsi="Cambria Math"/>
                <w:sz w:val="28"/>
                <w:szCs w:val="28"/>
              </w:rPr>
              <m:t>O</m:t>
            </m:r>
          </m:e>
          <m:sub>
            <m:r>
              <m:rPr>
                <m:sty m:val="bi"/>
              </m:rPr>
              <w:rPr>
                <w:rFonts w:ascii="Cambria Math" w:hAnsi="Cambria Math"/>
                <w:sz w:val="28"/>
                <w:szCs w:val="28"/>
              </w:rPr>
              <m:t>ti</m:t>
            </m:r>
          </m:sub>
        </m:sSub>
      </m:oMath>
      <w:r w:rsidR="00D5347D" w:rsidRPr="00620212">
        <w:rPr>
          <w:sz w:val="28"/>
          <w:szCs w:val="28"/>
        </w:rPr>
        <w:t xml:space="preserve">– выпуск </w:t>
      </w:r>
      <w:r w:rsidR="00D5347D" w:rsidRPr="00620212">
        <w:rPr>
          <w:b/>
          <w:sz w:val="28"/>
          <w:szCs w:val="28"/>
        </w:rPr>
        <w:t>туристской индустрии</w:t>
      </w:r>
      <w:r w:rsidR="00D5347D">
        <w:rPr>
          <w:b/>
          <w:sz w:val="28"/>
          <w:szCs w:val="28"/>
        </w:rPr>
        <w:t xml:space="preserve">, </w:t>
      </w:r>
      <w:r w:rsidR="00D5347D" w:rsidRPr="00267059">
        <w:rPr>
          <w:sz w:val="28"/>
          <w:szCs w:val="28"/>
        </w:rPr>
        <w:t>определяемый по формуле</w:t>
      </w:r>
      <w:r w:rsidR="00D5347D">
        <w:rPr>
          <w:sz w:val="28"/>
          <w:szCs w:val="28"/>
        </w:rPr>
        <w:t xml:space="preserve"> (2)</w:t>
      </w:r>
    </w:p>
    <w:p w:rsidR="00D5347D" w:rsidRDefault="00D5347D" w:rsidP="00D5347D">
      <w:pPr>
        <w:ind w:firstLine="709"/>
        <w:jc w:val="right"/>
        <w:rPr>
          <w:sz w:val="28"/>
          <w:szCs w:val="28"/>
        </w:rPr>
      </w:pPr>
    </w:p>
    <w:p w:rsidR="00D5347D" w:rsidRDefault="00D5347D" w:rsidP="00D5347D">
      <w:pPr>
        <w:ind w:firstLine="709"/>
        <w:rPr>
          <w:sz w:val="28"/>
          <w:szCs w:val="28"/>
        </w:rPr>
      </w:pPr>
      <w:r>
        <w:rPr>
          <w:sz w:val="28"/>
          <w:szCs w:val="28"/>
        </w:rPr>
        <w:t>(2)</w:t>
      </w:r>
      <w:r>
        <w:rPr>
          <w:sz w:val="28"/>
          <w:szCs w:val="28"/>
        </w:rPr>
        <w:br/>
      </w:r>
      <m:oMathPara>
        <m:oMath>
          <m:sSub>
            <m:sSubPr>
              <m:ctrlPr>
                <w:rPr>
                  <w:rFonts w:ascii="Cambria Math" w:hAnsi="Cambria Math"/>
                  <w:b/>
                  <w:i/>
                  <w:sz w:val="28"/>
                  <w:szCs w:val="28"/>
                </w:rPr>
              </m:ctrlPr>
            </m:sSubPr>
            <m:e>
              <m:r>
                <m:rPr>
                  <m:sty m:val="bi"/>
                </m:rPr>
                <w:rPr>
                  <w:rFonts w:ascii="Cambria Math" w:hAnsi="Cambria Math"/>
                  <w:sz w:val="28"/>
                  <w:szCs w:val="28"/>
                </w:rPr>
                <m:t>O</m:t>
              </m:r>
            </m:e>
            <m:sub>
              <m:r>
                <m:rPr>
                  <m:sty m:val="bi"/>
                </m:rPr>
                <w:rPr>
                  <w:rFonts w:ascii="Cambria Math" w:hAnsi="Cambria Math"/>
                  <w:sz w:val="28"/>
                  <w:szCs w:val="28"/>
                </w:rPr>
                <m:t>ti</m:t>
              </m:r>
            </m:sub>
          </m:sSub>
          <m:r>
            <m:rPr>
              <m:sty m:val="bi"/>
            </m:rPr>
            <w:rPr>
              <w:rFonts w:ascii="Cambria Math" w:hAnsi="Cambria Math"/>
              <w:sz w:val="28"/>
              <w:szCs w:val="28"/>
            </w:rPr>
            <m:t>=</m:t>
          </m:r>
          <m:nary>
            <m:naryPr>
              <m:chr m:val="∑"/>
              <m:limLoc m:val="undOvr"/>
              <m:ctrlPr>
                <w:rPr>
                  <w:rFonts w:ascii="Cambria Math" w:hAnsi="Cambria Math"/>
                  <w:b/>
                  <w:i/>
                  <w:sz w:val="28"/>
                  <w:szCs w:val="28"/>
                </w:rPr>
              </m:ctrlPr>
            </m:naryPr>
            <m:sub>
              <m:r>
                <m:rPr>
                  <m:sty m:val="bi"/>
                </m:rPr>
                <w:rPr>
                  <w:rFonts w:ascii="Cambria Math" w:hAnsi="Cambria Math"/>
                  <w:sz w:val="28"/>
                  <w:szCs w:val="28"/>
                  <w:lang w:val="en-US"/>
                </w:rPr>
                <m:t>i</m:t>
              </m:r>
              <m:r>
                <m:rPr>
                  <m:sty m:val="bi"/>
                </m:rPr>
                <w:rPr>
                  <w:rFonts w:ascii="Cambria Math" w:hAnsi="Cambria Math"/>
                  <w:sz w:val="28"/>
                  <w:szCs w:val="28"/>
                </w:rPr>
                <m:t>=</m:t>
              </m:r>
              <m:r>
                <m:rPr>
                  <m:sty m:val="bi"/>
                </m:rPr>
                <w:rPr>
                  <w:rFonts w:ascii="Cambria Math" w:hAnsi="Cambria Math"/>
                  <w:sz w:val="28"/>
                  <w:szCs w:val="28"/>
                  <w:lang w:val="en-US"/>
                </w:rPr>
                <m:t>1</m:t>
              </m:r>
            </m:sub>
            <m:sup>
              <m:r>
                <m:rPr>
                  <m:sty m:val="bi"/>
                </m:rPr>
                <w:rPr>
                  <w:rFonts w:ascii="Cambria Math" w:hAnsi="Cambria Math"/>
                  <w:sz w:val="28"/>
                  <w:szCs w:val="28"/>
                </w:rPr>
                <m:t>n</m:t>
              </m:r>
            </m:sup>
            <m:e>
              <m:sSub>
                <m:sSubPr>
                  <m:ctrlPr>
                    <w:rPr>
                      <w:rFonts w:ascii="Cambria Math" w:hAnsi="Cambria Math"/>
                      <w:b/>
                      <w:i/>
                      <w:sz w:val="28"/>
                      <w:szCs w:val="28"/>
                    </w:rPr>
                  </m:ctrlPr>
                </m:sSubPr>
                <m:e>
                  <m:r>
                    <m:rPr>
                      <m:sty m:val="bi"/>
                    </m:rPr>
                    <w:rPr>
                      <w:rFonts w:ascii="Cambria Math" w:hAnsi="Cambria Math"/>
                      <w:sz w:val="28"/>
                      <w:szCs w:val="28"/>
                    </w:rPr>
                    <m:t>O</m:t>
                  </m:r>
                </m:e>
                <m:sub>
                  <m:r>
                    <m:rPr>
                      <m:sty m:val="bi"/>
                    </m:rPr>
                    <w:rPr>
                      <w:rFonts w:ascii="Cambria Math" w:hAnsi="Cambria Math"/>
                      <w:sz w:val="28"/>
                      <w:szCs w:val="28"/>
                      <w:lang w:val="en-US"/>
                    </w:rPr>
                    <m:t>i</m:t>
                  </m:r>
                  <m:r>
                    <m:rPr>
                      <m:sty m:val="bi"/>
                    </m:rPr>
                    <w:rPr>
                      <w:rFonts w:ascii="Cambria Math" w:hAnsi="Cambria Math"/>
                      <w:sz w:val="28"/>
                      <w:szCs w:val="28"/>
                    </w:rPr>
                    <m:t>p</m:t>
                  </m:r>
                  <m:r>
                    <m:rPr>
                      <m:sty m:val="bi"/>
                    </m:rPr>
                    <w:rPr>
                      <w:rFonts w:ascii="Cambria Math" w:hAnsi="Cambria Math"/>
                      <w:sz w:val="28"/>
                      <w:szCs w:val="28"/>
                    </w:rPr>
                    <m:t>2</m:t>
                  </m:r>
                </m:sub>
              </m:sSub>
            </m:e>
          </m:nary>
          <m:r>
            <w:rPr>
              <w:rFonts w:ascii="Cambria Math" w:hAnsi="Cambria Math"/>
              <w:sz w:val="28"/>
              <w:szCs w:val="28"/>
            </w:rPr>
            <m:t>×d</m:t>
          </m:r>
          <m:sSub>
            <m:sSubPr>
              <m:ctrlPr>
                <w:rPr>
                  <w:rFonts w:ascii="Cambria Math" w:hAnsi="Cambria Math"/>
                  <w:b/>
                  <w:i/>
                  <w:sz w:val="28"/>
                  <w:szCs w:val="28"/>
                </w:rPr>
              </m:ctrlPr>
            </m:sSubPr>
            <m:e>
              <m:r>
                <m:rPr>
                  <m:sty m:val="bi"/>
                </m:rPr>
                <w:rPr>
                  <w:rFonts w:ascii="Cambria Math" w:hAnsi="Cambria Math"/>
                  <w:sz w:val="28"/>
                  <w:szCs w:val="28"/>
                </w:rPr>
                <m:t>O</m:t>
              </m:r>
            </m:e>
            <m:sub>
              <m:r>
                <m:rPr>
                  <m:sty m:val="bi"/>
                </m:rPr>
                <w:rPr>
                  <w:rFonts w:ascii="Cambria Math" w:hAnsi="Cambria Math"/>
                  <w:sz w:val="28"/>
                  <w:szCs w:val="28"/>
                  <w:lang w:val="en-US"/>
                </w:rPr>
                <m:t>i</m:t>
              </m:r>
              <m:r>
                <m:rPr>
                  <m:sty m:val="bi"/>
                </m:rPr>
                <w:rPr>
                  <w:rFonts w:ascii="Cambria Math" w:hAnsi="Cambria Math"/>
                  <w:sz w:val="28"/>
                  <w:szCs w:val="28"/>
                </w:rPr>
                <m:t>p</m:t>
              </m:r>
              <m:r>
                <m:rPr>
                  <m:sty m:val="bi"/>
                </m:rPr>
                <w:rPr>
                  <w:rFonts w:ascii="Cambria Math" w:hAnsi="Cambria Math"/>
                  <w:sz w:val="28"/>
                  <w:szCs w:val="28"/>
                </w:rPr>
                <m:t>1</m:t>
              </m:r>
            </m:sub>
          </m:sSub>
        </m:oMath>
      </m:oMathPara>
    </w:p>
    <w:p w:rsidR="00D5347D" w:rsidRPr="005B6F26" w:rsidRDefault="00D5347D" w:rsidP="00D5347D">
      <w:pPr>
        <w:spacing w:line="360" w:lineRule="auto"/>
        <w:ind w:left="707" w:firstLine="709"/>
        <w:jc w:val="both"/>
        <w:rPr>
          <w:sz w:val="28"/>
          <w:szCs w:val="28"/>
        </w:rPr>
      </w:pPr>
      <w:r w:rsidRPr="00620212">
        <w:rPr>
          <w:sz w:val="28"/>
          <w:szCs w:val="28"/>
        </w:rPr>
        <w:t>где:</w:t>
      </w:r>
    </w:p>
    <w:p w:rsidR="00D5347D" w:rsidRPr="00267059" w:rsidRDefault="00A82FE5" w:rsidP="00D5347D">
      <w:pPr>
        <w:spacing w:line="360" w:lineRule="auto"/>
        <w:ind w:left="1418" w:firstLine="2"/>
        <w:jc w:val="both"/>
        <w:rPr>
          <w:sz w:val="28"/>
          <w:szCs w:val="28"/>
        </w:rPr>
      </w:pPr>
      <m:oMath>
        <m:sSub>
          <m:sSubPr>
            <m:ctrlPr>
              <w:rPr>
                <w:rFonts w:ascii="Cambria Math" w:hAnsi="Cambria Math"/>
                <w:b/>
                <w:i/>
                <w:sz w:val="28"/>
                <w:szCs w:val="28"/>
              </w:rPr>
            </m:ctrlPr>
          </m:sSubPr>
          <m:e>
            <m:r>
              <m:rPr>
                <m:sty m:val="bi"/>
              </m:rPr>
              <w:rPr>
                <w:rFonts w:ascii="Cambria Math" w:hAnsi="Cambria Math"/>
                <w:sz w:val="28"/>
                <w:szCs w:val="28"/>
              </w:rPr>
              <m:t>O</m:t>
            </m:r>
          </m:e>
          <m:sub>
            <m:r>
              <m:rPr>
                <m:sty m:val="bi"/>
              </m:rPr>
              <w:rPr>
                <w:rFonts w:ascii="Cambria Math" w:hAnsi="Cambria Math"/>
                <w:sz w:val="28"/>
                <w:szCs w:val="28"/>
                <w:lang w:val="en-US"/>
              </w:rPr>
              <m:t>i</m:t>
            </m:r>
            <m:r>
              <m:rPr>
                <m:sty m:val="bi"/>
              </m:rPr>
              <w:rPr>
                <w:rFonts w:ascii="Cambria Math" w:hAnsi="Cambria Math"/>
                <w:sz w:val="28"/>
                <w:szCs w:val="28"/>
              </w:rPr>
              <m:t>p</m:t>
            </m:r>
            <m:r>
              <m:rPr>
                <m:sty m:val="bi"/>
              </m:rPr>
              <w:rPr>
                <w:rFonts w:ascii="Cambria Math" w:hAnsi="Cambria Math"/>
                <w:sz w:val="28"/>
                <w:szCs w:val="28"/>
              </w:rPr>
              <m:t>2</m:t>
            </m:r>
          </m:sub>
        </m:sSub>
      </m:oMath>
      <w:r w:rsidR="00D5347D" w:rsidRPr="00020128">
        <w:rPr>
          <w:b/>
          <w:sz w:val="28"/>
          <w:szCs w:val="28"/>
        </w:rPr>
        <w:t xml:space="preserve"> </w:t>
      </w:r>
      <w:r w:rsidR="00D5347D">
        <w:rPr>
          <w:sz w:val="28"/>
          <w:szCs w:val="28"/>
        </w:rPr>
        <w:t xml:space="preserve">–  выпуск агрегированной </w:t>
      </w:r>
      <w:proofErr w:type="gramStart"/>
      <w:r w:rsidR="00D5347D" w:rsidRPr="00AB26A9">
        <w:rPr>
          <w:sz w:val="28"/>
          <w:szCs w:val="28"/>
        </w:rPr>
        <w:t>-</w:t>
      </w:r>
      <w:r w:rsidR="00D5347D">
        <w:rPr>
          <w:sz w:val="28"/>
          <w:szCs w:val="28"/>
        </w:rPr>
        <w:t>й</w:t>
      </w:r>
      <w:proofErr w:type="gramEnd"/>
      <w:r w:rsidR="00D5347D">
        <w:rPr>
          <w:sz w:val="28"/>
          <w:szCs w:val="28"/>
        </w:rPr>
        <w:t xml:space="preserve"> отрасли Приложения 2,</w:t>
      </w:r>
    </w:p>
    <w:p w:rsidR="00D5347D" w:rsidRPr="00267059" w:rsidRDefault="00D1492B" w:rsidP="00D5347D">
      <w:pPr>
        <w:spacing w:line="360" w:lineRule="auto"/>
        <w:ind w:left="709" w:firstLine="711"/>
        <w:jc w:val="both"/>
        <w:rPr>
          <w:sz w:val="28"/>
          <w:szCs w:val="28"/>
        </w:rPr>
      </w:pPr>
      <m:oMath>
        <m:r>
          <w:rPr>
            <w:rFonts w:ascii="Cambria Math" w:hAnsi="Cambria Math"/>
            <w:sz w:val="28"/>
            <w:szCs w:val="28"/>
          </w:rPr>
          <m:t>d</m:t>
        </m:r>
        <m:sSub>
          <m:sSubPr>
            <m:ctrlPr>
              <w:rPr>
                <w:rFonts w:ascii="Cambria Math" w:hAnsi="Cambria Math"/>
                <w:b/>
                <w:i/>
                <w:sz w:val="28"/>
                <w:szCs w:val="28"/>
              </w:rPr>
            </m:ctrlPr>
          </m:sSubPr>
          <m:e>
            <m:r>
              <m:rPr>
                <m:sty m:val="bi"/>
              </m:rPr>
              <w:rPr>
                <w:rFonts w:ascii="Cambria Math" w:hAnsi="Cambria Math"/>
                <w:sz w:val="28"/>
                <w:szCs w:val="28"/>
              </w:rPr>
              <m:t>O</m:t>
            </m:r>
          </m:e>
          <m:sub>
            <m:r>
              <m:rPr>
                <m:sty m:val="bi"/>
              </m:rPr>
              <w:rPr>
                <w:rFonts w:ascii="Cambria Math" w:hAnsi="Cambria Math"/>
                <w:sz w:val="28"/>
                <w:szCs w:val="28"/>
                <w:lang w:val="en-US"/>
              </w:rPr>
              <m:t>i</m:t>
            </m:r>
            <m:r>
              <m:rPr>
                <m:sty m:val="bi"/>
              </m:rPr>
              <w:rPr>
                <w:rFonts w:ascii="Cambria Math" w:hAnsi="Cambria Math"/>
                <w:sz w:val="28"/>
                <w:szCs w:val="28"/>
              </w:rPr>
              <m:t>p</m:t>
            </m:r>
            <m:r>
              <m:rPr>
                <m:sty m:val="bi"/>
              </m:rPr>
              <w:rPr>
                <w:rFonts w:ascii="Cambria Math" w:hAnsi="Cambria Math"/>
                <w:sz w:val="28"/>
                <w:szCs w:val="28"/>
              </w:rPr>
              <m:t>1</m:t>
            </m:r>
          </m:sub>
        </m:sSub>
      </m:oMath>
      <w:r w:rsidR="00D5347D" w:rsidRPr="00020128">
        <w:rPr>
          <w:b/>
          <w:sz w:val="28"/>
          <w:szCs w:val="28"/>
        </w:rPr>
        <w:t xml:space="preserve"> </w:t>
      </w:r>
      <w:r w:rsidR="00D5347D">
        <w:rPr>
          <w:sz w:val="28"/>
          <w:szCs w:val="28"/>
        </w:rPr>
        <w:t xml:space="preserve">– доля выпуска туристской </w:t>
      </w:r>
      <w:proofErr w:type="gramStart"/>
      <w:r w:rsidR="00D5347D">
        <w:rPr>
          <w:sz w:val="28"/>
          <w:szCs w:val="28"/>
        </w:rPr>
        <w:t>-й</w:t>
      </w:r>
      <w:proofErr w:type="gramEnd"/>
      <w:r w:rsidR="00D5347D">
        <w:rPr>
          <w:sz w:val="28"/>
          <w:szCs w:val="28"/>
        </w:rPr>
        <w:t xml:space="preserve"> отрасли </w:t>
      </w:r>
      <w:r w:rsidR="00D5347D">
        <w:rPr>
          <w:sz w:val="28"/>
          <w:szCs w:val="28"/>
        </w:rPr>
        <w:br/>
        <w:t xml:space="preserve">Приложения 1 в соответствующей агрегированной </w:t>
      </w:r>
      <m:oMath>
        <m:r>
          <m:rPr>
            <m:sty m:val="bi"/>
          </m:rPr>
          <w:rPr>
            <w:rFonts w:ascii="Cambria Math" w:hAnsi="Cambria Math"/>
            <w:sz w:val="28"/>
            <w:szCs w:val="28"/>
            <w:lang w:val="en-US"/>
          </w:rPr>
          <m:t>i</m:t>
        </m:r>
      </m:oMath>
      <w:r w:rsidR="00D5347D">
        <w:rPr>
          <w:sz w:val="28"/>
          <w:szCs w:val="28"/>
        </w:rPr>
        <w:t xml:space="preserve">-й </w:t>
      </w:r>
      <w:r w:rsidR="00D5347D" w:rsidRPr="00D5347D">
        <w:rPr>
          <w:sz w:val="28"/>
          <w:szCs w:val="28"/>
        </w:rPr>
        <w:t xml:space="preserve">отрасли </w:t>
      </w:r>
      <w:r w:rsidR="00D5347D">
        <w:rPr>
          <w:sz w:val="28"/>
          <w:szCs w:val="28"/>
        </w:rPr>
        <w:t>Приложения 2.</w:t>
      </w:r>
    </w:p>
    <w:p w:rsidR="00D5347D" w:rsidRDefault="00A82FE5" w:rsidP="00D5347D">
      <w:pPr>
        <w:spacing w:line="360" w:lineRule="auto"/>
        <w:ind w:firstLine="709"/>
        <w:jc w:val="both"/>
        <w:rPr>
          <w:sz w:val="28"/>
          <w:szCs w:val="28"/>
        </w:rPr>
      </w:pPr>
      <m:oMath>
        <m:sSub>
          <m:sSubPr>
            <m:ctrlPr>
              <w:rPr>
                <w:rFonts w:ascii="Cambria Math" w:hAnsi="Cambria Math"/>
                <w:b/>
                <w:i/>
                <w:sz w:val="28"/>
                <w:szCs w:val="28"/>
              </w:rPr>
            </m:ctrlPr>
          </m:sSubPr>
          <m:e>
            <m:r>
              <m:rPr>
                <m:sty m:val="bi"/>
              </m:rPr>
              <w:rPr>
                <w:rFonts w:ascii="Cambria Math" w:hAnsi="Cambria Math"/>
                <w:sz w:val="28"/>
                <w:szCs w:val="28"/>
              </w:rPr>
              <m:t>IC</m:t>
            </m:r>
          </m:e>
          <m:sub>
            <m:r>
              <m:rPr>
                <m:sty m:val="bi"/>
              </m:rPr>
              <w:rPr>
                <w:rFonts w:ascii="Cambria Math" w:hAnsi="Cambria Math"/>
                <w:sz w:val="28"/>
                <w:szCs w:val="28"/>
              </w:rPr>
              <m:t>ti</m:t>
            </m:r>
          </m:sub>
        </m:sSub>
      </m:oMath>
      <w:r w:rsidR="00D5347D" w:rsidRPr="00620212">
        <w:rPr>
          <w:sz w:val="28"/>
          <w:szCs w:val="28"/>
        </w:rPr>
        <w:t xml:space="preserve"> </w:t>
      </w:r>
      <w:r w:rsidR="00D5347D" w:rsidRPr="00020128">
        <w:rPr>
          <w:sz w:val="28"/>
          <w:szCs w:val="28"/>
        </w:rPr>
        <w:t xml:space="preserve">– </w:t>
      </w:r>
      <w:r w:rsidR="00D5347D" w:rsidRPr="00620212">
        <w:rPr>
          <w:sz w:val="28"/>
          <w:szCs w:val="28"/>
        </w:rPr>
        <w:t xml:space="preserve">промежуточное потребление </w:t>
      </w:r>
      <w:r w:rsidR="00D5347D" w:rsidRPr="00620212">
        <w:rPr>
          <w:b/>
          <w:sz w:val="28"/>
          <w:szCs w:val="28"/>
        </w:rPr>
        <w:t>туристской индустрии</w:t>
      </w:r>
      <w:r w:rsidR="00D5347D">
        <w:rPr>
          <w:sz w:val="28"/>
          <w:szCs w:val="28"/>
        </w:rPr>
        <w:t xml:space="preserve">, </w:t>
      </w:r>
      <w:r w:rsidR="00D5347D">
        <w:rPr>
          <w:b/>
          <w:sz w:val="28"/>
          <w:szCs w:val="28"/>
        </w:rPr>
        <w:t xml:space="preserve">определяемое по формуле </w:t>
      </w:r>
      <w:r w:rsidR="00D5347D" w:rsidRPr="00253648">
        <w:rPr>
          <w:sz w:val="28"/>
          <w:szCs w:val="28"/>
        </w:rPr>
        <w:t>(3)</w:t>
      </w:r>
    </w:p>
    <w:p w:rsidR="00D5347D" w:rsidRDefault="00D5347D" w:rsidP="00D5347D">
      <w:pPr>
        <w:spacing w:line="360" w:lineRule="auto"/>
        <w:ind w:firstLine="709"/>
        <w:jc w:val="both"/>
        <w:rPr>
          <w:sz w:val="28"/>
          <w:szCs w:val="28"/>
        </w:rPr>
      </w:pPr>
      <w:r>
        <w:rPr>
          <w:sz w:val="28"/>
          <w:szCs w:val="28"/>
        </w:rPr>
        <w:t>(3)</w:t>
      </w:r>
    </w:p>
    <w:p w:rsidR="00D5347D" w:rsidRPr="00253648" w:rsidRDefault="00A82FE5" w:rsidP="00D5347D">
      <w:pPr>
        <w:spacing w:line="360" w:lineRule="auto"/>
        <w:ind w:firstLine="709"/>
        <w:jc w:val="both"/>
        <w:rPr>
          <w:sz w:val="28"/>
          <w:szCs w:val="28"/>
        </w:rPr>
      </w:pPr>
      <m:oMathPara>
        <m:oMathParaPr>
          <m:jc m:val="center"/>
        </m:oMathParaPr>
        <m:oMath>
          <m:sSub>
            <m:sSubPr>
              <m:ctrlPr>
                <w:rPr>
                  <w:rFonts w:ascii="Cambria Math" w:hAnsi="Cambria Math"/>
                  <w:b/>
                  <w:i/>
                  <w:sz w:val="28"/>
                  <w:szCs w:val="28"/>
                </w:rPr>
              </m:ctrlPr>
            </m:sSubPr>
            <m:e>
              <m:r>
                <m:rPr>
                  <m:sty m:val="bi"/>
                </m:rPr>
                <w:rPr>
                  <w:rFonts w:ascii="Cambria Math" w:hAnsi="Cambria Math"/>
                  <w:sz w:val="28"/>
                  <w:szCs w:val="28"/>
                </w:rPr>
                <m:t>IC</m:t>
              </m:r>
            </m:e>
            <m:sub>
              <m:r>
                <m:rPr>
                  <m:sty m:val="bi"/>
                </m:rPr>
                <w:rPr>
                  <w:rFonts w:ascii="Cambria Math" w:hAnsi="Cambria Math"/>
                  <w:sz w:val="28"/>
                  <w:szCs w:val="28"/>
                </w:rPr>
                <m:t>ti</m:t>
              </m:r>
            </m:sub>
          </m:sSub>
          <m:r>
            <m:rPr>
              <m:sty m:val="bi"/>
            </m:rPr>
            <w:rPr>
              <w:rFonts w:ascii="Cambria Math" w:hAnsi="Cambria Math"/>
              <w:sz w:val="28"/>
              <w:szCs w:val="28"/>
            </w:rPr>
            <m:t>=</m:t>
          </m:r>
          <m:nary>
            <m:naryPr>
              <m:chr m:val="∑"/>
              <m:limLoc m:val="undOvr"/>
              <m:ctrlPr>
                <w:rPr>
                  <w:rFonts w:ascii="Cambria Math" w:hAnsi="Cambria Math"/>
                  <w:b/>
                  <w:i/>
                  <w:sz w:val="28"/>
                  <w:szCs w:val="28"/>
                </w:rPr>
              </m:ctrlPr>
            </m:naryPr>
            <m:sub>
              <m:r>
                <m:rPr>
                  <m:sty m:val="bi"/>
                </m:rPr>
                <w:rPr>
                  <w:rFonts w:ascii="Cambria Math" w:hAnsi="Cambria Math"/>
                  <w:sz w:val="28"/>
                  <w:szCs w:val="28"/>
                  <w:lang w:val="en-US"/>
                </w:rPr>
                <m:t>i</m:t>
              </m:r>
              <m:r>
                <m:rPr>
                  <m:sty m:val="bi"/>
                </m:rPr>
                <w:rPr>
                  <w:rFonts w:ascii="Cambria Math" w:hAnsi="Cambria Math"/>
                  <w:sz w:val="28"/>
                  <w:szCs w:val="28"/>
                </w:rPr>
                <m:t>=</m:t>
              </m:r>
              <m:r>
                <m:rPr>
                  <m:sty m:val="bi"/>
                </m:rPr>
                <w:rPr>
                  <w:rFonts w:ascii="Cambria Math" w:hAnsi="Cambria Math"/>
                  <w:sz w:val="28"/>
                  <w:szCs w:val="28"/>
                  <w:lang w:val="en-US"/>
                </w:rPr>
                <m:t>1</m:t>
              </m:r>
            </m:sub>
            <m:sup>
              <m:r>
                <m:rPr>
                  <m:sty m:val="bi"/>
                </m:rPr>
                <w:rPr>
                  <w:rFonts w:ascii="Cambria Math" w:hAnsi="Cambria Math"/>
                  <w:sz w:val="28"/>
                  <w:szCs w:val="28"/>
                </w:rPr>
                <m:t>n</m:t>
              </m:r>
            </m:sup>
            <m:e>
              <m:sSub>
                <m:sSubPr>
                  <m:ctrlPr>
                    <w:rPr>
                      <w:rFonts w:ascii="Cambria Math" w:hAnsi="Cambria Math"/>
                      <w:b/>
                      <w:i/>
                      <w:sz w:val="28"/>
                      <w:szCs w:val="28"/>
                    </w:rPr>
                  </m:ctrlPr>
                </m:sSubPr>
                <m:e>
                  <m:r>
                    <m:rPr>
                      <m:sty m:val="bi"/>
                    </m:rPr>
                    <w:rPr>
                      <w:rFonts w:ascii="Cambria Math" w:hAnsi="Cambria Math"/>
                      <w:sz w:val="28"/>
                      <w:szCs w:val="28"/>
                    </w:rPr>
                    <m:t>O</m:t>
                  </m:r>
                </m:e>
                <m:sub>
                  <m:r>
                    <m:rPr>
                      <m:sty m:val="bi"/>
                    </m:rPr>
                    <w:rPr>
                      <w:rFonts w:ascii="Cambria Math" w:hAnsi="Cambria Math"/>
                      <w:sz w:val="28"/>
                      <w:szCs w:val="28"/>
                      <w:lang w:val="en-US"/>
                    </w:rPr>
                    <m:t>i</m:t>
                  </m:r>
                  <m:r>
                    <m:rPr>
                      <m:sty m:val="bi"/>
                    </m:rPr>
                    <w:rPr>
                      <w:rFonts w:ascii="Cambria Math" w:hAnsi="Cambria Math"/>
                      <w:sz w:val="28"/>
                      <w:szCs w:val="28"/>
                    </w:rPr>
                    <m:t>p</m:t>
                  </m:r>
                  <m:r>
                    <m:rPr>
                      <m:sty m:val="bi"/>
                    </m:rPr>
                    <w:rPr>
                      <w:rFonts w:ascii="Cambria Math" w:hAnsi="Cambria Math"/>
                      <w:sz w:val="28"/>
                      <w:szCs w:val="28"/>
                    </w:rPr>
                    <m:t>1</m:t>
                  </m:r>
                </m:sub>
              </m:sSub>
            </m:e>
          </m:nary>
          <m:r>
            <w:rPr>
              <w:rFonts w:ascii="Cambria Math" w:hAnsi="Cambria Math"/>
              <w:sz w:val="28"/>
              <w:szCs w:val="28"/>
            </w:rPr>
            <m:t>×d</m:t>
          </m:r>
          <m:sSub>
            <m:sSubPr>
              <m:ctrlPr>
                <w:rPr>
                  <w:rFonts w:ascii="Cambria Math" w:hAnsi="Cambria Math"/>
                  <w:b/>
                  <w:i/>
                  <w:sz w:val="28"/>
                  <w:szCs w:val="28"/>
                </w:rPr>
              </m:ctrlPr>
            </m:sSubPr>
            <m:e>
              <m:r>
                <m:rPr>
                  <m:sty m:val="bi"/>
                </m:rPr>
                <w:rPr>
                  <w:rFonts w:ascii="Cambria Math" w:hAnsi="Cambria Math"/>
                  <w:sz w:val="28"/>
                  <w:szCs w:val="28"/>
                </w:rPr>
                <m:t>IC</m:t>
              </m:r>
            </m:e>
            <m:sub>
              <m:r>
                <m:rPr>
                  <m:sty m:val="bi"/>
                </m:rPr>
                <w:rPr>
                  <w:rFonts w:ascii="Cambria Math" w:hAnsi="Cambria Math"/>
                  <w:sz w:val="28"/>
                  <w:szCs w:val="28"/>
                  <w:lang w:val="en-US"/>
                </w:rPr>
                <m:t>i</m:t>
              </m:r>
              <m:r>
                <m:rPr>
                  <m:sty m:val="bi"/>
                </m:rPr>
                <w:rPr>
                  <w:rFonts w:ascii="Cambria Math" w:hAnsi="Cambria Math"/>
                  <w:sz w:val="28"/>
                  <w:szCs w:val="28"/>
                </w:rPr>
                <m:t>p</m:t>
              </m:r>
              <m:r>
                <m:rPr>
                  <m:sty m:val="bi"/>
                </m:rPr>
                <w:rPr>
                  <w:rFonts w:ascii="Cambria Math" w:hAnsi="Cambria Math"/>
                  <w:sz w:val="28"/>
                  <w:szCs w:val="28"/>
                </w:rPr>
                <m:t>2</m:t>
              </m:r>
            </m:sub>
          </m:sSub>
        </m:oMath>
      </m:oMathPara>
    </w:p>
    <w:p w:rsidR="00D5347D" w:rsidRPr="00620212" w:rsidRDefault="00D5347D" w:rsidP="00D5347D">
      <w:pPr>
        <w:spacing w:line="360" w:lineRule="auto"/>
        <w:ind w:left="707" w:firstLine="709"/>
        <w:jc w:val="both"/>
        <w:rPr>
          <w:sz w:val="28"/>
          <w:szCs w:val="28"/>
        </w:rPr>
      </w:pPr>
      <w:r w:rsidRPr="00620212">
        <w:rPr>
          <w:sz w:val="28"/>
          <w:szCs w:val="28"/>
        </w:rPr>
        <w:t>где:</w:t>
      </w:r>
    </w:p>
    <w:p w:rsidR="00D5347D" w:rsidRPr="00943FBD" w:rsidRDefault="00A82FE5" w:rsidP="00D5347D">
      <w:pPr>
        <w:spacing w:line="360" w:lineRule="auto"/>
        <w:ind w:left="709"/>
        <w:jc w:val="both"/>
        <w:rPr>
          <w:b/>
          <w:sz w:val="28"/>
          <w:szCs w:val="28"/>
        </w:rPr>
      </w:pPr>
      <m:oMath>
        <m:sSub>
          <m:sSubPr>
            <m:ctrlPr>
              <w:rPr>
                <w:rFonts w:ascii="Cambria Math" w:hAnsi="Cambria Math"/>
                <w:b/>
                <w:i/>
                <w:sz w:val="28"/>
                <w:szCs w:val="28"/>
              </w:rPr>
            </m:ctrlPr>
          </m:sSubPr>
          <m:e>
            <m:r>
              <m:rPr>
                <m:sty m:val="bi"/>
              </m:rPr>
              <w:rPr>
                <w:rFonts w:ascii="Cambria Math" w:hAnsi="Cambria Math"/>
                <w:sz w:val="28"/>
                <w:szCs w:val="28"/>
              </w:rPr>
              <m:t>O</m:t>
            </m:r>
          </m:e>
          <m:sub>
            <m:r>
              <m:rPr>
                <m:sty m:val="bi"/>
              </m:rPr>
              <w:rPr>
                <w:rFonts w:ascii="Cambria Math" w:hAnsi="Cambria Math"/>
                <w:sz w:val="28"/>
                <w:szCs w:val="28"/>
                <w:lang w:val="en-US"/>
              </w:rPr>
              <m:t>i</m:t>
            </m:r>
            <m:r>
              <m:rPr>
                <m:sty m:val="bi"/>
              </m:rPr>
              <w:rPr>
                <w:rFonts w:ascii="Cambria Math" w:hAnsi="Cambria Math"/>
                <w:sz w:val="28"/>
                <w:szCs w:val="28"/>
              </w:rPr>
              <m:t>p</m:t>
            </m:r>
            <m:r>
              <m:rPr>
                <m:sty m:val="bi"/>
              </m:rPr>
              <w:rPr>
                <w:rFonts w:ascii="Cambria Math" w:hAnsi="Cambria Math"/>
                <w:sz w:val="28"/>
                <w:szCs w:val="28"/>
              </w:rPr>
              <m:t>1</m:t>
            </m:r>
          </m:sub>
        </m:sSub>
      </m:oMath>
      <w:r w:rsidR="00D5347D" w:rsidRPr="00EF3FD7">
        <w:rPr>
          <w:b/>
          <w:sz w:val="28"/>
          <w:szCs w:val="28"/>
        </w:rPr>
        <w:t xml:space="preserve"> </w:t>
      </w:r>
      <w:r w:rsidR="00D5347D">
        <w:rPr>
          <w:b/>
          <w:sz w:val="28"/>
          <w:szCs w:val="28"/>
        </w:rPr>
        <w:t xml:space="preserve">– </w:t>
      </w:r>
      <w:r w:rsidR="00D5347D" w:rsidRPr="00943FBD">
        <w:rPr>
          <w:sz w:val="28"/>
          <w:szCs w:val="28"/>
        </w:rPr>
        <w:t>выпуск туристской</w:t>
      </w:r>
      <w:r w:rsidR="00D5347D">
        <w:rPr>
          <w:b/>
          <w:sz w:val="28"/>
          <w:szCs w:val="28"/>
        </w:rPr>
        <w:t xml:space="preserve"> </w:t>
      </w:r>
      <w:proofErr w:type="gramStart"/>
      <w:r w:rsidR="00D5347D">
        <w:rPr>
          <w:sz w:val="28"/>
          <w:szCs w:val="28"/>
        </w:rPr>
        <w:t>-й</w:t>
      </w:r>
      <w:proofErr w:type="gramEnd"/>
      <w:r w:rsidR="00D5347D">
        <w:rPr>
          <w:sz w:val="28"/>
          <w:szCs w:val="28"/>
        </w:rPr>
        <w:t xml:space="preserve"> отрасли Приложения 1;</w:t>
      </w:r>
    </w:p>
    <w:p w:rsidR="00D5347D" w:rsidRPr="00267059" w:rsidRDefault="00D1492B" w:rsidP="00D5347D">
      <w:pPr>
        <w:spacing w:line="360" w:lineRule="auto"/>
        <w:ind w:firstLine="709"/>
        <w:jc w:val="both"/>
        <w:rPr>
          <w:sz w:val="28"/>
          <w:szCs w:val="28"/>
        </w:rPr>
      </w:pPr>
      <m:oMath>
        <m:r>
          <w:rPr>
            <w:rFonts w:ascii="Cambria Math" w:hAnsi="Cambria Math"/>
            <w:sz w:val="28"/>
            <w:szCs w:val="28"/>
          </w:rPr>
          <m:t>d</m:t>
        </m:r>
        <m:sSub>
          <m:sSubPr>
            <m:ctrlPr>
              <w:rPr>
                <w:rFonts w:ascii="Cambria Math" w:hAnsi="Cambria Math"/>
                <w:b/>
                <w:i/>
                <w:sz w:val="28"/>
                <w:szCs w:val="28"/>
              </w:rPr>
            </m:ctrlPr>
          </m:sSubPr>
          <m:e>
            <m:r>
              <m:rPr>
                <m:sty m:val="bi"/>
              </m:rPr>
              <w:rPr>
                <w:rFonts w:ascii="Cambria Math" w:hAnsi="Cambria Math"/>
                <w:sz w:val="28"/>
                <w:szCs w:val="28"/>
              </w:rPr>
              <m:t>IC</m:t>
            </m:r>
          </m:e>
          <m:sub>
            <m:r>
              <m:rPr>
                <m:sty m:val="bi"/>
              </m:rPr>
              <w:rPr>
                <w:rFonts w:ascii="Cambria Math" w:hAnsi="Cambria Math"/>
                <w:sz w:val="28"/>
                <w:szCs w:val="28"/>
                <w:lang w:val="en-US"/>
              </w:rPr>
              <m:t>i</m:t>
            </m:r>
            <m:r>
              <m:rPr>
                <m:sty m:val="bi"/>
              </m:rPr>
              <w:rPr>
                <w:rFonts w:ascii="Cambria Math" w:hAnsi="Cambria Math"/>
                <w:sz w:val="28"/>
                <w:szCs w:val="28"/>
              </w:rPr>
              <m:t>p</m:t>
            </m:r>
            <m:r>
              <m:rPr>
                <m:sty m:val="bi"/>
              </m:rPr>
              <w:rPr>
                <w:rFonts w:ascii="Cambria Math" w:hAnsi="Cambria Math"/>
                <w:sz w:val="28"/>
                <w:szCs w:val="28"/>
              </w:rPr>
              <m:t xml:space="preserve">2 </m:t>
            </m:r>
          </m:sub>
        </m:sSub>
      </m:oMath>
      <w:r w:rsidR="00D5347D">
        <w:rPr>
          <w:sz w:val="28"/>
          <w:szCs w:val="28"/>
        </w:rPr>
        <w:t xml:space="preserve"> </w:t>
      </w:r>
      <w:r w:rsidR="00D5347D">
        <w:rPr>
          <w:b/>
          <w:sz w:val="28"/>
          <w:szCs w:val="28"/>
        </w:rPr>
        <w:t>–</w:t>
      </w:r>
      <w:r w:rsidR="00D5347D" w:rsidRPr="000A2137">
        <w:rPr>
          <w:b/>
          <w:sz w:val="28"/>
          <w:szCs w:val="28"/>
        </w:rPr>
        <w:t xml:space="preserve"> </w:t>
      </w:r>
      <w:r w:rsidR="00D5347D">
        <w:rPr>
          <w:sz w:val="28"/>
          <w:szCs w:val="28"/>
        </w:rPr>
        <w:t xml:space="preserve">доля промежуточного потребления в выпуске соответствующей агрегированной </w:t>
      </w:r>
      <w:proofErr w:type="gramStart"/>
      <w:r w:rsidR="00D5347D">
        <w:rPr>
          <w:sz w:val="28"/>
          <w:szCs w:val="28"/>
        </w:rPr>
        <w:t>-й</w:t>
      </w:r>
      <w:proofErr w:type="gramEnd"/>
      <w:r w:rsidR="00D5347D">
        <w:rPr>
          <w:sz w:val="28"/>
          <w:szCs w:val="28"/>
        </w:rPr>
        <w:t xml:space="preserve"> отрасли Приложения 2.</w:t>
      </w:r>
    </w:p>
    <w:p w:rsidR="00675C78" w:rsidRDefault="00675C78">
      <w:pPr>
        <w:rPr>
          <w:b/>
          <w:sz w:val="28"/>
          <w:szCs w:val="28"/>
        </w:rPr>
      </w:pPr>
      <w:r>
        <w:rPr>
          <w:b/>
          <w:sz w:val="28"/>
          <w:szCs w:val="28"/>
        </w:rPr>
        <w:br w:type="page"/>
      </w:r>
    </w:p>
    <w:p w:rsidR="00D5347D" w:rsidRDefault="00D5347D" w:rsidP="00D5347D">
      <w:pPr>
        <w:spacing w:line="360" w:lineRule="auto"/>
        <w:ind w:firstLine="709"/>
        <w:jc w:val="both"/>
        <w:rPr>
          <w:sz w:val="28"/>
          <w:szCs w:val="28"/>
        </w:rPr>
      </w:pPr>
      <w:r w:rsidRPr="00620212">
        <w:rPr>
          <w:b/>
          <w:sz w:val="28"/>
          <w:szCs w:val="28"/>
        </w:rPr>
        <w:lastRenderedPageBreak/>
        <w:t>Доля валовой добавленной стоимости туристской индустрии в ВВП</w:t>
      </w:r>
      <w:r>
        <w:rPr>
          <w:sz w:val="28"/>
          <w:szCs w:val="28"/>
        </w:rPr>
        <w:t xml:space="preserve"> исчисляется по формуле (4)</w:t>
      </w:r>
    </w:p>
    <w:p w:rsidR="00D5347D" w:rsidRPr="00620212" w:rsidRDefault="00D5347D" w:rsidP="00D5347D">
      <w:pPr>
        <w:spacing w:line="360" w:lineRule="auto"/>
        <w:ind w:firstLine="709"/>
        <w:jc w:val="both"/>
        <w:rPr>
          <w:sz w:val="28"/>
          <w:szCs w:val="28"/>
        </w:rPr>
      </w:pPr>
      <w:r>
        <w:rPr>
          <w:sz w:val="28"/>
          <w:szCs w:val="28"/>
        </w:rPr>
        <w:t>(4)</w:t>
      </w:r>
    </w:p>
    <w:p w:rsidR="00D5347D" w:rsidRPr="00876C70" w:rsidRDefault="00A82FE5" w:rsidP="00D5347D">
      <w:pPr>
        <w:spacing w:line="360" w:lineRule="auto"/>
        <w:ind w:firstLine="851"/>
        <w:jc w:val="both"/>
        <w:rPr>
          <w:sz w:val="28"/>
          <w:szCs w:val="28"/>
        </w:rPr>
      </w:pPr>
      <m:oMathPara>
        <m:oMath>
          <m:sSub>
            <m:sSubPr>
              <m:ctrlPr>
                <w:rPr>
                  <w:rFonts w:ascii="Cambria Math" w:hAnsi="Cambria Math"/>
                  <w:b/>
                  <w:i/>
                  <w:sz w:val="28"/>
                  <w:szCs w:val="28"/>
                </w:rPr>
              </m:ctrlPr>
            </m:sSubPr>
            <m:e>
              <m:r>
                <w:rPr>
                  <w:rFonts w:ascii="Cambria Math" w:hAnsi="Cambria Math"/>
                  <w:sz w:val="28"/>
                  <w:szCs w:val="28"/>
                  <w:lang w:val="en-US"/>
                </w:rPr>
                <m:t>d</m:t>
              </m:r>
              <m:r>
                <m:rPr>
                  <m:sty m:val="bi"/>
                </m:rPr>
                <w:rPr>
                  <w:rFonts w:ascii="Cambria Math" w:hAnsi="Cambria Math"/>
                  <w:sz w:val="28"/>
                  <w:szCs w:val="28"/>
                </w:rPr>
                <m:t>GVA</m:t>
              </m:r>
            </m:e>
            <m:sub>
              <m:r>
                <m:rPr>
                  <m:sty m:val="bi"/>
                </m:rPr>
                <w:rPr>
                  <w:rFonts w:ascii="Cambria Math" w:hAnsi="Cambria Math"/>
                  <w:sz w:val="28"/>
                  <w:szCs w:val="28"/>
                </w:rPr>
                <m:t>ti</m:t>
              </m:r>
            </m:sub>
          </m:sSub>
          <m:r>
            <m:rPr>
              <m:sty m:val="p"/>
            </m:rPr>
            <w:rPr>
              <w:rFonts w:ascii="Cambria Math" w:hAnsi="Cambria Math" w:cs="Cambria Math"/>
              <w:sz w:val="28"/>
              <w:szCs w:val="28"/>
            </w:rPr>
            <m:t>=</m:t>
          </m:r>
          <m:f>
            <m:fPr>
              <m:ctrlPr>
                <w:rPr>
                  <w:rFonts w:ascii="Cambria Math" w:hAnsi="Cambria Math"/>
                  <w:sz w:val="28"/>
                  <w:szCs w:val="28"/>
                </w:rPr>
              </m:ctrlPr>
            </m:fPr>
            <m:num>
              <m:sSub>
                <m:sSubPr>
                  <m:ctrlPr>
                    <w:rPr>
                      <w:rFonts w:ascii="Cambria Math" w:hAnsi="Cambria Math"/>
                      <w:b/>
                      <w:i/>
                      <w:sz w:val="28"/>
                      <w:szCs w:val="28"/>
                    </w:rPr>
                  </m:ctrlPr>
                </m:sSubPr>
                <m:e>
                  <m:r>
                    <m:rPr>
                      <m:sty m:val="bi"/>
                    </m:rPr>
                    <w:rPr>
                      <w:rFonts w:ascii="Cambria Math" w:hAnsi="Cambria Math"/>
                      <w:sz w:val="28"/>
                      <w:szCs w:val="28"/>
                    </w:rPr>
                    <m:t>GVA</m:t>
                  </m:r>
                </m:e>
                <m:sub>
                  <m:r>
                    <m:rPr>
                      <m:sty m:val="bi"/>
                    </m:rPr>
                    <w:rPr>
                      <w:rFonts w:ascii="Cambria Math" w:hAnsi="Cambria Math"/>
                      <w:sz w:val="28"/>
                      <w:szCs w:val="28"/>
                    </w:rPr>
                    <m:t>ti</m:t>
                  </m:r>
                </m:sub>
              </m:sSub>
            </m:num>
            <m:den>
              <m:r>
                <m:rPr>
                  <m:sty m:val="bi"/>
                </m:rPr>
                <w:rPr>
                  <w:rFonts w:ascii="Cambria Math" w:hAnsi="Cambria Math"/>
                  <w:sz w:val="28"/>
                  <w:szCs w:val="28"/>
                </w:rPr>
                <m:t>GDP</m:t>
              </m:r>
            </m:den>
          </m:f>
          <m:r>
            <w:rPr>
              <w:rFonts w:ascii="Cambria Math" w:hAnsi="Cambria Math"/>
              <w:sz w:val="28"/>
              <w:szCs w:val="28"/>
            </w:rPr>
            <m:t>×100%</m:t>
          </m:r>
          <m:r>
            <m:rPr>
              <m:sty m:val="p"/>
            </m:rPr>
            <w:rPr>
              <w:rFonts w:ascii="Cambria Math" w:hAnsi="Cambria Math"/>
              <w:sz w:val="28"/>
              <w:szCs w:val="28"/>
            </w:rPr>
            <m:t>,</m:t>
          </m:r>
        </m:oMath>
      </m:oMathPara>
    </w:p>
    <w:p w:rsidR="00D5347D" w:rsidRPr="00620212" w:rsidRDefault="00D5347D" w:rsidP="00D5347D">
      <w:pPr>
        <w:spacing w:line="360" w:lineRule="auto"/>
        <w:ind w:firstLine="709"/>
        <w:jc w:val="both"/>
        <w:rPr>
          <w:sz w:val="28"/>
          <w:szCs w:val="28"/>
        </w:rPr>
      </w:pPr>
      <w:r w:rsidRPr="00620212">
        <w:rPr>
          <w:sz w:val="28"/>
          <w:szCs w:val="28"/>
        </w:rPr>
        <w:t>где:</w:t>
      </w:r>
    </w:p>
    <w:p w:rsidR="00D5347D" w:rsidRPr="00620212" w:rsidRDefault="00A82FE5" w:rsidP="00D5347D">
      <w:pPr>
        <w:spacing w:line="276" w:lineRule="auto"/>
        <w:ind w:firstLine="709"/>
        <w:jc w:val="both"/>
        <w:rPr>
          <w:sz w:val="28"/>
          <w:szCs w:val="28"/>
        </w:rPr>
      </w:pPr>
      <m:oMath>
        <m:sSub>
          <m:sSubPr>
            <m:ctrlPr>
              <w:rPr>
                <w:rFonts w:ascii="Cambria Math" w:hAnsi="Cambria Math"/>
                <w:b/>
                <w:i/>
                <w:sz w:val="28"/>
                <w:szCs w:val="28"/>
              </w:rPr>
            </m:ctrlPr>
          </m:sSubPr>
          <m:e>
            <m:r>
              <w:rPr>
                <w:rFonts w:ascii="Cambria Math" w:hAnsi="Cambria Math"/>
                <w:sz w:val="28"/>
                <w:szCs w:val="28"/>
              </w:rPr>
              <m:t>d</m:t>
            </m:r>
            <m:r>
              <m:rPr>
                <m:sty m:val="bi"/>
              </m:rPr>
              <w:rPr>
                <w:rFonts w:ascii="Cambria Math" w:hAnsi="Cambria Math"/>
                <w:sz w:val="28"/>
                <w:szCs w:val="28"/>
              </w:rPr>
              <m:t>GVA</m:t>
            </m:r>
          </m:e>
          <m:sub>
            <m:r>
              <m:rPr>
                <m:sty m:val="bi"/>
              </m:rPr>
              <w:rPr>
                <w:rFonts w:ascii="Cambria Math" w:hAnsi="Cambria Math"/>
                <w:sz w:val="28"/>
                <w:szCs w:val="28"/>
              </w:rPr>
              <m:t>ti</m:t>
            </m:r>
          </m:sub>
        </m:sSub>
      </m:oMath>
      <w:r w:rsidR="00D5347D" w:rsidRPr="00620212">
        <w:rPr>
          <w:sz w:val="28"/>
          <w:szCs w:val="28"/>
        </w:rPr>
        <w:t xml:space="preserve"> – доля валовой добавленной стоимости </w:t>
      </w:r>
      <w:r w:rsidR="00D5347D" w:rsidRPr="00620212">
        <w:rPr>
          <w:b/>
          <w:sz w:val="28"/>
          <w:szCs w:val="28"/>
        </w:rPr>
        <w:t>туристской индустрии</w:t>
      </w:r>
      <w:r w:rsidR="00D5347D" w:rsidRPr="00620212">
        <w:rPr>
          <w:sz w:val="28"/>
          <w:szCs w:val="28"/>
        </w:rPr>
        <w:t xml:space="preserve"> в ВВП;</w:t>
      </w:r>
    </w:p>
    <w:p w:rsidR="00D5347D" w:rsidRDefault="00A82FE5" w:rsidP="00D5347D">
      <w:pPr>
        <w:spacing w:line="276" w:lineRule="auto"/>
        <w:ind w:firstLine="709"/>
        <w:jc w:val="both"/>
        <w:rPr>
          <w:sz w:val="28"/>
          <w:szCs w:val="28"/>
        </w:rPr>
      </w:pPr>
      <m:oMath>
        <m:sSub>
          <m:sSubPr>
            <m:ctrlPr>
              <w:rPr>
                <w:rFonts w:ascii="Cambria Math" w:hAnsi="Cambria Math"/>
                <w:b/>
                <w:i/>
                <w:sz w:val="28"/>
                <w:szCs w:val="28"/>
              </w:rPr>
            </m:ctrlPr>
          </m:sSubPr>
          <m:e>
            <m:r>
              <m:rPr>
                <m:sty m:val="bi"/>
              </m:rPr>
              <w:rPr>
                <w:rFonts w:ascii="Cambria Math" w:hAnsi="Cambria Math"/>
                <w:sz w:val="28"/>
                <w:szCs w:val="28"/>
              </w:rPr>
              <m:t>GVA</m:t>
            </m:r>
          </m:e>
          <m:sub>
            <m:r>
              <m:rPr>
                <m:sty m:val="bi"/>
              </m:rPr>
              <w:rPr>
                <w:rFonts w:ascii="Cambria Math" w:hAnsi="Cambria Math"/>
                <w:sz w:val="28"/>
                <w:szCs w:val="28"/>
              </w:rPr>
              <m:t>ti</m:t>
            </m:r>
          </m:sub>
        </m:sSub>
      </m:oMath>
      <w:r w:rsidR="00D5347D" w:rsidRPr="00620212">
        <w:rPr>
          <w:sz w:val="28"/>
          <w:szCs w:val="28"/>
        </w:rPr>
        <w:t xml:space="preserve"> – валовая добавленная стоимость </w:t>
      </w:r>
      <w:r w:rsidR="00D5347D" w:rsidRPr="00620212">
        <w:rPr>
          <w:b/>
          <w:sz w:val="28"/>
          <w:szCs w:val="28"/>
        </w:rPr>
        <w:t>туристской индустрии</w:t>
      </w:r>
      <w:r w:rsidR="00D5347D" w:rsidRPr="00620212">
        <w:rPr>
          <w:sz w:val="28"/>
          <w:szCs w:val="28"/>
        </w:rPr>
        <w:t>;</w:t>
      </w:r>
    </w:p>
    <w:p w:rsidR="00D5347D" w:rsidRDefault="00D5347D" w:rsidP="00D5347D">
      <w:pPr>
        <w:ind w:left="709"/>
        <w:rPr>
          <w:sz w:val="28"/>
          <w:szCs w:val="28"/>
        </w:rPr>
      </w:pPr>
      <m:oMath>
        <m:r>
          <m:rPr>
            <m:sty m:val="bi"/>
          </m:rPr>
          <w:rPr>
            <w:rFonts w:ascii="Cambria Math" w:hAnsi="Cambria Math"/>
            <w:sz w:val="28"/>
            <w:szCs w:val="28"/>
          </w:rPr>
          <m:t>GDP</m:t>
        </m:r>
      </m:oMath>
      <w:r>
        <w:rPr>
          <w:sz w:val="28"/>
          <w:szCs w:val="28"/>
        </w:rPr>
        <w:t xml:space="preserve"> – валовый внутренний продукт в основных ценах.</w:t>
      </w:r>
    </w:p>
    <w:p w:rsidR="00D5347D" w:rsidRPr="00FB6C8D" w:rsidRDefault="00D5347D" w:rsidP="00D5347D">
      <w:pPr>
        <w:spacing w:line="360" w:lineRule="auto"/>
        <w:jc w:val="center"/>
        <w:rPr>
          <w:sz w:val="28"/>
          <w:szCs w:val="28"/>
        </w:rPr>
      </w:pPr>
    </w:p>
    <w:p w:rsidR="00D5347D" w:rsidRPr="00BA5225" w:rsidRDefault="00D5347D" w:rsidP="00D5347D">
      <w:pPr>
        <w:spacing w:line="360" w:lineRule="auto"/>
        <w:jc w:val="center"/>
        <w:rPr>
          <w:sz w:val="28"/>
          <w:szCs w:val="28"/>
        </w:rPr>
      </w:pPr>
      <w:r>
        <w:rPr>
          <w:sz w:val="28"/>
          <w:szCs w:val="28"/>
        </w:rPr>
        <w:t>__________________</w:t>
      </w:r>
    </w:p>
    <w:p w:rsidR="00D5347D" w:rsidRPr="00FB6C8D" w:rsidRDefault="00D5347D" w:rsidP="00D5347D">
      <w:pPr>
        <w:spacing w:after="200" w:line="276" w:lineRule="auto"/>
        <w:rPr>
          <w:sz w:val="28"/>
          <w:szCs w:val="28"/>
        </w:rPr>
      </w:pPr>
      <w:r>
        <w:rPr>
          <w:sz w:val="28"/>
          <w:szCs w:val="28"/>
        </w:rPr>
        <w:br w:type="page"/>
      </w:r>
    </w:p>
    <w:p w:rsidR="00944BCB" w:rsidRPr="008D5BF9" w:rsidRDefault="00672B44" w:rsidP="00320469">
      <w:pPr>
        <w:jc w:val="right"/>
        <w:rPr>
          <w:b/>
          <w:color w:val="000000"/>
        </w:rPr>
      </w:pPr>
      <w:r>
        <w:rPr>
          <w:b/>
          <w:color w:val="000000"/>
        </w:rPr>
        <w:lastRenderedPageBreak/>
        <w:t>Приложение</w:t>
      </w:r>
      <w:r w:rsidR="009F1DFA">
        <w:rPr>
          <w:b/>
          <w:color w:val="000000"/>
        </w:rPr>
        <w:t xml:space="preserve"> 1</w:t>
      </w:r>
    </w:p>
    <w:p w:rsidR="00944BCB" w:rsidRPr="00AC676E" w:rsidRDefault="00944BCB" w:rsidP="00944BCB">
      <w:pPr>
        <w:pStyle w:val="2"/>
        <w:jc w:val="center"/>
        <w:rPr>
          <w:b/>
          <w:sz w:val="24"/>
        </w:rPr>
      </w:pPr>
      <w:r w:rsidRPr="00AC676E">
        <w:rPr>
          <w:b/>
          <w:sz w:val="24"/>
        </w:rPr>
        <w:t>Состав собирательной группировки «Туризм» на основе ОКВЭД 2007</w:t>
      </w:r>
    </w:p>
    <w:p w:rsidR="00944BCB" w:rsidRPr="00620212" w:rsidRDefault="00944BCB" w:rsidP="00944BCB">
      <w:pPr>
        <w:autoSpaceDE w:val="0"/>
        <w:autoSpaceDN w:val="0"/>
        <w:adjustRightInd w:val="0"/>
        <w:ind w:firstLine="851"/>
        <w:jc w:val="center"/>
        <w:rPr>
          <w:b/>
          <w:color w:val="000000"/>
          <w:sz w:val="28"/>
          <w:szCs w:val="28"/>
        </w:rPr>
      </w:pPr>
    </w:p>
    <w:tbl>
      <w:tblPr>
        <w:tblStyle w:val="a8"/>
        <w:tblW w:w="0" w:type="auto"/>
        <w:tblLayout w:type="fixed"/>
        <w:tblLook w:val="04A0" w:firstRow="1" w:lastRow="0" w:firstColumn="1" w:lastColumn="0" w:noHBand="0" w:noVBand="1"/>
      </w:tblPr>
      <w:tblGrid>
        <w:gridCol w:w="566"/>
        <w:gridCol w:w="2094"/>
        <w:gridCol w:w="4877"/>
        <w:gridCol w:w="1370"/>
      </w:tblGrid>
      <w:tr w:rsidR="00944BCB" w:rsidRPr="00AC676E" w:rsidTr="002B651C">
        <w:trPr>
          <w:tblHeader/>
        </w:trPr>
        <w:tc>
          <w:tcPr>
            <w:tcW w:w="566" w:type="dxa"/>
          </w:tcPr>
          <w:p w:rsidR="00944BCB" w:rsidRPr="00AC676E" w:rsidRDefault="00944BCB" w:rsidP="00944BCB">
            <w:pPr>
              <w:rPr>
                <w:b/>
                <w:sz w:val="26"/>
                <w:szCs w:val="26"/>
              </w:rPr>
            </w:pPr>
            <w:r w:rsidRPr="00AC676E">
              <w:rPr>
                <w:b/>
                <w:sz w:val="26"/>
                <w:szCs w:val="26"/>
              </w:rPr>
              <w:t>№</w:t>
            </w:r>
          </w:p>
        </w:tc>
        <w:tc>
          <w:tcPr>
            <w:tcW w:w="2094" w:type="dxa"/>
          </w:tcPr>
          <w:p w:rsidR="00944BCB" w:rsidRPr="00AC676E" w:rsidRDefault="00944BCB" w:rsidP="00944BCB">
            <w:pPr>
              <w:rPr>
                <w:b/>
                <w:sz w:val="26"/>
                <w:szCs w:val="26"/>
              </w:rPr>
            </w:pPr>
            <w:r w:rsidRPr="00AC676E">
              <w:rPr>
                <w:b/>
                <w:sz w:val="26"/>
                <w:szCs w:val="26"/>
              </w:rPr>
              <w:t>Вид деятельности</w:t>
            </w:r>
          </w:p>
        </w:tc>
        <w:tc>
          <w:tcPr>
            <w:tcW w:w="4877" w:type="dxa"/>
          </w:tcPr>
          <w:p w:rsidR="00944BCB" w:rsidRPr="00AC676E" w:rsidRDefault="00944BCB" w:rsidP="00944BCB">
            <w:pPr>
              <w:rPr>
                <w:b/>
                <w:sz w:val="26"/>
                <w:szCs w:val="26"/>
              </w:rPr>
            </w:pPr>
            <w:r w:rsidRPr="00AC676E">
              <w:rPr>
                <w:b/>
                <w:sz w:val="26"/>
                <w:szCs w:val="26"/>
              </w:rPr>
              <w:t>Наименование группировки ОКВЭД</w:t>
            </w:r>
          </w:p>
        </w:tc>
        <w:tc>
          <w:tcPr>
            <w:tcW w:w="1370" w:type="dxa"/>
          </w:tcPr>
          <w:p w:rsidR="00944BCB" w:rsidRPr="00AC676E" w:rsidRDefault="00944BCB" w:rsidP="00944BCB">
            <w:pPr>
              <w:rPr>
                <w:b/>
                <w:sz w:val="26"/>
                <w:szCs w:val="26"/>
              </w:rPr>
            </w:pPr>
            <w:r w:rsidRPr="00AC676E">
              <w:rPr>
                <w:b/>
                <w:sz w:val="26"/>
                <w:szCs w:val="26"/>
              </w:rPr>
              <w:t>Код ОКВЭД</w:t>
            </w:r>
          </w:p>
        </w:tc>
      </w:tr>
      <w:tr w:rsidR="00944BCB" w:rsidRPr="002B651C" w:rsidTr="002B651C">
        <w:tc>
          <w:tcPr>
            <w:tcW w:w="566" w:type="dxa"/>
          </w:tcPr>
          <w:p w:rsidR="00944BCB" w:rsidRPr="002B651C" w:rsidRDefault="00944BCB" w:rsidP="00944BCB">
            <w:pPr>
              <w:rPr>
                <w:sz w:val="26"/>
                <w:szCs w:val="26"/>
              </w:rPr>
            </w:pPr>
            <w:r w:rsidRPr="002B651C">
              <w:rPr>
                <w:sz w:val="26"/>
                <w:szCs w:val="26"/>
              </w:rPr>
              <w:t>1.</w:t>
            </w:r>
          </w:p>
        </w:tc>
        <w:tc>
          <w:tcPr>
            <w:tcW w:w="2094" w:type="dxa"/>
          </w:tcPr>
          <w:p w:rsidR="00944BCB" w:rsidRPr="002B651C" w:rsidRDefault="00944BCB" w:rsidP="00944BCB">
            <w:pPr>
              <w:rPr>
                <w:sz w:val="26"/>
                <w:szCs w:val="26"/>
              </w:rPr>
            </w:pPr>
            <w:r w:rsidRPr="002B651C">
              <w:rPr>
                <w:sz w:val="26"/>
                <w:szCs w:val="26"/>
              </w:rPr>
              <w:t>Размещение посетителей</w:t>
            </w:r>
          </w:p>
        </w:tc>
        <w:tc>
          <w:tcPr>
            <w:tcW w:w="4877" w:type="dxa"/>
          </w:tcPr>
          <w:p w:rsidR="00944BCB" w:rsidRPr="002B651C" w:rsidRDefault="00944BCB" w:rsidP="00944BCB">
            <w:pPr>
              <w:rPr>
                <w:sz w:val="26"/>
                <w:szCs w:val="26"/>
              </w:rPr>
            </w:pPr>
            <w:r w:rsidRPr="002B651C">
              <w:rPr>
                <w:sz w:val="26"/>
                <w:szCs w:val="26"/>
              </w:rPr>
              <w:t xml:space="preserve">Деятельность гостиниц </w:t>
            </w:r>
          </w:p>
        </w:tc>
        <w:tc>
          <w:tcPr>
            <w:tcW w:w="1370" w:type="dxa"/>
          </w:tcPr>
          <w:p w:rsidR="00944BCB" w:rsidRPr="002B651C" w:rsidRDefault="00944BCB" w:rsidP="00944BCB">
            <w:pPr>
              <w:rPr>
                <w:sz w:val="26"/>
                <w:szCs w:val="26"/>
              </w:rPr>
            </w:pPr>
            <w:r w:rsidRPr="002B651C">
              <w:rPr>
                <w:sz w:val="26"/>
                <w:szCs w:val="26"/>
              </w:rPr>
              <w:t>55.10</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Деятельность молодежных туристских лагерей и горных туристских баз</w:t>
            </w:r>
          </w:p>
        </w:tc>
        <w:tc>
          <w:tcPr>
            <w:tcW w:w="1370" w:type="dxa"/>
          </w:tcPr>
          <w:p w:rsidR="00944BCB" w:rsidRPr="002B651C" w:rsidRDefault="00944BCB" w:rsidP="00944BCB">
            <w:pPr>
              <w:rPr>
                <w:sz w:val="26"/>
                <w:szCs w:val="26"/>
              </w:rPr>
            </w:pPr>
            <w:r w:rsidRPr="002B651C">
              <w:rPr>
                <w:sz w:val="26"/>
                <w:szCs w:val="26"/>
              </w:rPr>
              <w:t>55.21</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Деятельность кемпингов</w:t>
            </w:r>
          </w:p>
        </w:tc>
        <w:tc>
          <w:tcPr>
            <w:tcW w:w="1370" w:type="dxa"/>
          </w:tcPr>
          <w:p w:rsidR="00944BCB" w:rsidRPr="002B651C" w:rsidRDefault="00944BCB" w:rsidP="00944BCB">
            <w:pPr>
              <w:rPr>
                <w:sz w:val="26"/>
                <w:szCs w:val="26"/>
              </w:rPr>
            </w:pPr>
            <w:r w:rsidRPr="002B651C">
              <w:rPr>
                <w:sz w:val="26"/>
                <w:szCs w:val="26"/>
              </w:rPr>
              <w:t>55.21</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Деятельность пансионатов, домов отдыха и т.д.</w:t>
            </w:r>
          </w:p>
        </w:tc>
        <w:tc>
          <w:tcPr>
            <w:tcW w:w="1370" w:type="dxa"/>
          </w:tcPr>
          <w:p w:rsidR="00944BCB" w:rsidRPr="002B651C" w:rsidRDefault="00944BCB" w:rsidP="00944BCB">
            <w:pPr>
              <w:rPr>
                <w:sz w:val="26"/>
                <w:szCs w:val="26"/>
              </w:rPr>
            </w:pPr>
            <w:r w:rsidRPr="002B651C">
              <w:rPr>
                <w:sz w:val="26"/>
                <w:szCs w:val="26"/>
              </w:rPr>
              <w:t>55.23.2</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Сдача в наем для временного проживания меблированных комнат</w:t>
            </w:r>
          </w:p>
        </w:tc>
        <w:tc>
          <w:tcPr>
            <w:tcW w:w="1370" w:type="dxa"/>
          </w:tcPr>
          <w:p w:rsidR="00944BCB" w:rsidRPr="002B651C" w:rsidRDefault="00944BCB" w:rsidP="00944BCB">
            <w:pPr>
              <w:rPr>
                <w:sz w:val="26"/>
                <w:szCs w:val="26"/>
              </w:rPr>
            </w:pPr>
            <w:r w:rsidRPr="002B651C">
              <w:rPr>
                <w:sz w:val="26"/>
                <w:szCs w:val="26"/>
              </w:rPr>
              <w:t>55.23.3</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Предоставление мест для временного проживания в железнодорожных спальных вагонах и прочих транспортных средств</w:t>
            </w:r>
          </w:p>
        </w:tc>
        <w:tc>
          <w:tcPr>
            <w:tcW w:w="1370" w:type="dxa"/>
          </w:tcPr>
          <w:p w:rsidR="00944BCB" w:rsidRPr="002B651C" w:rsidRDefault="00944BCB" w:rsidP="00944BCB">
            <w:pPr>
              <w:rPr>
                <w:sz w:val="26"/>
                <w:szCs w:val="26"/>
              </w:rPr>
            </w:pPr>
            <w:r w:rsidRPr="002B651C">
              <w:rPr>
                <w:sz w:val="26"/>
                <w:szCs w:val="26"/>
              </w:rPr>
              <w:t>55.23.4</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Деятельность детских лагерей на время каникул</w:t>
            </w:r>
          </w:p>
        </w:tc>
        <w:tc>
          <w:tcPr>
            <w:tcW w:w="1370" w:type="dxa"/>
          </w:tcPr>
          <w:p w:rsidR="00944BCB" w:rsidRPr="002B651C" w:rsidRDefault="00944BCB" w:rsidP="00944BCB">
            <w:pPr>
              <w:rPr>
                <w:sz w:val="26"/>
                <w:szCs w:val="26"/>
              </w:rPr>
            </w:pPr>
            <w:r w:rsidRPr="002B651C">
              <w:rPr>
                <w:sz w:val="26"/>
                <w:szCs w:val="26"/>
              </w:rPr>
              <w:t>55.23.1</w:t>
            </w:r>
          </w:p>
        </w:tc>
      </w:tr>
      <w:tr w:rsidR="00944BCB" w:rsidRPr="002B651C" w:rsidTr="002B651C">
        <w:tc>
          <w:tcPr>
            <w:tcW w:w="566" w:type="dxa"/>
          </w:tcPr>
          <w:p w:rsidR="00944BCB" w:rsidRPr="002B651C" w:rsidRDefault="00944BCB" w:rsidP="00944BCB">
            <w:pPr>
              <w:rPr>
                <w:sz w:val="26"/>
                <w:szCs w:val="26"/>
              </w:rPr>
            </w:pPr>
            <w:r w:rsidRPr="002B651C">
              <w:rPr>
                <w:sz w:val="26"/>
                <w:szCs w:val="26"/>
              </w:rPr>
              <w:t>2.</w:t>
            </w:r>
          </w:p>
        </w:tc>
        <w:tc>
          <w:tcPr>
            <w:tcW w:w="2094" w:type="dxa"/>
          </w:tcPr>
          <w:p w:rsidR="00944BCB" w:rsidRPr="002B651C" w:rsidRDefault="00944BCB" w:rsidP="00944BCB">
            <w:pPr>
              <w:rPr>
                <w:sz w:val="26"/>
                <w:szCs w:val="26"/>
              </w:rPr>
            </w:pPr>
            <w:r w:rsidRPr="002B651C">
              <w:rPr>
                <w:sz w:val="26"/>
                <w:szCs w:val="26"/>
              </w:rPr>
              <w:t xml:space="preserve">Деятельность по предоставлению услуг общественного питания </w:t>
            </w:r>
          </w:p>
        </w:tc>
        <w:tc>
          <w:tcPr>
            <w:tcW w:w="4877" w:type="dxa"/>
          </w:tcPr>
          <w:p w:rsidR="00944BCB" w:rsidRPr="002B651C" w:rsidRDefault="00944BCB" w:rsidP="00944BCB">
            <w:pPr>
              <w:rPr>
                <w:sz w:val="26"/>
                <w:szCs w:val="26"/>
              </w:rPr>
            </w:pPr>
            <w:r w:rsidRPr="002B651C">
              <w:rPr>
                <w:sz w:val="26"/>
                <w:szCs w:val="26"/>
              </w:rPr>
              <w:t>Деятельность ресторанов и кафе</w:t>
            </w:r>
          </w:p>
        </w:tc>
        <w:tc>
          <w:tcPr>
            <w:tcW w:w="1370" w:type="dxa"/>
          </w:tcPr>
          <w:p w:rsidR="00944BCB" w:rsidRPr="002B651C" w:rsidRDefault="00944BCB" w:rsidP="00944BCB">
            <w:pPr>
              <w:rPr>
                <w:sz w:val="26"/>
                <w:szCs w:val="26"/>
              </w:rPr>
            </w:pPr>
            <w:r w:rsidRPr="002B651C">
              <w:rPr>
                <w:sz w:val="26"/>
                <w:szCs w:val="26"/>
              </w:rPr>
              <w:t>55.30</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Деятельность баров</w:t>
            </w:r>
          </w:p>
        </w:tc>
        <w:tc>
          <w:tcPr>
            <w:tcW w:w="1370" w:type="dxa"/>
          </w:tcPr>
          <w:p w:rsidR="00944BCB" w:rsidRPr="002B651C" w:rsidRDefault="00944BCB" w:rsidP="00944BCB">
            <w:pPr>
              <w:rPr>
                <w:sz w:val="26"/>
                <w:szCs w:val="26"/>
              </w:rPr>
            </w:pPr>
            <w:r w:rsidRPr="002B651C">
              <w:rPr>
                <w:sz w:val="26"/>
                <w:szCs w:val="26"/>
              </w:rPr>
              <w:t>55.40</w:t>
            </w:r>
          </w:p>
        </w:tc>
      </w:tr>
      <w:tr w:rsidR="00944BCB" w:rsidRPr="002B651C" w:rsidTr="002B651C">
        <w:tc>
          <w:tcPr>
            <w:tcW w:w="566" w:type="dxa"/>
          </w:tcPr>
          <w:p w:rsidR="00944BCB" w:rsidRPr="002B651C" w:rsidRDefault="00944BCB" w:rsidP="00944BCB">
            <w:pPr>
              <w:rPr>
                <w:sz w:val="26"/>
                <w:szCs w:val="26"/>
              </w:rPr>
            </w:pPr>
            <w:r w:rsidRPr="002B651C">
              <w:rPr>
                <w:sz w:val="26"/>
                <w:szCs w:val="26"/>
              </w:rPr>
              <w:t>3.</w:t>
            </w:r>
          </w:p>
        </w:tc>
        <w:tc>
          <w:tcPr>
            <w:tcW w:w="2094" w:type="dxa"/>
          </w:tcPr>
          <w:p w:rsidR="00944BCB" w:rsidRPr="002B651C" w:rsidRDefault="00944BCB" w:rsidP="00944BCB">
            <w:pPr>
              <w:rPr>
                <w:sz w:val="26"/>
                <w:szCs w:val="26"/>
              </w:rPr>
            </w:pPr>
            <w:r w:rsidRPr="002B651C">
              <w:rPr>
                <w:sz w:val="26"/>
                <w:szCs w:val="26"/>
              </w:rPr>
              <w:t>Железнодорожные пассажирские перевозки</w:t>
            </w:r>
          </w:p>
        </w:tc>
        <w:tc>
          <w:tcPr>
            <w:tcW w:w="4877" w:type="dxa"/>
          </w:tcPr>
          <w:p w:rsidR="00944BCB" w:rsidRPr="002B651C" w:rsidRDefault="00944BCB" w:rsidP="00944BCB">
            <w:pPr>
              <w:rPr>
                <w:sz w:val="26"/>
                <w:szCs w:val="26"/>
              </w:rPr>
            </w:pPr>
            <w:r w:rsidRPr="002B651C">
              <w:rPr>
                <w:sz w:val="26"/>
                <w:szCs w:val="26"/>
              </w:rPr>
              <w:t>Деятельность магистрального пассажирского железнодорожного транспорта</w:t>
            </w:r>
          </w:p>
        </w:tc>
        <w:tc>
          <w:tcPr>
            <w:tcW w:w="1370" w:type="dxa"/>
          </w:tcPr>
          <w:p w:rsidR="00944BCB" w:rsidRPr="002B651C" w:rsidRDefault="00944BCB" w:rsidP="00944BCB">
            <w:pPr>
              <w:rPr>
                <w:sz w:val="26"/>
                <w:szCs w:val="26"/>
              </w:rPr>
            </w:pPr>
            <w:r w:rsidRPr="002B651C">
              <w:rPr>
                <w:sz w:val="26"/>
                <w:szCs w:val="26"/>
              </w:rPr>
              <w:t>60.10.11</w:t>
            </w:r>
          </w:p>
        </w:tc>
      </w:tr>
      <w:tr w:rsidR="00944BCB" w:rsidRPr="002B651C" w:rsidTr="002B651C">
        <w:tc>
          <w:tcPr>
            <w:tcW w:w="566" w:type="dxa"/>
          </w:tcPr>
          <w:p w:rsidR="00944BCB" w:rsidRPr="002B651C" w:rsidRDefault="00944BCB" w:rsidP="00944BCB">
            <w:pPr>
              <w:rPr>
                <w:sz w:val="26"/>
                <w:szCs w:val="26"/>
              </w:rPr>
            </w:pPr>
            <w:r w:rsidRPr="002B651C">
              <w:rPr>
                <w:sz w:val="26"/>
                <w:szCs w:val="26"/>
              </w:rPr>
              <w:t>4.</w:t>
            </w:r>
          </w:p>
        </w:tc>
        <w:tc>
          <w:tcPr>
            <w:tcW w:w="2094" w:type="dxa"/>
          </w:tcPr>
          <w:p w:rsidR="00944BCB" w:rsidRPr="002B651C" w:rsidRDefault="00944BCB" w:rsidP="00944BCB">
            <w:pPr>
              <w:rPr>
                <w:sz w:val="26"/>
                <w:szCs w:val="26"/>
              </w:rPr>
            </w:pPr>
            <w:r w:rsidRPr="002B651C">
              <w:rPr>
                <w:sz w:val="26"/>
                <w:szCs w:val="26"/>
              </w:rPr>
              <w:t>Автомобильные пассажирские перевозки</w:t>
            </w:r>
          </w:p>
        </w:tc>
        <w:tc>
          <w:tcPr>
            <w:tcW w:w="4877" w:type="dxa"/>
          </w:tcPr>
          <w:p w:rsidR="00944BCB" w:rsidRPr="002B651C" w:rsidRDefault="00944BCB" w:rsidP="00944BCB">
            <w:pPr>
              <w:rPr>
                <w:sz w:val="26"/>
                <w:szCs w:val="26"/>
              </w:rPr>
            </w:pPr>
            <w:r w:rsidRPr="002B651C">
              <w:rPr>
                <w:sz w:val="26"/>
                <w:szCs w:val="26"/>
              </w:rPr>
              <w:t>Междугородные автомобильные (автобусные) пассажирские перевозки, подчиняющиеся расписанию</w:t>
            </w:r>
          </w:p>
        </w:tc>
        <w:tc>
          <w:tcPr>
            <w:tcW w:w="1370" w:type="dxa"/>
          </w:tcPr>
          <w:p w:rsidR="00944BCB" w:rsidRPr="002B651C" w:rsidRDefault="00944BCB" w:rsidP="00944BCB">
            <w:pPr>
              <w:rPr>
                <w:sz w:val="26"/>
                <w:szCs w:val="26"/>
              </w:rPr>
            </w:pPr>
            <w:r w:rsidRPr="002B651C">
              <w:rPr>
                <w:sz w:val="26"/>
                <w:szCs w:val="26"/>
              </w:rPr>
              <w:t>60.21.13</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proofErr w:type="gramStart"/>
            <w:r w:rsidRPr="002B651C">
              <w:rPr>
                <w:sz w:val="26"/>
                <w:szCs w:val="26"/>
              </w:rPr>
              <w:t>Международное</w:t>
            </w:r>
            <w:proofErr w:type="gramEnd"/>
            <w:r w:rsidRPr="002B651C">
              <w:rPr>
                <w:sz w:val="26"/>
                <w:szCs w:val="26"/>
              </w:rPr>
              <w:t xml:space="preserve"> автомобильные (автобусные) пассажирские перевозки, не подчиняющие расписанию</w:t>
            </w:r>
          </w:p>
        </w:tc>
        <w:tc>
          <w:tcPr>
            <w:tcW w:w="1370" w:type="dxa"/>
          </w:tcPr>
          <w:p w:rsidR="00944BCB" w:rsidRPr="002B651C" w:rsidRDefault="00944BCB" w:rsidP="00944BCB">
            <w:pPr>
              <w:rPr>
                <w:sz w:val="26"/>
                <w:szCs w:val="26"/>
              </w:rPr>
            </w:pPr>
            <w:r w:rsidRPr="002B651C">
              <w:rPr>
                <w:sz w:val="26"/>
                <w:szCs w:val="26"/>
              </w:rPr>
              <w:t>60.21.14</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6B5758">
            <w:pPr>
              <w:rPr>
                <w:sz w:val="26"/>
                <w:szCs w:val="26"/>
              </w:rPr>
            </w:pPr>
            <w:r w:rsidRPr="002B651C">
              <w:rPr>
                <w:sz w:val="26"/>
                <w:szCs w:val="26"/>
              </w:rPr>
              <w:t>Пассажирские перевозки фуникулерами, воздушными канат</w:t>
            </w:r>
            <w:r w:rsidR="006B5758">
              <w:rPr>
                <w:sz w:val="26"/>
                <w:szCs w:val="26"/>
              </w:rPr>
              <w:t>ным</w:t>
            </w:r>
            <w:r w:rsidRPr="002B651C">
              <w:rPr>
                <w:sz w:val="26"/>
                <w:szCs w:val="26"/>
              </w:rPr>
              <w:t>и дорогами и подъемниками</w:t>
            </w:r>
          </w:p>
        </w:tc>
        <w:tc>
          <w:tcPr>
            <w:tcW w:w="1370" w:type="dxa"/>
          </w:tcPr>
          <w:p w:rsidR="00944BCB" w:rsidRPr="002B651C" w:rsidRDefault="00944BCB" w:rsidP="00944BCB">
            <w:pPr>
              <w:rPr>
                <w:sz w:val="26"/>
                <w:szCs w:val="26"/>
              </w:rPr>
            </w:pPr>
            <w:r w:rsidRPr="002B651C">
              <w:rPr>
                <w:sz w:val="26"/>
                <w:szCs w:val="26"/>
              </w:rPr>
              <w:t>60.21..3</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Деятельность такси</w:t>
            </w:r>
          </w:p>
        </w:tc>
        <w:tc>
          <w:tcPr>
            <w:tcW w:w="1370" w:type="dxa"/>
          </w:tcPr>
          <w:p w:rsidR="00944BCB" w:rsidRPr="002B651C" w:rsidRDefault="00944BCB" w:rsidP="00944BCB">
            <w:pPr>
              <w:rPr>
                <w:sz w:val="26"/>
                <w:szCs w:val="26"/>
              </w:rPr>
            </w:pPr>
            <w:r w:rsidRPr="002B651C">
              <w:rPr>
                <w:sz w:val="26"/>
                <w:szCs w:val="26"/>
              </w:rPr>
              <w:t>60.22</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Деятельность прочего сухопутного пассажирского транспорта</w:t>
            </w:r>
          </w:p>
        </w:tc>
        <w:tc>
          <w:tcPr>
            <w:tcW w:w="1370" w:type="dxa"/>
          </w:tcPr>
          <w:p w:rsidR="00944BCB" w:rsidRPr="002B651C" w:rsidRDefault="00944BCB" w:rsidP="00944BCB">
            <w:pPr>
              <w:rPr>
                <w:sz w:val="26"/>
                <w:szCs w:val="26"/>
              </w:rPr>
            </w:pPr>
            <w:r w:rsidRPr="002B651C">
              <w:rPr>
                <w:sz w:val="26"/>
                <w:szCs w:val="26"/>
              </w:rPr>
              <w:t>60.23</w:t>
            </w:r>
          </w:p>
        </w:tc>
      </w:tr>
      <w:tr w:rsidR="00944BCB" w:rsidRPr="002B651C" w:rsidTr="002B651C">
        <w:tc>
          <w:tcPr>
            <w:tcW w:w="566" w:type="dxa"/>
          </w:tcPr>
          <w:p w:rsidR="00944BCB" w:rsidRPr="002B651C" w:rsidRDefault="00944BCB" w:rsidP="00944BCB">
            <w:pPr>
              <w:rPr>
                <w:sz w:val="26"/>
                <w:szCs w:val="26"/>
              </w:rPr>
            </w:pPr>
            <w:r w:rsidRPr="002B651C">
              <w:rPr>
                <w:sz w:val="26"/>
                <w:szCs w:val="26"/>
              </w:rPr>
              <w:t>5.</w:t>
            </w:r>
          </w:p>
        </w:tc>
        <w:tc>
          <w:tcPr>
            <w:tcW w:w="2094" w:type="dxa"/>
          </w:tcPr>
          <w:p w:rsidR="00944BCB" w:rsidRPr="002B651C" w:rsidRDefault="00944BCB" w:rsidP="00944BCB">
            <w:pPr>
              <w:rPr>
                <w:sz w:val="26"/>
                <w:szCs w:val="26"/>
              </w:rPr>
            </w:pPr>
            <w:r w:rsidRPr="002B651C">
              <w:rPr>
                <w:sz w:val="26"/>
                <w:szCs w:val="26"/>
              </w:rPr>
              <w:t>Водные пассажирские перевозки</w:t>
            </w:r>
          </w:p>
        </w:tc>
        <w:tc>
          <w:tcPr>
            <w:tcW w:w="4877" w:type="dxa"/>
          </w:tcPr>
          <w:p w:rsidR="00944BCB" w:rsidRPr="002B651C" w:rsidRDefault="00944BCB" w:rsidP="00944BCB">
            <w:pPr>
              <w:rPr>
                <w:sz w:val="26"/>
                <w:szCs w:val="26"/>
              </w:rPr>
            </w:pPr>
            <w:r w:rsidRPr="002B651C">
              <w:rPr>
                <w:sz w:val="26"/>
                <w:szCs w:val="26"/>
              </w:rPr>
              <w:t>Деятельность морского пассажирского транспорта</w:t>
            </w:r>
          </w:p>
        </w:tc>
        <w:tc>
          <w:tcPr>
            <w:tcW w:w="1370" w:type="dxa"/>
          </w:tcPr>
          <w:p w:rsidR="00944BCB" w:rsidRPr="002B651C" w:rsidRDefault="00944BCB" w:rsidP="00944BCB">
            <w:pPr>
              <w:rPr>
                <w:sz w:val="26"/>
                <w:szCs w:val="26"/>
              </w:rPr>
            </w:pPr>
            <w:r w:rsidRPr="002B651C">
              <w:rPr>
                <w:sz w:val="26"/>
                <w:szCs w:val="26"/>
              </w:rPr>
              <w:t>61.10.1</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Деятельность внутреннего водного пассажирского транспорта</w:t>
            </w:r>
          </w:p>
        </w:tc>
        <w:tc>
          <w:tcPr>
            <w:tcW w:w="1370" w:type="dxa"/>
          </w:tcPr>
          <w:p w:rsidR="00944BCB" w:rsidRPr="002B651C" w:rsidRDefault="00944BCB" w:rsidP="00944BCB">
            <w:pPr>
              <w:rPr>
                <w:sz w:val="26"/>
                <w:szCs w:val="26"/>
              </w:rPr>
            </w:pPr>
            <w:r w:rsidRPr="002B651C">
              <w:rPr>
                <w:sz w:val="26"/>
                <w:szCs w:val="26"/>
              </w:rPr>
              <w:t>61.20.1</w:t>
            </w:r>
          </w:p>
        </w:tc>
      </w:tr>
      <w:tr w:rsidR="00944BCB" w:rsidRPr="002B651C" w:rsidTr="002B651C">
        <w:tc>
          <w:tcPr>
            <w:tcW w:w="566" w:type="dxa"/>
          </w:tcPr>
          <w:p w:rsidR="00944BCB" w:rsidRPr="002B651C" w:rsidRDefault="00944BCB" w:rsidP="00944BCB">
            <w:pPr>
              <w:rPr>
                <w:sz w:val="26"/>
                <w:szCs w:val="26"/>
              </w:rPr>
            </w:pPr>
            <w:r w:rsidRPr="002B651C">
              <w:rPr>
                <w:sz w:val="26"/>
                <w:szCs w:val="26"/>
              </w:rPr>
              <w:t>6.</w:t>
            </w:r>
          </w:p>
        </w:tc>
        <w:tc>
          <w:tcPr>
            <w:tcW w:w="2094" w:type="dxa"/>
          </w:tcPr>
          <w:p w:rsidR="00944BCB" w:rsidRPr="002B651C" w:rsidRDefault="00944BCB" w:rsidP="00944BCB">
            <w:pPr>
              <w:rPr>
                <w:sz w:val="26"/>
                <w:szCs w:val="26"/>
              </w:rPr>
            </w:pPr>
            <w:r w:rsidRPr="002B651C">
              <w:rPr>
                <w:sz w:val="26"/>
                <w:szCs w:val="26"/>
              </w:rPr>
              <w:t xml:space="preserve">Воздушные </w:t>
            </w:r>
            <w:r w:rsidRPr="002B651C">
              <w:rPr>
                <w:sz w:val="26"/>
                <w:szCs w:val="26"/>
              </w:rPr>
              <w:lastRenderedPageBreak/>
              <w:t>пассажирские перевозки</w:t>
            </w:r>
          </w:p>
        </w:tc>
        <w:tc>
          <w:tcPr>
            <w:tcW w:w="4877" w:type="dxa"/>
          </w:tcPr>
          <w:p w:rsidR="00944BCB" w:rsidRPr="002B651C" w:rsidRDefault="00944BCB" w:rsidP="00944BCB">
            <w:pPr>
              <w:rPr>
                <w:sz w:val="26"/>
                <w:szCs w:val="26"/>
              </w:rPr>
            </w:pPr>
            <w:r w:rsidRPr="002B651C">
              <w:rPr>
                <w:sz w:val="26"/>
                <w:szCs w:val="26"/>
              </w:rPr>
              <w:lastRenderedPageBreak/>
              <w:t xml:space="preserve">Деятельность внутреннего </w:t>
            </w:r>
            <w:r w:rsidRPr="002B651C">
              <w:rPr>
                <w:sz w:val="26"/>
                <w:szCs w:val="26"/>
              </w:rPr>
              <w:lastRenderedPageBreak/>
              <w:t>пассажирского транспорта, подчиняющегося расписанию</w:t>
            </w:r>
          </w:p>
        </w:tc>
        <w:tc>
          <w:tcPr>
            <w:tcW w:w="1370" w:type="dxa"/>
          </w:tcPr>
          <w:p w:rsidR="00944BCB" w:rsidRPr="002B651C" w:rsidRDefault="00944BCB" w:rsidP="00944BCB">
            <w:pPr>
              <w:rPr>
                <w:sz w:val="26"/>
                <w:szCs w:val="26"/>
              </w:rPr>
            </w:pPr>
            <w:r w:rsidRPr="002B651C">
              <w:rPr>
                <w:sz w:val="26"/>
                <w:szCs w:val="26"/>
              </w:rPr>
              <w:lastRenderedPageBreak/>
              <w:t>62.10.1</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Деятельность внутреннего пассажирского транспорта, не подчиняющегося расписанию</w:t>
            </w:r>
          </w:p>
        </w:tc>
        <w:tc>
          <w:tcPr>
            <w:tcW w:w="1370" w:type="dxa"/>
          </w:tcPr>
          <w:p w:rsidR="00944BCB" w:rsidRPr="002B651C" w:rsidRDefault="00944BCB" w:rsidP="00944BCB">
            <w:pPr>
              <w:rPr>
                <w:sz w:val="26"/>
                <w:szCs w:val="26"/>
              </w:rPr>
            </w:pPr>
            <w:r w:rsidRPr="002B651C">
              <w:rPr>
                <w:sz w:val="26"/>
                <w:szCs w:val="26"/>
              </w:rPr>
              <w:t>62.20.1</w:t>
            </w:r>
          </w:p>
        </w:tc>
      </w:tr>
      <w:tr w:rsidR="00944BCB" w:rsidRPr="002B651C" w:rsidTr="002B651C">
        <w:tc>
          <w:tcPr>
            <w:tcW w:w="566" w:type="dxa"/>
          </w:tcPr>
          <w:p w:rsidR="00944BCB" w:rsidRPr="002B651C" w:rsidRDefault="00944BCB" w:rsidP="00944BCB">
            <w:pPr>
              <w:rPr>
                <w:sz w:val="26"/>
                <w:szCs w:val="26"/>
              </w:rPr>
            </w:pPr>
            <w:r w:rsidRPr="002B651C">
              <w:rPr>
                <w:sz w:val="26"/>
                <w:szCs w:val="26"/>
              </w:rPr>
              <w:t>7.</w:t>
            </w:r>
          </w:p>
        </w:tc>
        <w:tc>
          <w:tcPr>
            <w:tcW w:w="2094" w:type="dxa"/>
          </w:tcPr>
          <w:p w:rsidR="00944BCB" w:rsidRPr="002B651C" w:rsidRDefault="00944BCB" w:rsidP="00944BCB">
            <w:pPr>
              <w:rPr>
                <w:sz w:val="26"/>
                <w:szCs w:val="26"/>
              </w:rPr>
            </w:pPr>
            <w:r w:rsidRPr="002B651C">
              <w:rPr>
                <w:sz w:val="26"/>
                <w:szCs w:val="26"/>
              </w:rPr>
              <w:t>Операции с недвижимым имуществом, аренда и предоставление услуг</w:t>
            </w:r>
          </w:p>
        </w:tc>
        <w:tc>
          <w:tcPr>
            <w:tcW w:w="4877" w:type="dxa"/>
          </w:tcPr>
          <w:p w:rsidR="00944BCB" w:rsidRPr="002B651C" w:rsidRDefault="00944BCB" w:rsidP="00944BCB">
            <w:pPr>
              <w:rPr>
                <w:sz w:val="26"/>
                <w:szCs w:val="26"/>
              </w:rPr>
            </w:pPr>
            <w:r w:rsidRPr="002B651C">
              <w:rPr>
                <w:sz w:val="26"/>
                <w:szCs w:val="26"/>
              </w:rPr>
              <w:t>Аренда легковых автомобилей</w:t>
            </w:r>
          </w:p>
        </w:tc>
        <w:tc>
          <w:tcPr>
            <w:tcW w:w="1370" w:type="dxa"/>
          </w:tcPr>
          <w:p w:rsidR="00944BCB" w:rsidRPr="002B651C" w:rsidRDefault="00944BCB" w:rsidP="00944BCB">
            <w:pPr>
              <w:rPr>
                <w:sz w:val="26"/>
                <w:szCs w:val="26"/>
              </w:rPr>
            </w:pPr>
            <w:r w:rsidRPr="002B651C">
              <w:rPr>
                <w:sz w:val="26"/>
                <w:szCs w:val="26"/>
              </w:rPr>
              <w:t>71.10</w:t>
            </w:r>
          </w:p>
        </w:tc>
      </w:tr>
      <w:tr w:rsidR="00944BCB" w:rsidRPr="002B651C" w:rsidTr="002B651C">
        <w:tc>
          <w:tcPr>
            <w:tcW w:w="566" w:type="dxa"/>
          </w:tcPr>
          <w:p w:rsidR="00944BCB" w:rsidRPr="002B651C" w:rsidRDefault="00944BCB" w:rsidP="00944BCB">
            <w:pPr>
              <w:rPr>
                <w:sz w:val="26"/>
                <w:szCs w:val="26"/>
              </w:rPr>
            </w:pPr>
            <w:r w:rsidRPr="002B651C">
              <w:rPr>
                <w:sz w:val="26"/>
                <w:szCs w:val="26"/>
              </w:rPr>
              <w:t>8.</w:t>
            </w:r>
          </w:p>
        </w:tc>
        <w:tc>
          <w:tcPr>
            <w:tcW w:w="2094" w:type="dxa"/>
          </w:tcPr>
          <w:p w:rsidR="00944BCB" w:rsidRPr="002B651C" w:rsidRDefault="00944BCB" w:rsidP="00944BCB">
            <w:pPr>
              <w:rPr>
                <w:sz w:val="26"/>
                <w:szCs w:val="26"/>
              </w:rPr>
            </w:pPr>
            <w:r w:rsidRPr="002B651C">
              <w:rPr>
                <w:sz w:val="26"/>
                <w:szCs w:val="26"/>
              </w:rPr>
              <w:t xml:space="preserve">Деятельность в сфере предоставления услуг туристских агентств и других услуг резервирования </w:t>
            </w:r>
          </w:p>
        </w:tc>
        <w:tc>
          <w:tcPr>
            <w:tcW w:w="4877" w:type="dxa"/>
          </w:tcPr>
          <w:p w:rsidR="00944BCB" w:rsidRPr="002B651C" w:rsidRDefault="00944BCB" w:rsidP="00944BCB">
            <w:pPr>
              <w:rPr>
                <w:sz w:val="26"/>
                <w:szCs w:val="26"/>
              </w:rPr>
            </w:pPr>
            <w:r w:rsidRPr="002B651C">
              <w:rPr>
                <w:sz w:val="26"/>
                <w:szCs w:val="26"/>
              </w:rPr>
              <w:t>Организация комплексного туристического обслуживания</w:t>
            </w:r>
          </w:p>
        </w:tc>
        <w:tc>
          <w:tcPr>
            <w:tcW w:w="1370" w:type="dxa"/>
          </w:tcPr>
          <w:p w:rsidR="00944BCB" w:rsidRPr="002B651C" w:rsidRDefault="00944BCB" w:rsidP="00944BCB">
            <w:pPr>
              <w:rPr>
                <w:sz w:val="26"/>
                <w:szCs w:val="26"/>
              </w:rPr>
            </w:pPr>
            <w:r w:rsidRPr="002B651C">
              <w:rPr>
                <w:sz w:val="26"/>
                <w:szCs w:val="26"/>
              </w:rPr>
              <w:t>63.30.1</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Обеспечение экскурсионными билетами, обеспечение проживания, обеспечение транспортными средствами</w:t>
            </w:r>
          </w:p>
        </w:tc>
        <w:tc>
          <w:tcPr>
            <w:tcW w:w="1370" w:type="dxa"/>
          </w:tcPr>
          <w:p w:rsidR="00944BCB" w:rsidRPr="002B651C" w:rsidRDefault="00944BCB" w:rsidP="00944BCB">
            <w:pPr>
              <w:rPr>
                <w:sz w:val="26"/>
                <w:szCs w:val="26"/>
              </w:rPr>
            </w:pPr>
            <w:r w:rsidRPr="002B651C">
              <w:rPr>
                <w:sz w:val="26"/>
                <w:szCs w:val="26"/>
              </w:rPr>
              <w:t>63.30.2</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Предоставление туристических информационных услуг</w:t>
            </w:r>
          </w:p>
        </w:tc>
        <w:tc>
          <w:tcPr>
            <w:tcW w:w="1370" w:type="dxa"/>
          </w:tcPr>
          <w:p w:rsidR="00944BCB" w:rsidRPr="002B651C" w:rsidRDefault="00944BCB" w:rsidP="00944BCB">
            <w:pPr>
              <w:rPr>
                <w:sz w:val="26"/>
                <w:szCs w:val="26"/>
              </w:rPr>
            </w:pPr>
            <w:r w:rsidRPr="002B651C">
              <w:rPr>
                <w:sz w:val="26"/>
                <w:szCs w:val="26"/>
              </w:rPr>
              <w:t>63.30.3</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Предоставление туристических экскурсионных услуг</w:t>
            </w:r>
          </w:p>
        </w:tc>
        <w:tc>
          <w:tcPr>
            <w:tcW w:w="1370" w:type="dxa"/>
          </w:tcPr>
          <w:p w:rsidR="00944BCB" w:rsidRPr="002B651C" w:rsidRDefault="00944BCB" w:rsidP="00944BCB">
            <w:pPr>
              <w:rPr>
                <w:sz w:val="26"/>
                <w:szCs w:val="26"/>
              </w:rPr>
            </w:pPr>
            <w:r w:rsidRPr="002B651C">
              <w:rPr>
                <w:sz w:val="26"/>
                <w:szCs w:val="26"/>
              </w:rPr>
              <w:t>63.30.4</w:t>
            </w:r>
          </w:p>
        </w:tc>
      </w:tr>
      <w:tr w:rsidR="00944BCB" w:rsidRPr="002B651C" w:rsidTr="002B651C">
        <w:tc>
          <w:tcPr>
            <w:tcW w:w="566" w:type="dxa"/>
          </w:tcPr>
          <w:p w:rsidR="00944BCB" w:rsidRPr="002B651C" w:rsidRDefault="00944BCB" w:rsidP="00944BCB">
            <w:pPr>
              <w:rPr>
                <w:sz w:val="26"/>
                <w:szCs w:val="26"/>
              </w:rPr>
            </w:pPr>
            <w:r w:rsidRPr="002B651C">
              <w:rPr>
                <w:sz w:val="26"/>
                <w:szCs w:val="26"/>
              </w:rPr>
              <w:t>9.</w:t>
            </w:r>
          </w:p>
        </w:tc>
        <w:tc>
          <w:tcPr>
            <w:tcW w:w="2094" w:type="dxa"/>
          </w:tcPr>
          <w:p w:rsidR="00944BCB" w:rsidRPr="002B651C" w:rsidRDefault="00944BCB" w:rsidP="00944BCB">
            <w:pPr>
              <w:rPr>
                <w:sz w:val="26"/>
                <w:szCs w:val="26"/>
              </w:rPr>
            </w:pPr>
            <w:r w:rsidRPr="002B651C">
              <w:rPr>
                <w:sz w:val="26"/>
                <w:szCs w:val="26"/>
              </w:rPr>
              <w:t>Деятельность в сфере культуры</w:t>
            </w:r>
          </w:p>
        </w:tc>
        <w:tc>
          <w:tcPr>
            <w:tcW w:w="4877" w:type="dxa"/>
          </w:tcPr>
          <w:p w:rsidR="00944BCB" w:rsidRPr="002B651C" w:rsidRDefault="00944BCB" w:rsidP="00944BCB">
            <w:pPr>
              <w:rPr>
                <w:sz w:val="26"/>
                <w:szCs w:val="26"/>
              </w:rPr>
            </w:pPr>
            <w:r w:rsidRPr="002B651C">
              <w:rPr>
                <w:sz w:val="26"/>
                <w:szCs w:val="26"/>
              </w:rPr>
              <w:t>Показ фильмов</w:t>
            </w:r>
          </w:p>
        </w:tc>
        <w:tc>
          <w:tcPr>
            <w:tcW w:w="1370" w:type="dxa"/>
          </w:tcPr>
          <w:p w:rsidR="00944BCB" w:rsidRPr="002B651C" w:rsidRDefault="00944BCB" w:rsidP="00944BCB">
            <w:pPr>
              <w:rPr>
                <w:sz w:val="26"/>
                <w:szCs w:val="26"/>
              </w:rPr>
            </w:pPr>
            <w:r w:rsidRPr="002B651C">
              <w:rPr>
                <w:sz w:val="26"/>
                <w:szCs w:val="26"/>
              </w:rPr>
              <w:t>92.13</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Деятельность в области художественного, литературного и исполнительного творчества</w:t>
            </w:r>
          </w:p>
        </w:tc>
        <w:tc>
          <w:tcPr>
            <w:tcW w:w="1370" w:type="dxa"/>
          </w:tcPr>
          <w:p w:rsidR="00944BCB" w:rsidRPr="002B651C" w:rsidRDefault="00944BCB" w:rsidP="00944BCB">
            <w:pPr>
              <w:rPr>
                <w:sz w:val="26"/>
                <w:szCs w:val="26"/>
              </w:rPr>
            </w:pPr>
            <w:r w:rsidRPr="002B651C">
              <w:rPr>
                <w:sz w:val="26"/>
                <w:szCs w:val="26"/>
              </w:rPr>
              <w:t>92.31.2</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 xml:space="preserve">Деятельность концертных и театральных залов </w:t>
            </w:r>
          </w:p>
        </w:tc>
        <w:tc>
          <w:tcPr>
            <w:tcW w:w="1370" w:type="dxa"/>
          </w:tcPr>
          <w:p w:rsidR="00944BCB" w:rsidRPr="002B651C" w:rsidRDefault="00944BCB" w:rsidP="00944BCB">
            <w:pPr>
              <w:rPr>
                <w:sz w:val="26"/>
                <w:szCs w:val="26"/>
              </w:rPr>
            </w:pPr>
            <w:r w:rsidRPr="002B651C">
              <w:rPr>
                <w:sz w:val="26"/>
                <w:szCs w:val="26"/>
              </w:rPr>
              <w:t>92.32</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Прочая зрелищно-развлекательная деятельность</w:t>
            </w:r>
          </w:p>
        </w:tc>
        <w:tc>
          <w:tcPr>
            <w:tcW w:w="1370" w:type="dxa"/>
          </w:tcPr>
          <w:p w:rsidR="00944BCB" w:rsidRPr="002B651C" w:rsidRDefault="00944BCB" w:rsidP="00944BCB">
            <w:pPr>
              <w:rPr>
                <w:sz w:val="26"/>
                <w:szCs w:val="26"/>
              </w:rPr>
            </w:pPr>
            <w:r w:rsidRPr="002B651C">
              <w:rPr>
                <w:sz w:val="26"/>
                <w:szCs w:val="26"/>
              </w:rPr>
              <w:t>92.34</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Деятельность музеев и охрана исторических мест и зданий</w:t>
            </w:r>
          </w:p>
        </w:tc>
        <w:tc>
          <w:tcPr>
            <w:tcW w:w="1370" w:type="dxa"/>
          </w:tcPr>
          <w:p w:rsidR="00944BCB" w:rsidRPr="002B651C" w:rsidRDefault="00944BCB" w:rsidP="00944BCB">
            <w:pPr>
              <w:rPr>
                <w:sz w:val="26"/>
                <w:szCs w:val="26"/>
              </w:rPr>
            </w:pPr>
            <w:r w:rsidRPr="002B651C">
              <w:rPr>
                <w:sz w:val="26"/>
                <w:szCs w:val="26"/>
              </w:rPr>
              <w:t>92.52</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Деятельность ботанических садов, зоопарков и заповедников</w:t>
            </w:r>
          </w:p>
        </w:tc>
        <w:tc>
          <w:tcPr>
            <w:tcW w:w="1370" w:type="dxa"/>
          </w:tcPr>
          <w:p w:rsidR="00944BCB" w:rsidRPr="002B651C" w:rsidRDefault="00944BCB" w:rsidP="00944BCB">
            <w:pPr>
              <w:rPr>
                <w:sz w:val="26"/>
                <w:szCs w:val="26"/>
              </w:rPr>
            </w:pPr>
            <w:r w:rsidRPr="002B651C">
              <w:rPr>
                <w:sz w:val="26"/>
                <w:szCs w:val="26"/>
              </w:rPr>
              <w:t>92.53</w:t>
            </w:r>
          </w:p>
        </w:tc>
      </w:tr>
      <w:tr w:rsidR="00944BCB" w:rsidRPr="002B651C" w:rsidTr="002B651C">
        <w:tc>
          <w:tcPr>
            <w:tcW w:w="566" w:type="dxa"/>
          </w:tcPr>
          <w:p w:rsidR="00944BCB" w:rsidRPr="002B651C" w:rsidRDefault="00944BCB" w:rsidP="00944BCB">
            <w:pPr>
              <w:rPr>
                <w:sz w:val="26"/>
                <w:szCs w:val="26"/>
              </w:rPr>
            </w:pPr>
            <w:r w:rsidRPr="002B651C">
              <w:rPr>
                <w:sz w:val="26"/>
                <w:szCs w:val="26"/>
              </w:rPr>
              <w:t>10.</w:t>
            </w:r>
          </w:p>
        </w:tc>
        <w:tc>
          <w:tcPr>
            <w:tcW w:w="2094" w:type="dxa"/>
          </w:tcPr>
          <w:p w:rsidR="00944BCB" w:rsidRPr="002B651C" w:rsidRDefault="00944BCB" w:rsidP="00944BCB">
            <w:pPr>
              <w:rPr>
                <w:sz w:val="26"/>
                <w:szCs w:val="26"/>
              </w:rPr>
            </w:pPr>
            <w:r w:rsidRPr="002B651C">
              <w:rPr>
                <w:sz w:val="26"/>
                <w:szCs w:val="26"/>
              </w:rPr>
              <w:t xml:space="preserve">Спортивно-развлекательная деятельность </w:t>
            </w:r>
          </w:p>
        </w:tc>
        <w:tc>
          <w:tcPr>
            <w:tcW w:w="4877" w:type="dxa"/>
          </w:tcPr>
          <w:p w:rsidR="00944BCB" w:rsidRPr="002B651C" w:rsidRDefault="00944BCB" w:rsidP="00944BCB">
            <w:pPr>
              <w:rPr>
                <w:sz w:val="26"/>
                <w:szCs w:val="26"/>
              </w:rPr>
            </w:pPr>
            <w:r w:rsidRPr="002B651C">
              <w:rPr>
                <w:sz w:val="26"/>
                <w:szCs w:val="26"/>
              </w:rPr>
              <w:t>Деятельность ярмарок и парков с аттракционами</w:t>
            </w:r>
          </w:p>
        </w:tc>
        <w:tc>
          <w:tcPr>
            <w:tcW w:w="1370" w:type="dxa"/>
          </w:tcPr>
          <w:p w:rsidR="00944BCB" w:rsidRPr="002B651C" w:rsidRDefault="00944BCB" w:rsidP="00944BCB">
            <w:pPr>
              <w:rPr>
                <w:sz w:val="26"/>
                <w:szCs w:val="26"/>
              </w:rPr>
            </w:pPr>
            <w:r w:rsidRPr="002B651C">
              <w:rPr>
                <w:sz w:val="26"/>
                <w:szCs w:val="26"/>
              </w:rPr>
              <w:t>92.33</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 xml:space="preserve">Прочая деятельность в области спорта </w:t>
            </w:r>
          </w:p>
        </w:tc>
        <w:tc>
          <w:tcPr>
            <w:tcW w:w="1370" w:type="dxa"/>
          </w:tcPr>
          <w:p w:rsidR="00944BCB" w:rsidRPr="002B651C" w:rsidRDefault="00944BCB" w:rsidP="00944BCB">
            <w:pPr>
              <w:rPr>
                <w:sz w:val="26"/>
                <w:szCs w:val="26"/>
              </w:rPr>
            </w:pPr>
            <w:r w:rsidRPr="002B651C">
              <w:rPr>
                <w:sz w:val="26"/>
                <w:szCs w:val="26"/>
              </w:rPr>
              <w:t>92.62</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Деятельность по организации азартных игр</w:t>
            </w:r>
          </w:p>
        </w:tc>
        <w:tc>
          <w:tcPr>
            <w:tcW w:w="1370" w:type="dxa"/>
          </w:tcPr>
          <w:p w:rsidR="00944BCB" w:rsidRPr="002B651C" w:rsidRDefault="00944BCB" w:rsidP="00944BCB">
            <w:pPr>
              <w:rPr>
                <w:sz w:val="26"/>
                <w:szCs w:val="26"/>
              </w:rPr>
            </w:pPr>
            <w:r w:rsidRPr="002B651C">
              <w:rPr>
                <w:sz w:val="26"/>
                <w:szCs w:val="26"/>
              </w:rPr>
              <w:t>92.71</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 xml:space="preserve">Прочая деятельность по организации </w:t>
            </w:r>
            <w:r w:rsidRPr="002B651C">
              <w:rPr>
                <w:sz w:val="26"/>
                <w:szCs w:val="26"/>
              </w:rPr>
              <w:lastRenderedPageBreak/>
              <w:t>отдыха и развлечений, не включенная в другие группировки</w:t>
            </w:r>
          </w:p>
        </w:tc>
        <w:tc>
          <w:tcPr>
            <w:tcW w:w="1370" w:type="dxa"/>
          </w:tcPr>
          <w:p w:rsidR="00944BCB" w:rsidRPr="002B651C" w:rsidRDefault="00944BCB" w:rsidP="00944BCB">
            <w:pPr>
              <w:rPr>
                <w:sz w:val="26"/>
                <w:szCs w:val="26"/>
              </w:rPr>
            </w:pPr>
            <w:r w:rsidRPr="002B651C">
              <w:rPr>
                <w:sz w:val="26"/>
                <w:szCs w:val="26"/>
              </w:rPr>
              <w:lastRenderedPageBreak/>
              <w:t>92.72</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 xml:space="preserve">Прокат инвентаря и оборудования для проведения </w:t>
            </w:r>
          </w:p>
          <w:p w:rsidR="00944BCB" w:rsidRPr="002B651C" w:rsidRDefault="00944BCB" w:rsidP="00944BCB">
            <w:pPr>
              <w:rPr>
                <w:sz w:val="26"/>
                <w:szCs w:val="26"/>
              </w:rPr>
            </w:pPr>
            <w:r w:rsidRPr="002B651C">
              <w:rPr>
                <w:sz w:val="26"/>
                <w:szCs w:val="26"/>
              </w:rPr>
              <w:t>досуга и отдыха</w:t>
            </w:r>
          </w:p>
        </w:tc>
        <w:tc>
          <w:tcPr>
            <w:tcW w:w="1370" w:type="dxa"/>
          </w:tcPr>
          <w:p w:rsidR="00944BCB" w:rsidRPr="002B651C" w:rsidRDefault="00944BCB" w:rsidP="00944BCB">
            <w:pPr>
              <w:rPr>
                <w:sz w:val="26"/>
                <w:szCs w:val="26"/>
              </w:rPr>
            </w:pPr>
            <w:r w:rsidRPr="002B651C">
              <w:rPr>
                <w:sz w:val="26"/>
                <w:szCs w:val="26"/>
              </w:rPr>
              <w:t>71.40.4</w:t>
            </w:r>
          </w:p>
        </w:tc>
      </w:tr>
      <w:tr w:rsidR="00944BCB" w:rsidRPr="002B651C" w:rsidTr="002B651C">
        <w:tc>
          <w:tcPr>
            <w:tcW w:w="566" w:type="dxa"/>
          </w:tcPr>
          <w:p w:rsidR="00944BCB" w:rsidRPr="002B651C" w:rsidRDefault="00944BCB" w:rsidP="00944BCB">
            <w:pPr>
              <w:rPr>
                <w:sz w:val="26"/>
                <w:szCs w:val="26"/>
              </w:rPr>
            </w:pPr>
            <w:r w:rsidRPr="002B651C">
              <w:rPr>
                <w:sz w:val="26"/>
                <w:szCs w:val="26"/>
              </w:rPr>
              <w:t>11.</w:t>
            </w:r>
          </w:p>
        </w:tc>
        <w:tc>
          <w:tcPr>
            <w:tcW w:w="2094" w:type="dxa"/>
          </w:tcPr>
          <w:p w:rsidR="00944BCB" w:rsidRPr="002B651C" w:rsidRDefault="00944BCB" w:rsidP="00944BCB">
            <w:pPr>
              <w:rPr>
                <w:sz w:val="26"/>
                <w:szCs w:val="26"/>
              </w:rPr>
            </w:pPr>
            <w:r w:rsidRPr="002B651C">
              <w:rPr>
                <w:sz w:val="26"/>
                <w:szCs w:val="26"/>
              </w:rPr>
              <w:t>Розничная торговля туристскими товарами</w:t>
            </w:r>
          </w:p>
        </w:tc>
        <w:tc>
          <w:tcPr>
            <w:tcW w:w="4877" w:type="dxa"/>
          </w:tcPr>
          <w:p w:rsidR="00944BCB" w:rsidRPr="002B651C" w:rsidRDefault="00944BCB" w:rsidP="00944BCB">
            <w:pPr>
              <w:rPr>
                <w:sz w:val="26"/>
                <w:szCs w:val="26"/>
              </w:rPr>
            </w:pPr>
            <w:r w:rsidRPr="002B651C">
              <w:rPr>
                <w:sz w:val="26"/>
                <w:szCs w:val="26"/>
              </w:rPr>
              <w:t>Розничная торговля изделиями из кожи и дорожными принадлежностями</w:t>
            </w:r>
          </w:p>
        </w:tc>
        <w:tc>
          <w:tcPr>
            <w:tcW w:w="1370" w:type="dxa"/>
          </w:tcPr>
          <w:p w:rsidR="00944BCB" w:rsidRPr="002B651C" w:rsidRDefault="00944BCB" w:rsidP="00944BCB">
            <w:pPr>
              <w:rPr>
                <w:sz w:val="26"/>
                <w:szCs w:val="26"/>
              </w:rPr>
            </w:pPr>
            <w:r w:rsidRPr="002B651C">
              <w:rPr>
                <w:sz w:val="26"/>
                <w:szCs w:val="26"/>
              </w:rPr>
              <w:t>52.43.2</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Розничная торговля спортивными товарами, рыболовными принадлежностям, туристским снаряжением, лодками и велосипедами</w:t>
            </w:r>
          </w:p>
        </w:tc>
        <w:tc>
          <w:tcPr>
            <w:tcW w:w="1370" w:type="dxa"/>
          </w:tcPr>
          <w:p w:rsidR="00944BCB" w:rsidRPr="002B651C" w:rsidRDefault="00944BCB" w:rsidP="00944BCB">
            <w:pPr>
              <w:rPr>
                <w:sz w:val="26"/>
                <w:szCs w:val="26"/>
              </w:rPr>
            </w:pPr>
            <w:r w:rsidRPr="002B651C">
              <w:rPr>
                <w:sz w:val="26"/>
                <w:szCs w:val="26"/>
              </w:rPr>
              <w:t>52.48.23</w:t>
            </w:r>
          </w:p>
        </w:tc>
      </w:tr>
      <w:tr w:rsidR="00944BCB" w:rsidRPr="002B651C" w:rsidTr="002B651C">
        <w:tc>
          <w:tcPr>
            <w:tcW w:w="566" w:type="dxa"/>
          </w:tcPr>
          <w:p w:rsidR="00944BCB" w:rsidRPr="002B651C" w:rsidRDefault="00944BCB" w:rsidP="00944BCB">
            <w:pPr>
              <w:rPr>
                <w:sz w:val="26"/>
                <w:szCs w:val="26"/>
              </w:rPr>
            </w:pPr>
          </w:p>
        </w:tc>
        <w:tc>
          <w:tcPr>
            <w:tcW w:w="2094" w:type="dxa"/>
          </w:tcPr>
          <w:p w:rsidR="00944BCB" w:rsidRPr="002B651C" w:rsidRDefault="00944BCB" w:rsidP="00944BCB">
            <w:pPr>
              <w:rPr>
                <w:sz w:val="26"/>
                <w:szCs w:val="26"/>
              </w:rPr>
            </w:pPr>
          </w:p>
        </w:tc>
        <w:tc>
          <w:tcPr>
            <w:tcW w:w="4877" w:type="dxa"/>
          </w:tcPr>
          <w:p w:rsidR="00944BCB" w:rsidRPr="002B651C" w:rsidRDefault="00944BCB" w:rsidP="00944BCB">
            <w:pPr>
              <w:rPr>
                <w:sz w:val="26"/>
                <w:szCs w:val="26"/>
              </w:rPr>
            </w:pPr>
            <w:r w:rsidRPr="002B651C">
              <w:rPr>
                <w:sz w:val="26"/>
                <w:szCs w:val="26"/>
              </w:rPr>
              <w:t>Розничная торговля сувенирами, изделиями народных художественных промыслов, предметами культурного и религиозного назначения, похоронными принадлежностями</w:t>
            </w:r>
          </w:p>
        </w:tc>
        <w:tc>
          <w:tcPr>
            <w:tcW w:w="1370" w:type="dxa"/>
          </w:tcPr>
          <w:p w:rsidR="00944BCB" w:rsidRPr="002B651C" w:rsidRDefault="00944BCB" w:rsidP="00944BCB">
            <w:pPr>
              <w:rPr>
                <w:sz w:val="26"/>
                <w:szCs w:val="26"/>
              </w:rPr>
            </w:pPr>
            <w:r w:rsidRPr="002B651C">
              <w:rPr>
                <w:sz w:val="26"/>
                <w:szCs w:val="26"/>
              </w:rPr>
              <w:t>52.48.34</w:t>
            </w:r>
          </w:p>
        </w:tc>
      </w:tr>
      <w:tr w:rsidR="00944BCB" w:rsidRPr="002B651C" w:rsidTr="002B651C">
        <w:tc>
          <w:tcPr>
            <w:tcW w:w="566" w:type="dxa"/>
          </w:tcPr>
          <w:p w:rsidR="00944BCB" w:rsidRPr="002B651C" w:rsidRDefault="00944BCB" w:rsidP="00944BCB">
            <w:pPr>
              <w:rPr>
                <w:sz w:val="26"/>
                <w:szCs w:val="26"/>
              </w:rPr>
            </w:pPr>
            <w:r w:rsidRPr="002B651C">
              <w:rPr>
                <w:sz w:val="26"/>
                <w:szCs w:val="26"/>
              </w:rPr>
              <w:t>12.</w:t>
            </w:r>
          </w:p>
        </w:tc>
        <w:tc>
          <w:tcPr>
            <w:tcW w:w="2094" w:type="dxa"/>
          </w:tcPr>
          <w:p w:rsidR="00944BCB" w:rsidRPr="002B651C" w:rsidRDefault="00944BCB" w:rsidP="00944BCB">
            <w:pPr>
              <w:rPr>
                <w:sz w:val="26"/>
                <w:szCs w:val="26"/>
              </w:rPr>
            </w:pPr>
            <w:r w:rsidRPr="002B651C">
              <w:rPr>
                <w:sz w:val="26"/>
                <w:szCs w:val="26"/>
              </w:rPr>
              <w:t>Характерные виды туристской деятельности с учетом специфики России</w:t>
            </w:r>
          </w:p>
        </w:tc>
        <w:tc>
          <w:tcPr>
            <w:tcW w:w="4877" w:type="dxa"/>
          </w:tcPr>
          <w:p w:rsidR="00944BCB" w:rsidRPr="002B651C" w:rsidRDefault="00944BCB" w:rsidP="00944BCB">
            <w:pPr>
              <w:rPr>
                <w:sz w:val="26"/>
                <w:szCs w:val="26"/>
              </w:rPr>
            </w:pPr>
            <w:r w:rsidRPr="002B651C">
              <w:rPr>
                <w:sz w:val="26"/>
                <w:szCs w:val="26"/>
              </w:rPr>
              <w:t>Деятельность санаторно-курортных учреждений</w:t>
            </w:r>
          </w:p>
        </w:tc>
        <w:tc>
          <w:tcPr>
            <w:tcW w:w="1370" w:type="dxa"/>
          </w:tcPr>
          <w:p w:rsidR="00944BCB" w:rsidRPr="002B651C" w:rsidRDefault="00944BCB" w:rsidP="00944BCB">
            <w:pPr>
              <w:rPr>
                <w:sz w:val="26"/>
                <w:szCs w:val="26"/>
              </w:rPr>
            </w:pPr>
            <w:r w:rsidRPr="002B651C">
              <w:rPr>
                <w:sz w:val="26"/>
                <w:szCs w:val="26"/>
              </w:rPr>
              <w:t>85.11.2</w:t>
            </w:r>
          </w:p>
        </w:tc>
      </w:tr>
    </w:tbl>
    <w:p w:rsidR="00F40083" w:rsidRDefault="00F40083">
      <w:pPr>
        <w:rPr>
          <w:sz w:val="28"/>
        </w:rPr>
      </w:pPr>
      <w:r>
        <w:rPr>
          <w:sz w:val="28"/>
        </w:rPr>
        <w:br w:type="page"/>
      </w:r>
    </w:p>
    <w:p w:rsidR="00F40083" w:rsidRPr="000D0651" w:rsidRDefault="00F40083" w:rsidP="000D0651">
      <w:pPr>
        <w:jc w:val="right"/>
        <w:rPr>
          <w:b/>
          <w:sz w:val="28"/>
        </w:rPr>
      </w:pPr>
      <w:r w:rsidRPr="000D0651">
        <w:rPr>
          <w:b/>
          <w:sz w:val="28"/>
        </w:rPr>
        <w:lastRenderedPageBreak/>
        <w:t>Приложение 2</w:t>
      </w:r>
    </w:p>
    <w:p w:rsidR="00F40083" w:rsidRPr="00AC676E" w:rsidRDefault="000D0651" w:rsidP="000D0651">
      <w:pPr>
        <w:pStyle w:val="2"/>
        <w:jc w:val="center"/>
        <w:rPr>
          <w:b/>
          <w:sz w:val="24"/>
        </w:rPr>
      </w:pPr>
      <w:r w:rsidRPr="00AC676E">
        <w:rPr>
          <w:b/>
          <w:sz w:val="24"/>
        </w:rPr>
        <w:t>Состав агрегированных отраслей на основе ОКВЭД 2007</w:t>
      </w:r>
    </w:p>
    <w:p w:rsidR="000D0651" w:rsidRPr="000D0651" w:rsidRDefault="000D0651" w:rsidP="000D0651"/>
    <w:tbl>
      <w:tblPr>
        <w:tblW w:w="8318" w:type="dxa"/>
        <w:tblInd w:w="93" w:type="dxa"/>
        <w:tblLook w:val="04A0" w:firstRow="1" w:lastRow="0" w:firstColumn="1" w:lastColumn="0" w:noHBand="0" w:noVBand="1"/>
      </w:tblPr>
      <w:tblGrid>
        <w:gridCol w:w="6678"/>
        <w:gridCol w:w="1640"/>
      </w:tblGrid>
      <w:tr w:rsidR="00DE1212" w:rsidRPr="00AC676E" w:rsidTr="00DE1212">
        <w:trPr>
          <w:trHeight w:val="414"/>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tcPr>
          <w:p w:rsidR="00DE1212" w:rsidRPr="00AC676E" w:rsidRDefault="00DE1212">
            <w:pPr>
              <w:rPr>
                <w:b/>
              </w:rPr>
            </w:pPr>
            <w:r w:rsidRPr="00AC676E">
              <w:rPr>
                <w:b/>
              </w:rPr>
              <w:t>Наименование отрасли</w:t>
            </w:r>
          </w:p>
        </w:tc>
        <w:tc>
          <w:tcPr>
            <w:tcW w:w="1640" w:type="dxa"/>
            <w:tcBorders>
              <w:top w:val="single" w:sz="4" w:space="0" w:color="auto"/>
              <w:left w:val="nil"/>
              <w:bottom w:val="single" w:sz="4" w:space="0" w:color="auto"/>
              <w:right w:val="single" w:sz="4" w:space="0" w:color="auto"/>
            </w:tcBorders>
            <w:shd w:val="clear" w:color="auto" w:fill="auto"/>
            <w:vAlign w:val="bottom"/>
          </w:tcPr>
          <w:p w:rsidR="00DE1212" w:rsidRPr="00AC676E" w:rsidRDefault="00DE1212">
            <w:pPr>
              <w:rPr>
                <w:b/>
                <w:sz w:val="20"/>
                <w:szCs w:val="20"/>
              </w:rPr>
            </w:pPr>
            <w:r w:rsidRPr="00AC676E">
              <w:rPr>
                <w:b/>
                <w:sz w:val="20"/>
                <w:szCs w:val="20"/>
              </w:rPr>
              <w:t>Код ОКВЭД</w:t>
            </w:r>
          </w:p>
        </w:tc>
      </w:tr>
      <w:tr w:rsidR="00DE1212" w:rsidTr="00DE1212">
        <w:trPr>
          <w:trHeight w:val="689"/>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1212" w:rsidRDefault="00DE1212">
            <w:r>
              <w:t xml:space="preserve">Розничная   торговля без ремонта бытовых изделий и предметов личного пользования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DE1212" w:rsidRPr="00DE1212" w:rsidRDefault="00AE5FA1">
            <w:pPr>
              <w:rPr>
                <w:sz w:val="20"/>
                <w:szCs w:val="20"/>
              </w:rPr>
            </w:pPr>
            <w:r>
              <w:rPr>
                <w:sz w:val="20"/>
                <w:szCs w:val="20"/>
              </w:rPr>
              <w:t xml:space="preserve">52.1 + </w:t>
            </w:r>
            <w:r w:rsidR="00DE1212" w:rsidRPr="00DE1212">
              <w:rPr>
                <w:sz w:val="20"/>
                <w:szCs w:val="20"/>
              </w:rPr>
              <w:t>52.2 + 52.3 + 52.4 + 52.5 + 52.6</w:t>
            </w:r>
          </w:p>
        </w:tc>
      </w:tr>
      <w:tr w:rsidR="00DE1212" w:rsidTr="00DE1212">
        <w:trPr>
          <w:trHeight w:val="31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DE1212" w:rsidRDefault="00DE1212">
            <w:r>
              <w:t>Деятельность гостиниц</w:t>
            </w:r>
          </w:p>
        </w:tc>
        <w:tc>
          <w:tcPr>
            <w:tcW w:w="1640" w:type="dxa"/>
            <w:tcBorders>
              <w:top w:val="nil"/>
              <w:left w:val="nil"/>
              <w:bottom w:val="single" w:sz="4" w:space="0" w:color="auto"/>
              <w:right w:val="single" w:sz="4" w:space="0" w:color="auto"/>
            </w:tcBorders>
            <w:shd w:val="clear" w:color="auto" w:fill="auto"/>
            <w:noWrap/>
            <w:vAlign w:val="bottom"/>
            <w:hideMark/>
          </w:tcPr>
          <w:p w:rsidR="00DE1212" w:rsidRPr="00DE1212" w:rsidRDefault="00DE1212">
            <w:pPr>
              <w:rPr>
                <w:sz w:val="20"/>
                <w:szCs w:val="20"/>
              </w:rPr>
            </w:pPr>
            <w:r w:rsidRPr="00DE1212">
              <w:rPr>
                <w:sz w:val="20"/>
                <w:szCs w:val="20"/>
              </w:rPr>
              <w:t>55.1</w:t>
            </w:r>
          </w:p>
        </w:tc>
      </w:tr>
      <w:tr w:rsidR="00DE1212" w:rsidTr="00DE1212">
        <w:trPr>
          <w:trHeight w:val="379"/>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DE1212" w:rsidRDefault="00DE1212">
            <w:r>
              <w:t>Деятельность прочих мест для временного проживания</w:t>
            </w:r>
          </w:p>
        </w:tc>
        <w:tc>
          <w:tcPr>
            <w:tcW w:w="1640" w:type="dxa"/>
            <w:tcBorders>
              <w:top w:val="nil"/>
              <w:left w:val="nil"/>
              <w:bottom w:val="single" w:sz="4" w:space="0" w:color="auto"/>
              <w:right w:val="single" w:sz="4" w:space="0" w:color="auto"/>
            </w:tcBorders>
            <w:shd w:val="clear" w:color="auto" w:fill="auto"/>
            <w:noWrap/>
            <w:vAlign w:val="bottom"/>
            <w:hideMark/>
          </w:tcPr>
          <w:p w:rsidR="00DE1212" w:rsidRPr="00DE1212" w:rsidRDefault="00DE1212">
            <w:pPr>
              <w:rPr>
                <w:sz w:val="20"/>
                <w:szCs w:val="20"/>
              </w:rPr>
            </w:pPr>
            <w:r w:rsidRPr="00DE1212">
              <w:rPr>
                <w:sz w:val="20"/>
                <w:szCs w:val="20"/>
              </w:rPr>
              <w:t>55.2</w:t>
            </w:r>
          </w:p>
        </w:tc>
      </w:tr>
      <w:tr w:rsidR="00DE1212" w:rsidTr="00DE1212">
        <w:trPr>
          <w:trHeight w:val="31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DE1212" w:rsidRDefault="00DE1212">
            <w:r>
              <w:t>Деятельность ресторанов</w:t>
            </w:r>
          </w:p>
        </w:tc>
        <w:tc>
          <w:tcPr>
            <w:tcW w:w="1640" w:type="dxa"/>
            <w:tcBorders>
              <w:top w:val="nil"/>
              <w:left w:val="nil"/>
              <w:bottom w:val="single" w:sz="4" w:space="0" w:color="auto"/>
              <w:right w:val="single" w:sz="4" w:space="0" w:color="auto"/>
            </w:tcBorders>
            <w:shd w:val="clear" w:color="auto" w:fill="auto"/>
            <w:noWrap/>
            <w:vAlign w:val="bottom"/>
            <w:hideMark/>
          </w:tcPr>
          <w:p w:rsidR="00DE1212" w:rsidRPr="00DE1212" w:rsidRDefault="00DE1212">
            <w:pPr>
              <w:rPr>
                <w:sz w:val="20"/>
                <w:szCs w:val="20"/>
              </w:rPr>
            </w:pPr>
            <w:r w:rsidRPr="00DE1212">
              <w:rPr>
                <w:sz w:val="20"/>
                <w:szCs w:val="20"/>
              </w:rPr>
              <w:t>55.3</w:t>
            </w:r>
          </w:p>
        </w:tc>
      </w:tr>
      <w:tr w:rsidR="00DE1212" w:rsidTr="00DE1212">
        <w:trPr>
          <w:trHeight w:val="31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DE1212" w:rsidRDefault="00DE1212">
            <w:r>
              <w:t>Деятельность баров</w:t>
            </w:r>
          </w:p>
        </w:tc>
        <w:tc>
          <w:tcPr>
            <w:tcW w:w="1640" w:type="dxa"/>
            <w:tcBorders>
              <w:top w:val="nil"/>
              <w:left w:val="nil"/>
              <w:bottom w:val="single" w:sz="4" w:space="0" w:color="auto"/>
              <w:right w:val="single" w:sz="4" w:space="0" w:color="auto"/>
            </w:tcBorders>
            <w:shd w:val="clear" w:color="auto" w:fill="auto"/>
            <w:noWrap/>
            <w:vAlign w:val="bottom"/>
            <w:hideMark/>
          </w:tcPr>
          <w:p w:rsidR="00DE1212" w:rsidRPr="00DE1212" w:rsidRDefault="00DE1212">
            <w:pPr>
              <w:rPr>
                <w:sz w:val="20"/>
                <w:szCs w:val="20"/>
              </w:rPr>
            </w:pPr>
            <w:r w:rsidRPr="00DE1212">
              <w:rPr>
                <w:sz w:val="20"/>
                <w:szCs w:val="20"/>
              </w:rPr>
              <w:t>55.4</w:t>
            </w:r>
          </w:p>
        </w:tc>
      </w:tr>
      <w:tr w:rsidR="00DE1212" w:rsidTr="00DE1212">
        <w:trPr>
          <w:trHeight w:val="607"/>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DE1212" w:rsidRDefault="00DE1212">
            <w:r>
              <w:t>Деятельность  магистрального пассажирского железнодорожного транспорта</w:t>
            </w:r>
          </w:p>
        </w:tc>
        <w:tc>
          <w:tcPr>
            <w:tcW w:w="1640" w:type="dxa"/>
            <w:tcBorders>
              <w:top w:val="nil"/>
              <w:left w:val="nil"/>
              <w:bottom w:val="single" w:sz="4" w:space="0" w:color="auto"/>
              <w:right w:val="single" w:sz="4" w:space="0" w:color="auto"/>
            </w:tcBorders>
            <w:shd w:val="clear" w:color="auto" w:fill="auto"/>
            <w:noWrap/>
            <w:vAlign w:val="bottom"/>
            <w:hideMark/>
          </w:tcPr>
          <w:p w:rsidR="00DE1212" w:rsidRPr="00DE1212" w:rsidRDefault="00DE1212">
            <w:pPr>
              <w:rPr>
                <w:sz w:val="20"/>
                <w:szCs w:val="20"/>
              </w:rPr>
            </w:pPr>
            <w:r w:rsidRPr="00DE1212">
              <w:rPr>
                <w:sz w:val="20"/>
                <w:szCs w:val="20"/>
              </w:rPr>
              <w:t>60.10.11</w:t>
            </w:r>
          </w:p>
        </w:tc>
      </w:tr>
      <w:tr w:rsidR="00DE1212" w:rsidTr="00DE1212">
        <w:trPr>
          <w:trHeight w:val="559"/>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DE1212" w:rsidRDefault="00DE1212">
            <w:r>
              <w:t>Деятельность автомобильного (автобусного)  пассажирского транспорта, подчиняющегося расписанию</w:t>
            </w:r>
          </w:p>
        </w:tc>
        <w:tc>
          <w:tcPr>
            <w:tcW w:w="1640" w:type="dxa"/>
            <w:tcBorders>
              <w:top w:val="nil"/>
              <w:left w:val="nil"/>
              <w:bottom w:val="single" w:sz="4" w:space="0" w:color="auto"/>
              <w:right w:val="single" w:sz="4" w:space="0" w:color="auto"/>
            </w:tcBorders>
            <w:shd w:val="clear" w:color="auto" w:fill="auto"/>
            <w:noWrap/>
            <w:vAlign w:val="bottom"/>
            <w:hideMark/>
          </w:tcPr>
          <w:p w:rsidR="00DE1212" w:rsidRPr="00DE1212" w:rsidRDefault="00DE1212">
            <w:pPr>
              <w:rPr>
                <w:sz w:val="20"/>
                <w:szCs w:val="20"/>
              </w:rPr>
            </w:pPr>
            <w:r w:rsidRPr="00DE1212">
              <w:rPr>
                <w:sz w:val="20"/>
                <w:szCs w:val="20"/>
              </w:rPr>
              <w:t>60.21.1</w:t>
            </w:r>
          </w:p>
        </w:tc>
      </w:tr>
      <w:tr w:rsidR="00DE1212" w:rsidTr="00DE1212">
        <w:trPr>
          <w:trHeight w:val="31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DE1212" w:rsidRDefault="00DE1212">
            <w:r>
              <w:t>Деятельность такси</w:t>
            </w:r>
          </w:p>
        </w:tc>
        <w:tc>
          <w:tcPr>
            <w:tcW w:w="1640" w:type="dxa"/>
            <w:tcBorders>
              <w:top w:val="nil"/>
              <w:left w:val="nil"/>
              <w:bottom w:val="single" w:sz="4" w:space="0" w:color="auto"/>
              <w:right w:val="single" w:sz="4" w:space="0" w:color="auto"/>
            </w:tcBorders>
            <w:shd w:val="clear" w:color="auto" w:fill="auto"/>
            <w:noWrap/>
            <w:vAlign w:val="bottom"/>
            <w:hideMark/>
          </w:tcPr>
          <w:p w:rsidR="00DE1212" w:rsidRPr="00DE1212" w:rsidRDefault="00DE1212">
            <w:pPr>
              <w:rPr>
                <w:sz w:val="20"/>
                <w:szCs w:val="20"/>
              </w:rPr>
            </w:pPr>
            <w:r w:rsidRPr="00DE1212">
              <w:rPr>
                <w:sz w:val="20"/>
                <w:szCs w:val="20"/>
              </w:rPr>
              <w:t>60.22</w:t>
            </w:r>
          </w:p>
        </w:tc>
      </w:tr>
      <w:tr w:rsidR="00DE1212" w:rsidTr="00DE1212">
        <w:trPr>
          <w:trHeight w:val="388"/>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DE1212" w:rsidRDefault="00DE1212">
            <w:r>
              <w:t>Деятельность   прочего    сухопутного      пассажирского транспорта</w:t>
            </w:r>
          </w:p>
        </w:tc>
        <w:tc>
          <w:tcPr>
            <w:tcW w:w="1640" w:type="dxa"/>
            <w:tcBorders>
              <w:top w:val="nil"/>
              <w:left w:val="nil"/>
              <w:bottom w:val="single" w:sz="4" w:space="0" w:color="auto"/>
              <w:right w:val="single" w:sz="4" w:space="0" w:color="auto"/>
            </w:tcBorders>
            <w:shd w:val="clear" w:color="auto" w:fill="auto"/>
            <w:noWrap/>
            <w:vAlign w:val="bottom"/>
            <w:hideMark/>
          </w:tcPr>
          <w:p w:rsidR="00DE1212" w:rsidRPr="00DE1212" w:rsidRDefault="00DE1212">
            <w:pPr>
              <w:rPr>
                <w:sz w:val="20"/>
                <w:szCs w:val="20"/>
              </w:rPr>
            </w:pPr>
            <w:r w:rsidRPr="00DE1212">
              <w:rPr>
                <w:sz w:val="20"/>
                <w:szCs w:val="20"/>
              </w:rPr>
              <w:t>60.23</w:t>
            </w:r>
          </w:p>
        </w:tc>
      </w:tr>
      <w:tr w:rsidR="00DE1212" w:rsidTr="00AE5FA1">
        <w:trPr>
          <w:trHeight w:val="393"/>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DE1212" w:rsidRDefault="00DE1212">
            <w:r>
              <w:t>Деятельность морского пассажирского транспорта</w:t>
            </w:r>
          </w:p>
        </w:tc>
        <w:tc>
          <w:tcPr>
            <w:tcW w:w="1640" w:type="dxa"/>
            <w:tcBorders>
              <w:top w:val="nil"/>
              <w:left w:val="nil"/>
              <w:bottom w:val="single" w:sz="4" w:space="0" w:color="auto"/>
              <w:right w:val="single" w:sz="4" w:space="0" w:color="auto"/>
            </w:tcBorders>
            <w:shd w:val="clear" w:color="auto" w:fill="auto"/>
            <w:noWrap/>
            <w:vAlign w:val="bottom"/>
            <w:hideMark/>
          </w:tcPr>
          <w:p w:rsidR="00DE1212" w:rsidRPr="00DE1212" w:rsidRDefault="00DE1212">
            <w:pPr>
              <w:rPr>
                <w:sz w:val="20"/>
                <w:szCs w:val="20"/>
              </w:rPr>
            </w:pPr>
            <w:r w:rsidRPr="00DE1212">
              <w:rPr>
                <w:sz w:val="20"/>
                <w:szCs w:val="20"/>
              </w:rPr>
              <w:t>61.10.1</w:t>
            </w:r>
          </w:p>
        </w:tc>
      </w:tr>
      <w:tr w:rsidR="00DE1212" w:rsidTr="00DE1212">
        <w:trPr>
          <w:trHeight w:val="689"/>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DE1212" w:rsidRDefault="00DE1212" w:rsidP="00AE5FA1">
            <w:r>
              <w:t>Деятельность внутреннего  водного  пассажирского транспорта</w:t>
            </w:r>
          </w:p>
        </w:tc>
        <w:tc>
          <w:tcPr>
            <w:tcW w:w="1640" w:type="dxa"/>
            <w:tcBorders>
              <w:top w:val="nil"/>
              <w:left w:val="nil"/>
              <w:bottom w:val="single" w:sz="4" w:space="0" w:color="auto"/>
              <w:right w:val="single" w:sz="4" w:space="0" w:color="auto"/>
            </w:tcBorders>
            <w:shd w:val="clear" w:color="auto" w:fill="auto"/>
            <w:noWrap/>
            <w:vAlign w:val="bottom"/>
            <w:hideMark/>
          </w:tcPr>
          <w:p w:rsidR="00DE1212" w:rsidRPr="00DE1212" w:rsidRDefault="00DE1212">
            <w:pPr>
              <w:rPr>
                <w:sz w:val="20"/>
                <w:szCs w:val="20"/>
              </w:rPr>
            </w:pPr>
            <w:r w:rsidRPr="00DE1212">
              <w:rPr>
                <w:sz w:val="20"/>
                <w:szCs w:val="20"/>
              </w:rPr>
              <w:t>61.20.1</w:t>
            </w:r>
          </w:p>
        </w:tc>
      </w:tr>
      <w:tr w:rsidR="00DE1212" w:rsidTr="00AE5FA1">
        <w:trPr>
          <w:trHeight w:val="834"/>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DE1212" w:rsidRDefault="00DE1212">
            <w:r>
              <w:t>Деятельность    воздушного   пассажирского  транспорта, подчиняющегося расписанию и не подчиняющегося расписанию</w:t>
            </w:r>
          </w:p>
        </w:tc>
        <w:tc>
          <w:tcPr>
            <w:tcW w:w="1640" w:type="dxa"/>
            <w:tcBorders>
              <w:top w:val="nil"/>
              <w:left w:val="nil"/>
              <w:bottom w:val="single" w:sz="4" w:space="0" w:color="auto"/>
              <w:right w:val="single" w:sz="4" w:space="0" w:color="auto"/>
            </w:tcBorders>
            <w:shd w:val="clear" w:color="auto" w:fill="auto"/>
            <w:noWrap/>
            <w:vAlign w:val="bottom"/>
            <w:hideMark/>
          </w:tcPr>
          <w:p w:rsidR="00DE1212" w:rsidRPr="00DE1212" w:rsidRDefault="00DE1212">
            <w:pPr>
              <w:rPr>
                <w:sz w:val="20"/>
                <w:szCs w:val="20"/>
              </w:rPr>
            </w:pPr>
            <w:r w:rsidRPr="00DE1212">
              <w:rPr>
                <w:sz w:val="20"/>
                <w:szCs w:val="20"/>
              </w:rPr>
              <w:t>62.10.1 + 62.20.1</w:t>
            </w:r>
          </w:p>
        </w:tc>
      </w:tr>
      <w:tr w:rsidR="00DE1212" w:rsidTr="00AE5FA1">
        <w:trPr>
          <w:trHeight w:val="563"/>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DE1212" w:rsidRDefault="00DE1212">
            <w:r>
              <w:t>Прокат прочих бытовых изделий и предметов личного пользования</w:t>
            </w:r>
          </w:p>
        </w:tc>
        <w:tc>
          <w:tcPr>
            <w:tcW w:w="1640" w:type="dxa"/>
            <w:tcBorders>
              <w:top w:val="nil"/>
              <w:left w:val="nil"/>
              <w:bottom w:val="single" w:sz="4" w:space="0" w:color="auto"/>
              <w:right w:val="single" w:sz="4" w:space="0" w:color="auto"/>
            </w:tcBorders>
            <w:shd w:val="clear" w:color="auto" w:fill="auto"/>
            <w:noWrap/>
            <w:vAlign w:val="bottom"/>
            <w:hideMark/>
          </w:tcPr>
          <w:p w:rsidR="00DE1212" w:rsidRPr="00DE1212" w:rsidRDefault="00DE1212">
            <w:pPr>
              <w:rPr>
                <w:sz w:val="20"/>
                <w:szCs w:val="20"/>
              </w:rPr>
            </w:pPr>
            <w:r w:rsidRPr="00DE1212">
              <w:rPr>
                <w:sz w:val="20"/>
                <w:szCs w:val="20"/>
              </w:rPr>
              <w:t>71.4</w:t>
            </w:r>
          </w:p>
        </w:tc>
      </w:tr>
      <w:tr w:rsidR="00DE1212" w:rsidTr="00DE1212">
        <w:trPr>
          <w:trHeight w:val="413"/>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DE1212" w:rsidRDefault="00DE1212">
            <w:r>
              <w:t>Деятельность в области здравоохранения</w:t>
            </w:r>
          </w:p>
        </w:tc>
        <w:tc>
          <w:tcPr>
            <w:tcW w:w="1640" w:type="dxa"/>
            <w:tcBorders>
              <w:top w:val="nil"/>
              <w:left w:val="nil"/>
              <w:bottom w:val="single" w:sz="4" w:space="0" w:color="auto"/>
              <w:right w:val="single" w:sz="4" w:space="0" w:color="auto"/>
            </w:tcBorders>
            <w:shd w:val="clear" w:color="auto" w:fill="auto"/>
            <w:noWrap/>
            <w:vAlign w:val="bottom"/>
            <w:hideMark/>
          </w:tcPr>
          <w:p w:rsidR="00DE1212" w:rsidRPr="00DE1212" w:rsidRDefault="00DE1212">
            <w:pPr>
              <w:rPr>
                <w:sz w:val="20"/>
                <w:szCs w:val="20"/>
              </w:rPr>
            </w:pPr>
            <w:r w:rsidRPr="00DE1212">
              <w:rPr>
                <w:sz w:val="20"/>
                <w:szCs w:val="20"/>
              </w:rPr>
              <w:t>85.1</w:t>
            </w:r>
          </w:p>
        </w:tc>
      </w:tr>
      <w:tr w:rsidR="00DE1212" w:rsidTr="00DE1212">
        <w:trPr>
          <w:trHeight w:val="4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DE1212" w:rsidRDefault="00DE1212">
            <w:r>
              <w:t>Деятельность по организации азартных игр</w:t>
            </w:r>
          </w:p>
        </w:tc>
        <w:tc>
          <w:tcPr>
            <w:tcW w:w="1640" w:type="dxa"/>
            <w:tcBorders>
              <w:top w:val="nil"/>
              <w:left w:val="nil"/>
              <w:bottom w:val="single" w:sz="4" w:space="0" w:color="auto"/>
              <w:right w:val="single" w:sz="4" w:space="0" w:color="auto"/>
            </w:tcBorders>
            <w:shd w:val="clear" w:color="auto" w:fill="auto"/>
            <w:noWrap/>
            <w:vAlign w:val="bottom"/>
            <w:hideMark/>
          </w:tcPr>
          <w:p w:rsidR="00DE1212" w:rsidRPr="00DE1212" w:rsidRDefault="00DE1212">
            <w:pPr>
              <w:rPr>
                <w:sz w:val="20"/>
                <w:szCs w:val="20"/>
              </w:rPr>
            </w:pPr>
            <w:r w:rsidRPr="00DE1212">
              <w:rPr>
                <w:sz w:val="20"/>
                <w:szCs w:val="20"/>
              </w:rPr>
              <w:t>92.71</w:t>
            </w:r>
          </w:p>
        </w:tc>
      </w:tr>
      <w:tr w:rsidR="00DE1212" w:rsidTr="00AE5FA1">
        <w:trPr>
          <w:trHeight w:val="802"/>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DE1212" w:rsidRDefault="00DE1212">
            <w:r>
              <w:t>Деятельность городского электрического транспорта; пассажирские перевозки фуникулерами, воздушными канатными дорогами и подъемниками</w:t>
            </w:r>
          </w:p>
        </w:tc>
        <w:tc>
          <w:tcPr>
            <w:tcW w:w="1640" w:type="dxa"/>
            <w:tcBorders>
              <w:top w:val="nil"/>
              <w:left w:val="nil"/>
              <w:bottom w:val="single" w:sz="4" w:space="0" w:color="auto"/>
              <w:right w:val="single" w:sz="4" w:space="0" w:color="auto"/>
            </w:tcBorders>
            <w:shd w:val="clear" w:color="auto" w:fill="auto"/>
            <w:noWrap/>
            <w:vAlign w:val="bottom"/>
            <w:hideMark/>
          </w:tcPr>
          <w:p w:rsidR="00DE1212" w:rsidRPr="00DE1212" w:rsidRDefault="00DE1212">
            <w:pPr>
              <w:rPr>
                <w:sz w:val="20"/>
                <w:szCs w:val="20"/>
              </w:rPr>
            </w:pPr>
            <w:r w:rsidRPr="00DE1212">
              <w:rPr>
                <w:sz w:val="20"/>
                <w:szCs w:val="20"/>
              </w:rPr>
              <w:t>60.21.2 + 60.21.3</w:t>
            </w:r>
          </w:p>
        </w:tc>
      </w:tr>
      <w:tr w:rsidR="00DE1212" w:rsidTr="00DE1212">
        <w:trPr>
          <w:trHeight w:val="28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DE1212" w:rsidRDefault="00DE1212">
            <w:r>
              <w:t>Деятельность туристических агентств</w:t>
            </w:r>
          </w:p>
        </w:tc>
        <w:tc>
          <w:tcPr>
            <w:tcW w:w="1640" w:type="dxa"/>
            <w:tcBorders>
              <w:top w:val="nil"/>
              <w:left w:val="nil"/>
              <w:bottom w:val="single" w:sz="4" w:space="0" w:color="auto"/>
              <w:right w:val="single" w:sz="4" w:space="0" w:color="auto"/>
            </w:tcBorders>
            <w:shd w:val="clear" w:color="auto" w:fill="auto"/>
            <w:noWrap/>
            <w:vAlign w:val="bottom"/>
            <w:hideMark/>
          </w:tcPr>
          <w:p w:rsidR="00DE1212" w:rsidRPr="00DE1212" w:rsidRDefault="00DE1212">
            <w:pPr>
              <w:rPr>
                <w:sz w:val="20"/>
                <w:szCs w:val="20"/>
              </w:rPr>
            </w:pPr>
            <w:r w:rsidRPr="00DE1212">
              <w:rPr>
                <w:sz w:val="20"/>
                <w:szCs w:val="20"/>
              </w:rPr>
              <w:t>63.3</w:t>
            </w:r>
          </w:p>
        </w:tc>
      </w:tr>
      <w:tr w:rsidR="00DE1212" w:rsidTr="00DE1212">
        <w:trPr>
          <w:trHeight w:val="513"/>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DE1212" w:rsidRDefault="00DE1212">
            <w:r>
              <w:t>Аренда легковых автомобилей; аренда прочих транспортных средств и оборудования</w:t>
            </w:r>
          </w:p>
        </w:tc>
        <w:tc>
          <w:tcPr>
            <w:tcW w:w="1640" w:type="dxa"/>
            <w:tcBorders>
              <w:top w:val="nil"/>
              <w:left w:val="nil"/>
              <w:bottom w:val="single" w:sz="4" w:space="0" w:color="auto"/>
              <w:right w:val="single" w:sz="4" w:space="0" w:color="auto"/>
            </w:tcBorders>
            <w:shd w:val="clear" w:color="auto" w:fill="auto"/>
            <w:noWrap/>
            <w:vAlign w:val="bottom"/>
            <w:hideMark/>
          </w:tcPr>
          <w:p w:rsidR="00DE1212" w:rsidRPr="00DE1212" w:rsidRDefault="00DE1212">
            <w:pPr>
              <w:rPr>
                <w:sz w:val="20"/>
                <w:szCs w:val="20"/>
              </w:rPr>
            </w:pPr>
            <w:r w:rsidRPr="00DE1212">
              <w:rPr>
                <w:sz w:val="20"/>
                <w:szCs w:val="20"/>
              </w:rPr>
              <w:t>71.1 + 71.2</w:t>
            </w:r>
          </w:p>
        </w:tc>
      </w:tr>
      <w:tr w:rsidR="00DE1212" w:rsidTr="00DE1212">
        <w:trPr>
          <w:trHeight w:val="569"/>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DE1212" w:rsidRDefault="00DE1212">
            <w:r>
              <w:t>Деятельность, связанная с производством, прокатом и показом фильмов</w:t>
            </w:r>
          </w:p>
        </w:tc>
        <w:tc>
          <w:tcPr>
            <w:tcW w:w="1640" w:type="dxa"/>
            <w:tcBorders>
              <w:top w:val="nil"/>
              <w:left w:val="nil"/>
              <w:bottom w:val="single" w:sz="4" w:space="0" w:color="auto"/>
              <w:right w:val="single" w:sz="4" w:space="0" w:color="auto"/>
            </w:tcBorders>
            <w:shd w:val="clear" w:color="auto" w:fill="auto"/>
            <w:noWrap/>
            <w:vAlign w:val="bottom"/>
            <w:hideMark/>
          </w:tcPr>
          <w:p w:rsidR="00DE1212" w:rsidRPr="00DE1212" w:rsidRDefault="00DE1212">
            <w:pPr>
              <w:rPr>
                <w:sz w:val="20"/>
                <w:szCs w:val="20"/>
              </w:rPr>
            </w:pPr>
            <w:r w:rsidRPr="00DE1212">
              <w:rPr>
                <w:sz w:val="20"/>
                <w:szCs w:val="20"/>
              </w:rPr>
              <w:t>92.1</w:t>
            </w:r>
          </w:p>
        </w:tc>
      </w:tr>
      <w:tr w:rsidR="00DE1212" w:rsidTr="00DE1212">
        <w:trPr>
          <w:trHeight w:val="501"/>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DE1212" w:rsidRDefault="00DE1212">
            <w:r>
              <w:t>Прочая зрелищно-развлекательная деятельность; прочая деятельность в области культуры</w:t>
            </w:r>
          </w:p>
        </w:tc>
        <w:tc>
          <w:tcPr>
            <w:tcW w:w="1640" w:type="dxa"/>
            <w:tcBorders>
              <w:top w:val="nil"/>
              <w:left w:val="nil"/>
              <w:bottom w:val="single" w:sz="4" w:space="0" w:color="auto"/>
              <w:right w:val="single" w:sz="4" w:space="0" w:color="auto"/>
            </w:tcBorders>
            <w:shd w:val="clear" w:color="auto" w:fill="auto"/>
            <w:noWrap/>
            <w:vAlign w:val="bottom"/>
            <w:hideMark/>
          </w:tcPr>
          <w:p w:rsidR="00DE1212" w:rsidRPr="00DE1212" w:rsidRDefault="00DE1212">
            <w:pPr>
              <w:rPr>
                <w:sz w:val="20"/>
                <w:szCs w:val="20"/>
              </w:rPr>
            </w:pPr>
            <w:r w:rsidRPr="00DE1212">
              <w:rPr>
                <w:sz w:val="20"/>
                <w:szCs w:val="20"/>
              </w:rPr>
              <w:t>92.3 + 92.5</w:t>
            </w:r>
          </w:p>
        </w:tc>
      </w:tr>
      <w:tr w:rsidR="00DE1212" w:rsidTr="00DE1212">
        <w:trPr>
          <w:trHeight w:val="856"/>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DE1212" w:rsidRDefault="00DE1212">
            <w:r>
              <w:t>Деятельность в области спорта; прочая деятельность по организации отдыха и развлечений, не включенная в другие группировки</w:t>
            </w:r>
          </w:p>
        </w:tc>
        <w:tc>
          <w:tcPr>
            <w:tcW w:w="1640" w:type="dxa"/>
            <w:tcBorders>
              <w:top w:val="nil"/>
              <w:left w:val="nil"/>
              <w:bottom w:val="single" w:sz="4" w:space="0" w:color="auto"/>
              <w:right w:val="single" w:sz="4" w:space="0" w:color="auto"/>
            </w:tcBorders>
            <w:shd w:val="clear" w:color="auto" w:fill="auto"/>
            <w:noWrap/>
            <w:vAlign w:val="bottom"/>
            <w:hideMark/>
          </w:tcPr>
          <w:p w:rsidR="00DE1212" w:rsidRPr="00DE1212" w:rsidRDefault="00DE1212">
            <w:pPr>
              <w:rPr>
                <w:sz w:val="20"/>
                <w:szCs w:val="20"/>
              </w:rPr>
            </w:pPr>
            <w:r w:rsidRPr="00DE1212">
              <w:rPr>
                <w:sz w:val="20"/>
                <w:szCs w:val="20"/>
              </w:rPr>
              <w:t>92.6 + 92.72</w:t>
            </w:r>
          </w:p>
        </w:tc>
      </w:tr>
    </w:tbl>
    <w:p w:rsidR="0027045B" w:rsidRPr="00BA5225" w:rsidRDefault="00C440BF" w:rsidP="00C440BF">
      <w:pPr>
        <w:spacing w:line="360" w:lineRule="auto"/>
        <w:jc w:val="center"/>
        <w:rPr>
          <w:sz w:val="28"/>
          <w:szCs w:val="28"/>
        </w:rPr>
      </w:pPr>
      <w:r>
        <w:rPr>
          <w:sz w:val="28"/>
          <w:szCs w:val="28"/>
        </w:rPr>
        <w:t>__________________</w:t>
      </w:r>
    </w:p>
    <w:sectPr w:rsidR="0027045B" w:rsidRPr="00BA5225" w:rsidSect="00F9218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FE5" w:rsidRDefault="00A82FE5" w:rsidP="00F92188">
      <w:r>
        <w:separator/>
      </w:r>
    </w:p>
  </w:endnote>
  <w:endnote w:type="continuationSeparator" w:id="0">
    <w:p w:rsidR="00A82FE5" w:rsidRDefault="00A82FE5" w:rsidP="00F9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inion Pro Med Cond">
    <w:altName w:val="Minion Pro Med Cond"/>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8CF" w:rsidRDefault="00AD78C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8CF" w:rsidRDefault="00AD78C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8CF" w:rsidRDefault="00AD78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FE5" w:rsidRDefault="00A82FE5" w:rsidP="00F92188">
      <w:r>
        <w:separator/>
      </w:r>
    </w:p>
  </w:footnote>
  <w:footnote w:type="continuationSeparator" w:id="0">
    <w:p w:rsidR="00A82FE5" w:rsidRDefault="00A82FE5" w:rsidP="00F92188">
      <w:r>
        <w:continuationSeparator/>
      </w:r>
    </w:p>
  </w:footnote>
  <w:footnote w:id="1">
    <w:p w:rsidR="00AD78CF" w:rsidRPr="002A728C" w:rsidRDefault="00AD78CF" w:rsidP="00F42B46">
      <w:pPr>
        <w:pStyle w:val="af"/>
        <w:jc w:val="both"/>
      </w:pPr>
      <w:r w:rsidRPr="002A728C">
        <w:rPr>
          <w:rStyle w:val="af1"/>
        </w:rPr>
        <w:footnoteRef/>
      </w:r>
      <w:r w:rsidRPr="002A728C">
        <w:t xml:space="preserve"> Система национальных счетов 2008, утверждено: Европейской комиссией, МВФ, ОЭСР, ООН, Всемирным банком. Нью-Йорк, 2012 год; Вспомогательный счет туризма: утверждено: Организацией Объединенных Наций, Всемирной туристской организацией, Статистическим бюро Европейских сооб</w:t>
      </w:r>
      <w:r>
        <w:t>ществ, ОЭСР. Нью-Йорк, 2010 год</w:t>
      </w:r>
      <w:r w:rsidRPr="00C10674">
        <w:t xml:space="preserve">; </w:t>
      </w:r>
      <w:r w:rsidRPr="00797164">
        <w:t>Международные рекомендации по статистике туризма, 2008 год,</w:t>
      </w:r>
      <w:r>
        <w:t xml:space="preserve"> Методологические исследования», Мадрид и Нью-Йорк, 2010 год</w:t>
      </w:r>
      <w:r w:rsidRPr="00C10674">
        <w:t>.</w:t>
      </w:r>
      <w:r w:rsidRPr="002A728C">
        <w:t xml:space="preserve"> </w:t>
      </w:r>
    </w:p>
  </w:footnote>
  <w:footnote w:id="2">
    <w:p w:rsidR="00AD78CF" w:rsidRPr="002A728C" w:rsidRDefault="00AD78CF">
      <w:pPr>
        <w:pStyle w:val="af"/>
      </w:pPr>
      <w:r w:rsidRPr="002A728C">
        <w:rPr>
          <w:rStyle w:val="af1"/>
        </w:rPr>
        <w:footnoteRef/>
      </w:r>
      <w:r w:rsidRPr="002A728C">
        <w:t xml:space="preserve"> Данное понятие используется исключительно для целей настоящей Методики.</w:t>
      </w:r>
    </w:p>
  </w:footnote>
  <w:footnote w:id="3">
    <w:p w:rsidR="00AD78CF" w:rsidRPr="002A728C" w:rsidRDefault="00AD78CF" w:rsidP="00F42B46">
      <w:pPr>
        <w:pStyle w:val="af"/>
        <w:jc w:val="both"/>
      </w:pPr>
      <w:r w:rsidRPr="002A728C">
        <w:rPr>
          <w:rStyle w:val="af1"/>
        </w:rPr>
        <w:footnoteRef/>
      </w:r>
      <w:r w:rsidRPr="002A728C">
        <w:t xml:space="preserve"> Система национальных счетов 2008,  глава 6, пункт </w:t>
      </w:r>
      <w:r w:rsidRPr="002A728C">
        <w:rPr>
          <w:lang w:val="en-US"/>
        </w:rPr>
        <w:t>E</w:t>
      </w:r>
      <w:r w:rsidRPr="002A728C">
        <w:t>, параграф 6.89.</w:t>
      </w:r>
    </w:p>
  </w:footnote>
  <w:footnote w:id="4">
    <w:p w:rsidR="00AD78CF" w:rsidRPr="002A728C" w:rsidRDefault="00AD78CF" w:rsidP="00F42B46">
      <w:pPr>
        <w:pStyle w:val="af"/>
        <w:jc w:val="both"/>
      </w:pPr>
      <w:r w:rsidRPr="002A728C">
        <w:rPr>
          <w:rStyle w:val="af1"/>
        </w:rPr>
        <w:footnoteRef/>
      </w:r>
      <w:r w:rsidRPr="002A728C">
        <w:t xml:space="preserve"> Система национальных счетов 2008,  глава 6, пункт </w:t>
      </w:r>
      <w:r w:rsidRPr="002A728C">
        <w:rPr>
          <w:lang w:val="en-US"/>
        </w:rPr>
        <w:t>G</w:t>
      </w:r>
      <w:r w:rsidRPr="002A728C">
        <w:t xml:space="preserve">, параграф </w:t>
      </w:r>
      <w:r w:rsidRPr="002A728C">
        <w:rPr>
          <w:rStyle w:val="A10"/>
        </w:rPr>
        <w:t>6.213</w:t>
      </w:r>
    </w:p>
  </w:footnote>
  <w:footnote w:id="5">
    <w:p w:rsidR="00AD78CF" w:rsidRPr="00D34EA5" w:rsidRDefault="00AD78CF" w:rsidP="00F42B46">
      <w:pPr>
        <w:pStyle w:val="af"/>
        <w:jc w:val="both"/>
      </w:pPr>
      <w:r>
        <w:rPr>
          <w:rStyle w:val="af1"/>
        </w:rPr>
        <w:footnoteRef/>
      </w:r>
      <w:r>
        <w:t xml:space="preserve"> Система национальных счетов 2008,  глава 6, пункт </w:t>
      </w:r>
      <w:r>
        <w:rPr>
          <w:lang w:val="en-US"/>
        </w:rPr>
        <w:t>D</w:t>
      </w:r>
      <w:r>
        <w:t>, параграф 6.74</w:t>
      </w:r>
      <w:r w:rsidRPr="00D34EA5">
        <w:t xml:space="preserve"> </w:t>
      </w:r>
    </w:p>
  </w:footnote>
  <w:footnote w:id="6">
    <w:p w:rsidR="00AD78CF" w:rsidRDefault="00AD78CF" w:rsidP="00F42B46">
      <w:pPr>
        <w:pStyle w:val="af"/>
        <w:jc w:val="both"/>
      </w:pPr>
      <w:r>
        <w:rPr>
          <w:rStyle w:val="af1"/>
        </w:rPr>
        <w:footnoteRef/>
      </w:r>
      <w:r>
        <w:t xml:space="preserve"> Система национальных счетов 2008,  глава 6, пункт </w:t>
      </w:r>
      <w:r>
        <w:rPr>
          <w:lang w:val="en-US"/>
        </w:rPr>
        <w:t>D</w:t>
      </w:r>
      <w:r>
        <w:t>, параграф 6.82</w:t>
      </w:r>
    </w:p>
  </w:footnote>
  <w:footnote w:id="7">
    <w:p w:rsidR="00AD78CF" w:rsidRDefault="00AD78CF" w:rsidP="00F42B46">
      <w:pPr>
        <w:pStyle w:val="af"/>
        <w:jc w:val="both"/>
      </w:pPr>
      <w:r>
        <w:rPr>
          <w:rStyle w:val="af1"/>
        </w:rPr>
        <w:footnoteRef/>
      </w:r>
      <w:r>
        <w:t xml:space="preserve"> </w:t>
      </w:r>
      <w:r w:rsidRPr="00DF1669">
        <w:t xml:space="preserve">Система национальных счетов 2008,  глава </w:t>
      </w:r>
      <w:r>
        <w:t>2</w:t>
      </w:r>
      <w:r w:rsidRPr="00DF1669">
        <w:t xml:space="preserve">, пункт D, параграф </w:t>
      </w:r>
      <w:r>
        <w:t>2</w:t>
      </w:r>
      <w:r w:rsidRPr="00DF1669">
        <w:t>.</w:t>
      </w:r>
      <w:r>
        <w:t>13</w:t>
      </w:r>
      <w:r w:rsidRPr="00DF1669">
        <w:t>8</w:t>
      </w:r>
    </w:p>
  </w:footnote>
  <w:footnote w:id="8">
    <w:p w:rsidR="00AD78CF" w:rsidRDefault="00AD78CF" w:rsidP="0038283C">
      <w:pPr>
        <w:pStyle w:val="af"/>
        <w:jc w:val="both"/>
      </w:pPr>
      <w:r>
        <w:rPr>
          <w:rStyle w:val="af1"/>
        </w:rPr>
        <w:footnoteRef/>
      </w:r>
      <w:r w:rsidRPr="0038283C">
        <w:t>М</w:t>
      </w:r>
      <w:r>
        <w:t>етодологические принципы составления базовых таблиц «</w:t>
      </w:r>
      <w:proofErr w:type="gramStart"/>
      <w:r>
        <w:t>затраты-выпуск</w:t>
      </w:r>
      <w:proofErr w:type="gramEnd"/>
      <w:r>
        <w:t xml:space="preserve">» и их информационное обеспечение, утверждены Росстатом в мае 2009 года в соответствии с </w:t>
      </w:r>
      <w:hyperlink r:id="rId1" w:history="1">
        <w:r w:rsidRPr="0038283C">
          <w:t>Распоряжение</w:t>
        </w:r>
        <w:r>
          <w:t>м</w:t>
        </w:r>
        <w:r w:rsidRPr="0038283C">
          <w:t xml:space="preserve"> Правительства Российской Федерации от 14.02.2009 №201-р</w:t>
        </w:r>
      </w:hyperlink>
    </w:p>
  </w:footnote>
  <w:footnote w:id="9">
    <w:p w:rsidR="00AD78CF" w:rsidRDefault="00AD78CF" w:rsidP="00783B2E">
      <w:pPr>
        <w:pStyle w:val="af"/>
        <w:jc w:val="both"/>
      </w:pPr>
      <w:r>
        <w:rPr>
          <w:rStyle w:val="af1"/>
        </w:rPr>
        <w:footnoteRef/>
      </w:r>
      <w:r>
        <w:t xml:space="preserve"> </w:t>
      </w:r>
      <w:r w:rsidRPr="00A351F6">
        <w:t xml:space="preserve">В соответствии с </w:t>
      </w:r>
      <w:r>
        <w:t>Федеральным</w:t>
      </w:r>
      <w:r w:rsidRPr="00A351F6">
        <w:t xml:space="preserve"> закон</w:t>
      </w:r>
      <w:r>
        <w:t>ом</w:t>
      </w:r>
      <w:r w:rsidRPr="00A351F6">
        <w:t xml:space="preserve"> от 24 ноября 1996 года № 132-ФЗ, с изменениями "Об основах туристской деятельности в Российской Федерации"</w:t>
      </w:r>
    </w:p>
  </w:footnote>
  <w:footnote w:id="10">
    <w:p w:rsidR="00AD78CF" w:rsidRDefault="00AD78CF" w:rsidP="00540348">
      <w:pPr>
        <w:pStyle w:val="af"/>
        <w:jc w:val="both"/>
      </w:pPr>
      <w:r>
        <w:rPr>
          <w:rStyle w:val="af1"/>
        </w:rPr>
        <w:footnoteRef/>
      </w:r>
      <w:r>
        <w:t xml:space="preserve"> </w:t>
      </w:r>
      <w:r w:rsidRPr="00797164">
        <w:t>Издание Организации Объединенных Наций «Международные рекомендации по статистике туризма, 2008 год,</w:t>
      </w:r>
      <w:r>
        <w:t xml:space="preserve"> Методологические исследования», Мадрид и Нью-Йорк, 2010 год. Глава 2, параграф 2.9</w:t>
      </w:r>
    </w:p>
  </w:footnote>
  <w:footnote w:id="11">
    <w:p w:rsidR="00AD78CF" w:rsidRDefault="00AD78CF" w:rsidP="00783B2E">
      <w:pPr>
        <w:pStyle w:val="af"/>
        <w:jc w:val="both"/>
      </w:pPr>
      <w:r>
        <w:rPr>
          <w:rStyle w:val="af1"/>
        </w:rPr>
        <w:footnoteRef/>
      </w:r>
      <w:r>
        <w:t xml:space="preserve"> </w:t>
      </w:r>
      <w:r w:rsidRPr="00B16BF7">
        <w:t>Данное понятие используется исключительно для целей настоящей Метод</w:t>
      </w:r>
      <w:r>
        <w:t>ики</w:t>
      </w:r>
      <w:r w:rsidRPr="00B16BF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8CF" w:rsidRDefault="00AD78C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8CF" w:rsidRDefault="00AD78CF">
    <w:pPr>
      <w:pStyle w:val="aa"/>
      <w:jc w:val="center"/>
    </w:pPr>
    <w:r>
      <w:fldChar w:fldCharType="begin"/>
    </w:r>
    <w:r>
      <w:instrText>PAGE   \* MERGEFORMAT</w:instrText>
    </w:r>
    <w:r>
      <w:fldChar w:fldCharType="separate"/>
    </w:r>
    <w:r w:rsidR="00E42699">
      <w:rPr>
        <w:noProof/>
      </w:rPr>
      <w:t>15</w:t>
    </w:r>
    <w:r>
      <w:fldChar w:fldCharType="end"/>
    </w:r>
  </w:p>
  <w:p w:rsidR="00AD78CF" w:rsidRDefault="00AD78C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8CF" w:rsidRDefault="00AD78C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1CC0"/>
    <w:multiLevelType w:val="hybridMultilevel"/>
    <w:tmpl w:val="70201682"/>
    <w:lvl w:ilvl="0" w:tplc="BA4A453C">
      <w:start w:val="1"/>
      <w:numFmt w:val="decimal"/>
      <w:lvlText w:val="(%1)"/>
      <w:lvlJc w:val="left"/>
      <w:pPr>
        <w:ind w:left="2484" w:hanging="360"/>
      </w:pPr>
      <w:rPr>
        <w:rFonts w:hint="default"/>
        <w:b/>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
    <w:nsid w:val="21BE1E75"/>
    <w:multiLevelType w:val="hybridMultilevel"/>
    <w:tmpl w:val="0F72DE74"/>
    <w:lvl w:ilvl="0" w:tplc="202C7E76">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2611B59"/>
    <w:multiLevelType w:val="hybridMultilevel"/>
    <w:tmpl w:val="6E9A9E74"/>
    <w:lvl w:ilvl="0" w:tplc="6F44E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C969DC"/>
    <w:multiLevelType w:val="hybridMultilevel"/>
    <w:tmpl w:val="B9E048E0"/>
    <w:lvl w:ilvl="0" w:tplc="10420640">
      <w:start w:val="1"/>
      <w:numFmt w:val="decimal"/>
      <w:lvlText w:val="%1."/>
      <w:lvlJc w:val="left"/>
      <w:pPr>
        <w:ind w:left="1069" w:hanging="360"/>
      </w:pPr>
      <w:rPr>
        <w:rFonts w:hint="default"/>
        <w:color w:val="auto"/>
      </w:rPr>
    </w:lvl>
    <w:lvl w:ilvl="1" w:tplc="9BE8A1DE">
      <w:start w:val="1"/>
      <w:numFmt w:val="decimal"/>
      <w:lvlText w:val="1.%2."/>
      <w:lvlJc w:val="left"/>
      <w:pPr>
        <w:ind w:left="1211" w:hanging="360"/>
      </w:pPr>
      <w:rPr>
        <w:rFonts w:hint="default"/>
      </w:r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C73BEB"/>
    <w:multiLevelType w:val="hybridMultilevel"/>
    <w:tmpl w:val="FB4C3EC8"/>
    <w:lvl w:ilvl="0" w:tplc="6C9C17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7E01A67"/>
    <w:multiLevelType w:val="hybridMultilevel"/>
    <w:tmpl w:val="5BCAB9E4"/>
    <w:lvl w:ilvl="0" w:tplc="44246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F33BE3"/>
    <w:multiLevelType w:val="singleLevel"/>
    <w:tmpl w:val="773CBC14"/>
    <w:lvl w:ilvl="0">
      <w:start w:val="1"/>
      <w:numFmt w:val="decimal"/>
      <w:lvlText w:val="%1."/>
      <w:lvlJc w:val="left"/>
      <w:pPr>
        <w:tabs>
          <w:tab w:val="num" w:pos="1080"/>
        </w:tabs>
        <w:ind w:left="1080" w:hanging="360"/>
      </w:pPr>
      <w:rPr>
        <w:rFonts w:hint="default"/>
      </w:rPr>
    </w:lvl>
  </w:abstractNum>
  <w:abstractNum w:abstractNumId="7">
    <w:nsid w:val="4B497FE2"/>
    <w:multiLevelType w:val="hybridMultilevel"/>
    <w:tmpl w:val="226276D0"/>
    <w:lvl w:ilvl="0" w:tplc="DA1057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ED21374"/>
    <w:multiLevelType w:val="hybridMultilevel"/>
    <w:tmpl w:val="C0169D4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F1518FF"/>
    <w:multiLevelType w:val="hybridMultilevel"/>
    <w:tmpl w:val="5252690E"/>
    <w:lvl w:ilvl="0" w:tplc="D2C690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D471257"/>
    <w:multiLevelType w:val="hybridMultilevel"/>
    <w:tmpl w:val="D50266C2"/>
    <w:lvl w:ilvl="0" w:tplc="D45A198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F502A15"/>
    <w:multiLevelType w:val="hybridMultilevel"/>
    <w:tmpl w:val="EFAAE9F6"/>
    <w:lvl w:ilvl="0" w:tplc="97AC2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8"/>
  </w:num>
  <w:num w:numId="4">
    <w:abstractNumId w:val="3"/>
  </w:num>
  <w:num w:numId="5">
    <w:abstractNumId w:val="2"/>
  </w:num>
  <w:num w:numId="6">
    <w:abstractNumId w:val="5"/>
  </w:num>
  <w:num w:numId="7">
    <w:abstractNumId w:val="11"/>
  </w:num>
  <w:num w:numId="8">
    <w:abstractNumId w:val="0"/>
  </w:num>
  <w:num w:numId="9">
    <w:abstractNumId w:val="10"/>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78"/>
    <w:rsid w:val="00004D59"/>
    <w:rsid w:val="00005BB2"/>
    <w:rsid w:val="00011A7A"/>
    <w:rsid w:val="00023EEC"/>
    <w:rsid w:val="00024EF9"/>
    <w:rsid w:val="000431AE"/>
    <w:rsid w:val="00052066"/>
    <w:rsid w:val="0005489F"/>
    <w:rsid w:val="0006174C"/>
    <w:rsid w:val="00062BC8"/>
    <w:rsid w:val="00062D47"/>
    <w:rsid w:val="00065962"/>
    <w:rsid w:val="000671D8"/>
    <w:rsid w:val="00075866"/>
    <w:rsid w:val="0008104D"/>
    <w:rsid w:val="0008223C"/>
    <w:rsid w:val="0008281C"/>
    <w:rsid w:val="00083150"/>
    <w:rsid w:val="00090292"/>
    <w:rsid w:val="000B1D11"/>
    <w:rsid w:val="000B6EAE"/>
    <w:rsid w:val="000D0651"/>
    <w:rsid w:val="000D58FC"/>
    <w:rsid w:val="000D722E"/>
    <w:rsid w:val="000E1D14"/>
    <w:rsid w:val="000E7A85"/>
    <w:rsid w:val="000F20C0"/>
    <w:rsid w:val="000F21B4"/>
    <w:rsid w:val="000F5870"/>
    <w:rsid w:val="001032C2"/>
    <w:rsid w:val="00106AAB"/>
    <w:rsid w:val="00115064"/>
    <w:rsid w:val="0011651B"/>
    <w:rsid w:val="001222F9"/>
    <w:rsid w:val="00125386"/>
    <w:rsid w:val="00127242"/>
    <w:rsid w:val="00135453"/>
    <w:rsid w:val="001379FD"/>
    <w:rsid w:val="00141038"/>
    <w:rsid w:val="00143EB1"/>
    <w:rsid w:val="00145EA2"/>
    <w:rsid w:val="00152EA5"/>
    <w:rsid w:val="00165191"/>
    <w:rsid w:val="00165F68"/>
    <w:rsid w:val="00172B9A"/>
    <w:rsid w:val="00174026"/>
    <w:rsid w:val="00183B01"/>
    <w:rsid w:val="001847D0"/>
    <w:rsid w:val="001912F9"/>
    <w:rsid w:val="001A367E"/>
    <w:rsid w:val="001B38C8"/>
    <w:rsid w:val="001B6704"/>
    <w:rsid w:val="001E7AB0"/>
    <w:rsid w:val="001F510A"/>
    <w:rsid w:val="00223FBB"/>
    <w:rsid w:val="002256B0"/>
    <w:rsid w:val="00233264"/>
    <w:rsid w:val="00237004"/>
    <w:rsid w:val="00247ABB"/>
    <w:rsid w:val="00252993"/>
    <w:rsid w:val="00253648"/>
    <w:rsid w:val="00267059"/>
    <w:rsid w:val="0027045B"/>
    <w:rsid w:val="00281420"/>
    <w:rsid w:val="00281C6C"/>
    <w:rsid w:val="002A2542"/>
    <w:rsid w:val="002A4E4B"/>
    <w:rsid w:val="002A5E68"/>
    <w:rsid w:val="002A728C"/>
    <w:rsid w:val="002B0C66"/>
    <w:rsid w:val="002B168C"/>
    <w:rsid w:val="002B2AC8"/>
    <w:rsid w:val="002B4DEB"/>
    <w:rsid w:val="002B651C"/>
    <w:rsid w:val="002C5846"/>
    <w:rsid w:val="002C5FAB"/>
    <w:rsid w:val="002D3DEC"/>
    <w:rsid w:val="002F13A0"/>
    <w:rsid w:val="0030322C"/>
    <w:rsid w:val="00306314"/>
    <w:rsid w:val="003074C1"/>
    <w:rsid w:val="003127DC"/>
    <w:rsid w:val="00314CDE"/>
    <w:rsid w:val="00315262"/>
    <w:rsid w:val="00315646"/>
    <w:rsid w:val="0031662A"/>
    <w:rsid w:val="00320469"/>
    <w:rsid w:val="003317CE"/>
    <w:rsid w:val="00331EA1"/>
    <w:rsid w:val="00352A41"/>
    <w:rsid w:val="003664FA"/>
    <w:rsid w:val="0038010E"/>
    <w:rsid w:val="00382232"/>
    <w:rsid w:val="0038283C"/>
    <w:rsid w:val="00387301"/>
    <w:rsid w:val="003913AD"/>
    <w:rsid w:val="00393C46"/>
    <w:rsid w:val="0039649F"/>
    <w:rsid w:val="003A1E34"/>
    <w:rsid w:val="003A4ED4"/>
    <w:rsid w:val="003B427A"/>
    <w:rsid w:val="003B4496"/>
    <w:rsid w:val="003D1AEA"/>
    <w:rsid w:val="003F6D04"/>
    <w:rsid w:val="004034C4"/>
    <w:rsid w:val="004061F6"/>
    <w:rsid w:val="004137A6"/>
    <w:rsid w:val="0042218F"/>
    <w:rsid w:val="0043633D"/>
    <w:rsid w:val="0044097D"/>
    <w:rsid w:val="00445576"/>
    <w:rsid w:val="00461907"/>
    <w:rsid w:val="00463148"/>
    <w:rsid w:val="004A5C16"/>
    <w:rsid w:val="004B0B34"/>
    <w:rsid w:val="004C47F8"/>
    <w:rsid w:val="004D255A"/>
    <w:rsid w:val="004E0687"/>
    <w:rsid w:val="004E3F30"/>
    <w:rsid w:val="004E6774"/>
    <w:rsid w:val="004F7CB5"/>
    <w:rsid w:val="00500E01"/>
    <w:rsid w:val="005133DF"/>
    <w:rsid w:val="00521FDF"/>
    <w:rsid w:val="00536809"/>
    <w:rsid w:val="005374AD"/>
    <w:rsid w:val="005401F8"/>
    <w:rsid w:val="00540348"/>
    <w:rsid w:val="0055436F"/>
    <w:rsid w:val="00561E12"/>
    <w:rsid w:val="00567F13"/>
    <w:rsid w:val="00593874"/>
    <w:rsid w:val="00594B41"/>
    <w:rsid w:val="005A2BA4"/>
    <w:rsid w:val="005A4F49"/>
    <w:rsid w:val="005A6944"/>
    <w:rsid w:val="005A7A92"/>
    <w:rsid w:val="005B6F26"/>
    <w:rsid w:val="005C56A4"/>
    <w:rsid w:val="00642482"/>
    <w:rsid w:val="00646F52"/>
    <w:rsid w:val="00656849"/>
    <w:rsid w:val="0066231D"/>
    <w:rsid w:val="00664B22"/>
    <w:rsid w:val="00672B44"/>
    <w:rsid w:val="00675C78"/>
    <w:rsid w:val="00690C61"/>
    <w:rsid w:val="006A56C8"/>
    <w:rsid w:val="006A76FF"/>
    <w:rsid w:val="006B001B"/>
    <w:rsid w:val="006B0A76"/>
    <w:rsid w:val="006B5758"/>
    <w:rsid w:val="006C7F58"/>
    <w:rsid w:val="006D7F27"/>
    <w:rsid w:val="006F7683"/>
    <w:rsid w:val="00712D3C"/>
    <w:rsid w:val="00712EA8"/>
    <w:rsid w:val="00715FF3"/>
    <w:rsid w:val="007166AE"/>
    <w:rsid w:val="00725F7B"/>
    <w:rsid w:val="0072610D"/>
    <w:rsid w:val="00731BE7"/>
    <w:rsid w:val="007328BA"/>
    <w:rsid w:val="007429A9"/>
    <w:rsid w:val="007527B2"/>
    <w:rsid w:val="00783B2E"/>
    <w:rsid w:val="00786F54"/>
    <w:rsid w:val="0079243F"/>
    <w:rsid w:val="00796865"/>
    <w:rsid w:val="00797164"/>
    <w:rsid w:val="007B6E14"/>
    <w:rsid w:val="007F0138"/>
    <w:rsid w:val="00810BB1"/>
    <w:rsid w:val="00820DD2"/>
    <w:rsid w:val="00821B19"/>
    <w:rsid w:val="00824F69"/>
    <w:rsid w:val="00827101"/>
    <w:rsid w:val="00845C3D"/>
    <w:rsid w:val="008615B9"/>
    <w:rsid w:val="00870A66"/>
    <w:rsid w:val="00872BF7"/>
    <w:rsid w:val="00876505"/>
    <w:rsid w:val="00876C70"/>
    <w:rsid w:val="00881375"/>
    <w:rsid w:val="008843C0"/>
    <w:rsid w:val="008845B4"/>
    <w:rsid w:val="00885E78"/>
    <w:rsid w:val="00890A15"/>
    <w:rsid w:val="008A691F"/>
    <w:rsid w:val="008B43AD"/>
    <w:rsid w:val="008D466A"/>
    <w:rsid w:val="008E3EFF"/>
    <w:rsid w:val="008E611F"/>
    <w:rsid w:val="008F6612"/>
    <w:rsid w:val="00903C2C"/>
    <w:rsid w:val="00904EBC"/>
    <w:rsid w:val="009200BD"/>
    <w:rsid w:val="009220C7"/>
    <w:rsid w:val="00931A7F"/>
    <w:rsid w:val="00933DBD"/>
    <w:rsid w:val="00943FBD"/>
    <w:rsid w:val="00944BCB"/>
    <w:rsid w:val="00954211"/>
    <w:rsid w:val="00961AFF"/>
    <w:rsid w:val="00963D6E"/>
    <w:rsid w:val="00981382"/>
    <w:rsid w:val="00982A13"/>
    <w:rsid w:val="009849BF"/>
    <w:rsid w:val="00986E88"/>
    <w:rsid w:val="00990989"/>
    <w:rsid w:val="009A6388"/>
    <w:rsid w:val="009A744B"/>
    <w:rsid w:val="009B0349"/>
    <w:rsid w:val="009B2140"/>
    <w:rsid w:val="009B593E"/>
    <w:rsid w:val="009B6153"/>
    <w:rsid w:val="009C7273"/>
    <w:rsid w:val="009D08AA"/>
    <w:rsid w:val="009E5BC9"/>
    <w:rsid w:val="009F1DFA"/>
    <w:rsid w:val="00A131C6"/>
    <w:rsid w:val="00A1667E"/>
    <w:rsid w:val="00A262FB"/>
    <w:rsid w:val="00A3048A"/>
    <w:rsid w:val="00A31F67"/>
    <w:rsid w:val="00A33B56"/>
    <w:rsid w:val="00A351F6"/>
    <w:rsid w:val="00A36477"/>
    <w:rsid w:val="00A372F8"/>
    <w:rsid w:val="00A516DD"/>
    <w:rsid w:val="00A52885"/>
    <w:rsid w:val="00A82FE5"/>
    <w:rsid w:val="00A851E6"/>
    <w:rsid w:val="00AA0403"/>
    <w:rsid w:val="00AA0E59"/>
    <w:rsid w:val="00AA4C99"/>
    <w:rsid w:val="00AB203A"/>
    <w:rsid w:val="00AB26A9"/>
    <w:rsid w:val="00AC29C2"/>
    <w:rsid w:val="00AC5A59"/>
    <w:rsid w:val="00AC676E"/>
    <w:rsid w:val="00AD78CF"/>
    <w:rsid w:val="00AE1F73"/>
    <w:rsid w:val="00AE32ED"/>
    <w:rsid w:val="00AE5FA1"/>
    <w:rsid w:val="00B16BF7"/>
    <w:rsid w:val="00B25DBC"/>
    <w:rsid w:val="00B37E3D"/>
    <w:rsid w:val="00B45DCA"/>
    <w:rsid w:val="00B6054C"/>
    <w:rsid w:val="00B83639"/>
    <w:rsid w:val="00B84515"/>
    <w:rsid w:val="00B95C7C"/>
    <w:rsid w:val="00BA5225"/>
    <w:rsid w:val="00BA7D4B"/>
    <w:rsid w:val="00BB2A79"/>
    <w:rsid w:val="00BC3880"/>
    <w:rsid w:val="00BC38C1"/>
    <w:rsid w:val="00BD375F"/>
    <w:rsid w:val="00BF2760"/>
    <w:rsid w:val="00C00390"/>
    <w:rsid w:val="00C030AF"/>
    <w:rsid w:val="00C10674"/>
    <w:rsid w:val="00C107A6"/>
    <w:rsid w:val="00C11E1D"/>
    <w:rsid w:val="00C1325F"/>
    <w:rsid w:val="00C215B1"/>
    <w:rsid w:val="00C26C19"/>
    <w:rsid w:val="00C37FC8"/>
    <w:rsid w:val="00C440BF"/>
    <w:rsid w:val="00C50A44"/>
    <w:rsid w:val="00C5239D"/>
    <w:rsid w:val="00C53823"/>
    <w:rsid w:val="00C56C5D"/>
    <w:rsid w:val="00C6236D"/>
    <w:rsid w:val="00C75B5F"/>
    <w:rsid w:val="00C83330"/>
    <w:rsid w:val="00C85CA6"/>
    <w:rsid w:val="00C9647D"/>
    <w:rsid w:val="00CA742C"/>
    <w:rsid w:val="00CA76B1"/>
    <w:rsid w:val="00CB2C5F"/>
    <w:rsid w:val="00CC04C2"/>
    <w:rsid w:val="00CC0604"/>
    <w:rsid w:val="00CC10D3"/>
    <w:rsid w:val="00CD194B"/>
    <w:rsid w:val="00CD4CBE"/>
    <w:rsid w:val="00CD6CF1"/>
    <w:rsid w:val="00CF37F2"/>
    <w:rsid w:val="00CF5A00"/>
    <w:rsid w:val="00D00CFC"/>
    <w:rsid w:val="00D05D89"/>
    <w:rsid w:val="00D1492B"/>
    <w:rsid w:val="00D20842"/>
    <w:rsid w:val="00D30E45"/>
    <w:rsid w:val="00D30E6E"/>
    <w:rsid w:val="00D31F91"/>
    <w:rsid w:val="00D34EA5"/>
    <w:rsid w:val="00D41F97"/>
    <w:rsid w:val="00D5347D"/>
    <w:rsid w:val="00D55655"/>
    <w:rsid w:val="00D6061F"/>
    <w:rsid w:val="00D60A9B"/>
    <w:rsid w:val="00D83B37"/>
    <w:rsid w:val="00D93348"/>
    <w:rsid w:val="00D961C7"/>
    <w:rsid w:val="00DA71D4"/>
    <w:rsid w:val="00DB6229"/>
    <w:rsid w:val="00DC43A8"/>
    <w:rsid w:val="00DE0CA6"/>
    <w:rsid w:val="00DE115A"/>
    <w:rsid w:val="00DE1212"/>
    <w:rsid w:val="00DF1669"/>
    <w:rsid w:val="00DF2DBC"/>
    <w:rsid w:val="00E046C5"/>
    <w:rsid w:val="00E07D01"/>
    <w:rsid w:val="00E10F27"/>
    <w:rsid w:val="00E261EA"/>
    <w:rsid w:val="00E27443"/>
    <w:rsid w:val="00E42699"/>
    <w:rsid w:val="00E50843"/>
    <w:rsid w:val="00E511F4"/>
    <w:rsid w:val="00E767CD"/>
    <w:rsid w:val="00E85425"/>
    <w:rsid w:val="00E91FAF"/>
    <w:rsid w:val="00EA52AD"/>
    <w:rsid w:val="00EA6C72"/>
    <w:rsid w:val="00EB52B1"/>
    <w:rsid w:val="00EB6E05"/>
    <w:rsid w:val="00EC1733"/>
    <w:rsid w:val="00ED38D7"/>
    <w:rsid w:val="00ED7CBB"/>
    <w:rsid w:val="00EE159C"/>
    <w:rsid w:val="00EF1950"/>
    <w:rsid w:val="00EF5111"/>
    <w:rsid w:val="00EF72CC"/>
    <w:rsid w:val="00F12C4D"/>
    <w:rsid w:val="00F149FD"/>
    <w:rsid w:val="00F16C78"/>
    <w:rsid w:val="00F21D71"/>
    <w:rsid w:val="00F32F79"/>
    <w:rsid w:val="00F354D9"/>
    <w:rsid w:val="00F40083"/>
    <w:rsid w:val="00F42B46"/>
    <w:rsid w:val="00F54284"/>
    <w:rsid w:val="00F54E6A"/>
    <w:rsid w:val="00F708F2"/>
    <w:rsid w:val="00F71FC6"/>
    <w:rsid w:val="00F92188"/>
    <w:rsid w:val="00F95B02"/>
    <w:rsid w:val="00F960E2"/>
    <w:rsid w:val="00FA469E"/>
    <w:rsid w:val="00FB38A0"/>
    <w:rsid w:val="00FB6C8D"/>
    <w:rsid w:val="00FC0B55"/>
    <w:rsid w:val="00FD1533"/>
    <w:rsid w:val="00FD5394"/>
    <w:rsid w:val="00FF58B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Cs w:val="20"/>
    </w:rPr>
  </w:style>
  <w:style w:type="paragraph" w:styleId="2">
    <w:name w:val="heading 2"/>
    <w:basedOn w:val="a"/>
    <w:next w:val="a"/>
    <w:qFormat/>
    <w:pPr>
      <w:keepNext/>
      <w:outlineLvl w:val="1"/>
    </w:pPr>
    <w:rPr>
      <w:sz w:val="28"/>
    </w:rPr>
  </w:style>
  <w:style w:type="paragraph" w:styleId="3">
    <w:name w:val="heading 3"/>
    <w:basedOn w:val="a"/>
    <w:next w:val="a"/>
    <w:qFormat/>
    <w:pPr>
      <w:keepNext/>
      <w:ind w:firstLine="720"/>
      <w:outlineLvl w:val="2"/>
    </w:pPr>
    <w:rPr>
      <w:sz w:val="28"/>
      <w:szCs w:val="20"/>
    </w:rPr>
  </w:style>
  <w:style w:type="paragraph" w:styleId="4">
    <w:name w:val="heading 4"/>
    <w:basedOn w:val="a"/>
    <w:next w:val="a"/>
    <w:qFormat/>
    <w:pPr>
      <w:keepNext/>
      <w:ind w:left="397"/>
      <w:jc w:val="both"/>
      <w:outlineLvl w:val="3"/>
    </w:pPr>
    <w:rPr>
      <w:sz w:val="28"/>
    </w:rPr>
  </w:style>
  <w:style w:type="paragraph" w:styleId="5">
    <w:name w:val="heading 5"/>
    <w:basedOn w:val="a"/>
    <w:next w:val="a"/>
    <w:qFormat/>
    <w:pPr>
      <w:keepNext/>
      <w:jc w:val="center"/>
      <w:outlineLvl w:val="4"/>
    </w:pPr>
    <w:rPr>
      <w:rFonts w:eastAsia="Arial Unicode MS"/>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0"/>
    </w:rPr>
  </w:style>
  <w:style w:type="paragraph" w:styleId="a4">
    <w:name w:val="Block Text"/>
    <w:basedOn w:val="a"/>
    <w:pPr>
      <w:ind w:left="113" w:right="113" w:firstLine="992"/>
      <w:jc w:val="both"/>
    </w:pPr>
    <w:rPr>
      <w:sz w:val="28"/>
      <w:szCs w:val="20"/>
    </w:rPr>
  </w:style>
  <w:style w:type="paragraph" w:styleId="a5">
    <w:name w:val="Body Text Indent"/>
    <w:basedOn w:val="a"/>
    <w:pPr>
      <w:spacing w:before="120"/>
      <w:ind w:left="227"/>
      <w:jc w:val="both"/>
    </w:pPr>
    <w:rPr>
      <w:sz w:val="28"/>
    </w:rPr>
  </w:style>
  <w:style w:type="paragraph" w:styleId="a6">
    <w:name w:val="Title"/>
    <w:basedOn w:val="a"/>
    <w:qFormat/>
    <w:pPr>
      <w:jc w:val="center"/>
    </w:pPr>
    <w:rPr>
      <w:b/>
      <w:bCs/>
      <w:sz w:val="28"/>
    </w:rPr>
  </w:style>
  <w:style w:type="paragraph" w:styleId="20">
    <w:name w:val="Body Text 2"/>
    <w:basedOn w:val="a"/>
    <w:pPr>
      <w:jc w:val="both"/>
    </w:pPr>
    <w:rPr>
      <w:sz w:val="28"/>
    </w:rPr>
  </w:style>
  <w:style w:type="paragraph" w:customStyle="1" w:styleId="10">
    <w:name w:val="Обычный1"/>
    <w:pPr>
      <w:spacing w:line="288" w:lineRule="auto"/>
      <w:ind w:firstLine="567"/>
      <w:jc w:val="both"/>
    </w:pPr>
    <w:rPr>
      <w:rFonts w:ascii="Arial" w:hAnsi="Arial"/>
      <w:sz w:val="22"/>
    </w:rPr>
  </w:style>
  <w:style w:type="character" w:customStyle="1" w:styleId="Normal">
    <w:name w:val="Normal Знак"/>
    <w:rPr>
      <w:rFonts w:ascii="Arial" w:hAnsi="Arial"/>
      <w:sz w:val="22"/>
      <w:lang w:val="ru-RU" w:eastAsia="ru-RU" w:bidi="ar-SA"/>
    </w:rPr>
  </w:style>
  <w:style w:type="paragraph" w:customStyle="1" w:styleId="a7">
    <w:name w:val="Абзац"/>
    <w:basedOn w:val="a"/>
    <w:rsid w:val="003127DC"/>
    <w:pPr>
      <w:spacing w:before="120" w:line="360" w:lineRule="auto"/>
      <w:ind w:firstLine="851"/>
      <w:jc w:val="both"/>
    </w:pPr>
    <w:rPr>
      <w:sz w:val="28"/>
      <w:szCs w:val="20"/>
    </w:rPr>
  </w:style>
  <w:style w:type="paragraph" w:styleId="21">
    <w:name w:val="Body Text Indent 2"/>
    <w:basedOn w:val="a"/>
    <w:rsid w:val="0027045B"/>
    <w:pPr>
      <w:spacing w:after="120" w:line="480" w:lineRule="auto"/>
      <w:ind w:left="283"/>
    </w:pPr>
  </w:style>
  <w:style w:type="paragraph" w:styleId="30">
    <w:name w:val="Body Text Indent 3"/>
    <w:basedOn w:val="a"/>
    <w:rsid w:val="0027045B"/>
    <w:pPr>
      <w:spacing w:after="120"/>
      <w:ind w:left="283"/>
    </w:pPr>
    <w:rPr>
      <w:sz w:val="16"/>
      <w:szCs w:val="16"/>
    </w:rPr>
  </w:style>
  <w:style w:type="table" w:styleId="a8">
    <w:name w:val="Table Grid"/>
    <w:basedOn w:val="a1"/>
    <w:uiPriority w:val="59"/>
    <w:rsid w:val="00270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712EA8"/>
    <w:rPr>
      <w:rFonts w:ascii="Tahoma" w:hAnsi="Tahoma" w:cs="Tahoma"/>
      <w:sz w:val="16"/>
      <w:szCs w:val="16"/>
    </w:rPr>
  </w:style>
  <w:style w:type="paragraph" w:styleId="aa">
    <w:name w:val="header"/>
    <w:basedOn w:val="a"/>
    <w:link w:val="ab"/>
    <w:uiPriority w:val="99"/>
    <w:rsid w:val="00F92188"/>
    <w:pPr>
      <w:tabs>
        <w:tab w:val="center" w:pos="4677"/>
        <w:tab w:val="right" w:pos="9355"/>
      </w:tabs>
    </w:pPr>
  </w:style>
  <w:style w:type="character" w:customStyle="1" w:styleId="ab">
    <w:name w:val="Верхний колонтитул Знак"/>
    <w:link w:val="aa"/>
    <w:uiPriority w:val="99"/>
    <w:rsid w:val="00F92188"/>
    <w:rPr>
      <w:sz w:val="24"/>
      <w:szCs w:val="24"/>
    </w:rPr>
  </w:style>
  <w:style w:type="paragraph" w:styleId="ac">
    <w:name w:val="footer"/>
    <w:basedOn w:val="a"/>
    <w:link w:val="ad"/>
    <w:rsid w:val="00F92188"/>
    <w:pPr>
      <w:tabs>
        <w:tab w:val="center" w:pos="4677"/>
        <w:tab w:val="right" w:pos="9355"/>
      </w:tabs>
    </w:pPr>
  </w:style>
  <w:style w:type="character" w:customStyle="1" w:styleId="ad">
    <w:name w:val="Нижний колонтитул Знак"/>
    <w:link w:val="ac"/>
    <w:rsid w:val="00F92188"/>
    <w:rPr>
      <w:sz w:val="24"/>
      <w:szCs w:val="24"/>
    </w:rPr>
  </w:style>
  <w:style w:type="paragraph" w:styleId="ae">
    <w:name w:val="List Paragraph"/>
    <w:basedOn w:val="a"/>
    <w:uiPriority w:val="34"/>
    <w:qFormat/>
    <w:rsid w:val="00944BCB"/>
    <w:pPr>
      <w:spacing w:after="200" w:line="276" w:lineRule="auto"/>
      <w:ind w:left="720"/>
      <w:contextualSpacing/>
    </w:pPr>
    <w:rPr>
      <w:rFonts w:ascii="Calibri" w:eastAsia="Calibri" w:hAnsi="Calibri"/>
      <w:sz w:val="22"/>
      <w:szCs w:val="22"/>
      <w:lang w:eastAsia="en-US"/>
    </w:rPr>
  </w:style>
  <w:style w:type="paragraph" w:styleId="af">
    <w:name w:val="footnote text"/>
    <w:basedOn w:val="a"/>
    <w:link w:val="af0"/>
    <w:rsid w:val="006A56C8"/>
    <w:rPr>
      <w:sz w:val="20"/>
      <w:szCs w:val="20"/>
    </w:rPr>
  </w:style>
  <w:style w:type="character" w:customStyle="1" w:styleId="af0">
    <w:name w:val="Текст сноски Знак"/>
    <w:basedOn w:val="a0"/>
    <w:link w:val="af"/>
    <w:rsid w:val="006A56C8"/>
  </w:style>
  <w:style w:type="character" w:styleId="af1">
    <w:name w:val="footnote reference"/>
    <w:basedOn w:val="a0"/>
    <w:rsid w:val="006A56C8"/>
    <w:rPr>
      <w:vertAlign w:val="superscript"/>
    </w:rPr>
  </w:style>
  <w:style w:type="character" w:customStyle="1" w:styleId="A10">
    <w:name w:val="A10"/>
    <w:uiPriority w:val="99"/>
    <w:rsid w:val="00172B9A"/>
    <w:rPr>
      <w:rFonts w:cs="Minion Pro Med Cond"/>
      <w:color w:val="000000"/>
      <w:sz w:val="20"/>
      <w:szCs w:val="20"/>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8283C"/>
    <w:pPr>
      <w:spacing w:before="240"/>
      <w:ind w:firstLine="720"/>
    </w:pPr>
    <w:rPr>
      <w:b/>
      <w:lang w:eastAsia="en-US"/>
    </w:rPr>
  </w:style>
  <w:style w:type="character" w:styleId="af3">
    <w:name w:val="Hyperlink"/>
    <w:basedOn w:val="a0"/>
    <w:uiPriority w:val="99"/>
    <w:unhideWhenUsed/>
    <w:rsid w:val="003828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Cs w:val="20"/>
    </w:rPr>
  </w:style>
  <w:style w:type="paragraph" w:styleId="2">
    <w:name w:val="heading 2"/>
    <w:basedOn w:val="a"/>
    <w:next w:val="a"/>
    <w:qFormat/>
    <w:pPr>
      <w:keepNext/>
      <w:outlineLvl w:val="1"/>
    </w:pPr>
    <w:rPr>
      <w:sz w:val="28"/>
    </w:rPr>
  </w:style>
  <w:style w:type="paragraph" w:styleId="3">
    <w:name w:val="heading 3"/>
    <w:basedOn w:val="a"/>
    <w:next w:val="a"/>
    <w:qFormat/>
    <w:pPr>
      <w:keepNext/>
      <w:ind w:firstLine="720"/>
      <w:outlineLvl w:val="2"/>
    </w:pPr>
    <w:rPr>
      <w:sz w:val="28"/>
      <w:szCs w:val="20"/>
    </w:rPr>
  </w:style>
  <w:style w:type="paragraph" w:styleId="4">
    <w:name w:val="heading 4"/>
    <w:basedOn w:val="a"/>
    <w:next w:val="a"/>
    <w:qFormat/>
    <w:pPr>
      <w:keepNext/>
      <w:ind w:left="397"/>
      <w:jc w:val="both"/>
      <w:outlineLvl w:val="3"/>
    </w:pPr>
    <w:rPr>
      <w:sz w:val="28"/>
    </w:rPr>
  </w:style>
  <w:style w:type="paragraph" w:styleId="5">
    <w:name w:val="heading 5"/>
    <w:basedOn w:val="a"/>
    <w:next w:val="a"/>
    <w:qFormat/>
    <w:pPr>
      <w:keepNext/>
      <w:jc w:val="center"/>
      <w:outlineLvl w:val="4"/>
    </w:pPr>
    <w:rPr>
      <w:rFonts w:eastAsia="Arial Unicode MS"/>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0"/>
    </w:rPr>
  </w:style>
  <w:style w:type="paragraph" w:styleId="a4">
    <w:name w:val="Block Text"/>
    <w:basedOn w:val="a"/>
    <w:pPr>
      <w:ind w:left="113" w:right="113" w:firstLine="992"/>
      <w:jc w:val="both"/>
    </w:pPr>
    <w:rPr>
      <w:sz w:val="28"/>
      <w:szCs w:val="20"/>
    </w:rPr>
  </w:style>
  <w:style w:type="paragraph" w:styleId="a5">
    <w:name w:val="Body Text Indent"/>
    <w:basedOn w:val="a"/>
    <w:pPr>
      <w:spacing w:before="120"/>
      <w:ind w:left="227"/>
      <w:jc w:val="both"/>
    </w:pPr>
    <w:rPr>
      <w:sz w:val="28"/>
    </w:rPr>
  </w:style>
  <w:style w:type="paragraph" w:styleId="a6">
    <w:name w:val="Title"/>
    <w:basedOn w:val="a"/>
    <w:qFormat/>
    <w:pPr>
      <w:jc w:val="center"/>
    </w:pPr>
    <w:rPr>
      <w:b/>
      <w:bCs/>
      <w:sz w:val="28"/>
    </w:rPr>
  </w:style>
  <w:style w:type="paragraph" w:styleId="20">
    <w:name w:val="Body Text 2"/>
    <w:basedOn w:val="a"/>
    <w:pPr>
      <w:jc w:val="both"/>
    </w:pPr>
    <w:rPr>
      <w:sz w:val="28"/>
    </w:rPr>
  </w:style>
  <w:style w:type="paragraph" w:customStyle="1" w:styleId="10">
    <w:name w:val="Обычный1"/>
    <w:pPr>
      <w:spacing w:line="288" w:lineRule="auto"/>
      <w:ind w:firstLine="567"/>
      <w:jc w:val="both"/>
    </w:pPr>
    <w:rPr>
      <w:rFonts w:ascii="Arial" w:hAnsi="Arial"/>
      <w:sz w:val="22"/>
    </w:rPr>
  </w:style>
  <w:style w:type="character" w:customStyle="1" w:styleId="Normal">
    <w:name w:val="Normal Знак"/>
    <w:rPr>
      <w:rFonts w:ascii="Arial" w:hAnsi="Arial"/>
      <w:sz w:val="22"/>
      <w:lang w:val="ru-RU" w:eastAsia="ru-RU" w:bidi="ar-SA"/>
    </w:rPr>
  </w:style>
  <w:style w:type="paragraph" w:customStyle="1" w:styleId="a7">
    <w:name w:val="Абзац"/>
    <w:basedOn w:val="a"/>
    <w:rsid w:val="003127DC"/>
    <w:pPr>
      <w:spacing w:before="120" w:line="360" w:lineRule="auto"/>
      <w:ind w:firstLine="851"/>
      <w:jc w:val="both"/>
    </w:pPr>
    <w:rPr>
      <w:sz w:val="28"/>
      <w:szCs w:val="20"/>
    </w:rPr>
  </w:style>
  <w:style w:type="paragraph" w:styleId="21">
    <w:name w:val="Body Text Indent 2"/>
    <w:basedOn w:val="a"/>
    <w:rsid w:val="0027045B"/>
    <w:pPr>
      <w:spacing w:after="120" w:line="480" w:lineRule="auto"/>
      <w:ind w:left="283"/>
    </w:pPr>
  </w:style>
  <w:style w:type="paragraph" w:styleId="30">
    <w:name w:val="Body Text Indent 3"/>
    <w:basedOn w:val="a"/>
    <w:rsid w:val="0027045B"/>
    <w:pPr>
      <w:spacing w:after="120"/>
      <w:ind w:left="283"/>
    </w:pPr>
    <w:rPr>
      <w:sz w:val="16"/>
      <w:szCs w:val="16"/>
    </w:rPr>
  </w:style>
  <w:style w:type="table" w:styleId="a8">
    <w:name w:val="Table Grid"/>
    <w:basedOn w:val="a1"/>
    <w:uiPriority w:val="59"/>
    <w:rsid w:val="00270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712EA8"/>
    <w:rPr>
      <w:rFonts w:ascii="Tahoma" w:hAnsi="Tahoma" w:cs="Tahoma"/>
      <w:sz w:val="16"/>
      <w:szCs w:val="16"/>
    </w:rPr>
  </w:style>
  <w:style w:type="paragraph" w:styleId="aa">
    <w:name w:val="header"/>
    <w:basedOn w:val="a"/>
    <w:link w:val="ab"/>
    <w:uiPriority w:val="99"/>
    <w:rsid w:val="00F92188"/>
    <w:pPr>
      <w:tabs>
        <w:tab w:val="center" w:pos="4677"/>
        <w:tab w:val="right" w:pos="9355"/>
      </w:tabs>
    </w:pPr>
  </w:style>
  <w:style w:type="character" w:customStyle="1" w:styleId="ab">
    <w:name w:val="Верхний колонтитул Знак"/>
    <w:link w:val="aa"/>
    <w:uiPriority w:val="99"/>
    <w:rsid w:val="00F92188"/>
    <w:rPr>
      <w:sz w:val="24"/>
      <w:szCs w:val="24"/>
    </w:rPr>
  </w:style>
  <w:style w:type="paragraph" w:styleId="ac">
    <w:name w:val="footer"/>
    <w:basedOn w:val="a"/>
    <w:link w:val="ad"/>
    <w:rsid w:val="00F92188"/>
    <w:pPr>
      <w:tabs>
        <w:tab w:val="center" w:pos="4677"/>
        <w:tab w:val="right" w:pos="9355"/>
      </w:tabs>
    </w:pPr>
  </w:style>
  <w:style w:type="character" w:customStyle="1" w:styleId="ad">
    <w:name w:val="Нижний колонтитул Знак"/>
    <w:link w:val="ac"/>
    <w:rsid w:val="00F92188"/>
    <w:rPr>
      <w:sz w:val="24"/>
      <w:szCs w:val="24"/>
    </w:rPr>
  </w:style>
  <w:style w:type="paragraph" w:styleId="ae">
    <w:name w:val="List Paragraph"/>
    <w:basedOn w:val="a"/>
    <w:uiPriority w:val="34"/>
    <w:qFormat/>
    <w:rsid w:val="00944BCB"/>
    <w:pPr>
      <w:spacing w:after="200" w:line="276" w:lineRule="auto"/>
      <w:ind w:left="720"/>
      <w:contextualSpacing/>
    </w:pPr>
    <w:rPr>
      <w:rFonts w:ascii="Calibri" w:eastAsia="Calibri" w:hAnsi="Calibri"/>
      <w:sz w:val="22"/>
      <w:szCs w:val="22"/>
      <w:lang w:eastAsia="en-US"/>
    </w:rPr>
  </w:style>
  <w:style w:type="paragraph" w:styleId="af">
    <w:name w:val="footnote text"/>
    <w:basedOn w:val="a"/>
    <w:link w:val="af0"/>
    <w:rsid w:val="006A56C8"/>
    <w:rPr>
      <w:sz w:val="20"/>
      <w:szCs w:val="20"/>
    </w:rPr>
  </w:style>
  <w:style w:type="character" w:customStyle="1" w:styleId="af0">
    <w:name w:val="Текст сноски Знак"/>
    <w:basedOn w:val="a0"/>
    <w:link w:val="af"/>
    <w:rsid w:val="006A56C8"/>
  </w:style>
  <w:style w:type="character" w:styleId="af1">
    <w:name w:val="footnote reference"/>
    <w:basedOn w:val="a0"/>
    <w:rsid w:val="006A56C8"/>
    <w:rPr>
      <w:vertAlign w:val="superscript"/>
    </w:rPr>
  </w:style>
  <w:style w:type="character" w:customStyle="1" w:styleId="A10">
    <w:name w:val="A10"/>
    <w:uiPriority w:val="99"/>
    <w:rsid w:val="00172B9A"/>
    <w:rPr>
      <w:rFonts w:cs="Minion Pro Med Cond"/>
      <w:color w:val="000000"/>
      <w:sz w:val="20"/>
      <w:szCs w:val="20"/>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8283C"/>
    <w:pPr>
      <w:spacing w:before="240"/>
      <w:ind w:firstLine="720"/>
    </w:pPr>
    <w:rPr>
      <w:b/>
      <w:lang w:eastAsia="en-US"/>
    </w:rPr>
  </w:style>
  <w:style w:type="character" w:styleId="af3">
    <w:name w:val="Hyperlink"/>
    <w:basedOn w:val="a0"/>
    <w:uiPriority w:val="99"/>
    <w:unhideWhenUsed/>
    <w:rsid w:val="00382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47670">
      <w:bodyDiv w:val="1"/>
      <w:marLeft w:val="0"/>
      <w:marRight w:val="0"/>
      <w:marTop w:val="0"/>
      <w:marBottom w:val="0"/>
      <w:divBdr>
        <w:top w:val="none" w:sz="0" w:space="0" w:color="auto"/>
        <w:left w:val="none" w:sz="0" w:space="0" w:color="auto"/>
        <w:bottom w:val="none" w:sz="0" w:space="0" w:color="auto"/>
        <w:right w:val="none" w:sz="0" w:space="0" w:color="auto"/>
      </w:divBdr>
    </w:div>
    <w:div w:id="7609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gks.ru/free_doc/new_site/vvp/zatr-vip/rasp_201-%D1%8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3D90B-4353-4DB0-A34F-B40832E8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2999</Words>
  <Characters>17096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Об утверждении Дополнения и Изменения к Инструкции по заполнению унифицированной формы федерального государственного статистич</vt:lpstr>
    </vt:vector>
  </TitlesOfParts>
  <Company>GKS RF</Company>
  <LinksUpToDate>false</LinksUpToDate>
  <CharactersWithSpaces>20055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Дополнения и Изменения к Инструкции по заполнению унифицированной формы федерального государственного статистич</dc:title>
  <dc:creator>User</dc:creator>
  <cp:lastModifiedBy>Элефтеров Дмитрий Петрович</cp:lastModifiedBy>
  <cp:revision>2</cp:revision>
  <cp:lastPrinted>2016-12-05T07:18:00Z</cp:lastPrinted>
  <dcterms:created xsi:type="dcterms:W3CDTF">2017-10-23T14:29:00Z</dcterms:created>
  <dcterms:modified xsi:type="dcterms:W3CDTF">2017-10-23T14:29:00Z</dcterms:modified>
</cp:coreProperties>
</file>