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58" w:rsidRDefault="00140258" w:rsidP="00C16D61">
      <w:pPr>
        <w:jc w:val="right"/>
      </w:pPr>
      <w:bookmarkStart w:id="0" w:name="_GoBack"/>
      <w:bookmarkEnd w:id="0"/>
    </w:p>
    <w:tbl>
      <w:tblPr>
        <w:tblW w:w="0" w:type="auto"/>
        <w:tblLook w:val="00A0" w:firstRow="1" w:lastRow="0" w:firstColumn="1" w:lastColumn="0" w:noHBand="0" w:noVBand="0"/>
      </w:tblPr>
      <w:tblGrid>
        <w:gridCol w:w="5070"/>
        <w:gridCol w:w="4217"/>
      </w:tblGrid>
      <w:tr w:rsidR="00140258" w:rsidRPr="006E6779" w:rsidTr="003E36D5">
        <w:tc>
          <w:tcPr>
            <w:tcW w:w="5070" w:type="dxa"/>
          </w:tcPr>
          <w:p w:rsidR="00140258" w:rsidRPr="006E6779" w:rsidRDefault="00140258" w:rsidP="00FB58B0">
            <w:pPr>
              <w:spacing w:after="0"/>
              <w:jc w:val="left"/>
              <w:rPr>
                <w:rFonts w:ascii="Times New Roman" w:hAnsi="Times New Roman"/>
                <w:bCs/>
                <w:sz w:val="28"/>
                <w:szCs w:val="28"/>
              </w:rPr>
            </w:pPr>
          </w:p>
        </w:tc>
        <w:tc>
          <w:tcPr>
            <w:tcW w:w="4217" w:type="dxa"/>
          </w:tcPr>
          <w:p w:rsidR="00140258" w:rsidRPr="00371730" w:rsidRDefault="00140258" w:rsidP="00955865">
            <w:pPr>
              <w:pStyle w:val="a3"/>
              <w:tabs>
                <w:tab w:val="clear" w:pos="4677"/>
                <w:tab w:val="clear" w:pos="9355"/>
              </w:tabs>
              <w:ind w:left="1167"/>
              <w:jc w:val="center"/>
              <w:rPr>
                <w:rStyle w:val="a5"/>
                <w:bCs/>
                <w:sz w:val="28"/>
                <w:szCs w:val="28"/>
              </w:rPr>
            </w:pPr>
            <w:r w:rsidRPr="00371730">
              <w:rPr>
                <w:rStyle w:val="a5"/>
                <w:bCs/>
                <w:sz w:val="28"/>
                <w:szCs w:val="28"/>
              </w:rPr>
              <w:t>УТВЕРЖДЕНЫ</w:t>
            </w:r>
          </w:p>
          <w:p w:rsidR="00140258" w:rsidRPr="00371730" w:rsidRDefault="00955865" w:rsidP="00955865">
            <w:pPr>
              <w:pStyle w:val="a3"/>
              <w:tabs>
                <w:tab w:val="clear" w:pos="4677"/>
                <w:tab w:val="clear" w:pos="9355"/>
              </w:tabs>
              <w:ind w:left="1167"/>
              <w:jc w:val="center"/>
              <w:rPr>
                <w:rStyle w:val="a5"/>
                <w:bCs/>
                <w:sz w:val="28"/>
                <w:szCs w:val="28"/>
              </w:rPr>
            </w:pPr>
            <w:r>
              <w:rPr>
                <w:rStyle w:val="a5"/>
                <w:bCs/>
                <w:sz w:val="28"/>
                <w:szCs w:val="28"/>
              </w:rPr>
              <w:t>п</w:t>
            </w:r>
            <w:r w:rsidR="00140258" w:rsidRPr="00371730">
              <w:rPr>
                <w:rStyle w:val="a5"/>
                <w:bCs/>
                <w:sz w:val="28"/>
                <w:szCs w:val="28"/>
              </w:rPr>
              <w:t>риказом Росстата</w:t>
            </w:r>
          </w:p>
          <w:p w:rsidR="00140258" w:rsidRPr="00371730" w:rsidRDefault="00140258" w:rsidP="00F35327">
            <w:pPr>
              <w:spacing w:after="0"/>
              <w:ind w:left="1167"/>
              <w:jc w:val="center"/>
              <w:rPr>
                <w:rFonts w:ascii="Times New Roman" w:hAnsi="Times New Roman"/>
                <w:bCs/>
                <w:sz w:val="28"/>
                <w:szCs w:val="28"/>
              </w:rPr>
            </w:pPr>
            <w:r w:rsidRPr="00371730">
              <w:rPr>
                <w:rStyle w:val="a5"/>
                <w:rFonts w:ascii="Times New Roman" w:hAnsi="Times New Roman"/>
                <w:bCs/>
                <w:sz w:val="28"/>
                <w:szCs w:val="28"/>
              </w:rPr>
              <w:t xml:space="preserve">от </w:t>
            </w:r>
            <w:r w:rsidR="00F35327" w:rsidRPr="00F35327">
              <w:rPr>
                <w:rStyle w:val="a5"/>
                <w:rFonts w:ascii="Times New Roman" w:hAnsi="Times New Roman"/>
                <w:bCs/>
                <w:sz w:val="28"/>
                <w:szCs w:val="28"/>
              </w:rPr>
              <w:t>21</w:t>
            </w:r>
            <w:r w:rsidR="00F35327">
              <w:rPr>
                <w:rStyle w:val="a5"/>
                <w:rFonts w:ascii="Times New Roman" w:hAnsi="Times New Roman"/>
                <w:bCs/>
                <w:sz w:val="28"/>
                <w:szCs w:val="28"/>
              </w:rPr>
              <w:t xml:space="preserve">.05.2014 </w:t>
            </w:r>
            <w:r w:rsidRPr="00371730">
              <w:rPr>
                <w:rStyle w:val="a5"/>
                <w:rFonts w:ascii="Times New Roman" w:hAnsi="Times New Roman"/>
                <w:bCs/>
                <w:sz w:val="28"/>
                <w:szCs w:val="28"/>
              </w:rPr>
              <w:t>№</w:t>
            </w:r>
            <w:r w:rsidR="00F35327">
              <w:rPr>
                <w:rStyle w:val="a5"/>
                <w:rFonts w:ascii="Times New Roman" w:hAnsi="Times New Roman"/>
                <w:bCs/>
                <w:sz w:val="28"/>
                <w:szCs w:val="28"/>
              </w:rPr>
              <w:t xml:space="preserve"> 403</w:t>
            </w:r>
          </w:p>
        </w:tc>
      </w:tr>
    </w:tbl>
    <w:p w:rsidR="00140258" w:rsidRPr="006E6779" w:rsidRDefault="00140258" w:rsidP="006D57E7">
      <w:pPr>
        <w:spacing w:after="0"/>
        <w:ind w:firstLine="5760"/>
        <w:jc w:val="left"/>
        <w:rPr>
          <w:rFonts w:ascii="Times New Roman" w:hAnsi="Times New Roman"/>
          <w:bCs/>
          <w:sz w:val="28"/>
          <w:szCs w:val="28"/>
        </w:rPr>
      </w:pPr>
    </w:p>
    <w:p w:rsidR="00140258" w:rsidRPr="006E6779" w:rsidRDefault="00140258" w:rsidP="006D57E7">
      <w:pPr>
        <w:spacing w:after="0"/>
        <w:ind w:firstLine="5760"/>
        <w:jc w:val="left"/>
        <w:rPr>
          <w:rFonts w:ascii="Times New Roman" w:hAnsi="Times New Roman"/>
          <w:bCs/>
          <w:sz w:val="28"/>
          <w:szCs w:val="28"/>
        </w:rPr>
      </w:pPr>
    </w:p>
    <w:p w:rsidR="00140258" w:rsidRPr="006E6779" w:rsidRDefault="00140258" w:rsidP="006D57E7">
      <w:pPr>
        <w:spacing w:after="0"/>
        <w:ind w:firstLine="5760"/>
        <w:jc w:val="left"/>
        <w:rPr>
          <w:rFonts w:ascii="Times New Roman" w:hAnsi="Times New Roman"/>
          <w:bCs/>
          <w:sz w:val="28"/>
          <w:szCs w:val="28"/>
        </w:rPr>
      </w:pPr>
    </w:p>
    <w:p w:rsidR="00140258" w:rsidRPr="00011902" w:rsidRDefault="00140258" w:rsidP="006D57E7">
      <w:pPr>
        <w:spacing w:after="0"/>
        <w:jc w:val="center"/>
        <w:rPr>
          <w:rFonts w:ascii="Times New Roman" w:hAnsi="Times New Roman"/>
          <w:b/>
          <w:spacing w:val="60"/>
          <w:sz w:val="28"/>
          <w:szCs w:val="28"/>
        </w:rPr>
      </w:pPr>
      <w:r>
        <w:rPr>
          <w:rFonts w:ascii="Times New Roman" w:hAnsi="Times New Roman"/>
          <w:b/>
          <w:spacing w:val="60"/>
          <w:sz w:val="28"/>
          <w:szCs w:val="28"/>
        </w:rPr>
        <w:t>МЕТОД</w:t>
      </w:r>
      <w:r w:rsidR="00BD62D3">
        <w:rPr>
          <w:rFonts w:ascii="Times New Roman" w:hAnsi="Times New Roman"/>
          <w:b/>
          <w:spacing w:val="60"/>
          <w:sz w:val="28"/>
          <w:szCs w:val="28"/>
        </w:rPr>
        <w:t>ИЧЕСКИЕ УКАЗАНИЯ</w:t>
      </w:r>
    </w:p>
    <w:p w:rsidR="00140258" w:rsidRPr="006D57E7" w:rsidRDefault="00140258" w:rsidP="006D57E7">
      <w:pPr>
        <w:spacing w:after="0"/>
        <w:jc w:val="center"/>
        <w:rPr>
          <w:rFonts w:ascii="Times New Roman" w:hAnsi="Times New Roman"/>
          <w:b/>
          <w:sz w:val="28"/>
          <w:szCs w:val="28"/>
        </w:rPr>
      </w:pPr>
      <w:r w:rsidRPr="00D809C8">
        <w:rPr>
          <w:rFonts w:ascii="Times New Roman" w:hAnsi="Times New Roman"/>
          <w:b/>
          <w:sz w:val="28"/>
          <w:szCs w:val="28"/>
        </w:rPr>
        <w:t xml:space="preserve">по </w:t>
      </w:r>
      <w:r>
        <w:rPr>
          <w:rFonts w:ascii="Times New Roman" w:hAnsi="Times New Roman"/>
          <w:b/>
          <w:sz w:val="28"/>
          <w:szCs w:val="28"/>
        </w:rPr>
        <w:t>построению счета переоценки в части основного капитала</w:t>
      </w:r>
    </w:p>
    <w:p w:rsidR="00140258" w:rsidRPr="006E6779" w:rsidRDefault="00140258" w:rsidP="006D57E7">
      <w:pPr>
        <w:spacing w:after="0"/>
        <w:jc w:val="center"/>
        <w:rPr>
          <w:rFonts w:ascii="Times New Roman" w:hAnsi="Times New Roman"/>
          <w:sz w:val="28"/>
          <w:szCs w:val="28"/>
        </w:rPr>
      </w:pPr>
    </w:p>
    <w:p w:rsidR="00140258" w:rsidRDefault="00140258" w:rsidP="00371730">
      <w:pPr>
        <w:pStyle w:val="af"/>
        <w:numPr>
          <w:ilvl w:val="0"/>
          <w:numId w:val="12"/>
        </w:numPr>
        <w:jc w:val="center"/>
        <w:rPr>
          <w:rFonts w:ascii="Times New Roman" w:hAnsi="Times New Roman"/>
          <w:b/>
          <w:sz w:val="28"/>
          <w:szCs w:val="28"/>
        </w:rPr>
      </w:pPr>
      <w:r>
        <w:rPr>
          <w:rFonts w:ascii="Times New Roman" w:hAnsi="Times New Roman"/>
          <w:b/>
          <w:sz w:val="28"/>
          <w:szCs w:val="28"/>
        </w:rPr>
        <w:t>Общие положения</w:t>
      </w:r>
    </w:p>
    <w:p w:rsidR="00140258" w:rsidRPr="00371730" w:rsidRDefault="00140258" w:rsidP="00371730">
      <w:pPr>
        <w:pStyle w:val="af"/>
        <w:rPr>
          <w:rFonts w:ascii="Times New Roman" w:hAnsi="Times New Roman"/>
          <w:b/>
          <w:sz w:val="28"/>
          <w:szCs w:val="28"/>
        </w:rPr>
      </w:pPr>
    </w:p>
    <w:p w:rsidR="00140258" w:rsidRPr="001D644C" w:rsidRDefault="00BD62D3" w:rsidP="00177D13">
      <w:pPr>
        <w:pStyle w:val="25"/>
        <w:spacing w:line="360" w:lineRule="auto"/>
        <w:ind w:left="0" w:firstLine="709"/>
        <w:jc w:val="both"/>
        <w:rPr>
          <w:sz w:val="28"/>
          <w:szCs w:val="28"/>
        </w:rPr>
      </w:pPr>
      <w:r>
        <w:rPr>
          <w:sz w:val="28"/>
          <w:szCs w:val="28"/>
        </w:rPr>
        <w:t>Настоящие М</w:t>
      </w:r>
      <w:r w:rsidR="00140258">
        <w:rPr>
          <w:sz w:val="28"/>
          <w:szCs w:val="28"/>
        </w:rPr>
        <w:t>етод</w:t>
      </w:r>
      <w:r>
        <w:rPr>
          <w:sz w:val="28"/>
          <w:szCs w:val="28"/>
        </w:rPr>
        <w:t>ические указания</w:t>
      </w:r>
      <w:r w:rsidR="00140258">
        <w:rPr>
          <w:sz w:val="28"/>
          <w:szCs w:val="28"/>
        </w:rPr>
        <w:t xml:space="preserve"> предназначены для определения изменени</w:t>
      </w:r>
      <w:r w:rsidR="00140258" w:rsidRPr="001D644C">
        <w:rPr>
          <w:sz w:val="28"/>
          <w:szCs w:val="28"/>
        </w:rPr>
        <w:t>й</w:t>
      </w:r>
      <w:r w:rsidR="00140258">
        <w:rPr>
          <w:sz w:val="28"/>
          <w:szCs w:val="28"/>
        </w:rPr>
        <w:t xml:space="preserve"> стоимости основного капитала</w:t>
      </w:r>
      <w:r w:rsidR="00140258" w:rsidRPr="00B229D3">
        <w:rPr>
          <w:sz w:val="28"/>
          <w:szCs w:val="28"/>
        </w:rPr>
        <w:t xml:space="preserve"> </w:t>
      </w:r>
      <w:r w:rsidR="00140258">
        <w:rPr>
          <w:sz w:val="28"/>
          <w:szCs w:val="28"/>
        </w:rPr>
        <w:t xml:space="preserve">за </w:t>
      </w:r>
      <w:r w:rsidR="00933E97">
        <w:rPr>
          <w:sz w:val="28"/>
          <w:szCs w:val="28"/>
        </w:rPr>
        <w:t>счет изменения цен и применения</w:t>
      </w:r>
      <w:r w:rsidR="00140258">
        <w:rPr>
          <w:sz w:val="28"/>
          <w:szCs w:val="28"/>
        </w:rPr>
        <w:t xml:space="preserve"> для построения счета переоценки и определения величины холдинговой прибыли (убытка) в части основного капитала</w:t>
      </w:r>
      <w:r w:rsidR="00140258" w:rsidRPr="00177D13">
        <w:rPr>
          <w:sz w:val="28"/>
          <w:szCs w:val="28"/>
        </w:rPr>
        <w:t xml:space="preserve"> </w:t>
      </w:r>
      <w:r w:rsidR="00140258">
        <w:rPr>
          <w:sz w:val="28"/>
          <w:szCs w:val="28"/>
        </w:rPr>
        <w:t>на федеральном уровне</w:t>
      </w:r>
      <w:r w:rsidR="00140258" w:rsidRPr="00B229D3">
        <w:rPr>
          <w:sz w:val="28"/>
          <w:szCs w:val="28"/>
        </w:rPr>
        <w:t xml:space="preserve"> </w:t>
      </w:r>
      <w:r w:rsidR="00140258" w:rsidRPr="001D644C">
        <w:rPr>
          <w:sz w:val="28"/>
          <w:szCs w:val="28"/>
        </w:rPr>
        <w:t xml:space="preserve">с </w:t>
      </w:r>
      <w:r w:rsidR="007C59D8">
        <w:rPr>
          <w:sz w:val="28"/>
          <w:szCs w:val="28"/>
        </w:rPr>
        <w:t xml:space="preserve">1 января </w:t>
      </w:r>
      <w:r w:rsidR="00140258" w:rsidRPr="001D644C">
        <w:rPr>
          <w:sz w:val="28"/>
          <w:szCs w:val="28"/>
        </w:rPr>
        <w:t>201</w:t>
      </w:r>
      <w:r w:rsidR="00140258">
        <w:rPr>
          <w:sz w:val="28"/>
          <w:szCs w:val="28"/>
        </w:rPr>
        <w:t>5</w:t>
      </w:r>
      <w:r w:rsidR="00955865">
        <w:rPr>
          <w:sz w:val="28"/>
          <w:szCs w:val="28"/>
        </w:rPr>
        <w:t xml:space="preserve"> г</w:t>
      </w:r>
      <w:r w:rsidR="00140258" w:rsidRPr="001D644C">
        <w:rPr>
          <w:sz w:val="28"/>
          <w:szCs w:val="28"/>
        </w:rPr>
        <w:t>.</w:t>
      </w:r>
    </w:p>
    <w:p w:rsidR="00140258" w:rsidRPr="00B229D3" w:rsidRDefault="00BD62D3" w:rsidP="00015505">
      <w:pPr>
        <w:pStyle w:val="25"/>
        <w:spacing w:line="360" w:lineRule="auto"/>
        <w:ind w:left="0" w:firstLine="709"/>
        <w:jc w:val="both"/>
        <w:rPr>
          <w:color w:val="FF0000"/>
          <w:sz w:val="28"/>
          <w:szCs w:val="28"/>
        </w:rPr>
      </w:pPr>
      <w:r>
        <w:rPr>
          <w:sz w:val="28"/>
          <w:szCs w:val="28"/>
        </w:rPr>
        <w:t xml:space="preserve">Методические указания </w:t>
      </w:r>
      <w:r w:rsidR="00140258">
        <w:rPr>
          <w:sz w:val="28"/>
          <w:szCs w:val="28"/>
        </w:rPr>
        <w:t>в основном базируются на принципах СНС 2008</w:t>
      </w:r>
      <w:r w:rsidR="00933E97">
        <w:rPr>
          <w:sz w:val="28"/>
          <w:szCs w:val="28"/>
        </w:rPr>
        <w:t xml:space="preserve"> (исключения приведены в тексте)</w:t>
      </w:r>
      <w:r w:rsidR="00140258">
        <w:rPr>
          <w:sz w:val="28"/>
          <w:szCs w:val="28"/>
        </w:rPr>
        <w:t xml:space="preserve">. </w:t>
      </w:r>
    </w:p>
    <w:p w:rsidR="00140258" w:rsidRDefault="00140258" w:rsidP="00873FB5">
      <w:pPr>
        <w:spacing w:before="120" w:line="360" w:lineRule="auto"/>
        <w:ind w:firstLine="709"/>
        <w:rPr>
          <w:rFonts w:ascii="Times New Roman" w:hAnsi="Times New Roman"/>
          <w:sz w:val="28"/>
          <w:szCs w:val="28"/>
        </w:rPr>
      </w:pPr>
      <w:r w:rsidRPr="007D6C57">
        <w:rPr>
          <w:rFonts w:ascii="Times New Roman" w:hAnsi="Times New Roman"/>
          <w:sz w:val="28"/>
          <w:szCs w:val="28"/>
        </w:rPr>
        <w:t>В Метод</w:t>
      </w:r>
      <w:r w:rsidR="00BD62D3">
        <w:rPr>
          <w:rFonts w:ascii="Times New Roman" w:hAnsi="Times New Roman"/>
          <w:sz w:val="28"/>
          <w:szCs w:val="28"/>
        </w:rPr>
        <w:t>ических указаниях</w:t>
      </w:r>
      <w:r w:rsidRPr="007D6C57">
        <w:rPr>
          <w:rFonts w:ascii="Times New Roman" w:hAnsi="Times New Roman"/>
          <w:sz w:val="28"/>
          <w:szCs w:val="28"/>
        </w:rPr>
        <w:t xml:space="preserve"> применяются следующие определения</w:t>
      </w:r>
      <w:r w:rsidR="004421F3">
        <w:rPr>
          <w:rStyle w:val="af5"/>
          <w:rFonts w:ascii="Times New Roman" w:hAnsi="Times New Roman"/>
          <w:sz w:val="28"/>
          <w:szCs w:val="28"/>
        </w:rPr>
        <w:footnoteReference w:id="1"/>
      </w:r>
      <w:r w:rsidRPr="007D6C57">
        <w:rPr>
          <w:rFonts w:ascii="Times New Roman" w:hAnsi="Times New Roman"/>
          <w:sz w:val="28"/>
          <w:szCs w:val="28"/>
        </w:rPr>
        <w:t>.</w:t>
      </w:r>
    </w:p>
    <w:p w:rsidR="00140258" w:rsidRPr="00B229D3" w:rsidRDefault="00140258" w:rsidP="00CE4A7C">
      <w:pPr>
        <w:spacing w:after="60" w:line="360" w:lineRule="auto"/>
        <w:ind w:firstLine="709"/>
        <w:rPr>
          <w:rFonts w:ascii="Times New Roman" w:hAnsi="Times New Roman"/>
          <w:sz w:val="28"/>
          <w:szCs w:val="28"/>
        </w:rPr>
      </w:pPr>
      <w:r w:rsidRPr="00B229D3">
        <w:rPr>
          <w:rFonts w:ascii="Times New Roman" w:hAnsi="Times New Roman"/>
          <w:b/>
          <w:sz w:val="28"/>
          <w:szCs w:val="28"/>
        </w:rPr>
        <w:t xml:space="preserve">Актив - </w:t>
      </w:r>
      <w:r w:rsidRPr="00B229D3">
        <w:rPr>
          <w:rFonts w:ascii="Times New Roman" w:hAnsi="Times New Roman"/>
          <w:sz w:val="28"/>
          <w:szCs w:val="28"/>
        </w:rPr>
        <w:t>это накопленный запас стоимости, приносящий экономическую выгоду или ряд экономических выгод экономическому собственнику актива как следствие владения им или использования его в течение некоторого периода времени.</w:t>
      </w:r>
    </w:p>
    <w:p w:rsidR="00140258" w:rsidRPr="00B229D3" w:rsidRDefault="00140258" w:rsidP="00CE4A7C">
      <w:pPr>
        <w:spacing w:after="60" w:line="360" w:lineRule="auto"/>
        <w:ind w:firstLine="709"/>
        <w:rPr>
          <w:rFonts w:ascii="Times New Roman" w:hAnsi="Times New Roman"/>
          <w:sz w:val="28"/>
          <w:szCs w:val="28"/>
        </w:rPr>
      </w:pPr>
      <w:r w:rsidRPr="00B229D3">
        <w:rPr>
          <w:rFonts w:ascii="Times New Roman" w:hAnsi="Times New Roman"/>
          <w:b/>
          <w:sz w:val="28"/>
          <w:szCs w:val="28"/>
        </w:rPr>
        <w:t xml:space="preserve">Основной капитал </w:t>
      </w:r>
      <w:r w:rsidRPr="00B229D3">
        <w:rPr>
          <w:rFonts w:ascii="Times New Roman" w:hAnsi="Times New Roman"/>
          <w:i/>
          <w:sz w:val="28"/>
          <w:szCs w:val="28"/>
        </w:rPr>
        <w:t>-</w:t>
      </w:r>
      <w:r w:rsidRPr="00B229D3">
        <w:rPr>
          <w:rFonts w:ascii="Times New Roman" w:hAnsi="Times New Roman"/>
          <w:b/>
          <w:i/>
          <w:sz w:val="28"/>
          <w:szCs w:val="28"/>
        </w:rPr>
        <w:t xml:space="preserve"> </w:t>
      </w:r>
      <w:r w:rsidRPr="00B229D3">
        <w:rPr>
          <w:rFonts w:ascii="Times New Roman" w:hAnsi="Times New Roman"/>
          <w:sz w:val="28"/>
          <w:szCs w:val="28"/>
        </w:rPr>
        <w:t xml:space="preserve">это произведенные активы, которые используются неоднократно или непрерывно в процессах производства более одного года. </w:t>
      </w:r>
    </w:p>
    <w:p w:rsidR="00140258" w:rsidRPr="00B229D3" w:rsidRDefault="00140258" w:rsidP="007C59D8">
      <w:pPr>
        <w:spacing w:after="60" w:line="360" w:lineRule="auto"/>
        <w:ind w:firstLine="709"/>
        <w:rPr>
          <w:rFonts w:ascii="Times New Roman" w:hAnsi="Times New Roman"/>
          <w:sz w:val="28"/>
          <w:szCs w:val="28"/>
        </w:rPr>
      </w:pPr>
      <w:r w:rsidRPr="00B229D3">
        <w:rPr>
          <w:rFonts w:ascii="Times New Roman" w:hAnsi="Times New Roman"/>
          <w:sz w:val="28"/>
          <w:szCs w:val="28"/>
        </w:rPr>
        <w:t>Основной капитал классифицируется следующим образом:</w:t>
      </w:r>
    </w:p>
    <w:p w:rsidR="00140258" w:rsidRPr="00B229D3" w:rsidRDefault="00140258" w:rsidP="007C59D8">
      <w:pPr>
        <w:pStyle w:val="25"/>
        <w:spacing w:line="360" w:lineRule="auto"/>
        <w:ind w:left="1072" w:hanging="363"/>
        <w:rPr>
          <w:sz w:val="28"/>
          <w:szCs w:val="28"/>
        </w:rPr>
      </w:pPr>
      <w:r w:rsidRPr="00B229D3">
        <w:rPr>
          <w:sz w:val="28"/>
          <w:szCs w:val="28"/>
        </w:rPr>
        <w:t>а) жилые здания;</w:t>
      </w:r>
    </w:p>
    <w:p w:rsidR="00140258" w:rsidRPr="00B229D3" w:rsidRDefault="00140258" w:rsidP="007C59D8">
      <w:pPr>
        <w:pStyle w:val="25"/>
        <w:spacing w:line="360" w:lineRule="auto"/>
        <w:ind w:left="1072" w:hanging="363"/>
        <w:rPr>
          <w:sz w:val="28"/>
          <w:szCs w:val="28"/>
        </w:rPr>
      </w:pPr>
      <w:r w:rsidRPr="00B229D3">
        <w:rPr>
          <w:sz w:val="28"/>
          <w:szCs w:val="28"/>
        </w:rPr>
        <w:t>б) нежилые здания;</w:t>
      </w:r>
    </w:p>
    <w:p w:rsidR="00140258" w:rsidRPr="00B229D3" w:rsidRDefault="00140258" w:rsidP="007C59D8">
      <w:pPr>
        <w:pStyle w:val="25"/>
        <w:spacing w:line="360" w:lineRule="auto"/>
        <w:ind w:left="1072" w:hanging="363"/>
        <w:rPr>
          <w:sz w:val="28"/>
          <w:szCs w:val="28"/>
        </w:rPr>
      </w:pPr>
      <w:r w:rsidRPr="00B229D3">
        <w:rPr>
          <w:sz w:val="28"/>
          <w:szCs w:val="28"/>
        </w:rPr>
        <w:t>в) сооружения;</w:t>
      </w:r>
    </w:p>
    <w:p w:rsidR="00140258" w:rsidRPr="00B229D3" w:rsidRDefault="00140258" w:rsidP="007C59D8">
      <w:pPr>
        <w:pStyle w:val="25"/>
        <w:spacing w:line="360" w:lineRule="auto"/>
        <w:ind w:left="0" w:firstLine="709"/>
        <w:rPr>
          <w:sz w:val="28"/>
          <w:szCs w:val="28"/>
        </w:rPr>
      </w:pPr>
      <w:r w:rsidRPr="00B229D3">
        <w:rPr>
          <w:sz w:val="28"/>
          <w:szCs w:val="28"/>
        </w:rPr>
        <w:lastRenderedPageBreak/>
        <w:t>г) машины и оборудование, из них информационное, компьютерное и телекоммуникационное оборудование;</w:t>
      </w:r>
    </w:p>
    <w:p w:rsidR="00140258" w:rsidRPr="00B229D3" w:rsidRDefault="00140258" w:rsidP="007C59D8">
      <w:pPr>
        <w:pStyle w:val="25"/>
        <w:spacing w:line="360" w:lineRule="auto"/>
        <w:ind w:left="1072" w:hanging="363"/>
        <w:rPr>
          <w:sz w:val="28"/>
          <w:szCs w:val="28"/>
        </w:rPr>
      </w:pPr>
      <w:r w:rsidRPr="00B229D3">
        <w:rPr>
          <w:sz w:val="28"/>
          <w:szCs w:val="28"/>
        </w:rPr>
        <w:t>д) транспортные средства;</w:t>
      </w:r>
    </w:p>
    <w:p w:rsidR="00140258" w:rsidRPr="00B229D3" w:rsidRDefault="00140258" w:rsidP="007C59D8">
      <w:pPr>
        <w:pStyle w:val="25"/>
        <w:spacing w:line="360" w:lineRule="auto"/>
        <w:ind w:left="1072" w:hanging="363"/>
        <w:rPr>
          <w:sz w:val="28"/>
          <w:szCs w:val="28"/>
        </w:rPr>
      </w:pPr>
      <w:r w:rsidRPr="00B229D3">
        <w:rPr>
          <w:sz w:val="28"/>
          <w:szCs w:val="28"/>
        </w:rPr>
        <w:t>е) скот;</w:t>
      </w:r>
    </w:p>
    <w:p w:rsidR="00140258" w:rsidRPr="00B229D3" w:rsidRDefault="00140258" w:rsidP="007C59D8">
      <w:pPr>
        <w:pStyle w:val="25"/>
        <w:spacing w:line="360" w:lineRule="auto"/>
        <w:ind w:left="1072" w:hanging="363"/>
        <w:rPr>
          <w:sz w:val="28"/>
          <w:szCs w:val="28"/>
        </w:rPr>
      </w:pPr>
      <w:r w:rsidRPr="00B229D3">
        <w:rPr>
          <w:sz w:val="28"/>
          <w:szCs w:val="28"/>
        </w:rPr>
        <w:t>ж) многолетние насаждения;</w:t>
      </w:r>
    </w:p>
    <w:p w:rsidR="00140258" w:rsidRPr="00B229D3" w:rsidRDefault="00140258" w:rsidP="007C59D8">
      <w:pPr>
        <w:pStyle w:val="25"/>
        <w:spacing w:line="360" w:lineRule="auto"/>
        <w:ind w:left="0" w:firstLine="709"/>
        <w:rPr>
          <w:sz w:val="28"/>
          <w:szCs w:val="28"/>
        </w:rPr>
      </w:pPr>
      <w:r w:rsidRPr="00B229D3">
        <w:rPr>
          <w:sz w:val="28"/>
          <w:szCs w:val="28"/>
        </w:rPr>
        <w:t>з) объекты, относящиеся к интеллектуальной собственности и продуктам интеллектуальной деятельности, из них:</w:t>
      </w:r>
    </w:p>
    <w:p w:rsidR="00140258" w:rsidRPr="00B229D3" w:rsidRDefault="00140258" w:rsidP="007C59D8">
      <w:pPr>
        <w:pStyle w:val="25"/>
        <w:spacing w:line="360" w:lineRule="auto"/>
        <w:ind w:left="1072" w:hanging="363"/>
        <w:rPr>
          <w:sz w:val="28"/>
          <w:szCs w:val="28"/>
        </w:rPr>
      </w:pPr>
      <w:r w:rsidRPr="00B229D3">
        <w:rPr>
          <w:sz w:val="28"/>
          <w:szCs w:val="28"/>
        </w:rPr>
        <w:t>программное обеспечение и базы данных;</w:t>
      </w:r>
    </w:p>
    <w:p w:rsidR="00140258" w:rsidRPr="00B229D3" w:rsidRDefault="00140258" w:rsidP="007C59D8">
      <w:pPr>
        <w:pStyle w:val="25"/>
        <w:spacing w:line="360" w:lineRule="auto"/>
        <w:ind w:left="0" w:firstLine="709"/>
        <w:rPr>
          <w:sz w:val="28"/>
          <w:szCs w:val="28"/>
        </w:rPr>
      </w:pPr>
      <w:r w:rsidRPr="00B229D3">
        <w:rPr>
          <w:sz w:val="28"/>
          <w:szCs w:val="28"/>
        </w:rPr>
        <w:t>оригиналы произведений развлекательного жанра, литературы и искусства;</w:t>
      </w:r>
    </w:p>
    <w:p w:rsidR="00140258" w:rsidRPr="00B229D3" w:rsidRDefault="00140258" w:rsidP="007C59D8">
      <w:pPr>
        <w:pStyle w:val="25"/>
        <w:spacing w:line="360" w:lineRule="auto"/>
        <w:ind w:left="0" w:firstLine="709"/>
        <w:rPr>
          <w:sz w:val="28"/>
          <w:szCs w:val="28"/>
        </w:rPr>
      </w:pPr>
      <w:r w:rsidRPr="00B229D3">
        <w:rPr>
          <w:sz w:val="28"/>
          <w:szCs w:val="28"/>
        </w:rPr>
        <w:t>разведка недр и оценка запасов полезных ископаемых, включая произведенные нематериальные поисковые активы;</w:t>
      </w:r>
    </w:p>
    <w:p w:rsidR="00140258" w:rsidRPr="00B229D3" w:rsidRDefault="00140258" w:rsidP="007C59D8">
      <w:pPr>
        <w:pStyle w:val="25"/>
        <w:spacing w:line="360" w:lineRule="auto"/>
        <w:ind w:left="0" w:firstLine="709"/>
        <w:rPr>
          <w:sz w:val="28"/>
          <w:szCs w:val="28"/>
        </w:rPr>
      </w:pPr>
      <w:r w:rsidRPr="00B229D3">
        <w:rPr>
          <w:sz w:val="28"/>
          <w:szCs w:val="28"/>
        </w:rPr>
        <w:t>исследования и разработки;</w:t>
      </w:r>
    </w:p>
    <w:p w:rsidR="00140258" w:rsidRPr="00B229D3" w:rsidRDefault="00140258" w:rsidP="007C59D8">
      <w:pPr>
        <w:pStyle w:val="25"/>
        <w:spacing w:line="360" w:lineRule="auto"/>
        <w:ind w:left="1072" w:hanging="363"/>
        <w:rPr>
          <w:sz w:val="28"/>
          <w:szCs w:val="28"/>
        </w:rPr>
      </w:pPr>
      <w:r w:rsidRPr="00B229D3">
        <w:rPr>
          <w:sz w:val="28"/>
          <w:szCs w:val="28"/>
        </w:rPr>
        <w:t>и) прочие виды основного капитала, из них:</w:t>
      </w:r>
    </w:p>
    <w:p w:rsidR="00140258" w:rsidRPr="00B229D3" w:rsidRDefault="00140258" w:rsidP="007C59D8">
      <w:pPr>
        <w:pStyle w:val="25"/>
        <w:spacing w:line="360" w:lineRule="auto"/>
        <w:ind w:left="1072" w:hanging="363"/>
        <w:rPr>
          <w:sz w:val="28"/>
          <w:szCs w:val="28"/>
        </w:rPr>
      </w:pPr>
      <w:r w:rsidRPr="00B229D3">
        <w:rPr>
          <w:sz w:val="28"/>
          <w:szCs w:val="28"/>
        </w:rPr>
        <w:t>улучшения земли;</w:t>
      </w:r>
    </w:p>
    <w:p w:rsidR="00140258" w:rsidRPr="00B229D3" w:rsidRDefault="00140258" w:rsidP="007C59D8">
      <w:pPr>
        <w:pStyle w:val="25"/>
        <w:spacing w:line="360" w:lineRule="auto"/>
        <w:ind w:left="0" w:firstLine="709"/>
        <w:rPr>
          <w:sz w:val="28"/>
          <w:szCs w:val="28"/>
        </w:rPr>
      </w:pPr>
      <w:r w:rsidRPr="00B229D3">
        <w:rPr>
          <w:sz w:val="28"/>
          <w:szCs w:val="28"/>
        </w:rPr>
        <w:t>издержки, связанные с передачей прав собственности на непроизведенные активы.</w:t>
      </w:r>
    </w:p>
    <w:p w:rsidR="00140258" w:rsidRPr="007D6C57" w:rsidRDefault="00140258" w:rsidP="007C59D8">
      <w:pPr>
        <w:pStyle w:val="a6"/>
        <w:spacing w:line="360" w:lineRule="auto"/>
        <w:ind w:firstLine="709"/>
        <w:rPr>
          <w:sz w:val="28"/>
          <w:szCs w:val="28"/>
        </w:rPr>
      </w:pPr>
      <w:r w:rsidRPr="001D644C">
        <w:rPr>
          <w:sz w:val="28"/>
          <w:szCs w:val="28"/>
        </w:rPr>
        <w:t>Приведенный выше</w:t>
      </w:r>
      <w:r>
        <w:rPr>
          <w:sz w:val="28"/>
          <w:szCs w:val="28"/>
        </w:rPr>
        <w:t xml:space="preserve"> п</w:t>
      </w:r>
      <w:r w:rsidRPr="00B229D3">
        <w:rPr>
          <w:sz w:val="28"/>
          <w:szCs w:val="28"/>
        </w:rPr>
        <w:t xml:space="preserve">еречень видов основного капитала в целом соответствует методологическим принципам классификации активов в системе национальных счетов (СНС-2008), за исключением систем вооружений, которые в настоящее время не учитываются </w:t>
      </w:r>
      <w:r w:rsidRPr="001D644C">
        <w:rPr>
          <w:sz w:val="28"/>
          <w:szCs w:val="28"/>
        </w:rPr>
        <w:t xml:space="preserve">российской </w:t>
      </w:r>
      <w:r w:rsidRPr="00B229D3">
        <w:rPr>
          <w:sz w:val="28"/>
          <w:szCs w:val="28"/>
        </w:rPr>
        <w:t xml:space="preserve">статистикой в составе основного капитала. </w:t>
      </w:r>
    </w:p>
    <w:p w:rsidR="00140258" w:rsidRPr="004632ED" w:rsidRDefault="00140258" w:rsidP="00157570">
      <w:pPr>
        <w:pStyle w:val="af"/>
        <w:spacing w:before="120" w:line="360" w:lineRule="auto"/>
        <w:ind w:left="0" w:firstLine="709"/>
        <w:jc w:val="both"/>
        <w:rPr>
          <w:rFonts w:ascii="Times New Roman" w:hAnsi="Times New Roman"/>
          <w:sz w:val="28"/>
          <w:szCs w:val="28"/>
        </w:rPr>
      </w:pPr>
      <w:r w:rsidRPr="00D3772B">
        <w:rPr>
          <w:rFonts w:ascii="Times New Roman" w:hAnsi="Times New Roman"/>
          <w:b/>
          <w:sz w:val="28"/>
          <w:szCs w:val="28"/>
        </w:rPr>
        <w:t>Текущая  рыночная стоимость</w:t>
      </w:r>
      <w:r w:rsidRPr="00D3772B">
        <w:rPr>
          <w:rFonts w:ascii="Times New Roman" w:hAnsi="Times New Roman"/>
          <w:sz w:val="28"/>
          <w:szCs w:val="28"/>
        </w:rPr>
        <w:t xml:space="preserve"> </w:t>
      </w:r>
      <w:r w:rsidR="00446A39" w:rsidRPr="00446A39">
        <w:rPr>
          <w:rFonts w:ascii="Times New Roman" w:hAnsi="Times New Roman"/>
          <w:b/>
          <w:sz w:val="28"/>
          <w:szCs w:val="28"/>
        </w:rPr>
        <w:t>основного капитала</w:t>
      </w:r>
      <w:r w:rsidR="00446A39">
        <w:rPr>
          <w:rFonts w:ascii="Times New Roman" w:hAnsi="Times New Roman"/>
          <w:sz w:val="28"/>
          <w:szCs w:val="28"/>
        </w:rPr>
        <w:t xml:space="preserve"> </w:t>
      </w:r>
      <w:r w:rsidRPr="00D3772B">
        <w:rPr>
          <w:rFonts w:ascii="Times New Roman" w:hAnsi="Times New Roman"/>
          <w:sz w:val="28"/>
          <w:szCs w:val="28"/>
        </w:rPr>
        <w:t>представляет собой наиболее в</w:t>
      </w:r>
      <w:r w:rsidR="00446A39">
        <w:rPr>
          <w:rFonts w:ascii="Times New Roman" w:hAnsi="Times New Roman"/>
          <w:sz w:val="28"/>
          <w:szCs w:val="28"/>
        </w:rPr>
        <w:t>ероятную цену, по которой актив  может   быть реализован</w:t>
      </w:r>
      <w:r w:rsidRPr="00D3772B">
        <w:rPr>
          <w:rFonts w:ascii="Times New Roman" w:hAnsi="Times New Roman"/>
          <w:sz w:val="28"/>
          <w:szCs w:val="28"/>
        </w:rPr>
        <w:t xml:space="preserve"> на открытом рынке в условиях конкуренции, когда стороны сделки действуют разумно, располагая достаточной  информацией, а на величине цены сделки не отражаются какие-либо чрезвычайные обстоятельства.</w:t>
      </w:r>
    </w:p>
    <w:p w:rsidR="00140258" w:rsidRPr="001D644C" w:rsidRDefault="00140258" w:rsidP="009D5CD7">
      <w:pPr>
        <w:spacing w:after="0" w:line="360" w:lineRule="auto"/>
        <w:ind w:firstLine="703"/>
        <w:rPr>
          <w:rFonts w:ascii="Times New Roman" w:hAnsi="Times New Roman"/>
          <w:sz w:val="28"/>
          <w:szCs w:val="28"/>
        </w:rPr>
      </w:pPr>
      <w:r w:rsidRPr="001D644C">
        <w:rPr>
          <w:rFonts w:ascii="Times New Roman" w:hAnsi="Times New Roman"/>
          <w:b/>
          <w:sz w:val="28"/>
          <w:szCs w:val="28"/>
        </w:rPr>
        <w:t xml:space="preserve">Счет переоценки </w:t>
      </w:r>
      <w:r w:rsidRPr="001D644C">
        <w:rPr>
          <w:rFonts w:ascii="Times New Roman" w:hAnsi="Times New Roman"/>
          <w:sz w:val="28"/>
          <w:szCs w:val="28"/>
        </w:rPr>
        <w:t>– это один из четырех счетов накопления, в которых отражаются изменения в текущей рыночной стоимости активов, держателями которых являются   институциональные единицы (наряду со счетом операций с капиталом, финансовым счетом, счетом других изменений в объеме активов).</w:t>
      </w:r>
    </w:p>
    <w:p w:rsidR="00140258" w:rsidRPr="001D644C" w:rsidRDefault="00140258" w:rsidP="00AB0BDB">
      <w:pPr>
        <w:spacing w:after="60" w:line="360" w:lineRule="auto"/>
        <w:ind w:firstLine="709"/>
        <w:rPr>
          <w:rFonts w:ascii="Times New Roman" w:hAnsi="Times New Roman"/>
          <w:sz w:val="28"/>
          <w:szCs w:val="28"/>
        </w:rPr>
      </w:pPr>
      <w:r w:rsidRPr="001D644C">
        <w:rPr>
          <w:rFonts w:ascii="Times New Roman" w:hAnsi="Times New Roman"/>
          <w:sz w:val="28"/>
          <w:szCs w:val="28"/>
        </w:rPr>
        <w:t>На этом счете отражается величина изменений в стоимости различных активов и обязательств</w:t>
      </w:r>
      <w:r w:rsidR="00446A39">
        <w:rPr>
          <w:rFonts w:ascii="Times New Roman" w:hAnsi="Times New Roman"/>
          <w:sz w:val="28"/>
          <w:szCs w:val="28"/>
        </w:rPr>
        <w:t>,</w:t>
      </w:r>
      <w:r w:rsidRPr="001D644C">
        <w:rPr>
          <w:rFonts w:ascii="Times New Roman" w:hAnsi="Times New Roman"/>
          <w:sz w:val="28"/>
          <w:szCs w:val="28"/>
        </w:rPr>
        <w:t xml:space="preserve"> вследствие изменений цен  на эти активы и обязательства с начала до конца  определенного периода времени, за который осуществляется расчет. </w:t>
      </w:r>
    </w:p>
    <w:p w:rsidR="00140258" w:rsidRPr="001D644C" w:rsidRDefault="00140258" w:rsidP="00AB3A4D">
      <w:pPr>
        <w:spacing w:after="60" w:line="360" w:lineRule="auto"/>
        <w:ind w:firstLine="709"/>
        <w:rPr>
          <w:rFonts w:ascii="Times New Roman" w:hAnsi="Times New Roman"/>
          <w:sz w:val="28"/>
          <w:szCs w:val="28"/>
        </w:rPr>
      </w:pPr>
      <w:r>
        <w:rPr>
          <w:rFonts w:ascii="Times New Roman" w:hAnsi="Times New Roman"/>
          <w:sz w:val="28"/>
          <w:szCs w:val="28"/>
        </w:rPr>
        <w:t xml:space="preserve">Эти изменения стоимости означают возникновение </w:t>
      </w:r>
      <w:r w:rsidRPr="001D644C">
        <w:rPr>
          <w:rFonts w:ascii="Times New Roman" w:hAnsi="Times New Roman"/>
          <w:sz w:val="28"/>
          <w:szCs w:val="28"/>
        </w:rPr>
        <w:t>за отчетный период номинальны</w:t>
      </w:r>
      <w:r>
        <w:rPr>
          <w:rFonts w:ascii="Times New Roman" w:hAnsi="Times New Roman"/>
          <w:sz w:val="28"/>
          <w:szCs w:val="28"/>
        </w:rPr>
        <w:t>х</w:t>
      </w:r>
      <w:r w:rsidRPr="001D644C">
        <w:rPr>
          <w:rFonts w:ascii="Times New Roman" w:hAnsi="Times New Roman"/>
          <w:sz w:val="28"/>
          <w:szCs w:val="28"/>
        </w:rPr>
        <w:t xml:space="preserve"> холдинговы</w:t>
      </w:r>
      <w:r>
        <w:rPr>
          <w:rFonts w:ascii="Times New Roman" w:hAnsi="Times New Roman"/>
          <w:sz w:val="28"/>
          <w:szCs w:val="28"/>
        </w:rPr>
        <w:t>х</w:t>
      </w:r>
      <w:r w:rsidRPr="001D644C">
        <w:rPr>
          <w:rFonts w:ascii="Times New Roman" w:hAnsi="Times New Roman"/>
          <w:sz w:val="28"/>
          <w:szCs w:val="28"/>
        </w:rPr>
        <w:t xml:space="preserve"> прибыл</w:t>
      </w:r>
      <w:r>
        <w:rPr>
          <w:rFonts w:ascii="Times New Roman" w:hAnsi="Times New Roman"/>
          <w:sz w:val="28"/>
          <w:szCs w:val="28"/>
        </w:rPr>
        <w:t xml:space="preserve">ей </w:t>
      </w:r>
      <w:r w:rsidRPr="001D644C">
        <w:rPr>
          <w:rFonts w:ascii="Times New Roman" w:hAnsi="Times New Roman"/>
          <w:sz w:val="28"/>
          <w:szCs w:val="28"/>
        </w:rPr>
        <w:t>или убытк</w:t>
      </w:r>
      <w:r>
        <w:rPr>
          <w:rFonts w:ascii="Times New Roman" w:hAnsi="Times New Roman"/>
          <w:sz w:val="28"/>
          <w:szCs w:val="28"/>
        </w:rPr>
        <w:t xml:space="preserve">ов </w:t>
      </w:r>
      <w:r w:rsidRPr="001D644C">
        <w:rPr>
          <w:rFonts w:ascii="Times New Roman" w:hAnsi="Times New Roman"/>
          <w:sz w:val="28"/>
          <w:szCs w:val="28"/>
        </w:rPr>
        <w:t xml:space="preserve">у собственников активов и обязательств. </w:t>
      </w:r>
    </w:p>
    <w:p w:rsidR="00140258" w:rsidRPr="001D644C" w:rsidRDefault="00140258" w:rsidP="00AB3A4D">
      <w:pPr>
        <w:spacing w:after="60" w:line="360" w:lineRule="auto"/>
        <w:ind w:firstLine="709"/>
        <w:rPr>
          <w:rFonts w:ascii="Times New Roman" w:hAnsi="Times New Roman"/>
          <w:b/>
          <w:i/>
          <w:sz w:val="28"/>
          <w:szCs w:val="28"/>
        </w:rPr>
      </w:pPr>
      <w:r w:rsidRPr="00EA3D3B">
        <w:rPr>
          <w:rFonts w:ascii="Times New Roman" w:hAnsi="Times New Roman"/>
          <w:b/>
          <w:sz w:val="28"/>
          <w:szCs w:val="28"/>
        </w:rPr>
        <w:t xml:space="preserve">Номинальная холдинговая прибыль </w:t>
      </w:r>
      <w:r>
        <w:rPr>
          <w:rFonts w:ascii="Times New Roman" w:hAnsi="Times New Roman"/>
          <w:b/>
          <w:sz w:val="28"/>
          <w:szCs w:val="28"/>
        </w:rPr>
        <w:t xml:space="preserve">на основной капитал </w:t>
      </w:r>
      <w:r>
        <w:rPr>
          <w:rFonts w:ascii="Times New Roman" w:hAnsi="Times New Roman"/>
          <w:sz w:val="28"/>
          <w:szCs w:val="28"/>
        </w:rPr>
        <w:t>–</w:t>
      </w:r>
      <w:r w:rsidRPr="00AB0BDB">
        <w:rPr>
          <w:rFonts w:ascii="Times New Roman" w:hAnsi="Times New Roman"/>
          <w:sz w:val="28"/>
          <w:szCs w:val="28"/>
        </w:rPr>
        <w:t xml:space="preserve"> </w:t>
      </w:r>
      <w:r w:rsidRPr="001D644C">
        <w:rPr>
          <w:rFonts w:ascii="Times New Roman" w:hAnsi="Times New Roman"/>
          <w:sz w:val="28"/>
          <w:szCs w:val="28"/>
        </w:rPr>
        <w:t xml:space="preserve">это полная величина изменений в текущей рыночной стоимости основного капитала за определенный период, вызванных изменениями  цен на основной капитал за этот период. </w:t>
      </w:r>
    </w:p>
    <w:p w:rsidR="00140258" w:rsidRPr="00AB0BDB" w:rsidRDefault="00140258" w:rsidP="00AB3A4D">
      <w:pPr>
        <w:spacing w:after="60" w:line="360" w:lineRule="auto"/>
        <w:ind w:firstLine="709"/>
        <w:rPr>
          <w:rFonts w:ascii="Times New Roman" w:hAnsi="Times New Roman"/>
          <w:b/>
          <w:i/>
          <w:sz w:val="28"/>
          <w:szCs w:val="28"/>
        </w:rPr>
      </w:pPr>
      <w:r w:rsidRPr="00AB0BDB">
        <w:rPr>
          <w:rFonts w:ascii="Times New Roman" w:hAnsi="Times New Roman"/>
          <w:sz w:val="28"/>
          <w:szCs w:val="28"/>
        </w:rPr>
        <w:t xml:space="preserve">Номинальная холдинговая прибыль, являющаяся отрицательной величиной, называется </w:t>
      </w:r>
      <w:r w:rsidRPr="00EA3D3B">
        <w:rPr>
          <w:rFonts w:ascii="Times New Roman" w:hAnsi="Times New Roman"/>
          <w:b/>
          <w:sz w:val="28"/>
          <w:szCs w:val="28"/>
        </w:rPr>
        <w:t>холдинговым убытком.</w:t>
      </w:r>
    </w:p>
    <w:p w:rsidR="00140258" w:rsidRPr="00AB0BDB" w:rsidRDefault="00140258" w:rsidP="002B36D4">
      <w:pPr>
        <w:spacing w:after="60" w:line="360" w:lineRule="auto"/>
        <w:ind w:firstLine="709"/>
        <w:rPr>
          <w:rFonts w:ascii="Times New Roman" w:hAnsi="Times New Roman"/>
          <w:b/>
          <w:i/>
          <w:sz w:val="28"/>
          <w:szCs w:val="28"/>
        </w:rPr>
      </w:pPr>
      <w:r w:rsidRPr="00AB0BDB">
        <w:rPr>
          <w:rFonts w:ascii="Times New Roman" w:hAnsi="Times New Roman"/>
          <w:sz w:val="28"/>
          <w:szCs w:val="28"/>
        </w:rPr>
        <w:t xml:space="preserve">Номинальные холдинговые прибыли </w:t>
      </w:r>
      <w:r w:rsidRPr="00EA3D3B">
        <w:rPr>
          <w:rFonts w:ascii="Times New Roman" w:hAnsi="Times New Roman"/>
          <w:sz w:val="28"/>
          <w:szCs w:val="28"/>
        </w:rPr>
        <w:t xml:space="preserve">подразделяются на нейтральные холдинговые прибыли и реальные холдинговые прибыли </w:t>
      </w:r>
      <w:r w:rsidRPr="00AB0BDB">
        <w:rPr>
          <w:rFonts w:ascii="Times New Roman" w:hAnsi="Times New Roman"/>
          <w:sz w:val="28"/>
          <w:szCs w:val="28"/>
        </w:rPr>
        <w:t>(отражаются как субсчета на счете переоценки)</w:t>
      </w:r>
      <w:r w:rsidRPr="000770F0">
        <w:rPr>
          <w:rFonts w:ascii="Times New Roman" w:hAnsi="Times New Roman"/>
          <w:sz w:val="28"/>
          <w:szCs w:val="28"/>
        </w:rPr>
        <w:t>.</w:t>
      </w:r>
    </w:p>
    <w:p w:rsidR="00140258" w:rsidRPr="001D644C" w:rsidRDefault="00140258" w:rsidP="00AB3A4D">
      <w:pPr>
        <w:spacing w:after="240" w:line="360" w:lineRule="auto"/>
        <w:ind w:firstLine="709"/>
        <w:rPr>
          <w:rFonts w:ascii="Times New Roman" w:hAnsi="Times New Roman"/>
          <w:sz w:val="28"/>
          <w:szCs w:val="28"/>
        </w:rPr>
      </w:pPr>
      <w:r w:rsidRPr="001D644C">
        <w:rPr>
          <w:rFonts w:ascii="Times New Roman" w:hAnsi="Times New Roman"/>
          <w:b/>
          <w:sz w:val="28"/>
          <w:szCs w:val="28"/>
        </w:rPr>
        <w:t xml:space="preserve">Нейтральная холдинговая прибыль (убыток) на основной капитал </w:t>
      </w:r>
      <w:r w:rsidRPr="001D644C">
        <w:rPr>
          <w:rFonts w:ascii="Times New Roman" w:hAnsi="Times New Roman"/>
          <w:sz w:val="28"/>
          <w:szCs w:val="28"/>
        </w:rPr>
        <w:t xml:space="preserve">за период представляет собой увеличение (уменьшение) его стоимости, которая имела бы место, если бы цены на этот вид активов за рассматриваемый период изменялись пропорционально изменению общего уровня цен, т.е. просто не отставали бы от общего уровня инфляции. </w:t>
      </w:r>
    </w:p>
    <w:p w:rsidR="00140258" w:rsidRPr="001D644C" w:rsidRDefault="00140258" w:rsidP="00DD17AA">
      <w:pPr>
        <w:spacing w:after="240" w:line="360" w:lineRule="auto"/>
        <w:ind w:firstLine="709"/>
        <w:rPr>
          <w:rFonts w:ascii="Times New Roman" w:hAnsi="Times New Roman"/>
          <w:sz w:val="28"/>
          <w:szCs w:val="28"/>
        </w:rPr>
      </w:pPr>
      <w:r w:rsidRPr="001D644C">
        <w:rPr>
          <w:rFonts w:ascii="Times New Roman" w:hAnsi="Times New Roman"/>
          <w:b/>
          <w:sz w:val="28"/>
          <w:szCs w:val="28"/>
        </w:rPr>
        <w:t xml:space="preserve">Реальная холдинговая прибыль (убыток) на основной капитал </w:t>
      </w:r>
      <w:r w:rsidRPr="001D644C">
        <w:rPr>
          <w:rFonts w:ascii="Times New Roman" w:hAnsi="Times New Roman"/>
          <w:sz w:val="28"/>
          <w:szCs w:val="28"/>
        </w:rPr>
        <w:t xml:space="preserve">представляет собой ту часть увеличения (уменьшения) его стоимости,  которая вызвана разницей между темпами изменения цены на этот вид активов и темпами изменения общего уровня цен. </w:t>
      </w:r>
    </w:p>
    <w:p w:rsidR="00140258" w:rsidRPr="001D644C" w:rsidRDefault="00140258" w:rsidP="00DD17AA">
      <w:pPr>
        <w:spacing w:after="0" w:line="360" w:lineRule="auto"/>
        <w:ind w:firstLine="709"/>
        <w:rPr>
          <w:rFonts w:ascii="Times New Roman" w:hAnsi="Times New Roman"/>
          <w:sz w:val="28"/>
          <w:szCs w:val="28"/>
        </w:rPr>
      </w:pPr>
      <w:r w:rsidRPr="001D644C">
        <w:rPr>
          <w:rFonts w:ascii="Times New Roman" w:hAnsi="Times New Roman"/>
          <w:sz w:val="28"/>
          <w:szCs w:val="28"/>
        </w:rPr>
        <w:t>Если стоимость актива увеличивается быстрее (или уменьшается медленнее), чем изменение общего уровня цен,  то собственник актива получает реальную холдинговую прибыль. В противном случае</w:t>
      </w:r>
      <w:r w:rsidR="00446A39">
        <w:rPr>
          <w:rFonts w:ascii="Times New Roman" w:hAnsi="Times New Roman"/>
          <w:sz w:val="28"/>
          <w:szCs w:val="28"/>
        </w:rPr>
        <w:t>,</w:t>
      </w:r>
      <w:r w:rsidRPr="001D644C">
        <w:rPr>
          <w:rFonts w:ascii="Times New Roman" w:hAnsi="Times New Roman"/>
          <w:sz w:val="28"/>
          <w:szCs w:val="28"/>
        </w:rPr>
        <w:t xml:space="preserve"> он получает реальный холдинговый убыток.</w:t>
      </w:r>
    </w:p>
    <w:p w:rsidR="00140258" w:rsidRPr="00AB0BDB" w:rsidRDefault="00140258" w:rsidP="00DD17AA">
      <w:pPr>
        <w:spacing w:after="0" w:line="360" w:lineRule="auto"/>
        <w:ind w:firstLine="709"/>
        <w:rPr>
          <w:rFonts w:ascii="Times New Roman" w:hAnsi="Times New Roman"/>
          <w:sz w:val="28"/>
          <w:szCs w:val="28"/>
        </w:rPr>
      </w:pPr>
      <w:r w:rsidRPr="00DD17AA">
        <w:rPr>
          <w:rFonts w:ascii="Times New Roman" w:hAnsi="Times New Roman"/>
          <w:sz w:val="28"/>
          <w:szCs w:val="28"/>
        </w:rPr>
        <w:t>Реальная холдинговая прибыль (убыток) равна</w:t>
      </w:r>
      <w:r>
        <w:rPr>
          <w:rFonts w:ascii="Times New Roman" w:hAnsi="Times New Roman"/>
          <w:b/>
          <w:sz w:val="28"/>
          <w:szCs w:val="28"/>
        </w:rPr>
        <w:t xml:space="preserve"> </w:t>
      </w:r>
      <w:r w:rsidRPr="001D644C">
        <w:rPr>
          <w:rFonts w:ascii="Times New Roman" w:hAnsi="Times New Roman"/>
          <w:sz w:val="28"/>
          <w:szCs w:val="28"/>
        </w:rPr>
        <w:t>р</w:t>
      </w:r>
      <w:r w:rsidRPr="00AB0BDB">
        <w:rPr>
          <w:rFonts w:ascii="Times New Roman" w:hAnsi="Times New Roman"/>
          <w:sz w:val="28"/>
          <w:szCs w:val="28"/>
        </w:rPr>
        <w:t>азниц</w:t>
      </w:r>
      <w:r>
        <w:rPr>
          <w:rFonts w:ascii="Times New Roman" w:hAnsi="Times New Roman"/>
          <w:sz w:val="28"/>
          <w:szCs w:val="28"/>
        </w:rPr>
        <w:t>е</w:t>
      </w:r>
      <w:r w:rsidRPr="00AB0BDB">
        <w:rPr>
          <w:rFonts w:ascii="Times New Roman" w:hAnsi="Times New Roman"/>
          <w:sz w:val="28"/>
          <w:szCs w:val="28"/>
        </w:rPr>
        <w:t xml:space="preserve"> между номинальной холдинговой прибылью или убытком и нейтральной холдинговой прибылью или убытком для того же самого актива в том же самом периоде</w:t>
      </w:r>
      <w:r>
        <w:rPr>
          <w:rFonts w:ascii="Times New Roman" w:hAnsi="Times New Roman"/>
          <w:sz w:val="28"/>
          <w:szCs w:val="28"/>
        </w:rPr>
        <w:t xml:space="preserve">. </w:t>
      </w:r>
      <w:r w:rsidRPr="00AB0BDB">
        <w:rPr>
          <w:rFonts w:ascii="Times New Roman" w:hAnsi="Times New Roman"/>
          <w:sz w:val="28"/>
          <w:szCs w:val="28"/>
        </w:rPr>
        <w:t xml:space="preserve"> </w:t>
      </w:r>
    </w:p>
    <w:p w:rsidR="00140258" w:rsidRDefault="00140258" w:rsidP="00647CE2">
      <w:pPr>
        <w:spacing w:after="60" w:line="360" w:lineRule="auto"/>
        <w:ind w:firstLine="709"/>
        <w:rPr>
          <w:rFonts w:ascii="Times New Roman" w:hAnsi="Times New Roman"/>
          <w:sz w:val="28"/>
          <w:szCs w:val="28"/>
        </w:rPr>
      </w:pPr>
      <w:r w:rsidRPr="005A5D24">
        <w:rPr>
          <w:rFonts w:ascii="Times New Roman" w:hAnsi="Times New Roman"/>
          <w:b/>
          <w:sz w:val="28"/>
          <w:szCs w:val="28"/>
        </w:rPr>
        <w:t>Счет переоценки</w:t>
      </w:r>
      <w:r>
        <w:rPr>
          <w:rFonts w:ascii="Times New Roman" w:hAnsi="Times New Roman"/>
          <w:sz w:val="28"/>
          <w:szCs w:val="28"/>
        </w:rPr>
        <w:t xml:space="preserve"> имеет вид:</w:t>
      </w:r>
    </w:p>
    <w:tbl>
      <w:tblPr>
        <w:tblW w:w="9185" w:type="dxa"/>
        <w:tblBorders>
          <w:top w:val="double" w:sz="4" w:space="0" w:color="auto"/>
          <w:left w:val="single" w:sz="12" w:space="0" w:color="auto"/>
          <w:bottom w:val="double" w:sz="4" w:space="0" w:color="auto"/>
          <w:right w:val="single" w:sz="12" w:space="0" w:color="auto"/>
          <w:insideH w:val="single" w:sz="6" w:space="0" w:color="auto"/>
          <w:insideV w:val="single" w:sz="6" w:space="0" w:color="auto"/>
        </w:tblBorders>
        <w:tblLook w:val="00A0" w:firstRow="1" w:lastRow="0" w:firstColumn="1" w:lastColumn="0" w:noHBand="0" w:noVBand="0"/>
      </w:tblPr>
      <w:tblGrid>
        <w:gridCol w:w="906"/>
        <w:gridCol w:w="3557"/>
        <w:gridCol w:w="269"/>
        <w:gridCol w:w="905"/>
        <w:gridCol w:w="3548"/>
      </w:tblGrid>
      <w:tr w:rsidR="00140258" w:rsidTr="00153723">
        <w:tc>
          <w:tcPr>
            <w:tcW w:w="4463" w:type="dxa"/>
            <w:gridSpan w:val="2"/>
            <w:tcBorders>
              <w:top w:val="double" w:sz="4" w:space="0" w:color="auto"/>
              <w:left w:val="double" w:sz="4" w:space="0" w:color="auto"/>
              <w:bottom w:val="single" w:sz="12" w:space="0" w:color="auto"/>
            </w:tcBorders>
          </w:tcPr>
          <w:p w:rsidR="00140258" w:rsidRPr="00153723" w:rsidRDefault="00140258" w:rsidP="00153723">
            <w:pPr>
              <w:spacing w:after="0" w:line="276" w:lineRule="auto"/>
              <w:rPr>
                <w:rFonts w:ascii="Times New Roman" w:hAnsi="Times New Roman"/>
                <w:b/>
                <w:sz w:val="24"/>
              </w:rPr>
            </w:pPr>
            <w:r w:rsidRPr="00153723">
              <w:rPr>
                <w:rFonts w:ascii="Times New Roman" w:hAnsi="Times New Roman"/>
                <w:b/>
                <w:sz w:val="24"/>
              </w:rPr>
              <w:t>Изменение стоимости активов</w:t>
            </w:r>
          </w:p>
        </w:tc>
        <w:tc>
          <w:tcPr>
            <w:tcW w:w="269" w:type="dxa"/>
            <w:tcBorders>
              <w:top w:val="double" w:sz="4" w:space="0" w:color="auto"/>
              <w:bottom w:val="double" w:sz="4" w:space="0" w:color="EEECE1"/>
            </w:tcBorders>
          </w:tcPr>
          <w:p w:rsidR="00140258" w:rsidRPr="00153723" w:rsidRDefault="00140258" w:rsidP="00153723">
            <w:pPr>
              <w:spacing w:after="0" w:line="276" w:lineRule="auto"/>
              <w:rPr>
                <w:rFonts w:ascii="Times New Roman" w:hAnsi="Times New Roman"/>
                <w:b/>
                <w:sz w:val="24"/>
              </w:rPr>
            </w:pPr>
          </w:p>
        </w:tc>
        <w:tc>
          <w:tcPr>
            <w:tcW w:w="4453" w:type="dxa"/>
            <w:gridSpan w:val="2"/>
            <w:tcBorders>
              <w:top w:val="double" w:sz="4" w:space="0" w:color="auto"/>
              <w:bottom w:val="single" w:sz="12" w:space="0" w:color="auto"/>
              <w:right w:val="double" w:sz="4" w:space="0" w:color="auto"/>
            </w:tcBorders>
          </w:tcPr>
          <w:p w:rsidR="00140258" w:rsidRPr="00153723" w:rsidRDefault="00140258" w:rsidP="00153723">
            <w:pPr>
              <w:spacing w:after="0" w:line="276" w:lineRule="auto"/>
              <w:rPr>
                <w:rFonts w:ascii="Times New Roman" w:hAnsi="Times New Roman"/>
                <w:b/>
                <w:sz w:val="24"/>
              </w:rPr>
            </w:pPr>
            <w:r w:rsidRPr="00153723">
              <w:rPr>
                <w:rFonts w:ascii="Times New Roman" w:hAnsi="Times New Roman"/>
                <w:b/>
                <w:sz w:val="24"/>
              </w:rPr>
              <w:t>Изменение стоимости пассивов и чистой стоимости капитала</w:t>
            </w:r>
          </w:p>
        </w:tc>
      </w:tr>
      <w:tr w:rsidR="00140258" w:rsidTr="00153723">
        <w:tc>
          <w:tcPr>
            <w:tcW w:w="906" w:type="dxa"/>
            <w:tcBorders>
              <w:top w:val="single" w:sz="12"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K.11</w:t>
            </w:r>
          </w:p>
        </w:tc>
        <w:tc>
          <w:tcPr>
            <w:tcW w:w="3557" w:type="dxa"/>
            <w:tcBorders>
              <w:top w:val="single" w:sz="12" w:space="0" w:color="auto"/>
              <w:left w:val="dotted" w:sz="4" w:space="0" w:color="auto"/>
              <w:bottom w:val="dotted" w:sz="4" w:space="0" w:color="auto"/>
            </w:tcBorders>
            <w:vAlign w:val="center"/>
          </w:tcPr>
          <w:p w:rsidR="00140258" w:rsidRPr="00153723" w:rsidRDefault="00140258" w:rsidP="00153723">
            <w:pPr>
              <w:spacing w:after="0"/>
              <w:rPr>
                <w:rFonts w:ascii="Times New Roman" w:hAnsi="Times New Roman"/>
                <w:sz w:val="18"/>
                <w:szCs w:val="18"/>
              </w:rPr>
            </w:pPr>
            <w:r w:rsidRPr="00153723">
              <w:rPr>
                <w:rFonts w:ascii="Times New Roman" w:hAnsi="Times New Roman"/>
                <w:sz w:val="18"/>
                <w:szCs w:val="18"/>
              </w:rPr>
              <w:t>Номинальная холдинговая прибыль</w:t>
            </w:r>
            <w:proofErr w:type="gramStart"/>
            <w:r w:rsidRPr="00153723">
              <w:rPr>
                <w:rFonts w:ascii="Times New Roman" w:hAnsi="Times New Roman"/>
                <w:sz w:val="18"/>
                <w:szCs w:val="18"/>
              </w:rPr>
              <w:t xml:space="preserve"> (+)/</w:t>
            </w:r>
            <w:proofErr w:type="gramEnd"/>
            <w:r w:rsidRPr="00153723">
              <w:rPr>
                <w:rFonts w:ascii="Times New Roman" w:hAnsi="Times New Roman"/>
                <w:sz w:val="18"/>
                <w:szCs w:val="18"/>
              </w:rPr>
              <w:t>убыток (-)</w:t>
            </w:r>
          </w:p>
        </w:tc>
        <w:tc>
          <w:tcPr>
            <w:tcW w:w="269" w:type="dxa"/>
            <w:tcBorders>
              <w:top w:val="double" w:sz="4" w:space="0" w:color="EEECE1"/>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single" w:sz="12"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r w:rsidRPr="00153723">
              <w:rPr>
                <w:rFonts w:ascii="Times New Roman" w:hAnsi="Times New Roman"/>
                <w:sz w:val="18"/>
                <w:szCs w:val="18"/>
                <w:lang w:val="en-US"/>
              </w:rPr>
              <w:t>K</w:t>
            </w:r>
            <w:r w:rsidRPr="00153723">
              <w:rPr>
                <w:rFonts w:ascii="Times New Roman" w:hAnsi="Times New Roman"/>
                <w:sz w:val="18"/>
                <w:szCs w:val="18"/>
              </w:rPr>
              <w:t>.11.1</w:t>
            </w:r>
          </w:p>
        </w:tc>
        <w:tc>
          <w:tcPr>
            <w:tcW w:w="3548" w:type="dxa"/>
            <w:tcBorders>
              <w:top w:val="single" w:sz="12"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r w:rsidRPr="00153723">
              <w:rPr>
                <w:rFonts w:ascii="Times New Roman" w:hAnsi="Times New Roman"/>
                <w:sz w:val="18"/>
                <w:szCs w:val="18"/>
              </w:rPr>
              <w:t>Номинальная холдинговая прибыль</w:t>
            </w:r>
            <w:proofErr w:type="gramStart"/>
            <w:r w:rsidRPr="00153723">
              <w:rPr>
                <w:rFonts w:ascii="Times New Roman" w:hAnsi="Times New Roman"/>
                <w:sz w:val="18"/>
                <w:szCs w:val="18"/>
              </w:rPr>
              <w:t xml:space="preserve"> (+)/</w:t>
            </w:r>
            <w:proofErr w:type="gramEnd"/>
            <w:r w:rsidRPr="00153723">
              <w:rPr>
                <w:rFonts w:ascii="Times New Roman" w:hAnsi="Times New Roman"/>
                <w:sz w:val="18"/>
                <w:szCs w:val="18"/>
              </w:rPr>
              <w:t>убыток (-)</w:t>
            </w: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AN</w:t>
            </w: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Нефинансовые активы</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AF</w:t>
            </w: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r w:rsidRPr="00153723">
              <w:rPr>
                <w:rFonts w:ascii="Times New Roman" w:hAnsi="Times New Roman"/>
                <w:sz w:val="18"/>
                <w:szCs w:val="18"/>
              </w:rPr>
              <w:t>Пассивы</w:t>
            </w: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AN.1</w:t>
            </w: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Произведенные активы</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 xml:space="preserve">  Основной капитал</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rPr>
          <w:trHeight w:val="245"/>
        </w:trPr>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Жилые здания</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rPr>
          <w:trHeight w:val="245"/>
        </w:trPr>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Нежилые здания</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rPr>
          <w:trHeight w:val="245"/>
        </w:trPr>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Сооружения</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rPr>
          <w:trHeight w:val="245"/>
        </w:trPr>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Машины и оборудование</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rPr>
          <w:trHeight w:val="245"/>
        </w:trPr>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jc w:val="center"/>
              <w:rPr>
                <w:rFonts w:ascii="Times New Roman" w:hAnsi="Times New Roman"/>
                <w:sz w:val="18"/>
                <w:szCs w:val="18"/>
              </w:rPr>
            </w:pPr>
            <w:r w:rsidRPr="00153723">
              <w:rPr>
                <w:rFonts w:ascii="Times New Roman" w:hAnsi="Times New Roman"/>
                <w:sz w:val="18"/>
                <w:szCs w:val="18"/>
              </w:rPr>
              <w:t>…</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uble"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uble" w:sz="4" w:space="0" w:color="auto"/>
            </w:tcBorders>
            <w:vAlign w:val="center"/>
          </w:tcPr>
          <w:p w:rsidR="00140258" w:rsidRPr="00153723" w:rsidRDefault="00140258" w:rsidP="00153723">
            <w:pPr>
              <w:spacing w:after="0"/>
              <w:rPr>
                <w:rFonts w:ascii="Times New Roman" w:hAnsi="Times New Roman"/>
                <w:sz w:val="18"/>
                <w:szCs w:val="18"/>
              </w:rPr>
            </w:pPr>
          </w:p>
        </w:tc>
        <w:tc>
          <w:tcPr>
            <w:tcW w:w="269" w:type="dxa"/>
            <w:tcBorders>
              <w:top w:val="nil"/>
              <w:bottom w:val="double" w:sz="4" w:space="0" w:color="auto"/>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uble"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B.10.3</w:t>
            </w:r>
          </w:p>
        </w:tc>
        <w:tc>
          <w:tcPr>
            <w:tcW w:w="3548" w:type="dxa"/>
            <w:tcBorders>
              <w:top w:val="dotted" w:sz="4" w:space="0" w:color="auto"/>
              <w:left w:val="dotted" w:sz="4" w:space="0" w:color="auto"/>
              <w:bottom w:val="double"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roofErr w:type="gramStart"/>
            <w:r w:rsidRPr="00153723">
              <w:rPr>
                <w:rFonts w:ascii="Times New Roman" w:hAnsi="Times New Roman"/>
                <w:i/>
                <w:sz w:val="18"/>
                <w:szCs w:val="18"/>
              </w:rPr>
              <w:t>Изменение в чистой стоимости капитала, обусловленные номинальной холдинговой прибылью/убытком</w:t>
            </w:r>
            <w:proofErr w:type="gramEnd"/>
          </w:p>
        </w:tc>
      </w:tr>
    </w:tbl>
    <w:p w:rsidR="00140258" w:rsidRPr="0073725C" w:rsidRDefault="00140258" w:rsidP="0029558C">
      <w:pPr>
        <w:rPr>
          <w:rFonts w:ascii="Times New Roman" w:hAnsi="Times New Roman"/>
          <w:b/>
          <w:sz w:val="28"/>
          <w:szCs w:val="28"/>
        </w:rPr>
      </w:pPr>
      <w:r w:rsidRPr="0073725C">
        <w:rPr>
          <w:rFonts w:ascii="Times New Roman" w:hAnsi="Times New Roman"/>
          <w:b/>
          <w:sz w:val="28"/>
          <w:szCs w:val="28"/>
        </w:rPr>
        <w:t>Субсчет нейтральной холдинговой прибыли/убытка</w:t>
      </w:r>
    </w:p>
    <w:tbl>
      <w:tblPr>
        <w:tblW w:w="9185" w:type="dxa"/>
        <w:tblBorders>
          <w:top w:val="double" w:sz="4" w:space="0" w:color="auto"/>
          <w:left w:val="single" w:sz="12" w:space="0" w:color="auto"/>
          <w:bottom w:val="double" w:sz="4" w:space="0" w:color="auto"/>
          <w:right w:val="single" w:sz="12" w:space="0" w:color="auto"/>
          <w:insideH w:val="single" w:sz="6" w:space="0" w:color="auto"/>
          <w:insideV w:val="single" w:sz="6" w:space="0" w:color="auto"/>
        </w:tblBorders>
        <w:tblLook w:val="00A0" w:firstRow="1" w:lastRow="0" w:firstColumn="1" w:lastColumn="0" w:noHBand="0" w:noVBand="0"/>
      </w:tblPr>
      <w:tblGrid>
        <w:gridCol w:w="906"/>
        <w:gridCol w:w="3557"/>
        <w:gridCol w:w="269"/>
        <w:gridCol w:w="905"/>
        <w:gridCol w:w="3548"/>
      </w:tblGrid>
      <w:tr w:rsidR="00140258" w:rsidTr="00153723">
        <w:trPr>
          <w:trHeight w:val="720"/>
        </w:trPr>
        <w:tc>
          <w:tcPr>
            <w:tcW w:w="4463" w:type="dxa"/>
            <w:gridSpan w:val="2"/>
            <w:tcBorders>
              <w:top w:val="double" w:sz="4" w:space="0" w:color="auto"/>
              <w:left w:val="double" w:sz="4" w:space="0" w:color="auto"/>
              <w:bottom w:val="single" w:sz="12" w:space="0" w:color="auto"/>
            </w:tcBorders>
          </w:tcPr>
          <w:p w:rsidR="00140258" w:rsidRPr="00153723" w:rsidRDefault="00140258" w:rsidP="00153723">
            <w:pPr>
              <w:spacing w:after="0"/>
              <w:rPr>
                <w:rFonts w:ascii="Times New Roman" w:hAnsi="Times New Roman"/>
                <w:b/>
                <w:sz w:val="24"/>
              </w:rPr>
            </w:pPr>
            <w:r w:rsidRPr="00153723">
              <w:rPr>
                <w:rFonts w:ascii="Times New Roman" w:hAnsi="Times New Roman"/>
                <w:b/>
                <w:sz w:val="24"/>
              </w:rPr>
              <w:t>Изменение стоимости активов</w:t>
            </w:r>
          </w:p>
        </w:tc>
        <w:tc>
          <w:tcPr>
            <w:tcW w:w="269" w:type="dxa"/>
            <w:tcBorders>
              <w:top w:val="double" w:sz="4" w:space="0" w:color="auto"/>
              <w:bottom w:val="double" w:sz="4" w:space="0" w:color="EEECE1"/>
            </w:tcBorders>
          </w:tcPr>
          <w:p w:rsidR="00140258" w:rsidRPr="00153723" w:rsidRDefault="00140258" w:rsidP="00153723">
            <w:pPr>
              <w:spacing w:after="0"/>
              <w:rPr>
                <w:rFonts w:ascii="Times New Roman" w:hAnsi="Times New Roman"/>
                <w:b/>
                <w:sz w:val="24"/>
              </w:rPr>
            </w:pPr>
          </w:p>
        </w:tc>
        <w:tc>
          <w:tcPr>
            <w:tcW w:w="4453" w:type="dxa"/>
            <w:gridSpan w:val="2"/>
            <w:tcBorders>
              <w:top w:val="double" w:sz="4" w:space="0" w:color="auto"/>
              <w:bottom w:val="single" w:sz="12" w:space="0" w:color="auto"/>
              <w:right w:val="double" w:sz="4" w:space="0" w:color="auto"/>
            </w:tcBorders>
          </w:tcPr>
          <w:p w:rsidR="00140258" w:rsidRPr="00153723" w:rsidRDefault="00140258" w:rsidP="00153723">
            <w:pPr>
              <w:spacing w:after="0"/>
              <w:rPr>
                <w:rFonts w:ascii="Times New Roman" w:hAnsi="Times New Roman"/>
                <w:b/>
                <w:sz w:val="24"/>
              </w:rPr>
            </w:pPr>
            <w:r w:rsidRPr="00153723">
              <w:rPr>
                <w:rFonts w:ascii="Times New Roman" w:hAnsi="Times New Roman"/>
                <w:b/>
                <w:sz w:val="24"/>
              </w:rPr>
              <w:t>Изменение стоимости пассивов и чистой стоимости капитала</w:t>
            </w:r>
          </w:p>
        </w:tc>
      </w:tr>
      <w:tr w:rsidR="00140258" w:rsidTr="00153723">
        <w:tc>
          <w:tcPr>
            <w:tcW w:w="906" w:type="dxa"/>
            <w:tcBorders>
              <w:top w:val="single" w:sz="12"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K.11.1</w:t>
            </w:r>
          </w:p>
        </w:tc>
        <w:tc>
          <w:tcPr>
            <w:tcW w:w="3557" w:type="dxa"/>
            <w:tcBorders>
              <w:top w:val="single" w:sz="12" w:space="0" w:color="auto"/>
              <w:left w:val="dotted" w:sz="4" w:space="0" w:color="auto"/>
              <w:bottom w:val="dotted" w:sz="4" w:space="0" w:color="auto"/>
            </w:tcBorders>
            <w:vAlign w:val="center"/>
          </w:tcPr>
          <w:p w:rsidR="00140258" w:rsidRPr="00153723" w:rsidRDefault="00140258" w:rsidP="00153723">
            <w:pPr>
              <w:spacing w:after="0"/>
              <w:rPr>
                <w:rFonts w:ascii="Times New Roman" w:hAnsi="Times New Roman"/>
                <w:sz w:val="18"/>
                <w:szCs w:val="18"/>
              </w:rPr>
            </w:pPr>
            <w:r w:rsidRPr="00153723">
              <w:rPr>
                <w:rFonts w:ascii="Times New Roman" w:hAnsi="Times New Roman"/>
                <w:sz w:val="18"/>
                <w:szCs w:val="18"/>
              </w:rPr>
              <w:t>Нейтральная холдинговая прибыль</w:t>
            </w:r>
            <w:proofErr w:type="gramStart"/>
            <w:r w:rsidRPr="00153723">
              <w:rPr>
                <w:rFonts w:ascii="Times New Roman" w:hAnsi="Times New Roman"/>
                <w:sz w:val="18"/>
                <w:szCs w:val="18"/>
              </w:rPr>
              <w:t xml:space="preserve"> (+)/</w:t>
            </w:r>
            <w:proofErr w:type="gramEnd"/>
            <w:r w:rsidRPr="00153723">
              <w:rPr>
                <w:rFonts w:ascii="Times New Roman" w:hAnsi="Times New Roman"/>
                <w:sz w:val="18"/>
                <w:szCs w:val="18"/>
              </w:rPr>
              <w:t>убыток (-)</w:t>
            </w:r>
          </w:p>
        </w:tc>
        <w:tc>
          <w:tcPr>
            <w:tcW w:w="269" w:type="dxa"/>
            <w:tcBorders>
              <w:top w:val="double" w:sz="4" w:space="0" w:color="EEECE1"/>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single" w:sz="12"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K.11.1</w:t>
            </w:r>
          </w:p>
        </w:tc>
        <w:tc>
          <w:tcPr>
            <w:tcW w:w="3548" w:type="dxa"/>
            <w:tcBorders>
              <w:top w:val="single" w:sz="12"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r w:rsidRPr="00153723">
              <w:rPr>
                <w:rFonts w:ascii="Times New Roman" w:hAnsi="Times New Roman"/>
                <w:sz w:val="18"/>
                <w:szCs w:val="18"/>
              </w:rPr>
              <w:t>Нейтральная холдинговая прибыль</w:t>
            </w:r>
            <w:proofErr w:type="gramStart"/>
            <w:r w:rsidRPr="00153723">
              <w:rPr>
                <w:rFonts w:ascii="Times New Roman" w:hAnsi="Times New Roman"/>
                <w:sz w:val="18"/>
                <w:szCs w:val="18"/>
              </w:rPr>
              <w:t xml:space="preserve"> (+)/</w:t>
            </w:r>
            <w:proofErr w:type="gramEnd"/>
            <w:r w:rsidRPr="00153723">
              <w:rPr>
                <w:rFonts w:ascii="Times New Roman" w:hAnsi="Times New Roman"/>
                <w:sz w:val="18"/>
                <w:szCs w:val="18"/>
              </w:rPr>
              <w:t>убыток (-)</w:t>
            </w: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AN</w:t>
            </w: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Нефинансовые активы</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AF</w:t>
            </w: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r w:rsidRPr="00153723">
              <w:rPr>
                <w:rFonts w:ascii="Times New Roman" w:hAnsi="Times New Roman"/>
                <w:sz w:val="18"/>
                <w:szCs w:val="18"/>
              </w:rPr>
              <w:t>Пассивы</w:t>
            </w: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AN.1</w:t>
            </w: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Произведенные активы</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 xml:space="preserve">  Основной капитал</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Жилые здания</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Нежилые здания</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Сооружения</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Машины и оборудование</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jc w:val="center"/>
              <w:rPr>
                <w:rFonts w:ascii="Times New Roman" w:hAnsi="Times New Roman"/>
                <w:sz w:val="18"/>
                <w:szCs w:val="18"/>
              </w:rPr>
            </w:pPr>
            <w:r w:rsidRPr="00153723">
              <w:rPr>
                <w:rFonts w:ascii="Times New Roman" w:hAnsi="Times New Roman"/>
                <w:sz w:val="18"/>
                <w:szCs w:val="18"/>
              </w:rPr>
              <w:t>…</w:t>
            </w:r>
          </w:p>
        </w:tc>
        <w:tc>
          <w:tcPr>
            <w:tcW w:w="269" w:type="dxa"/>
            <w:tcBorders>
              <w:top w:val="nil"/>
              <w:bottom w:val="nil"/>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
        </w:tc>
      </w:tr>
      <w:tr w:rsidR="00140258" w:rsidTr="00153723">
        <w:tc>
          <w:tcPr>
            <w:tcW w:w="906" w:type="dxa"/>
            <w:tcBorders>
              <w:top w:val="dotted" w:sz="4" w:space="0" w:color="auto"/>
              <w:left w:val="double" w:sz="4" w:space="0" w:color="auto"/>
              <w:bottom w:val="double"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p>
        </w:tc>
        <w:tc>
          <w:tcPr>
            <w:tcW w:w="3557" w:type="dxa"/>
            <w:tcBorders>
              <w:top w:val="dotted" w:sz="4" w:space="0" w:color="auto"/>
              <w:left w:val="dotted" w:sz="4" w:space="0" w:color="auto"/>
              <w:bottom w:val="double" w:sz="4" w:space="0" w:color="auto"/>
            </w:tcBorders>
            <w:vAlign w:val="center"/>
          </w:tcPr>
          <w:p w:rsidR="00140258" w:rsidRPr="00153723" w:rsidRDefault="00140258" w:rsidP="00153723">
            <w:pPr>
              <w:spacing w:after="0"/>
              <w:rPr>
                <w:rFonts w:ascii="Times New Roman" w:hAnsi="Times New Roman"/>
                <w:sz w:val="18"/>
                <w:szCs w:val="18"/>
              </w:rPr>
            </w:pPr>
          </w:p>
        </w:tc>
        <w:tc>
          <w:tcPr>
            <w:tcW w:w="269" w:type="dxa"/>
            <w:tcBorders>
              <w:top w:val="nil"/>
              <w:bottom w:val="double" w:sz="4" w:space="0" w:color="auto"/>
            </w:tcBorders>
            <w:vAlign w:val="center"/>
          </w:tcPr>
          <w:p w:rsidR="00140258" w:rsidRPr="00153723" w:rsidRDefault="00140258" w:rsidP="00153723">
            <w:pPr>
              <w:spacing w:after="0"/>
              <w:rPr>
                <w:rFonts w:ascii="Times New Roman" w:hAnsi="Times New Roman"/>
                <w:sz w:val="18"/>
                <w:szCs w:val="18"/>
              </w:rPr>
            </w:pPr>
          </w:p>
        </w:tc>
        <w:tc>
          <w:tcPr>
            <w:tcW w:w="905" w:type="dxa"/>
            <w:tcBorders>
              <w:top w:val="dotted" w:sz="4" w:space="0" w:color="auto"/>
              <w:bottom w:val="double" w:sz="4" w:space="0" w:color="auto"/>
              <w:right w:val="dotted" w:sz="4" w:space="0" w:color="auto"/>
            </w:tcBorders>
            <w:vAlign w:val="center"/>
          </w:tcPr>
          <w:p w:rsidR="00140258" w:rsidRPr="00153723" w:rsidRDefault="00140258" w:rsidP="00153723">
            <w:pPr>
              <w:spacing w:after="0"/>
              <w:rPr>
                <w:rFonts w:ascii="Times New Roman" w:hAnsi="Times New Roman"/>
                <w:sz w:val="18"/>
                <w:szCs w:val="18"/>
                <w:lang w:val="en-US"/>
              </w:rPr>
            </w:pPr>
            <w:r w:rsidRPr="00153723">
              <w:rPr>
                <w:rFonts w:ascii="Times New Roman" w:hAnsi="Times New Roman"/>
                <w:sz w:val="18"/>
                <w:szCs w:val="18"/>
                <w:lang w:val="en-US"/>
              </w:rPr>
              <w:t>B.10.3</w:t>
            </w:r>
          </w:p>
        </w:tc>
        <w:tc>
          <w:tcPr>
            <w:tcW w:w="3548" w:type="dxa"/>
            <w:tcBorders>
              <w:top w:val="dotted" w:sz="4" w:space="0" w:color="auto"/>
              <w:left w:val="dotted" w:sz="4" w:space="0" w:color="auto"/>
              <w:bottom w:val="double" w:sz="4" w:space="0" w:color="auto"/>
              <w:right w:val="double" w:sz="4" w:space="0" w:color="auto"/>
            </w:tcBorders>
            <w:vAlign w:val="center"/>
          </w:tcPr>
          <w:p w:rsidR="00140258" w:rsidRPr="00153723" w:rsidRDefault="00140258" w:rsidP="00153723">
            <w:pPr>
              <w:spacing w:after="0"/>
              <w:rPr>
                <w:rFonts w:ascii="Times New Roman" w:hAnsi="Times New Roman"/>
                <w:sz w:val="18"/>
                <w:szCs w:val="18"/>
              </w:rPr>
            </w:pPr>
            <w:proofErr w:type="gramStart"/>
            <w:r w:rsidRPr="00153723">
              <w:rPr>
                <w:rFonts w:ascii="Times New Roman" w:hAnsi="Times New Roman"/>
                <w:i/>
                <w:sz w:val="18"/>
                <w:szCs w:val="18"/>
              </w:rPr>
              <w:t>Изменение в чистой стоимости капитала, обусловленные нейтральной холдинговой прибылью/убытком</w:t>
            </w:r>
            <w:proofErr w:type="gramEnd"/>
          </w:p>
        </w:tc>
      </w:tr>
    </w:tbl>
    <w:p w:rsidR="00140258" w:rsidRDefault="00140258" w:rsidP="0029558C">
      <w:pPr>
        <w:rPr>
          <w:rFonts w:ascii="Times New Roman" w:hAnsi="Times New Roman"/>
          <w:b/>
          <w:sz w:val="28"/>
          <w:szCs w:val="28"/>
        </w:rPr>
      </w:pPr>
    </w:p>
    <w:p w:rsidR="00140258" w:rsidRPr="0073725C" w:rsidRDefault="00140258" w:rsidP="0029558C">
      <w:pPr>
        <w:rPr>
          <w:rFonts w:ascii="Times New Roman" w:hAnsi="Times New Roman"/>
          <w:b/>
          <w:sz w:val="28"/>
          <w:szCs w:val="28"/>
        </w:rPr>
      </w:pPr>
      <w:r w:rsidRPr="0073725C">
        <w:rPr>
          <w:rFonts w:ascii="Times New Roman" w:hAnsi="Times New Roman"/>
          <w:b/>
          <w:sz w:val="28"/>
          <w:szCs w:val="28"/>
        </w:rPr>
        <w:t>С</w:t>
      </w:r>
      <w:r>
        <w:rPr>
          <w:rFonts w:ascii="Times New Roman" w:hAnsi="Times New Roman"/>
          <w:b/>
          <w:sz w:val="28"/>
          <w:szCs w:val="28"/>
        </w:rPr>
        <w:t>убс</w:t>
      </w:r>
      <w:r w:rsidRPr="0073725C">
        <w:rPr>
          <w:rFonts w:ascii="Times New Roman" w:hAnsi="Times New Roman"/>
          <w:b/>
          <w:sz w:val="28"/>
          <w:szCs w:val="28"/>
        </w:rPr>
        <w:t>чет реальной холдинговой прибыли/убытка</w:t>
      </w:r>
    </w:p>
    <w:tbl>
      <w:tblPr>
        <w:tblW w:w="9185" w:type="dxa"/>
        <w:tblBorders>
          <w:top w:val="double" w:sz="4" w:space="0" w:color="auto"/>
          <w:left w:val="single" w:sz="12" w:space="0" w:color="auto"/>
          <w:bottom w:val="double" w:sz="4" w:space="0" w:color="auto"/>
          <w:right w:val="single" w:sz="12" w:space="0" w:color="auto"/>
          <w:insideH w:val="single" w:sz="6" w:space="0" w:color="auto"/>
          <w:insideV w:val="single" w:sz="6" w:space="0" w:color="auto"/>
        </w:tblBorders>
        <w:tblLook w:val="00A0" w:firstRow="1" w:lastRow="0" w:firstColumn="1" w:lastColumn="0" w:noHBand="0" w:noVBand="0"/>
      </w:tblPr>
      <w:tblGrid>
        <w:gridCol w:w="906"/>
        <w:gridCol w:w="3557"/>
        <w:gridCol w:w="269"/>
        <w:gridCol w:w="905"/>
        <w:gridCol w:w="3548"/>
      </w:tblGrid>
      <w:tr w:rsidR="00140258" w:rsidRPr="0073725C" w:rsidTr="00153723">
        <w:tc>
          <w:tcPr>
            <w:tcW w:w="4463" w:type="dxa"/>
            <w:gridSpan w:val="2"/>
            <w:tcBorders>
              <w:top w:val="double" w:sz="4" w:space="0" w:color="auto"/>
              <w:left w:val="double" w:sz="4" w:space="0" w:color="auto"/>
              <w:bottom w:val="single" w:sz="12" w:space="0" w:color="auto"/>
            </w:tcBorders>
          </w:tcPr>
          <w:p w:rsidR="00140258" w:rsidRPr="00153723" w:rsidRDefault="00140258" w:rsidP="00153723">
            <w:pPr>
              <w:spacing w:after="0" w:line="276" w:lineRule="auto"/>
              <w:rPr>
                <w:rFonts w:ascii="Times New Roman" w:hAnsi="Times New Roman"/>
                <w:b/>
                <w:sz w:val="24"/>
              </w:rPr>
            </w:pPr>
            <w:r w:rsidRPr="00153723">
              <w:rPr>
                <w:rFonts w:ascii="Times New Roman" w:hAnsi="Times New Roman"/>
                <w:b/>
                <w:sz w:val="24"/>
              </w:rPr>
              <w:t>Изменение стоимости активов</w:t>
            </w:r>
          </w:p>
        </w:tc>
        <w:tc>
          <w:tcPr>
            <w:tcW w:w="269" w:type="dxa"/>
            <w:tcBorders>
              <w:top w:val="double" w:sz="4" w:space="0" w:color="auto"/>
              <w:bottom w:val="double" w:sz="4" w:space="0" w:color="EEECE1"/>
            </w:tcBorders>
          </w:tcPr>
          <w:p w:rsidR="00140258" w:rsidRPr="00153723" w:rsidRDefault="00140258" w:rsidP="00153723">
            <w:pPr>
              <w:spacing w:after="0" w:line="276" w:lineRule="auto"/>
              <w:rPr>
                <w:rFonts w:ascii="Times New Roman" w:hAnsi="Times New Roman"/>
                <w:b/>
                <w:sz w:val="24"/>
              </w:rPr>
            </w:pPr>
          </w:p>
        </w:tc>
        <w:tc>
          <w:tcPr>
            <w:tcW w:w="4453" w:type="dxa"/>
            <w:gridSpan w:val="2"/>
            <w:tcBorders>
              <w:top w:val="double" w:sz="4" w:space="0" w:color="auto"/>
              <w:bottom w:val="single" w:sz="12" w:space="0" w:color="auto"/>
              <w:right w:val="double" w:sz="4" w:space="0" w:color="auto"/>
            </w:tcBorders>
          </w:tcPr>
          <w:p w:rsidR="00140258" w:rsidRPr="00153723" w:rsidRDefault="00140258" w:rsidP="00153723">
            <w:pPr>
              <w:spacing w:after="0" w:line="276" w:lineRule="auto"/>
              <w:rPr>
                <w:rFonts w:ascii="Times New Roman" w:hAnsi="Times New Roman"/>
                <w:b/>
                <w:sz w:val="24"/>
              </w:rPr>
            </w:pPr>
            <w:r w:rsidRPr="00153723">
              <w:rPr>
                <w:rFonts w:ascii="Times New Roman" w:hAnsi="Times New Roman"/>
                <w:b/>
                <w:sz w:val="24"/>
              </w:rPr>
              <w:t>Изменение стоимости пассивов и чистой стоимости капитала</w:t>
            </w:r>
          </w:p>
        </w:tc>
      </w:tr>
      <w:tr w:rsidR="00140258" w:rsidRPr="0073725C" w:rsidTr="00153723">
        <w:tc>
          <w:tcPr>
            <w:tcW w:w="906" w:type="dxa"/>
            <w:tcBorders>
              <w:top w:val="single" w:sz="12"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r w:rsidRPr="00153723">
              <w:rPr>
                <w:rFonts w:ascii="Times New Roman" w:hAnsi="Times New Roman"/>
                <w:sz w:val="18"/>
                <w:szCs w:val="18"/>
                <w:lang w:val="en-US"/>
              </w:rPr>
              <w:t>K.11.1</w:t>
            </w:r>
          </w:p>
        </w:tc>
        <w:tc>
          <w:tcPr>
            <w:tcW w:w="3557" w:type="dxa"/>
            <w:tcBorders>
              <w:top w:val="single" w:sz="12" w:space="0" w:color="auto"/>
              <w:left w:val="dotted" w:sz="4" w:space="0" w:color="auto"/>
              <w:bottom w:val="dotted" w:sz="4" w:space="0" w:color="auto"/>
            </w:tcBorders>
            <w:vAlign w:val="center"/>
          </w:tcPr>
          <w:p w:rsidR="00140258" w:rsidRPr="00153723" w:rsidRDefault="00140258" w:rsidP="00153723">
            <w:pPr>
              <w:spacing w:after="0" w:line="276" w:lineRule="auto"/>
              <w:rPr>
                <w:rFonts w:ascii="Times New Roman" w:hAnsi="Times New Roman"/>
                <w:sz w:val="18"/>
                <w:szCs w:val="18"/>
              </w:rPr>
            </w:pPr>
            <w:r w:rsidRPr="00153723">
              <w:rPr>
                <w:rFonts w:ascii="Times New Roman" w:hAnsi="Times New Roman"/>
                <w:sz w:val="18"/>
                <w:szCs w:val="18"/>
              </w:rPr>
              <w:t>Реальная холдинговая прибыль</w:t>
            </w:r>
            <w:proofErr w:type="gramStart"/>
            <w:r w:rsidRPr="00153723">
              <w:rPr>
                <w:rFonts w:ascii="Times New Roman" w:hAnsi="Times New Roman"/>
                <w:sz w:val="18"/>
                <w:szCs w:val="18"/>
              </w:rPr>
              <w:t xml:space="preserve"> (+)/</w:t>
            </w:r>
            <w:proofErr w:type="gramEnd"/>
            <w:r w:rsidRPr="00153723">
              <w:rPr>
                <w:rFonts w:ascii="Times New Roman" w:hAnsi="Times New Roman"/>
                <w:sz w:val="18"/>
                <w:szCs w:val="18"/>
              </w:rPr>
              <w:t>убыток (-)</w:t>
            </w:r>
          </w:p>
        </w:tc>
        <w:tc>
          <w:tcPr>
            <w:tcW w:w="269" w:type="dxa"/>
            <w:tcBorders>
              <w:top w:val="double" w:sz="4" w:space="0" w:color="EEECE1"/>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single" w:sz="12"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r w:rsidRPr="00153723">
              <w:rPr>
                <w:rFonts w:ascii="Times New Roman" w:hAnsi="Times New Roman"/>
                <w:sz w:val="18"/>
                <w:szCs w:val="18"/>
                <w:lang w:val="en-US"/>
              </w:rPr>
              <w:t>K.11.1</w:t>
            </w:r>
          </w:p>
        </w:tc>
        <w:tc>
          <w:tcPr>
            <w:tcW w:w="3548" w:type="dxa"/>
            <w:tcBorders>
              <w:top w:val="single" w:sz="12"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r w:rsidRPr="00153723">
              <w:rPr>
                <w:rFonts w:ascii="Times New Roman" w:hAnsi="Times New Roman"/>
                <w:sz w:val="18"/>
                <w:szCs w:val="18"/>
              </w:rPr>
              <w:t>Реальная холдинговая прибыль</w:t>
            </w:r>
            <w:proofErr w:type="gramStart"/>
            <w:r w:rsidRPr="00153723">
              <w:rPr>
                <w:rFonts w:ascii="Times New Roman" w:hAnsi="Times New Roman"/>
                <w:sz w:val="18"/>
                <w:szCs w:val="18"/>
              </w:rPr>
              <w:t xml:space="preserve"> (+)/</w:t>
            </w:r>
            <w:proofErr w:type="gramEnd"/>
            <w:r w:rsidRPr="00153723">
              <w:rPr>
                <w:rFonts w:ascii="Times New Roman" w:hAnsi="Times New Roman"/>
                <w:sz w:val="18"/>
                <w:szCs w:val="18"/>
              </w:rPr>
              <w:t>убыток (-)</w:t>
            </w: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r w:rsidRPr="00153723">
              <w:rPr>
                <w:rFonts w:ascii="Times New Roman" w:hAnsi="Times New Roman"/>
                <w:sz w:val="18"/>
                <w:szCs w:val="18"/>
                <w:lang w:val="en-US"/>
              </w:rPr>
              <w:t>AN</w:t>
            </w: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line="276" w:lineRule="auto"/>
              <w:ind w:firstLine="340"/>
              <w:rPr>
                <w:rFonts w:ascii="Times New Roman" w:hAnsi="Times New Roman"/>
                <w:sz w:val="18"/>
                <w:szCs w:val="18"/>
              </w:rPr>
            </w:pPr>
            <w:r w:rsidRPr="00153723">
              <w:rPr>
                <w:rFonts w:ascii="Times New Roman" w:hAnsi="Times New Roman"/>
                <w:sz w:val="18"/>
                <w:szCs w:val="18"/>
              </w:rPr>
              <w:t>Нефинансовые активы</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r w:rsidRPr="00153723">
              <w:rPr>
                <w:rFonts w:ascii="Times New Roman" w:hAnsi="Times New Roman"/>
                <w:sz w:val="18"/>
                <w:szCs w:val="18"/>
                <w:lang w:val="en-US"/>
              </w:rPr>
              <w:t>AF</w:t>
            </w: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r w:rsidRPr="00153723">
              <w:rPr>
                <w:rFonts w:ascii="Times New Roman" w:hAnsi="Times New Roman"/>
                <w:sz w:val="18"/>
                <w:szCs w:val="18"/>
              </w:rPr>
              <w:t>Пассивы</w:t>
            </w: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r w:rsidRPr="00153723">
              <w:rPr>
                <w:rFonts w:ascii="Times New Roman" w:hAnsi="Times New Roman"/>
                <w:sz w:val="18"/>
                <w:szCs w:val="18"/>
                <w:lang w:val="en-US"/>
              </w:rPr>
              <w:t>AN.1</w:t>
            </w: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line="276" w:lineRule="auto"/>
              <w:ind w:firstLine="510"/>
              <w:rPr>
                <w:rFonts w:ascii="Times New Roman" w:hAnsi="Times New Roman"/>
                <w:sz w:val="18"/>
                <w:szCs w:val="18"/>
              </w:rPr>
            </w:pPr>
            <w:r w:rsidRPr="00153723">
              <w:rPr>
                <w:rFonts w:ascii="Times New Roman" w:hAnsi="Times New Roman"/>
                <w:sz w:val="18"/>
                <w:szCs w:val="18"/>
              </w:rPr>
              <w:t>Произведенные активы</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 xml:space="preserve">  Основной капитал</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Жилые здания</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Нежилые здания</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Сооружения</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Машины и оборудование</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r>
      <w:tr w:rsidR="00140258" w:rsidRPr="0073725C" w:rsidTr="00153723">
        <w:tc>
          <w:tcPr>
            <w:tcW w:w="906" w:type="dxa"/>
            <w:tcBorders>
              <w:top w:val="dotted" w:sz="4" w:space="0" w:color="auto"/>
              <w:left w:val="double"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57" w:type="dxa"/>
            <w:tcBorders>
              <w:top w:val="dotted" w:sz="4" w:space="0" w:color="auto"/>
              <w:left w:val="dotted" w:sz="4" w:space="0" w:color="auto"/>
              <w:bottom w:val="dotted" w:sz="4" w:space="0" w:color="auto"/>
            </w:tcBorders>
            <w:vAlign w:val="center"/>
          </w:tcPr>
          <w:p w:rsidR="00140258" w:rsidRPr="00153723" w:rsidRDefault="00140258" w:rsidP="00153723">
            <w:pPr>
              <w:spacing w:after="0"/>
              <w:ind w:firstLine="340"/>
              <w:jc w:val="center"/>
              <w:rPr>
                <w:rFonts w:ascii="Times New Roman" w:hAnsi="Times New Roman"/>
                <w:sz w:val="18"/>
                <w:szCs w:val="18"/>
              </w:rPr>
            </w:pPr>
            <w:r w:rsidRPr="00153723">
              <w:rPr>
                <w:rFonts w:ascii="Times New Roman" w:hAnsi="Times New Roman"/>
                <w:sz w:val="18"/>
                <w:szCs w:val="18"/>
              </w:rPr>
              <w:t>…</w:t>
            </w:r>
          </w:p>
        </w:tc>
        <w:tc>
          <w:tcPr>
            <w:tcW w:w="269" w:type="dxa"/>
            <w:tcBorders>
              <w:top w:val="nil"/>
              <w:bottom w:val="nil"/>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tted"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3548" w:type="dxa"/>
            <w:tcBorders>
              <w:top w:val="dotted" w:sz="4" w:space="0" w:color="auto"/>
              <w:left w:val="dotted" w:sz="4" w:space="0" w:color="auto"/>
              <w:bottom w:val="dotted"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r>
      <w:tr w:rsidR="00140258" w:rsidRPr="0073725C" w:rsidTr="00153723">
        <w:tc>
          <w:tcPr>
            <w:tcW w:w="906" w:type="dxa"/>
            <w:tcBorders>
              <w:top w:val="dotted" w:sz="4" w:space="0" w:color="auto"/>
              <w:left w:val="double" w:sz="4" w:space="0" w:color="auto"/>
              <w:bottom w:val="double"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p>
        </w:tc>
        <w:tc>
          <w:tcPr>
            <w:tcW w:w="3557" w:type="dxa"/>
            <w:tcBorders>
              <w:top w:val="dotted" w:sz="4" w:space="0" w:color="auto"/>
              <w:left w:val="dotted" w:sz="4" w:space="0" w:color="auto"/>
              <w:bottom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269" w:type="dxa"/>
            <w:tcBorders>
              <w:top w:val="nil"/>
              <w:bottom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
        </w:tc>
        <w:tc>
          <w:tcPr>
            <w:tcW w:w="905" w:type="dxa"/>
            <w:tcBorders>
              <w:top w:val="dotted" w:sz="4" w:space="0" w:color="auto"/>
              <w:bottom w:val="double" w:sz="4" w:space="0" w:color="auto"/>
              <w:right w:val="dotted" w:sz="4" w:space="0" w:color="auto"/>
            </w:tcBorders>
            <w:vAlign w:val="center"/>
          </w:tcPr>
          <w:p w:rsidR="00140258" w:rsidRPr="00153723" w:rsidRDefault="00140258" w:rsidP="00153723">
            <w:pPr>
              <w:spacing w:after="0" w:line="276" w:lineRule="auto"/>
              <w:rPr>
                <w:rFonts w:ascii="Times New Roman" w:hAnsi="Times New Roman"/>
                <w:sz w:val="18"/>
                <w:szCs w:val="18"/>
                <w:lang w:val="en-US"/>
              </w:rPr>
            </w:pPr>
            <w:r w:rsidRPr="00153723">
              <w:rPr>
                <w:rFonts w:ascii="Times New Roman" w:hAnsi="Times New Roman"/>
                <w:sz w:val="18"/>
                <w:szCs w:val="18"/>
                <w:lang w:val="en-US"/>
              </w:rPr>
              <w:t>B.10.3</w:t>
            </w:r>
          </w:p>
        </w:tc>
        <w:tc>
          <w:tcPr>
            <w:tcW w:w="3548" w:type="dxa"/>
            <w:tcBorders>
              <w:top w:val="dotted" w:sz="4" w:space="0" w:color="auto"/>
              <w:left w:val="dotted" w:sz="4" w:space="0" w:color="auto"/>
              <w:bottom w:val="double" w:sz="4" w:space="0" w:color="auto"/>
              <w:right w:val="double" w:sz="4" w:space="0" w:color="auto"/>
            </w:tcBorders>
            <w:vAlign w:val="center"/>
          </w:tcPr>
          <w:p w:rsidR="00140258" w:rsidRPr="00153723" w:rsidRDefault="00140258" w:rsidP="00153723">
            <w:pPr>
              <w:spacing w:after="0" w:line="276" w:lineRule="auto"/>
              <w:rPr>
                <w:rFonts w:ascii="Times New Roman" w:hAnsi="Times New Roman"/>
                <w:sz w:val="18"/>
                <w:szCs w:val="18"/>
              </w:rPr>
            </w:pPr>
            <w:proofErr w:type="gramStart"/>
            <w:r w:rsidRPr="00153723">
              <w:rPr>
                <w:rFonts w:ascii="Times New Roman" w:hAnsi="Times New Roman"/>
                <w:i/>
                <w:sz w:val="18"/>
                <w:szCs w:val="18"/>
              </w:rPr>
              <w:t>Изменение в чистой стоимости капитала, обусловленные реальной холдинговой прибылью/убытком</w:t>
            </w:r>
            <w:proofErr w:type="gramEnd"/>
          </w:p>
        </w:tc>
      </w:tr>
    </w:tbl>
    <w:p w:rsidR="00140258" w:rsidRDefault="00140258" w:rsidP="00153C07">
      <w:pPr>
        <w:spacing w:after="60" w:line="360" w:lineRule="auto"/>
        <w:ind w:firstLine="709"/>
        <w:rPr>
          <w:rFonts w:ascii="Times New Roman" w:hAnsi="Times New Roman"/>
          <w:sz w:val="28"/>
          <w:szCs w:val="28"/>
        </w:rPr>
      </w:pPr>
    </w:p>
    <w:p w:rsidR="00140258" w:rsidRPr="00446A39" w:rsidRDefault="00140258" w:rsidP="00153C07">
      <w:pPr>
        <w:spacing w:after="60" w:line="360" w:lineRule="auto"/>
        <w:ind w:firstLine="709"/>
        <w:rPr>
          <w:rFonts w:ascii="Times New Roman" w:hAnsi="Times New Roman"/>
          <w:sz w:val="28"/>
          <w:szCs w:val="28"/>
        </w:rPr>
      </w:pPr>
      <w:r>
        <w:rPr>
          <w:rFonts w:ascii="Times New Roman" w:hAnsi="Times New Roman"/>
          <w:b/>
          <w:sz w:val="28"/>
          <w:szCs w:val="28"/>
        </w:rPr>
        <w:t>Н</w:t>
      </w:r>
      <w:r w:rsidRPr="00153C07">
        <w:rPr>
          <w:rFonts w:ascii="Times New Roman" w:hAnsi="Times New Roman"/>
          <w:b/>
          <w:sz w:val="28"/>
          <w:szCs w:val="28"/>
        </w:rPr>
        <w:t>а левой стороне счета</w:t>
      </w:r>
      <w:r w:rsidRPr="00153C07">
        <w:rPr>
          <w:rFonts w:ascii="Times New Roman" w:hAnsi="Times New Roman"/>
          <w:sz w:val="28"/>
          <w:szCs w:val="28"/>
        </w:rPr>
        <w:t xml:space="preserve"> </w:t>
      </w:r>
      <w:r>
        <w:rPr>
          <w:rFonts w:ascii="Times New Roman" w:hAnsi="Times New Roman"/>
          <w:sz w:val="28"/>
          <w:szCs w:val="28"/>
        </w:rPr>
        <w:t xml:space="preserve">и входящих в него </w:t>
      </w:r>
      <w:r w:rsidRPr="00446A39">
        <w:rPr>
          <w:rFonts w:ascii="Times New Roman" w:hAnsi="Times New Roman"/>
          <w:sz w:val="28"/>
          <w:szCs w:val="28"/>
        </w:rPr>
        <w:t>субсчетов</w:t>
      </w:r>
      <w:r w:rsidRPr="00DE2C28">
        <w:rPr>
          <w:rFonts w:ascii="Times New Roman" w:hAnsi="Times New Roman"/>
          <w:b/>
          <w:sz w:val="28"/>
          <w:szCs w:val="28"/>
        </w:rPr>
        <w:t xml:space="preserve"> </w:t>
      </w:r>
      <w:r>
        <w:rPr>
          <w:rFonts w:ascii="Times New Roman" w:hAnsi="Times New Roman"/>
          <w:sz w:val="28"/>
          <w:szCs w:val="28"/>
        </w:rPr>
        <w:t>отражаются соответственно номинальные, нейтральные и реальные х</w:t>
      </w:r>
      <w:r w:rsidRPr="00153C07">
        <w:rPr>
          <w:rFonts w:ascii="Times New Roman" w:hAnsi="Times New Roman"/>
          <w:sz w:val="28"/>
          <w:szCs w:val="28"/>
        </w:rPr>
        <w:t xml:space="preserve">олдинговые прибыли или убытки на </w:t>
      </w:r>
      <w:r w:rsidR="000770F0">
        <w:rPr>
          <w:rFonts w:ascii="Times New Roman" w:hAnsi="Times New Roman"/>
          <w:sz w:val="28"/>
          <w:szCs w:val="28"/>
        </w:rPr>
        <w:t>основной капитал</w:t>
      </w:r>
      <w:r w:rsidR="000770F0" w:rsidRPr="000770F0">
        <w:rPr>
          <w:rFonts w:ascii="Times New Roman" w:hAnsi="Times New Roman"/>
          <w:sz w:val="28"/>
          <w:szCs w:val="28"/>
        </w:rPr>
        <w:t xml:space="preserve"> </w:t>
      </w:r>
      <w:r>
        <w:rPr>
          <w:rFonts w:ascii="Times New Roman" w:hAnsi="Times New Roman"/>
          <w:sz w:val="28"/>
          <w:szCs w:val="28"/>
        </w:rPr>
        <w:t xml:space="preserve">и на другие виды </w:t>
      </w:r>
      <w:r w:rsidRPr="00153C07">
        <w:rPr>
          <w:rFonts w:ascii="Times New Roman" w:hAnsi="Times New Roman"/>
          <w:sz w:val="28"/>
          <w:szCs w:val="28"/>
        </w:rPr>
        <w:t>актив</w:t>
      </w:r>
      <w:r>
        <w:rPr>
          <w:rFonts w:ascii="Times New Roman" w:hAnsi="Times New Roman"/>
          <w:sz w:val="28"/>
          <w:szCs w:val="28"/>
        </w:rPr>
        <w:t>ов</w:t>
      </w:r>
      <w:r w:rsidRPr="00DE2C28">
        <w:rPr>
          <w:rFonts w:ascii="Times New Roman" w:hAnsi="Times New Roman"/>
          <w:sz w:val="28"/>
          <w:szCs w:val="28"/>
        </w:rPr>
        <w:t>.</w:t>
      </w:r>
      <w:r>
        <w:rPr>
          <w:rFonts w:ascii="Times New Roman" w:hAnsi="Times New Roman"/>
          <w:b/>
          <w:sz w:val="28"/>
          <w:szCs w:val="28"/>
        </w:rPr>
        <w:t xml:space="preserve"> На их </w:t>
      </w:r>
      <w:r w:rsidRPr="00153C07">
        <w:rPr>
          <w:rFonts w:ascii="Times New Roman" w:hAnsi="Times New Roman"/>
          <w:b/>
          <w:sz w:val="28"/>
          <w:szCs w:val="28"/>
        </w:rPr>
        <w:t>правой стороне</w:t>
      </w:r>
      <w:r>
        <w:rPr>
          <w:rFonts w:ascii="Times New Roman" w:hAnsi="Times New Roman"/>
          <w:b/>
          <w:sz w:val="28"/>
          <w:szCs w:val="28"/>
        </w:rPr>
        <w:t xml:space="preserve"> </w:t>
      </w:r>
      <w:r w:rsidRPr="00DE2C28">
        <w:rPr>
          <w:rFonts w:ascii="Times New Roman" w:hAnsi="Times New Roman"/>
          <w:sz w:val="28"/>
          <w:szCs w:val="28"/>
        </w:rPr>
        <w:t>отражаются х</w:t>
      </w:r>
      <w:r w:rsidRPr="00153C07">
        <w:rPr>
          <w:rFonts w:ascii="Times New Roman" w:hAnsi="Times New Roman"/>
          <w:sz w:val="28"/>
          <w:szCs w:val="28"/>
        </w:rPr>
        <w:t>олдинговые прибыли или убытки на</w:t>
      </w:r>
      <w:r>
        <w:rPr>
          <w:rFonts w:ascii="Times New Roman" w:hAnsi="Times New Roman"/>
          <w:sz w:val="28"/>
          <w:szCs w:val="28"/>
        </w:rPr>
        <w:t xml:space="preserve"> финансовые обязательства, а также </w:t>
      </w:r>
      <w:r w:rsidRPr="00DE2C28">
        <w:rPr>
          <w:rFonts w:ascii="Times New Roman" w:hAnsi="Times New Roman"/>
          <w:b/>
          <w:sz w:val="28"/>
          <w:szCs w:val="28"/>
        </w:rPr>
        <w:t>б</w:t>
      </w:r>
      <w:r w:rsidRPr="00153C07">
        <w:rPr>
          <w:rFonts w:ascii="Times New Roman" w:hAnsi="Times New Roman"/>
          <w:b/>
          <w:sz w:val="28"/>
          <w:szCs w:val="28"/>
        </w:rPr>
        <w:t>алансирующая статья</w:t>
      </w:r>
      <w:r>
        <w:rPr>
          <w:rFonts w:ascii="Times New Roman" w:hAnsi="Times New Roman"/>
          <w:sz w:val="28"/>
          <w:szCs w:val="28"/>
        </w:rPr>
        <w:t xml:space="preserve"> в счете переоценки – </w:t>
      </w:r>
      <w:r w:rsidRPr="00446A39">
        <w:rPr>
          <w:rFonts w:ascii="Times New Roman" w:hAnsi="Times New Roman"/>
          <w:sz w:val="28"/>
          <w:szCs w:val="28"/>
        </w:rPr>
        <w:t xml:space="preserve">изменение чистой стоимости капитала вследствие номинальных,  нейтральных и реальных холдинговых прибылей или убытков. </w:t>
      </w:r>
    </w:p>
    <w:p w:rsidR="00140258" w:rsidRDefault="00140258" w:rsidP="00153C07">
      <w:pPr>
        <w:spacing w:after="60" w:line="360" w:lineRule="auto"/>
        <w:ind w:firstLine="709"/>
        <w:rPr>
          <w:rFonts w:ascii="Times New Roman" w:hAnsi="Times New Roman"/>
          <w:sz w:val="28"/>
          <w:szCs w:val="28"/>
        </w:rPr>
      </w:pPr>
      <w:r>
        <w:rPr>
          <w:rFonts w:ascii="Times New Roman" w:hAnsi="Times New Roman"/>
          <w:b/>
          <w:sz w:val="28"/>
          <w:szCs w:val="28"/>
        </w:rPr>
        <w:t xml:space="preserve">Величина </w:t>
      </w:r>
      <w:r w:rsidRPr="00153C07">
        <w:rPr>
          <w:rFonts w:ascii="Times New Roman" w:hAnsi="Times New Roman"/>
          <w:b/>
          <w:sz w:val="28"/>
          <w:szCs w:val="28"/>
        </w:rPr>
        <w:t>изменени</w:t>
      </w:r>
      <w:r>
        <w:rPr>
          <w:rFonts w:ascii="Times New Roman" w:hAnsi="Times New Roman"/>
          <w:b/>
          <w:sz w:val="28"/>
          <w:szCs w:val="28"/>
        </w:rPr>
        <w:t>я</w:t>
      </w:r>
      <w:r w:rsidRPr="00153C07">
        <w:rPr>
          <w:rFonts w:ascii="Times New Roman" w:hAnsi="Times New Roman"/>
          <w:b/>
          <w:sz w:val="28"/>
          <w:szCs w:val="28"/>
        </w:rPr>
        <w:t xml:space="preserve"> чистой стоимости капитала </w:t>
      </w:r>
      <w:r w:rsidRPr="00153C07">
        <w:rPr>
          <w:rFonts w:ascii="Times New Roman" w:hAnsi="Times New Roman"/>
          <w:sz w:val="28"/>
          <w:szCs w:val="28"/>
        </w:rPr>
        <w:t xml:space="preserve">определяется как алгебраическая сумма положительных </w:t>
      </w:r>
      <w:r w:rsidRPr="00E97E9C">
        <w:rPr>
          <w:rFonts w:ascii="Times New Roman" w:hAnsi="Times New Roman"/>
          <w:sz w:val="28"/>
          <w:szCs w:val="28"/>
        </w:rPr>
        <w:t xml:space="preserve">и </w:t>
      </w:r>
      <w:r w:rsidRPr="00153C07">
        <w:rPr>
          <w:rFonts w:ascii="Times New Roman" w:hAnsi="Times New Roman"/>
          <w:sz w:val="28"/>
          <w:szCs w:val="28"/>
        </w:rPr>
        <w:t xml:space="preserve">отрицательных номинальных холдинговых прибылей на </w:t>
      </w:r>
      <w:r w:rsidRPr="00D4501C">
        <w:rPr>
          <w:rFonts w:ascii="Times New Roman" w:hAnsi="Times New Roman"/>
          <w:sz w:val="28"/>
          <w:szCs w:val="28"/>
        </w:rPr>
        <w:t xml:space="preserve">все активы и обязательства </w:t>
      </w:r>
      <w:r w:rsidRPr="00153C07">
        <w:rPr>
          <w:rFonts w:ascii="Times New Roman" w:hAnsi="Times New Roman"/>
          <w:sz w:val="28"/>
          <w:szCs w:val="28"/>
        </w:rPr>
        <w:t>институциональной единицы.</w:t>
      </w:r>
      <w:r>
        <w:rPr>
          <w:rFonts w:ascii="Times New Roman" w:hAnsi="Times New Roman"/>
          <w:sz w:val="28"/>
          <w:szCs w:val="28"/>
        </w:rPr>
        <w:t xml:space="preserve"> </w:t>
      </w:r>
    </w:p>
    <w:p w:rsidR="00140258" w:rsidRPr="00DE2C28" w:rsidRDefault="00140258" w:rsidP="00153C07">
      <w:pPr>
        <w:spacing w:after="60" w:line="360" w:lineRule="auto"/>
        <w:ind w:firstLine="709"/>
        <w:rPr>
          <w:rFonts w:ascii="Times New Roman" w:hAnsi="Times New Roman"/>
          <w:sz w:val="28"/>
          <w:szCs w:val="28"/>
        </w:rPr>
      </w:pPr>
      <w:r w:rsidRPr="00DE2C28">
        <w:rPr>
          <w:rFonts w:ascii="Times New Roman" w:hAnsi="Times New Roman"/>
          <w:sz w:val="28"/>
          <w:szCs w:val="28"/>
        </w:rPr>
        <w:t>Подобно тому, как номинальные холдинговые прибыли могут быть подразделены на нейтральные и реальные холдинговые прибыли, изменение стоимости чистого капитала вследствие номинальных холдинговых прибылей может быть подразделено на изменение чистой стоимости капитала вследствие нейтральных холдинговых прибылей или убытков и изменение чистой стоимости капитала вследствие реальных холдинговых прибылей или убытков.</w:t>
      </w:r>
    </w:p>
    <w:p w:rsidR="00140258" w:rsidRPr="001D644C" w:rsidRDefault="00140258" w:rsidP="00DE2C28">
      <w:pPr>
        <w:spacing w:after="60" w:line="360" w:lineRule="auto"/>
        <w:ind w:firstLine="709"/>
        <w:rPr>
          <w:rFonts w:ascii="Times New Roman" w:hAnsi="Times New Roman"/>
          <w:sz w:val="28"/>
          <w:szCs w:val="28"/>
        </w:rPr>
      </w:pPr>
      <w:r w:rsidRPr="001D644C">
        <w:rPr>
          <w:rFonts w:ascii="Times New Roman" w:hAnsi="Times New Roman"/>
          <w:b/>
          <w:sz w:val="28"/>
          <w:szCs w:val="28"/>
        </w:rPr>
        <w:t xml:space="preserve">Положительная холдинговая прибыль, </w:t>
      </w:r>
      <w:r w:rsidRPr="001D644C">
        <w:rPr>
          <w:rFonts w:ascii="Times New Roman" w:hAnsi="Times New Roman"/>
          <w:sz w:val="28"/>
          <w:szCs w:val="28"/>
        </w:rPr>
        <w:t xml:space="preserve">образовавшаяся вследствие увеличения стоимости основного капитала, других экономических активов, и снижения стоимости обязательств, увеличивает чистую стоимость капитала институциональной единицы. </w:t>
      </w:r>
    </w:p>
    <w:p w:rsidR="00446A39" w:rsidRDefault="00140258" w:rsidP="00DE2C28">
      <w:pPr>
        <w:spacing w:after="60" w:line="360" w:lineRule="auto"/>
        <w:ind w:firstLine="709"/>
        <w:rPr>
          <w:rFonts w:ascii="Times New Roman" w:hAnsi="Times New Roman"/>
          <w:sz w:val="28"/>
          <w:szCs w:val="28"/>
        </w:rPr>
      </w:pPr>
      <w:r w:rsidRPr="001D644C">
        <w:rPr>
          <w:rFonts w:ascii="Times New Roman" w:hAnsi="Times New Roman"/>
          <w:b/>
          <w:sz w:val="28"/>
          <w:szCs w:val="28"/>
        </w:rPr>
        <w:t>Холдинговый убыток,</w:t>
      </w:r>
      <w:r w:rsidR="00446A39">
        <w:rPr>
          <w:rFonts w:ascii="Times New Roman" w:hAnsi="Times New Roman"/>
          <w:sz w:val="28"/>
          <w:szCs w:val="28"/>
        </w:rPr>
        <w:t xml:space="preserve"> образовавший</w:t>
      </w:r>
      <w:r w:rsidRPr="001D644C">
        <w:rPr>
          <w:rFonts w:ascii="Times New Roman" w:hAnsi="Times New Roman"/>
          <w:sz w:val="28"/>
          <w:szCs w:val="28"/>
        </w:rPr>
        <w:t>ся вследствие уменьшения стоимости основного капитала, других экономических активов, и увеличения стоимости обязательств, уменьшает  чистую стоимость капитала институциональной единицы.</w:t>
      </w:r>
    </w:p>
    <w:p w:rsidR="00140258" w:rsidRPr="001D644C" w:rsidRDefault="00140258" w:rsidP="00DE2C28">
      <w:pPr>
        <w:spacing w:after="60" w:line="360" w:lineRule="auto"/>
        <w:ind w:firstLine="709"/>
        <w:rPr>
          <w:rFonts w:ascii="Times New Roman" w:hAnsi="Times New Roman"/>
          <w:sz w:val="28"/>
          <w:szCs w:val="28"/>
        </w:rPr>
      </w:pPr>
      <w:r w:rsidRPr="001D644C">
        <w:rPr>
          <w:rFonts w:ascii="Times New Roman" w:hAnsi="Times New Roman"/>
          <w:sz w:val="28"/>
          <w:szCs w:val="28"/>
        </w:rPr>
        <w:t xml:space="preserve"> </w:t>
      </w:r>
      <w:r w:rsidRPr="001D644C">
        <w:rPr>
          <w:rFonts w:ascii="Times New Roman" w:hAnsi="Times New Roman"/>
          <w:b/>
          <w:sz w:val="28"/>
          <w:szCs w:val="28"/>
        </w:rPr>
        <w:t xml:space="preserve"> </w:t>
      </w:r>
    </w:p>
    <w:p w:rsidR="00140258" w:rsidRPr="00A502F8" w:rsidRDefault="00140258" w:rsidP="00153C07">
      <w:pPr>
        <w:pStyle w:val="25"/>
        <w:numPr>
          <w:ilvl w:val="0"/>
          <w:numId w:val="12"/>
        </w:numPr>
        <w:spacing w:line="240" w:lineRule="auto"/>
        <w:ind w:left="714" w:hanging="357"/>
        <w:jc w:val="center"/>
        <w:rPr>
          <w:rFonts w:ascii="Times New Roman CYR" w:hAnsi="Times New Roman CYR" w:cs="Times New Roman CYR"/>
          <w:b/>
          <w:sz w:val="28"/>
          <w:szCs w:val="28"/>
        </w:rPr>
      </w:pPr>
      <w:r w:rsidRPr="00A502F8">
        <w:rPr>
          <w:rFonts w:ascii="Times New Roman CYR" w:hAnsi="Times New Roman CYR" w:cs="Times New Roman CYR"/>
          <w:b/>
          <w:sz w:val="28"/>
          <w:szCs w:val="28"/>
        </w:rPr>
        <w:t>Источники информации и порядок построения счета переоценки</w:t>
      </w:r>
      <w:r>
        <w:rPr>
          <w:rFonts w:ascii="Times New Roman CYR" w:hAnsi="Times New Roman CYR" w:cs="Times New Roman CYR"/>
          <w:b/>
          <w:sz w:val="28"/>
          <w:szCs w:val="28"/>
        </w:rPr>
        <w:t xml:space="preserve"> в части основного капитала</w:t>
      </w:r>
    </w:p>
    <w:p w:rsidR="00446A39" w:rsidRDefault="00446A39" w:rsidP="00153C07">
      <w:pPr>
        <w:pStyle w:val="25"/>
        <w:spacing w:line="360" w:lineRule="auto"/>
        <w:ind w:left="0" w:firstLine="709"/>
        <w:jc w:val="both"/>
        <w:rPr>
          <w:b/>
          <w:sz w:val="28"/>
          <w:szCs w:val="28"/>
        </w:rPr>
      </w:pPr>
    </w:p>
    <w:p w:rsidR="00140258" w:rsidRDefault="00140258" w:rsidP="00153C07">
      <w:pPr>
        <w:pStyle w:val="25"/>
        <w:spacing w:line="360" w:lineRule="auto"/>
        <w:ind w:left="0" w:firstLine="709"/>
        <w:jc w:val="both"/>
        <w:rPr>
          <w:sz w:val="28"/>
          <w:szCs w:val="28"/>
        </w:rPr>
      </w:pPr>
      <w:r>
        <w:rPr>
          <w:b/>
          <w:sz w:val="28"/>
          <w:szCs w:val="28"/>
        </w:rPr>
        <w:t xml:space="preserve">Основными источниками информации </w:t>
      </w:r>
      <w:r w:rsidRPr="002B090D">
        <w:rPr>
          <w:sz w:val="28"/>
          <w:szCs w:val="28"/>
        </w:rPr>
        <w:t xml:space="preserve">для </w:t>
      </w:r>
      <w:r>
        <w:rPr>
          <w:sz w:val="28"/>
          <w:szCs w:val="28"/>
        </w:rPr>
        <w:t>построения счета переоценки в части основного капитала являются:</w:t>
      </w:r>
    </w:p>
    <w:p w:rsidR="00140258" w:rsidRPr="00E97E9C" w:rsidRDefault="00140258" w:rsidP="00EA3D3B">
      <w:pPr>
        <w:pStyle w:val="af"/>
        <w:numPr>
          <w:ilvl w:val="0"/>
          <w:numId w:val="9"/>
        </w:numPr>
        <w:spacing w:before="120" w:line="360" w:lineRule="auto"/>
        <w:ind w:left="0" w:firstLine="709"/>
        <w:jc w:val="both"/>
        <w:rPr>
          <w:sz w:val="28"/>
          <w:szCs w:val="28"/>
        </w:rPr>
      </w:pPr>
      <w:r w:rsidRPr="00DE2C28">
        <w:rPr>
          <w:rFonts w:ascii="Times New Roman" w:hAnsi="Times New Roman"/>
          <w:sz w:val="28"/>
          <w:szCs w:val="28"/>
        </w:rPr>
        <w:t>данные об оценке</w:t>
      </w:r>
      <w:r>
        <w:rPr>
          <w:rFonts w:ascii="Times New Roman" w:hAnsi="Times New Roman"/>
          <w:sz w:val="28"/>
          <w:szCs w:val="28"/>
        </w:rPr>
        <w:t xml:space="preserve"> </w:t>
      </w:r>
      <w:r w:rsidRPr="00DE2C28">
        <w:rPr>
          <w:rFonts w:ascii="Times New Roman" w:hAnsi="Times New Roman"/>
          <w:sz w:val="28"/>
          <w:szCs w:val="28"/>
        </w:rPr>
        <w:t xml:space="preserve">текущей рыночной стоимости запасов </w:t>
      </w:r>
      <w:r>
        <w:rPr>
          <w:rFonts w:ascii="Times New Roman" w:hAnsi="Times New Roman"/>
          <w:sz w:val="28"/>
          <w:szCs w:val="28"/>
        </w:rPr>
        <w:t xml:space="preserve">по  </w:t>
      </w:r>
      <w:r w:rsidRPr="001D644C">
        <w:rPr>
          <w:rFonts w:ascii="Times New Roman" w:hAnsi="Times New Roman"/>
          <w:sz w:val="28"/>
          <w:szCs w:val="28"/>
        </w:rPr>
        <w:t>вид</w:t>
      </w:r>
      <w:r>
        <w:rPr>
          <w:rFonts w:ascii="Times New Roman" w:hAnsi="Times New Roman"/>
          <w:sz w:val="28"/>
          <w:szCs w:val="28"/>
        </w:rPr>
        <w:t>ам</w:t>
      </w:r>
      <w:r w:rsidRPr="001D644C">
        <w:rPr>
          <w:rFonts w:ascii="Times New Roman" w:hAnsi="Times New Roman"/>
          <w:sz w:val="28"/>
          <w:szCs w:val="28"/>
        </w:rPr>
        <w:t xml:space="preserve"> основного капитала </w:t>
      </w:r>
      <w:r w:rsidRPr="00DE2C28">
        <w:rPr>
          <w:rFonts w:ascii="Times New Roman" w:hAnsi="Times New Roman"/>
          <w:sz w:val="28"/>
          <w:szCs w:val="28"/>
        </w:rPr>
        <w:t xml:space="preserve">на начало отчетного периода в ценах начала отчетного периода, </w:t>
      </w:r>
      <w:r w:rsidRPr="00E97E9C">
        <w:rPr>
          <w:rFonts w:ascii="Times New Roman" w:hAnsi="Times New Roman"/>
          <w:sz w:val="28"/>
          <w:szCs w:val="28"/>
        </w:rPr>
        <w:t>рассчитываемые в  рамках СНС;</w:t>
      </w:r>
    </w:p>
    <w:p w:rsidR="00140258" w:rsidRPr="00DE2C28" w:rsidRDefault="00140258" w:rsidP="00EA3D3B">
      <w:pPr>
        <w:pStyle w:val="af"/>
        <w:numPr>
          <w:ilvl w:val="0"/>
          <w:numId w:val="9"/>
        </w:numPr>
        <w:spacing w:before="120" w:line="360" w:lineRule="auto"/>
        <w:ind w:left="0" w:firstLine="709"/>
        <w:jc w:val="both"/>
        <w:rPr>
          <w:rFonts w:ascii="Times New Roman" w:hAnsi="Times New Roman"/>
          <w:sz w:val="28"/>
          <w:szCs w:val="28"/>
        </w:rPr>
      </w:pPr>
      <w:r w:rsidRPr="00DE2C28">
        <w:rPr>
          <w:rFonts w:ascii="Times New Roman" w:hAnsi="Times New Roman"/>
          <w:sz w:val="28"/>
          <w:szCs w:val="28"/>
        </w:rPr>
        <w:t>данные статистики цен о величине:</w:t>
      </w:r>
    </w:p>
    <w:p w:rsidR="00140258" w:rsidRPr="007C59D8" w:rsidRDefault="00140258" w:rsidP="007C59D8">
      <w:pPr>
        <w:spacing w:before="120" w:line="360" w:lineRule="auto"/>
        <w:ind w:firstLine="709"/>
        <w:rPr>
          <w:rFonts w:ascii="Times New Roman" w:hAnsi="Times New Roman"/>
          <w:sz w:val="28"/>
          <w:szCs w:val="28"/>
        </w:rPr>
      </w:pPr>
      <w:r w:rsidRPr="007C59D8">
        <w:rPr>
          <w:rFonts w:ascii="Times New Roman" w:hAnsi="Times New Roman"/>
          <w:sz w:val="28"/>
          <w:szCs w:val="28"/>
        </w:rPr>
        <w:t>сводных индексов цен производителей строительной продукции по видам основного капитала за декабрь текущего года в процентах к декабрю предыдущего года;</w:t>
      </w:r>
    </w:p>
    <w:p w:rsidR="00140258" w:rsidRPr="007C59D8" w:rsidRDefault="00140258" w:rsidP="007C59D8">
      <w:pPr>
        <w:spacing w:line="360" w:lineRule="auto"/>
        <w:ind w:firstLine="709"/>
        <w:rPr>
          <w:rFonts w:ascii="Times New Roman" w:hAnsi="Times New Roman"/>
          <w:sz w:val="28"/>
          <w:szCs w:val="28"/>
        </w:rPr>
      </w:pPr>
      <w:r w:rsidRPr="007C59D8">
        <w:rPr>
          <w:rFonts w:ascii="Times New Roman" w:hAnsi="Times New Roman"/>
          <w:sz w:val="28"/>
          <w:szCs w:val="28"/>
        </w:rPr>
        <w:t xml:space="preserve">индексов цен производителей сельскохозяйственной продукции на </w:t>
      </w:r>
      <w:r w:rsidR="00FA461D" w:rsidRPr="007C59D8">
        <w:rPr>
          <w:rFonts w:ascii="Times New Roman" w:hAnsi="Times New Roman"/>
          <w:sz w:val="28"/>
          <w:szCs w:val="28"/>
        </w:rPr>
        <w:t>крупный рогатый скот, овец и коз, свиней и сельскохозяйственных птиц</w:t>
      </w:r>
      <w:r w:rsidRPr="007C59D8">
        <w:rPr>
          <w:rFonts w:ascii="Times New Roman" w:hAnsi="Times New Roman"/>
          <w:sz w:val="28"/>
          <w:szCs w:val="28"/>
        </w:rPr>
        <w:t xml:space="preserve"> и на </w:t>
      </w:r>
      <w:r w:rsidR="00FA461D" w:rsidRPr="007C59D8">
        <w:rPr>
          <w:rFonts w:ascii="Times New Roman" w:hAnsi="Times New Roman"/>
          <w:sz w:val="28"/>
          <w:szCs w:val="28"/>
        </w:rPr>
        <w:t>плоды семечковых, косточковых и ягодных культур</w:t>
      </w:r>
      <w:r w:rsidRPr="007C59D8">
        <w:rPr>
          <w:rFonts w:ascii="Times New Roman" w:hAnsi="Times New Roman"/>
          <w:sz w:val="28"/>
          <w:szCs w:val="28"/>
        </w:rPr>
        <w:t>,</w:t>
      </w:r>
      <w:r w:rsidRPr="007C59D8">
        <w:rPr>
          <w:rFonts w:ascii="Times New Roman" w:hAnsi="Times New Roman"/>
          <w:color w:val="FF0000"/>
          <w:sz w:val="28"/>
          <w:szCs w:val="28"/>
        </w:rPr>
        <w:t xml:space="preserve"> </w:t>
      </w:r>
      <w:r w:rsidRPr="007C59D8">
        <w:rPr>
          <w:rFonts w:ascii="Times New Roman" w:hAnsi="Times New Roman"/>
          <w:sz w:val="28"/>
          <w:szCs w:val="28"/>
        </w:rPr>
        <w:t>за декабрь текущего года в процентах к декабрю предыдущего года;</w:t>
      </w:r>
    </w:p>
    <w:p w:rsidR="00140258" w:rsidRPr="007C59D8" w:rsidRDefault="00140258" w:rsidP="007C59D8">
      <w:pPr>
        <w:spacing w:line="360" w:lineRule="auto"/>
        <w:ind w:firstLine="709"/>
        <w:rPr>
          <w:rFonts w:ascii="Times New Roman" w:hAnsi="Times New Roman"/>
          <w:sz w:val="28"/>
          <w:szCs w:val="28"/>
        </w:rPr>
      </w:pPr>
      <w:r w:rsidRPr="007C59D8">
        <w:rPr>
          <w:rFonts w:ascii="Times New Roman" w:hAnsi="Times New Roman"/>
          <w:sz w:val="28"/>
          <w:szCs w:val="28"/>
        </w:rPr>
        <w:t>индексов цен на вторичн</w:t>
      </w:r>
      <w:r w:rsidR="00EC2643" w:rsidRPr="007C59D8">
        <w:rPr>
          <w:rFonts w:ascii="Times New Roman" w:hAnsi="Times New Roman"/>
          <w:sz w:val="28"/>
          <w:szCs w:val="28"/>
        </w:rPr>
        <w:t>ом рынке жилья на конец текущего года</w:t>
      </w:r>
      <w:r w:rsidRPr="007C59D8">
        <w:rPr>
          <w:rFonts w:ascii="Times New Roman" w:hAnsi="Times New Roman"/>
          <w:sz w:val="28"/>
          <w:szCs w:val="28"/>
        </w:rPr>
        <w:t xml:space="preserve"> в процентах к концу предыдущего года; </w:t>
      </w:r>
    </w:p>
    <w:p w:rsidR="00140258" w:rsidRPr="007C59D8" w:rsidRDefault="00140258" w:rsidP="007C59D8">
      <w:pPr>
        <w:spacing w:line="360" w:lineRule="auto"/>
        <w:ind w:firstLine="709"/>
        <w:rPr>
          <w:rFonts w:ascii="Times New Roman" w:hAnsi="Times New Roman"/>
          <w:sz w:val="28"/>
          <w:szCs w:val="28"/>
        </w:rPr>
      </w:pPr>
      <w:r w:rsidRPr="007C59D8">
        <w:rPr>
          <w:rFonts w:ascii="Times New Roman" w:hAnsi="Times New Roman"/>
          <w:sz w:val="28"/>
          <w:szCs w:val="28"/>
        </w:rPr>
        <w:t>индекса потребительских цен на товары и услуги за декабрь текущего года в процентах к декабрю предыдущего года</w:t>
      </w:r>
      <w:r w:rsidR="00446A39" w:rsidRPr="007C59D8">
        <w:rPr>
          <w:rFonts w:ascii="Times New Roman" w:hAnsi="Times New Roman"/>
          <w:sz w:val="28"/>
          <w:szCs w:val="28"/>
        </w:rPr>
        <w:t>;</w:t>
      </w:r>
    </w:p>
    <w:p w:rsidR="006C0524" w:rsidRPr="00BA5873" w:rsidRDefault="00F02989" w:rsidP="00A21F32">
      <w:pPr>
        <w:pStyle w:val="25"/>
        <w:numPr>
          <w:ilvl w:val="0"/>
          <w:numId w:val="9"/>
        </w:numPr>
        <w:tabs>
          <w:tab w:val="left" w:pos="709"/>
        </w:tabs>
        <w:spacing w:before="120" w:after="0" w:line="360" w:lineRule="auto"/>
        <w:ind w:left="0" w:firstLine="709"/>
        <w:jc w:val="both"/>
        <w:rPr>
          <w:sz w:val="28"/>
          <w:szCs w:val="28"/>
        </w:rPr>
      </w:pPr>
      <w:r>
        <w:rPr>
          <w:sz w:val="28"/>
          <w:szCs w:val="28"/>
        </w:rPr>
        <w:t xml:space="preserve">данные о величине  </w:t>
      </w:r>
      <w:r w:rsidR="00EC77E3" w:rsidRPr="00BA5873">
        <w:rPr>
          <w:sz w:val="28"/>
          <w:szCs w:val="28"/>
        </w:rPr>
        <w:t>индекс</w:t>
      </w:r>
      <w:r>
        <w:rPr>
          <w:sz w:val="28"/>
          <w:szCs w:val="28"/>
        </w:rPr>
        <w:t>а</w:t>
      </w:r>
      <w:r w:rsidR="00CE6802" w:rsidRPr="00BA5873">
        <w:rPr>
          <w:sz w:val="28"/>
          <w:szCs w:val="28"/>
        </w:rPr>
        <w:t xml:space="preserve"> </w:t>
      </w:r>
      <w:r w:rsidR="007F1102" w:rsidRPr="00BA5873">
        <w:rPr>
          <w:sz w:val="28"/>
          <w:szCs w:val="28"/>
        </w:rPr>
        <w:t>–</w:t>
      </w:r>
      <w:r w:rsidR="00EC77E3" w:rsidRPr="00BA5873">
        <w:rPr>
          <w:sz w:val="28"/>
          <w:szCs w:val="28"/>
        </w:rPr>
        <w:t xml:space="preserve"> дефлятор</w:t>
      </w:r>
      <w:r>
        <w:rPr>
          <w:sz w:val="28"/>
          <w:szCs w:val="28"/>
        </w:rPr>
        <w:t>а</w:t>
      </w:r>
      <w:r w:rsidR="00996F94">
        <w:rPr>
          <w:sz w:val="28"/>
          <w:szCs w:val="28"/>
        </w:rPr>
        <w:t>, характеризующ</w:t>
      </w:r>
      <w:r>
        <w:rPr>
          <w:sz w:val="28"/>
          <w:szCs w:val="28"/>
        </w:rPr>
        <w:t>его</w:t>
      </w:r>
      <w:r w:rsidR="007F1102" w:rsidRPr="00BA5873">
        <w:rPr>
          <w:sz w:val="28"/>
          <w:szCs w:val="28"/>
        </w:rPr>
        <w:t xml:space="preserve"> общее изменение цен</w:t>
      </w:r>
      <w:r w:rsidR="00B0004B" w:rsidRPr="00BA5873">
        <w:rPr>
          <w:sz w:val="28"/>
          <w:szCs w:val="28"/>
        </w:rPr>
        <w:t>,</w:t>
      </w:r>
      <w:r w:rsidR="00EC77E3" w:rsidRPr="00BA5873">
        <w:rPr>
          <w:sz w:val="28"/>
          <w:szCs w:val="28"/>
        </w:rPr>
        <w:t xml:space="preserve"> </w:t>
      </w:r>
      <w:r w:rsidR="006C0524" w:rsidRPr="00BA5873">
        <w:rPr>
          <w:sz w:val="28"/>
          <w:szCs w:val="28"/>
        </w:rPr>
        <w:t xml:space="preserve">на конец </w:t>
      </w:r>
      <w:r w:rsidR="00EC77E3" w:rsidRPr="00BA5873">
        <w:rPr>
          <w:sz w:val="28"/>
          <w:szCs w:val="28"/>
        </w:rPr>
        <w:t xml:space="preserve">текущего </w:t>
      </w:r>
      <w:r w:rsidR="006C0524" w:rsidRPr="00BA5873">
        <w:rPr>
          <w:sz w:val="28"/>
          <w:szCs w:val="28"/>
        </w:rPr>
        <w:t xml:space="preserve">года </w:t>
      </w:r>
      <w:r w:rsidR="00EC77E3" w:rsidRPr="00BA5873">
        <w:rPr>
          <w:sz w:val="28"/>
          <w:szCs w:val="28"/>
        </w:rPr>
        <w:t xml:space="preserve">в процентах к концу предыдущего </w:t>
      </w:r>
      <w:r w:rsidR="006C0524" w:rsidRPr="00BA5873">
        <w:rPr>
          <w:sz w:val="28"/>
          <w:szCs w:val="28"/>
        </w:rPr>
        <w:t xml:space="preserve">года. </w:t>
      </w:r>
    </w:p>
    <w:p w:rsidR="00140258" w:rsidRDefault="00140258" w:rsidP="00A21F32">
      <w:pPr>
        <w:pStyle w:val="25"/>
        <w:spacing w:before="120" w:line="360" w:lineRule="auto"/>
        <w:ind w:left="0" w:firstLine="709"/>
        <w:rPr>
          <w:sz w:val="28"/>
          <w:szCs w:val="28"/>
        </w:rPr>
      </w:pPr>
      <w:r w:rsidRPr="0078383A">
        <w:rPr>
          <w:b/>
          <w:sz w:val="28"/>
          <w:szCs w:val="28"/>
        </w:rPr>
        <w:t xml:space="preserve">Порядок </w:t>
      </w:r>
      <w:r>
        <w:rPr>
          <w:b/>
          <w:sz w:val="28"/>
          <w:szCs w:val="28"/>
        </w:rPr>
        <w:t>разработки показателей</w:t>
      </w:r>
      <w:r w:rsidRPr="0078383A">
        <w:rPr>
          <w:b/>
          <w:sz w:val="28"/>
          <w:szCs w:val="28"/>
        </w:rPr>
        <w:t xml:space="preserve"> счета переоценки </w:t>
      </w:r>
      <w:r w:rsidR="00955865">
        <w:rPr>
          <w:b/>
          <w:sz w:val="28"/>
          <w:szCs w:val="28"/>
        </w:rPr>
        <w:t xml:space="preserve">в части </w:t>
      </w:r>
      <w:r>
        <w:rPr>
          <w:b/>
          <w:sz w:val="28"/>
          <w:szCs w:val="28"/>
        </w:rPr>
        <w:t>основного капитала</w:t>
      </w:r>
      <w:r w:rsidR="00FE3099">
        <w:rPr>
          <w:sz w:val="28"/>
          <w:szCs w:val="28"/>
        </w:rPr>
        <w:t xml:space="preserve"> </w:t>
      </w:r>
      <w:r>
        <w:rPr>
          <w:sz w:val="28"/>
          <w:szCs w:val="28"/>
        </w:rPr>
        <w:t xml:space="preserve">включает в себя следующие </w:t>
      </w:r>
      <w:r w:rsidRPr="0078383A">
        <w:rPr>
          <w:sz w:val="28"/>
          <w:szCs w:val="28"/>
        </w:rPr>
        <w:t>этапы:</w:t>
      </w:r>
    </w:p>
    <w:p w:rsidR="00140258" w:rsidRDefault="00140258" w:rsidP="00FE3099">
      <w:pPr>
        <w:pStyle w:val="25"/>
        <w:numPr>
          <w:ilvl w:val="0"/>
          <w:numId w:val="7"/>
        </w:numPr>
        <w:spacing w:after="0" w:line="360" w:lineRule="auto"/>
        <w:ind w:left="0" w:firstLine="709"/>
        <w:rPr>
          <w:sz w:val="28"/>
          <w:szCs w:val="28"/>
        </w:rPr>
      </w:pPr>
      <w:r w:rsidRPr="001D644C">
        <w:rPr>
          <w:sz w:val="28"/>
          <w:szCs w:val="28"/>
        </w:rPr>
        <w:t xml:space="preserve">Подготовка </w:t>
      </w:r>
      <w:r w:rsidR="00446A39">
        <w:rPr>
          <w:sz w:val="28"/>
          <w:szCs w:val="28"/>
        </w:rPr>
        <w:t>исходной информации</w:t>
      </w:r>
      <w:r>
        <w:rPr>
          <w:sz w:val="28"/>
          <w:szCs w:val="28"/>
        </w:rPr>
        <w:t>:</w:t>
      </w:r>
    </w:p>
    <w:p w:rsidR="00140258" w:rsidRDefault="00446A39" w:rsidP="007C59D8">
      <w:pPr>
        <w:pStyle w:val="25"/>
        <w:spacing w:after="0" w:line="360" w:lineRule="auto"/>
        <w:ind w:left="0" w:firstLine="709"/>
        <w:jc w:val="both"/>
        <w:rPr>
          <w:sz w:val="28"/>
          <w:szCs w:val="28"/>
        </w:rPr>
      </w:pPr>
      <w:r>
        <w:rPr>
          <w:sz w:val="28"/>
          <w:szCs w:val="28"/>
        </w:rPr>
        <w:t xml:space="preserve">о </w:t>
      </w:r>
      <w:r w:rsidR="00140258">
        <w:rPr>
          <w:sz w:val="28"/>
          <w:szCs w:val="28"/>
        </w:rPr>
        <w:t>текущей рыночной стоимости основного капитала по его видам на начало отчетного периода в ценах начала периода;</w:t>
      </w:r>
    </w:p>
    <w:p w:rsidR="00140258" w:rsidRPr="001D644C" w:rsidRDefault="00446A39" w:rsidP="007C59D8">
      <w:pPr>
        <w:pStyle w:val="25"/>
        <w:spacing w:after="0" w:line="360" w:lineRule="auto"/>
        <w:ind w:left="0" w:firstLine="709"/>
        <w:jc w:val="both"/>
        <w:rPr>
          <w:sz w:val="28"/>
          <w:szCs w:val="28"/>
        </w:rPr>
      </w:pPr>
      <w:r>
        <w:rPr>
          <w:sz w:val="28"/>
          <w:szCs w:val="28"/>
        </w:rPr>
        <w:t xml:space="preserve">об </w:t>
      </w:r>
      <w:r w:rsidR="00140258" w:rsidRPr="001D644C">
        <w:rPr>
          <w:sz w:val="28"/>
          <w:szCs w:val="28"/>
        </w:rPr>
        <w:t>индексах цен, используемых для расчета холдинговых прибылей (убытков) по видам основного капитала;</w:t>
      </w:r>
    </w:p>
    <w:p w:rsidR="00996F94" w:rsidRDefault="00446A39" w:rsidP="007C59D8">
      <w:pPr>
        <w:pStyle w:val="25"/>
        <w:spacing w:after="0" w:line="360" w:lineRule="auto"/>
        <w:ind w:left="0" w:firstLine="709"/>
        <w:jc w:val="both"/>
        <w:rPr>
          <w:sz w:val="28"/>
          <w:szCs w:val="28"/>
        </w:rPr>
      </w:pPr>
      <w:r w:rsidRPr="00F169ED">
        <w:rPr>
          <w:sz w:val="28"/>
          <w:szCs w:val="28"/>
        </w:rPr>
        <w:t xml:space="preserve">об </w:t>
      </w:r>
      <w:r w:rsidR="00140258" w:rsidRPr="00F169ED">
        <w:rPr>
          <w:sz w:val="28"/>
          <w:szCs w:val="28"/>
        </w:rPr>
        <w:t>индекс</w:t>
      </w:r>
      <w:r w:rsidR="00996F94">
        <w:rPr>
          <w:sz w:val="28"/>
          <w:szCs w:val="28"/>
        </w:rPr>
        <w:t>е</w:t>
      </w:r>
      <w:r w:rsidR="00140258" w:rsidRPr="00F169ED">
        <w:rPr>
          <w:sz w:val="28"/>
          <w:szCs w:val="28"/>
        </w:rPr>
        <w:t>-дефлятор</w:t>
      </w:r>
      <w:r w:rsidR="00996F94">
        <w:rPr>
          <w:sz w:val="28"/>
          <w:szCs w:val="28"/>
        </w:rPr>
        <w:t>е</w:t>
      </w:r>
      <w:r w:rsidR="004006DD">
        <w:rPr>
          <w:sz w:val="28"/>
          <w:szCs w:val="28"/>
        </w:rPr>
        <w:t>,</w:t>
      </w:r>
      <w:r w:rsidR="004006DD" w:rsidRPr="004006DD">
        <w:rPr>
          <w:sz w:val="28"/>
          <w:szCs w:val="28"/>
        </w:rPr>
        <w:t xml:space="preserve"> </w:t>
      </w:r>
      <w:r w:rsidR="004006DD">
        <w:rPr>
          <w:sz w:val="28"/>
          <w:szCs w:val="28"/>
        </w:rPr>
        <w:t>характеризующем</w:t>
      </w:r>
      <w:r w:rsidR="004006DD" w:rsidRPr="00BA5873">
        <w:rPr>
          <w:sz w:val="28"/>
          <w:szCs w:val="28"/>
        </w:rPr>
        <w:t xml:space="preserve"> общее изменение цен, на конец текущего года в процентах к концу предыдущего года</w:t>
      </w:r>
      <w:r w:rsidR="00996F94">
        <w:rPr>
          <w:sz w:val="28"/>
          <w:szCs w:val="28"/>
        </w:rPr>
        <w:t>.</w:t>
      </w:r>
    </w:p>
    <w:p w:rsidR="00140258" w:rsidRDefault="00140258" w:rsidP="00E412B8">
      <w:pPr>
        <w:pStyle w:val="25"/>
        <w:numPr>
          <w:ilvl w:val="0"/>
          <w:numId w:val="7"/>
        </w:numPr>
        <w:spacing w:after="0" w:line="360" w:lineRule="auto"/>
        <w:ind w:left="0" w:firstLine="709"/>
        <w:jc w:val="both"/>
        <w:rPr>
          <w:sz w:val="28"/>
          <w:szCs w:val="28"/>
        </w:rPr>
      </w:pPr>
      <w:r>
        <w:rPr>
          <w:sz w:val="28"/>
          <w:szCs w:val="28"/>
        </w:rPr>
        <w:t>Определение величины номинальной холдинговой прибыли (убытка) на запасы основного капитала по его видам.</w:t>
      </w:r>
    </w:p>
    <w:p w:rsidR="00140258" w:rsidRDefault="00996F94" w:rsidP="00CE6802">
      <w:pPr>
        <w:pStyle w:val="25"/>
        <w:spacing w:before="120" w:after="0" w:line="360" w:lineRule="auto"/>
        <w:ind w:left="0" w:firstLine="709"/>
        <w:jc w:val="both"/>
        <w:rPr>
          <w:sz w:val="28"/>
          <w:szCs w:val="28"/>
        </w:rPr>
      </w:pPr>
      <w:r>
        <w:rPr>
          <w:sz w:val="28"/>
          <w:szCs w:val="28"/>
        </w:rPr>
        <w:t>3</w:t>
      </w:r>
      <w:r w:rsidR="00E412B8">
        <w:rPr>
          <w:sz w:val="28"/>
          <w:szCs w:val="28"/>
        </w:rPr>
        <w:t>.</w:t>
      </w:r>
      <w:r w:rsidR="00955865">
        <w:rPr>
          <w:sz w:val="28"/>
          <w:szCs w:val="28"/>
        </w:rPr>
        <w:tab/>
      </w:r>
      <w:r w:rsidR="00140258">
        <w:rPr>
          <w:sz w:val="28"/>
          <w:szCs w:val="28"/>
        </w:rPr>
        <w:t>Определение величины нейтральной холдинговой прибыли (убытка) на запасы основного капитала по его видам.</w:t>
      </w:r>
    </w:p>
    <w:p w:rsidR="00140258" w:rsidRDefault="00996F94" w:rsidP="00CE6802">
      <w:pPr>
        <w:pStyle w:val="25"/>
        <w:spacing w:before="120" w:after="0" w:line="360" w:lineRule="auto"/>
        <w:ind w:left="0" w:firstLine="709"/>
        <w:jc w:val="both"/>
        <w:rPr>
          <w:sz w:val="28"/>
          <w:szCs w:val="28"/>
        </w:rPr>
      </w:pPr>
      <w:r>
        <w:rPr>
          <w:sz w:val="28"/>
          <w:szCs w:val="28"/>
        </w:rPr>
        <w:t>4</w:t>
      </w:r>
      <w:r w:rsidR="00E412B8">
        <w:rPr>
          <w:sz w:val="28"/>
          <w:szCs w:val="28"/>
        </w:rPr>
        <w:t>.</w:t>
      </w:r>
      <w:r w:rsidR="00955865">
        <w:rPr>
          <w:sz w:val="28"/>
          <w:szCs w:val="28"/>
        </w:rPr>
        <w:tab/>
      </w:r>
      <w:r w:rsidR="00140258">
        <w:rPr>
          <w:sz w:val="28"/>
          <w:szCs w:val="28"/>
        </w:rPr>
        <w:t>Определение величины реальной холдинговой прибыли (убытка) на запасы основного капитала по его видам.</w:t>
      </w:r>
    </w:p>
    <w:p w:rsidR="00140258" w:rsidRDefault="00140258" w:rsidP="00446A39">
      <w:pPr>
        <w:pStyle w:val="25"/>
        <w:spacing w:before="120" w:after="0" w:line="360" w:lineRule="auto"/>
        <w:ind w:left="0" w:firstLine="709"/>
        <w:jc w:val="both"/>
        <w:rPr>
          <w:sz w:val="28"/>
          <w:szCs w:val="28"/>
        </w:rPr>
      </w:pPr>
      <w:r w:rsidRPr="00334B6B">
        <w:rPr>
          <w:b/>
          <w:sz w:val="28"/>
          <w:szCs w:val="28"/>
        </w:rPr>
        <w:t>На первом этапе</w:t>
      </w:r>
      <w:r>
        <w:rPr>
          <w:sz w:val="28"/>
          <w:szCs w:val="28"/>
        </w:rPr>
        <w:t xml:space="preserve"> построения счета переоценки формируется исходная информация:</w:t>
      </w:r>
    </w:p>
    <w:p w:rsidR="00140258" w:rsidRDefault="00140258" w:rsidP="00873FB5">
      <w:pPr>
        <w:pStyle w:val="25"/>
        <w:spacing w:line="360" w:lineRule="auto"/>
        <w:ind w:left="0" w:firstLine="709"/>
        <w:jc w:val="both"/>
        <w:rPr>
          <w:sz w:val="28"/>
          <w:szCs w:val="28"/>
        </w:rPr>
      </w:pPr>
      <w:r>
        <w:rPr>
          <w:sz w:val="28"/>
          <w:szCs w:val="28"/>
        </w:rPr>
        <w:t>1</w:t>
      </w:r>
      <w:r w:rsidR="00297D62">
        <w:rPr>
          <w:sz w:val="28"/>
          <w:szCs w:val="28"/>
        </w:rPr>
        <w:t>)</w:t>
      </w:r>
      <w:r>
        <w:rPr>
          <w:sz w:val="28"/>
          <w:szCs w:val="28"/>
        </w:rPr>
        <w:t xml:space="preserve"> данные о текущей рыночной стоимости основного капитала на начало отчетного периода в ценах начала периода по видам основного капитала;</w:t>
      </w:r>
    </w:p>
    <w:p w:rsidR="00140258" w:rsidRDefault="00297D62" w:rsidP="00873FB5">
      <w:pPr>
        <w:pStyle w:val="25"/>
        <w:spacing w:line="360" w:lineRule="auto"/>
        <w:ind w:left="0" w:firstLine="709"/>
        <w:jc w:val="both"/>
        <w:rPr>
          <w:sz w:val="28"/>
          <w:szCs w:val="28"/>
        </w:rPr>
      </w:pPr>
      <w:r>
        <w:rPr>
          <w:sz w:val="28"/>
          <w:szCs w:val="28"/>
        </w:rPr>
        <w:t>2)</w:t>
      </w:r>
      <w:r w:rsidR="00140258">
        <w:rPr>
          <w:sz w:val="28"/>
          <w:szCs w:val="28"/>
        </w:rPr>
        <w:t xml:space="preserve"> данные об индексах цен, которые будут использованы в качестве индексов-дефляторов для определения номинальной холдинговой прибыли на запасы основного капитала, имеющиеся в наличии на начало отчетного периода, по отдельным видам основного капитала:</w:t>
      </w:r>
    </w:p>
    <w:p w:rsidR="00140258" w:rsidRDefault="00140258" w:rsidP="00003950">
      <w:pPr>
        <w:pStyle w:val="25"/>
        <w:spacing w:line="360" w:lineRule="auto"/>
        <w:ind w:left="0" w:firstLine="709"/>
        <w:jc w:val="both"/>
        <w:rPr>
          <w:sz w:val="28"/>
          <w:szCs w:val="28"/>
        </w:rPr>
      </w:pPr>
      <w:r>
        <w:rPr>
          <w:sz w:val="28"/>
          <w:szCs w:val="28"/>
        </w:rPr>
        <w:t xml:space="preserve">для жилых зданий – индекс цен на вторичном рынке жилья на конец </w:t>
      </w:r>
      <w:r w:rsidR="00AE6902">
        <w:rPr>
          <w:sz w:val="28"/>
          <w:szCs w:val="28"/>
        </w:rPr>
        <w:t>года</w:t>
      </w:r>
      <w:r>
        <w:rPr>
          <w:sz w:val="28"/>
          <w:szCs w:val="28"/>
        </w:rPr>
        <w:t xml:space="preserve"> в процентах к концу предыдущего года</w:t>
      </w:r>
      <w:r w:rsidR="00F02989">
        <w:rPr>
          <w:sz w:val="28"/>
          <w:szCs w:val="28"/>
        </w:rPr>
        <w:t xml:space="preserve"> (по данным четвертого квартала)</w:t>
      </w:r>
      <w:r>
        <w:rPr>
          <w:sz w:val="28"/>
          <w:szCs w:val="28"/>
        </w:rPr>
        <w:t>;</w:t>
      </w:r>
    </w:p>
    <w:p w:rsidR="00140258" w:rsidRDefault="00140258" w:rsidP="00003950">
      <w:pPr>
        <w:pStyle w:val="25"/>
        <w:spacing w:line="360" w:lineRule="auto"/>
        <w:ind w:left="0" w:firstLine="709"/>
        <w:jc w:val="both"/>
        <w:rPr>
          <w:sz w:val="28"/>
          <w:szCs w:val="28"/>
        </w:rPr>
      </w:pPr>
      <w:r>
        <w:rPr>
          <w:sz w:val="28"/>
          <w:szCs w:val="28"/>
        </w:rPr>
        <w:t>для нежилых зданий и сооружений – индекс цен производителей в строительстве (на строительно-монтажные работы) за декабрь текущего года в процентах к декабрю предыдущего года;</w:t>
      </w:r>
    </w:p>
    <w:p w:rsidR="00140258" w:rsidRDefault="00140258" w:rsidP="00003950">
      <w:pPr>
        <w:pStyle w:val="25"/>
        <w:spacing w:line="360" w:lineRule="auto"/>
        <w:ind w:left="0" w:firstLine="709"/>
        <w:jc w:val="both"/>
        <w:rPr>
          <w:sz w:val="28"/>
          <w:szCs w:val="28"/>
        </w:rPr>
      </w:pPr>
      <w:r>
        <w:rPr>
          <w:sz w:val="28"/>
          <w:szCs w:val="28"/>
        </w:rPr>
        <w:t xml:space="preserve">для машин, оборудования и транспортных средств – </w:t>
      </w:r>
      <w:r w:rsidRPr="001D644C">
        <w:rPr>
          <w:sz w:val="28"/>
          <w:szCs w:val="28"/>
        </w:rPr>
        <w:t>индекс цен на машины и оборудование, транспортные средства, включаемые в стоимость инвестиций в основной капитал, за декабрь текущего года в</w:t>
      </w:r>
      <w:r>
        <w:rPr>
          <w:sz w:val="28"/>
          <w:szCs w:val="28"/>
        </w:rPr>
        <w:t xml:space="preserve"> процентах к декабрю предыдущего года;</w:t>
      </w:r>
    </w:p>
    <w:p w:rsidR="00140258" w:rsidRDefault="00140258" w:rsidP="00003950">
      <w:pPr>
        <w:pStyle w:val="25"/>
        <w:spacing w:line="360" w:lineRule="auto"/>
        <w:ind w:left="0" w:firstLine="709"/>
        <w:jc w:val="both"/>
        <w:rPr>
          <w:sz w:val="28"/>
          <w:szCs w:val="28"/>
        </w:rPr>
      </w:pPr>
      <w:r>
        <w:rPr>
          <w:sz w:val="28"/>
          <w:szCs w:val="28"/>
        </w:rPr>
        <w:t xml:space="preserve">для скота – индекс цен производителей сельскохозяйственной продукции </w:t>
      </w:r>
      <w:r w:rsidRPr="007C36E7">
        <w:rPr>
          <w:sz w:val="28"/>
          <w:szCs w:val="28"/>
        </w:rPr>
        <w:t xml:space="preserve">на </w:t>
      </w:r>
      <w:r w:rsidR="00FA461D" w:rsidRPr="007C36E7">
        <w:rPr>
          <w:sz w:val="28"/>
          <w:szCs w:val="28"/>
        </w:rPr>
        <w:t>крупный рогатый скот, овец и коз, свиней и сельскохозяйственных птиц</w:t>
      </w:r>
      <w:r w:rsidR="00FA461D">
        <w:rPr>
          <w:sz w:val="28"/>
          <w:szCs w:val="28"/>
        </w:rPr>
        <w:t xml:space="preserve"> </w:t>
      </w:r>
      <w:r>
        <w:rPr>
          <w:sz w:val="28"/>
          <w:szCs w:val="28"/>
        </w:rPr>
        <w:t>за декабрь текущего года в процентах к декабрю предыдущего года;</w:t>
      </w:r>
    </w:p>
    <w:p w:rsidR="00140258" w:rsidRDefault="00140258" w:rsidP="00003950">
      <w:pPr>
        <w:pStyle w:val="25"/>
        <w:spacing w:line="360" w:lineRule="auto"/>
        <w:ind w:left="0" w:firstLine="709"/>
        <w:jc w:val="both"/>
        <w:rPr>
          <w:sz w:val="28"/>
          <w:szCs w:val="28"/>
        </w:rPr>
      </w:pPr>
      <w:r>
        <w:rPr>
          <w:sz w:val="28"/>
          <w:szCs w:val="28"/>
        </w:rPr>
        <w:t xml:space="preserve">для многолетних насаждений – индексы цен производителей сельскохозяйственной  продукции </w:t>
      </w:r>
      <w:r w:rsidRPr="007C36E7">
        <w:rPr>
          <w:sz w:val="28"/>
          <w:szCs w:val="28"/>
        </w:rPr>
        <w:t xml:space="preserve">на </w:t>
      </w:r>
      <w:r w:rsidR="00FA461D" w:rsidRPr="007C36E7">
        <w:rPr>
          <w:sz w:val="28"/>
          <w:szCs w:val="28"/>
        </w:rPr>
        <w:t>плоды семечковых, косточковых и ягодных культур</w:t>
      </w:r>
      <w:r>
        <w:rPr>
          <w:sz w:val="28"/>
          <w:szCs w:val="28"/>
        </w:rPr>
        <w:t xml:space="preserve"> за декабрь текущего года в процентах к декабрю предыдущего года;</w:t>
      </w:r>
    </w:p>
    <w:p w:rsidR="00140258" w:rsidRDefault="00140258" w:rsidP="00FE555D">
      <w:pPr>
        <w:pStyle w:val="25"/>
        <w:spacing w:line="360" w:lineRule="auto"/>
        <w:ind w:left="0" w:firstLine="709"/>
        <w:jc w:val="both"/>
        <w:rPr>
          <w:sz w:val="28"/>
          <w:szCs w:val="28"/>
        </w:rPr>
      </w:pPr>
      <w:r>
        <w:rPr>
          <w:sz w:val="28"/>
          <w:szCs w:val="28"/>
        </w:rPr>
        <w:t xml:space="preserve">для программного обеспечения и баз данных, исследований и разработок, оригиналов произведений развлекательного жанра, литературы и искусства, </w:t>
      </w:r>
      <w:r w:rsidRPr="009A3C0E">
        <w:rPr>
          <w:sz w:val="28"/>
          <w:szCs w:val="28"/>
        </w:rPr>
        <w:t xml:space="preserve">результатов </w:t>
      </w:r>
      <w:r w:rsidRPr="00797CC5">
        <w:rPr>
          <w:sz w:val="28"/>
          <w:szCs w:val="28"/>
        </w:rPr>
        <w:t xml:space="preserve">разведки недр и оценки запасов </w:t>
      </w:r>
      <w:r w:rsidRPr="009A3C0E">
        <w:rPr>
          <w:sz w:val="28"/>
          <w:szCs w:val="28"/>
        </w:rPr>
        <w:t>полезных ископаемых</w:t>
      </w:r>
      <w:r>
        <w:rPr>
          <w:sz w:val="28"/>
          <w:szCs w:val="28"/>
        </w:rPr>
        <w:t xml:space="preserve"> </w:t>
      </w:r>
      <w:r w:rsidRPr="009A3C0E">
        <w:rPr>
          <w:sz w:val="28"/>
          <w:szCs w:val="28"/>
        </w:rPr>
        <w:t>–</w:t>
      </w:r>
      <w:r>
        <w:rPr>
          <w:sz w:val="28"/>
          <w:szCs w:val="28"/>
        </w:rPr>
        <w:t xml:space="preserve"> индекс потребительских цен за декабрь текущего года в процентах к декабрю предыдущего года;</w:t>
      </w:r>
    </w:p>
    <w:p w:rsidR="00140258" w:rsidRDefault="00140258" w:rsidP="00003950">
      <w:pPr>
        <w:pStyle w:val="25"/>
        <w:spacing w:line="360" w:lineRule="auto"/>
        <w:ind w:left="0" w:firstLine="709"/>
        <w:jc w:val="both"/>
        <w:rPr>
          <w:sz w:val="28"/>
          <w:szCs w:val="28"/>
        </w:rPr>
      </w:pPr>
      <w:r>
        <w:rPr>
          <w:sz w:val="28"/>
          <w:szCs w:val="28"/>
        </w:rPr>
        <w:t xml:space="preserve">для прочих видов основного капитала – </w:t>
      </w:r>
      <w:r w:rsidRPr="005D3811">
        <w:rPr>
          <w:sz w:val="28"/>
          <w:szCs w:val="28"/>
        </w:rPr>
        <w:t>сводный индекс цен строительной продукции</w:t>
      </w:r>
      <w:r>
        <w:rPr>
          <w:sz w:val="28"/>
          <w:szCs w:val="28"/>
        </w:rPr>
        <w:t xml:space="preserve"> за декабрь текущего года в процентах к декабрю предыдущего года</w:t>
      </w:r>
      <w:r w:rsidRPr="005D3811">
        <w:rPr>
          <w:sz w:val="28"/>
          <w:szCs w:val="28"/>
        </w:rPr>
        <w:t>;</w:t>
      </w:r>
    </w:p>
    <w:p w:rsidR="00140258" w:rsidRPr="005D3811" w:rsidRDefault="00140258" w:rsidP="00003950">
      <w:pPr>
        <w:pStyle w:val="25"/>
        <w:spacing w:line="360" w:lineRule="auto"/>
        <w:ind w:left="0" w:firstLine="709"/>
        <w:jc w:val="both"/>
        <w:rPr>
          <w:sz w:val="28"/>
          <w:szCs w:val="28"/>
        </w:rPr>
      </w:pPr>
      <w:r>
        <w:rPr>
          <w:sz w:val="28"/>
          <w:szCs w:val="28"/>
        </w:rPr>
        <w:t>для улучшения земли – индекс цен на прочие капитальные работы и затраты в составе сводного индекса строительной продукции за декабрь текущего года в процентах к декабрю предыдущего года;</w:t>
      </w:r>
    </w:p>
    <w:p w:rsidR="00140258" w:rsidRDefault="00140258" w:rsidP="00003950">
      <w:pPr>
        <w:pStyle w:val="25"/>
        <w:tabs>
          <w:tab w:val="left" w:pos="1134"/>
        </w:tabs>
        <w:spacing w:line="360" w:lineRule="auto"/>
        <w:ind w:left="0" w:firstLine="709"/>
        <w:jc w:val="both"/>
        <w:rPr>
          <w:sz w:val="28"/>
          <w:szCs w:val="28"/>
        </w:rPr>
      </w:pPr>
      <w:r>
        <w:rPr>
          <w:sz w:val="28"/>
          <w:szCs w:val="28"/>
        </w:rPr>
        <w:t>для издержек, связанных с передачей прав собственности на непроизведенные активы – индекс потребительских цен на услуги за декабрь текущего года в процентах к декабрю предыдущего года;</w:t>
      </w:r>
    </w:p>
    <w:p w:rsidR="00996F94" w:rsidRDefault="00297D62" w:rsidP="00873FB5">
      <w:pPr>
        <w:pStyle w:val="25"/>
        <w:tabs>
          <w:tab w:val="left" w:pos="709"/>
        </w:tabs>
        <w:spacing w:line="360" w:lineRule="auto"/>
        <w:ind w:left="0" w:firstLine="709"/>
        <w:jc w:val="both"/>
        <w:rPr>
          <w:sz w:val="28"/>
          <w:szCs w:val="28"/>
        </w:rPr>
      </w:pPr>
      <w:r w:rsidRPr="00BA5873">
        <w:rPr>
          <w:sz w:val="28"/>
          <w:szCs w:val="28"/>
        </w:rPr>
        <w:t>3)</w:t>
      </w:r>
      <w:r w:rsidR="00140258" w:rsidRPr="00BA5873">
        <w:rPr>
          <w:sz w:val="28"/>
          <w:szCs w:val="28"/>
        </w:rPr>
        <w:t xml:space="preserve"> </w:t>
      </w:r>
      <w:r w:rsidR="00CE6802" w:rsidRPr="00BA5873">
        <w:rPr>
          <w:sz w:val="28"/>
          <w:szCs w:val="28"/>
        </w:rPr>
        <w:t>данные о величине</w:t>
      </w:r>
      <w:r w:rsidR="00140258" w:rsidRPr="00BA5873">
        <w:rPr>
          <w:sz w:val="28"/>
          <w:szCs w:val="28"/>
        </w:rPr>
        <w:t xml:space="preserve"> индекс</w:t>
      </w:r>
      <w:r w:rsidR="00996F94">
        <w:rPr>
          <w:sz w:val="28"/>
          <w:szCs w:val="28"/>
        </w:rPr>
        <w:t>а</w:t>
      </w:r>
      <w:r w:rsidR="00140258" w:rsidRPr="00BA5873">
        <w:rPr>
          <w:sz w:val="28"/>
          <w:szCs w:val="28"/>
        </w:rPr>
        <w:t xml:space="preserve"> – дефлятор</w:t>
      </w:r>
      <w:r w:rsidR="00996F94">
        <w:rPr>
          <w:sz w:val="28"/>
          <w:szCs w:val="28"/>
        </w:rPr>
        <w:t>а</w:t>
      </w:r>
      <w:r w:rsidR="004006DD">
        <w:rPr>
          <w:sz w:val="28"/>
          <w:szCs w:val="28"/>
        </w:rPr>
        <w:t xml:space="preserve">, </w:t>
      </w:r>
      <w:r w:rsidR="00140258" w:rsidRPr="00BA5873">
        <w:rPr>
          <w:sz w:val="28"/>
          <w:szCs w:val="28"/>
        </w:rPr>
        <w:t xml:space="preserve"> </w:t>
      </w:r>
      <w:r w:rsidR="004006DD">
        <w:rPr>
          <w:sz w:val="28"/>
          <w:szCs w:val="28"/>
        </w:rPr>
        <w:t>характеризующего</w:t>
      </w:r>
      <w:r w:rsidR="004006DD" w:rsidRPr="00BA5873">
        <w:rPr>
          <w:sz w:val="28"/>
          <w:szCs w:val="28"/>
        </w:rPr>
        <w:t xml:space="preserve"> общее изменение цен, на конец текущего года в процентах к концу предыдущего года</w:t>
      </w:r>
      <w:r w:rsidR="004006DD">
        <w:rPr>
          <w:sz w:val="28"/>
          <w:szCs w:val="28"/>
        </w:rPr>
        <w:t>.  При некотором допущении, в этих целях,  принимается индекс - дефлятор</w:t>
      </w:r>
      <w:r w:rsidR="004006DD" w:rsidRPr="00F360F6">
        <w:rPr>
          <w:sz w:val="28"/>
          <w:szCs w:val="28"/>
        </w:rPr>
        <w:t xml:space="preserve"> </w:t>
      </w:r>
      <w:r w:rsidR="004006DD" w:rsidRPr="00BA5873">
        <w:rPr>
          <w:sz w:val="28"/>
          <w:szCs w:val="28"/>
        </w:rPr>
        <w:t xml:space="preserve">валового внутреннего продукта </w:t>
      </w:r>
      <w:r w:rsidR="004006DD">
        <w:rPr>
          <w:sz w:val="28"/>
          <w:szCs w:val="28"/>
        </w:rPr>
        <w:t>за четвертый квартал текущего</w:t>
      </w:r>
      <w:r w:rsidR="004006DD" w:rsidRPr="00BA5873">
        <w:rPr>
          <w:sz w:val="28"/>
          <w:szCs w:val="28"/>
        </w:rPr>
        <w:t xml:space="preserve"> год</w:t>
      </w:r>
      <w:r w:rsidR="004006DD">
        <w:rPr>
          <w:sz w:val="28"/>
          <w:szCs w:val="28"/>
        </w:rPr>
        <w:t>а</w:t>
      </w:r>
      <w:r w:rsidR="004006DD" w:rsidRPr="00BA5873">
        <w:rPr>
          <w:sz w:val="28"/>
          <w:szCs w:val="28"/>
        </w:rPr>
        <w:t xml:space="preserve"> к </w:t>
      </w:r>
      <w:r w:rsidR="004006DD">
        <w:rPr>
          <w:sz w:val="28"/>
          <w:szCs w:val="28"/>
        </w:rPr>
        <w:t>четвертому кварталу предыдущего года.</w:t>
      </w:r>
    </w:p>
    <w:p w:rsidR="00140258" w:rsidRPr="001D644C" w:rsidRDefault="00140258" w:rsidP="00160FED">
      <w:pPr>
        <w:pStyle w:val="25"/>
        <w:tabs>
          <w:tab w:val="left" w:pos="709"/>
        </w:tabs>
        <w:spacing w:line="360" w:lineRule="auto"/>
        <w:ind w:left="0" w:firstLine="709"/>
        <w:jc w:val="both"/>
        <w:rPr>
          <w:sz w:val="28"/>
          <w:szCs w:val="28"/>
        </w:rPr>
      </w:pPr>
      <w:r w:rsidRPr="001D644C">
        <w:rPr>
          <w:b/>
          <w:sz w:val="28"/>
          <w:szCs w:val="28"/>
        </w:rPr>
        <w:t xml:space="preserve">На втором этапе </w:t>
      </w:r>
      <w:r w:rsidRPr="001D644C">
        <w:rPr>
          <w:sz w:val="28"/>
          <w:szCs w:val="28"/>
        </w:rPr>
        <w:t xml:space="preserve">определяется величина номинальной холдинговой прибыли (убытка) на запасы основного капитала: </w:t>
      </w:r>
    </w:p>
    <w:p w:rsidR="00140258" w:rsidRPr="001D644C" w:rsidRDefault="00140258" w:rsidP="007C59D8">
      <w:pPr>
        <w:pStyle w:val="25"/>
        <w:tabs>
          <w:tab w:val="left" w:pos="0"/>
        </w:tabs>
        <w:spacing w:line="360" w:lineRule="auto"/>
        <w:ind w:left="0" w:firstLine="709"/>
        <w:jc w:val="both"/>
        <w:rPr>
          <w:sz w:val="28"/>
          <w:szCs w:val="28"/>
        </w:rPr>
      </w:pPr>
      <w:r w:rsidRPr="001D644C">
        <w:rPr>
          <w:sz w:val="28"/>
          <w:szCs w:val="28"/>
        </w:rPr>
        <w:t xml:space="preserve">величина запасов определенного вида основного капитала по состоянию на начало периода в текущих рыночных ценах начала периода умножается на соответствующий индекс цен </w:t>
      </w:r>
      <w:r w:rsidR="00FA461D" w:rsidRPr="007C36E7">
        <w:rPr>
          <w:sz w:val="28"/>
          <w:szCs w:val="28"/>
        </w:rPr>
        <w:t>за отчетный год</w:t>
      </w:r>
      <w:r w:rsidR="00FA461D">
        <w:rPr>
          <w:sz w:val="28"/>
          <w:szCs w:val="28"/>
        </w:rPr>
        <w:t xml:space="preserve"> </w:t>
      </w:r>
      <w:r w:rsidRPr="001D644C">
        <w:rPr>
          <w:sz w:val="28"/>
          <w:szCs w:val="28"/>
        </w:rPr>
        <w:t>для данного актива, в результате чего определяется текущая рыночная стоимость данного актива на начало периода в ценах конца отчетного периода;</w:t>
      </w:r>
    </w:p>
    <w:p w:rsidR="00140258" w:rsidRPr="00BA5873" w:rsidRDefault="00140258" w:rsidP="007C59D8">
      <w:pPr>
        <w:pStyle w:val="25"/>
        <w:tabs>
          <w:tab w:val="left" w:pos="0"/>
        </w:tabs>
        <w:spacing w:line="360" w:lineRule="auto"/>
        <w:ind w:left="0" w:firstLine="709"/>
        <w:jc w:val="both"/>
        <w:rPr>
          <w:sz w:val="28"/>
          <w:szCs w:val="28"/>
        </w:rPr>
      </w:pPr>
      <w:r w:rsidRPr="001D644C">
        <w:rPr>
          <w:sz w:val="28"/>
          <w:szCs w:val="28"/>
        </w:rPr>
        <w:t xml:space="preserve">определяется разница между текущей рыночной стоимостью  основного капитала, по его видам, на начало периода, в ценах конца отчетного периода, и в ценах начала этого периода, которая определяет </w:t>
      </w:r>
      <w:r w:rsidRPr="00BA5873">
        <w:rPr>
          <w:b/>
          <w:sz w:val="28"/>
          <w:szCs w:val="28"/>
        </w:rPr>
        <w:t>номинальную холдинговую прибыль или убыток</w:t>
      </w:r>
      <w:r w:rsidRPr="00BA5873">
        <w:rPr>
          <w:sz w:val="28"/>
          <w:szCs w:val="28"/>
        </w:rPr>
        <w:t>.</w:t>
      </w:r>
    </w:p>
    <w:p w:rsidR="00955865" w:rsidRDefault="00F17D73" w:rsidP="00955865">
      <w:pPr>
        <w:pStyle w:val="25"/>
        <w:tabs>
          <w:tab w:val="left" w:pos="709"/>
        </w:tabs>
        <w:spacing w:line="360" w:lineRule="auto"/>
        <w:ind w:left="0" w:firstLine="709"/>
        <w:jc w:val="both"/>
        <w:rPr>
          <w:sz w:val="28"/>
          <w:szCs w:val="28"/>
        </w:rPr>
      </w:pPr>
      <w:r>
        <w:rPr>
          <w:b/>
          <w:sz w:val="28"/>
          <w:szCs w:val="28"/>
        </w:rPr>
        <w:t xml:space="preserve">На </w:t>
      </w:r>
      <w:r w:rsidR="00F360F6" w:rsidRPr="00BA5873">
        <w:rPr>
          <w:b/>
          <w:sz w:val="28"/>
          <w:szCs w:val="28"/>
        </w:rPr>
        <w:t xml:space="preserve">третьем </w:t>
      </w:r>
      <w:r w:rsidR="00140258" w:rsidRPr="001D644C">
        <w:rPr>
          <w:b/>
          <w:sz w:val="28"/>
          <w:szCs w:val="28"/>
        </w:rPr>
        <w:t>этапе</w:t>
      </w:r>
      <w:r w:rsidR="00140258" w:rsidRPr="001D644C">
        <w:rPr>
          <w:sz w:val="28"/>
          <w:szCs w:val="28"/>
        </w:rPr>
        <w:t xml:space="preserve"> определяется величина нейтральной холдинговой прибыли (убытка) на запасы основного капитала. В этих целях:</w:t>
      </w:r>
    </w:p>
    <w:p w:rsidR="00140258" w:rsidRPr="00955865" w:rsidRDefault="00140258" w:rsidP="00F360F6">
      <w:pPr>
        <w:pStyle w:val="25"/>
        <w:tabs>
          <w:tab w:val="left" w:pos="709"/>
        </w:tabs>
        <w:spacing w:line="360" w:lineRule="auto"/>
        <w:ind w:left="0" w:firstLine="709"/>
        <w:jc w:val="both"/>
        <w:rPr>
          <w:sz w:val="28"/>
          <w:szCs w:val="28"/>
        </w:rPr>
      </w:pPr>
      <w:r w:rsidRPr="001D644C">
        <w:rPr>
          <w:sz w:val="28"/>
          <w:szCs w:val="28"/>
        </w:rPr>
        <w:t>вели</w:t>
      </w:r>
      <w:r w:rsidR="00797CC5">
        <w:rPr>
          <w:sz w:val="28"/>
          <w:szCs w:val="28"/>
        </w:rPr>
        <w:t>чина запасов основного капитала по видам</w:t>
      </w:r>
      <w:r w:rsidRPr="001D644C">
        <w:rPr>
          <w:sz w:val="28"/>
          <w:szCs w:val="28"/>
        </w:rPr>
        <w:t xml:space="preserve"> по состоянию на начало отчетного периода в текущих рыночных ценах начала отчетного </w:t>
      </w:r>
      <w:r w:rsidR="00797CC5">
        <w:rPr>
          <w:sz w:val="28"/>
          <w:szCs w:val="28"/>
        </w:rPr>
        <w:t>периода</w:t>
      </w:r>
      <w:r w:rsidRPr="001D644C">
        <w:rPr>
          <w:sz w:val="28"/>
          <w:szCs w:val="28"/>
        </w:rPr>
        <w:t xml:space="preserve"> умножается </w:t>
      </w:r>
      <w:r w:rsidR="00DF675C">
        <w:rPr>
          <w:sz w:val="28"/>
          <w:szCs w:val="28"/>
        </w:rPr>
        <w:t>на</w:t>
      </w:r>
      <w:r w:rsidR="00ED5D72" w:rsidRPr="00955865">
        <w:rPr>
          <w:sz w:val="28"/>
          <w:szCs w:val="28"/>
        </w:rPr>
        <w:t xml:space="preserve"> </w:t>
      </w:r>
      <w:r w:rsidR="00ED5D72" w:rsidRPr="00BA5873">
        <w:rPr>
          <w:sz w:val="28"/>
          <w:szCs w:val="28"/>
        </w:rPr>
        <w:t xml:space="preserve">индекс </w:t>
      </w:r>
      <w:r w:rsidR="00F02989">
        <w:rPr>
          <w:sz w:val="28"/>
          <w:szCs w:val="28"/>
        </w:rPr>
        <w:t>–</w:t>
      </w:r>
      <w:r w:rsidR="00ED5D72" w:rsidRPr="00BA5873">
        <w:rPr>
          <w:sz w:val="28"/>
          <w:szCs w:val="28"/>
        </w:rPr>
        <w:t xml:space="preserve"> дефлятор</w:t>
      </w:r>
      <w:r w:rsidR="00F02989">
        <w:rPr>
          <w:sz w:val="28"/>
          <w:szCs w:val="28"/>
        </w:rPr>
        <w:t xml:space="preserve"> </w:t>
      </w:r>
      <w:r w:rsidR="00F360F6" w:rsidRPr="00BA5873">
        <w:rPr>
          <w:sz w:val="28"/>
          <w:szCs w:val="28"/>
        </w:rPr>
        <w:t xml:space="preserve">валового внутреннего продукта </w:t>
      </w:r>
      <w:r w:rsidR="00F360F6">
        <w:rPr>
          <w:sz w:val="28"/>
          <w:szCs w:val="28"/>
        </w:rPr>
        <w:t>за четвертый квартал текущего</w:t>
      </w:r>
      <w:r w:rsidR="00F360F6" w:rsidRPr="00BA5873">
        <w:rPr>
          <w:sz w:val="28"/>
          <w:szCs w:val="28"/>
        </w:rPr>
        <w:t xml:space="preserve"> год</w:t>
      </w:r>
      <w:r w:rsidR="00F360F6">
        <w:rPr>
          <w:sz w:val="28"/>
          <w:szCs w:val="28"/>
        </w:rPr>
        <w:t>а</w:t>
      </w:r>
      <w:r w:rsidR="00F360F6" w:rsidRPr="00BA5873">
        <w:rPr>
          <w:sz w:val="28"/>
          <w:szCs w:val="28"/>
        </w:rPr>
        <w:t xml:space="preserve"> к </w:t>
      </w:r>
      <w:r w:rsidR="00F360F6">
        <w:rPr>
          <w:sz w:val="28"/>
          <w:szCs w:val="28"/>
        </w:rPr>
        <w:t>четвертому кварталу предыдущего года</w:t>
      </w:r>
      <w:r w:rsidR="00D55444">
        <w:rPr>
          <w:sz w:val="28"/>
          <w:szCs w:val="28"/>
        </w:rPr>
        <w:t xml:space="preserve"> (в условиях отсутствия информационной базы для расчета индекса-дефлятора на конец года относительно начала года)</w:t>
      </w:r>
      <w:r w:rsidR="00F360F6">
        <w:rPr>
          <w:sz w:val="28"/>
          <w:szCs w:val="28"/>
        </w:rPr>
        <w:t xml:space="preserve">.  </w:t>
      </w:r>
      <w:r w:rsidR="00AF19B0">
        <w:rPr>
          <w:sz w:val="28"/>
          <w:szCs w:val="28"/>
        </w:rPr>
        <w:t xml:space="preserve"> Результатом расчета является</w:t>
      </w:r>
      <w:r w:rsidRPr="00BA5873">
        <w:rPr>
          <w:sz w:val="28"/>
          <w:szCs w:val="28"/>
        </w:rPr>
        <w:t xml:space="preserve"> текущая рыночная стоимость </w:t>
      </w:r>
      <w:r w:rsidRPr="001D644C">
        <w:rPr>
          <w:sz w:val="28"/>
          <w:szCs w:val="28"/>
        </w:rPr>
        <w:t>актива в ценах, которые установились бы к концу отчетного периода, если бы они выросли за отчетный период пропорционально изменению общего уровня цен;</w:t>
      </w:r>
    </w:p>
    <w:p w:rsidR="00140258" w:rsidRPr="001D644C" w:rsidRDefault="00140258" w:rsidP="007C59D8">
      <w:pPr>
        <w:pStyle w:val="25"/>
        <w:tabs>
          <w:tab w:val="left" w:pos="0"/>
        </w:tabs>
        <w:spacing w:line="360" w:lineRule="auto"/>
        <w:ind w:left="0" w:firstLine="709"/>
        <w:jc w:val="both"/>
        <w:rPr>
          <w:sz w:val="28"/>
          <w:szCs w:val="28"/>
        </w:rPr>
      </w:pPr>
      <w:r w:rsidRPr="001D644C">
        <w:rPr>
          <w:sz w:val="28"/>
          <w:szCs w:val="28"/>
        </w:rPr>
        <w:t xml:space="preserve">определяется разница между полученным значением и значением текущей рыночной стоимости запасов основного капитала, по видам, в ценах начала отчетного периода, которая определяет </w:t>
      </w:r>
      <w:r w:rsidRPr="001D644C">
        <w:rPr>
          <w:b/>
          <w:sz w:val="28"/>
          <w:szCs w:val="28"/>
        </w:rPr>
        <w:t>нейтральную холдинговую прибыль или убыток</w:t>
      </w:r>
      <w:r w:rsidRPr="001D644C">
        <w:rPr>
          <w:sz w:val="28"/>
          <w:szCs w:val="28"/>
        </w:rPr>
        <w:t>.</w:t>
      </w:r>
    </w:p>
    <w:p w:rsidR="00140258" w:rsidRDefault="00140258" w:rsidP="00160FED">
      <w:pPr>
        <w:pStyle w:val="25"/>
        <w:spacing w:line="360" w:lineRule="auto"/>
        <w:ind w:left="0" w:firstLine="709"/>
        <w:jc w:val="both"/>
        <w:rPr>
          <w:sz w:val="28"/>
          <w:szCs w:val="28"/>
        </w:rPr>
      </w:pPr>
      <w:r w:rsidRPr="001D644C">
        <w:rPr>
          <w:b/>
          <w:sz w:val="28"/>
          <w:szCs w:val="28"/>
        </w:rPr>
        <w:t xml:space="preserve">На </w:t>
      </w:r>
      <w:r w:rsidR="00AF19B0">
        <w:rPr>
          <w:b/>
          <w:sz w:val="28"/>
          <w:szCs w:val="28"/>
        </w:rPr>
        <w:t xml:space="preserve">четвертом </w:t>
      </w:r>
      <w:r w:rsidRPr="001D644C">
        <w:rPr>
          <w:b/>
          <w:sz w:val="28"/>
          <w:szCs w:val="28"/>
        </w:rPr>
        <w:t>этапе</w:t>
      </w:r>
      <w:r w:rsidRPr="001D644C">
        <w:rPr>
          <w:sz w:val="28"/>
          <w:szCs w:val="28"/>
        </w:rPr>
        <w:t xml:space="preserve"> определяется величина </w:t>
      </w:r>
      <w:r w:rsidRPr="001D644C">
        <w:rPr>
          <w:b/>
          <w:sz w:val="28"/>
          <w:szCs w:val="28"/>
        </w:rPr>
        <w:t>реальной холдинговой прибыли (убытка)</w:t>
      </w:r>
      <w:r w:rsidRPr="001D644C">
        <w:rPr>
          <w:sz w:val="28"/>
          <w:szCs w:val="28"/>
        </w:rPr>
        <w:t xml:space="preserve"> на запасы основного капитала как разница между значениями номинальной и нейтральной холдинговых прибылей по видам основного капитала.</w:t>
      </w:r>
    </w:p>
    <w:p w:rsidR="00FA461D" w:rsidRPr="001D644C" w:rsidRDefault="00FA461D" w:rsidP="00160FED">
      <w:pPr>
        <w:pStyle w:val="25"/>
        <w:spacing w:line="360" w:lineRule="auto"/>
        <w:ind w:left="0" w:firstLine="709"/>
        <w:jc w:val="both"/>
        <w:rPr>
          <w:sz w:val="28"/>
          <w:szCs w:val="28"/>
        </w:rPr>
      </w:pPr>
      <w:r w:rsidRPr="007C36E7">
        <w:rPr>
          <w:sz w:val="28"/>
          <w:szCs w:val="28"/>
        </w:rPr>
        <w:t xml:space="preserve">Построение счета переоценки в части основного капитала по институциональным секторам </w:t>
      </w:r>
      <w:r w:rsidR="007C36E7" w:rsidRPr="007C36E7">
        <w:rPr>
          <w:sz w:val="28"/>
          <w:szCs w:val="28"/>
        </w:rPr>
        <w:t xml:space="preserve">экономики </w:t>
      </w:r>
      <w:r w:rsidRPr="007C36E7">
        <w:rPr>
          <w:sz w:val="28"/>
          <w:szCs w:val="28"/>
        </w:rPr>
        <w:t>осуществляется аналогично</w:t>
      </w:r>
      <w:r w:rsidR="007C36E7" w:rsidRPr="007C36E7">
        <w:rPr>
          <w:sz w:val="28"/>
          <w:szCs w:val="28"/>
        </w:rPr>
        <w:t xml:space="preserve"> с использованием исходной информации в разрезе институциональных секторов экономики</w:t>
      </w:r>
      <w:r w:rsidRPr="007C36E7">
        <w:rPr>
          <w:sz w:val="28"/>
          <w:szCs w:val="28"/>
        </w:rPr>
        <w:t>.</w:t>
      </w:r>
    </w:p>
    <w:p w:rsidR="00140258" w:rsidRPr="0003082D" w:rsidRDefault="00092CAE" w:rsidP="00092CAE">
      <w:pPr>
        <w:spacing w:after="0"/>
        <w:jc w:val="left"/>
        <w:rPr>
          <w:rFonts w:ascii="Times New Roman" w:eastAsia="MS Mincho" w:hAnsi="Times New Roman"/>
          <w:sz w:val="28"/>
          <w:szCs w:val="28"/>
          <w:lang w:eastAsia="ja-JP"/>
        </w:rPr>
      </w:pPr>
      <w:r>
        <w:rPr>
          <w:rFonts w:ascii="Times New Roman" w:eastAsia="MS Mincho" w:hAnsi="Times New Roman"/>
          <w:sz w:val="28"/>
          <w:szCs w:val="28"/>
          <w:lang w:eastAsia="ja-JP"/>
        </w:rPr>
        <w:br w:type="page"/>
      </w:r>
    </w:p>
    <w:p w:rsidR="00140258" w:rsidRPr="007C59D8" w:rsidRDefault="007C59D8" w:rsidP="0003082D">
      <w:pPr>
        <w:pStyle w:val="25"/>
        <w:spacing w:line="240" w:lineRule="auto"/>
        <w:ind w:left="0" w:hanging="284"/>
        <w:jc w:val="center"/>
        <w:rPr>
          <w:sz w:val="28"/>
          <w:szCs w:val="28"/>
        </w:rPr>
      </w:pPr>
      <w:r>
        <w:rPr>
          <w:b/>
          <w:sz w:val="28"/>
          <w:szCs w:val="28"/>
          <w:lang w:val="en-US"/>
        </w:rPr>
        <w:t>III</w:t>
      </w:r>
      <w:r w:rsidR="00140258" w:rsidRPr="001D644C">
        <w:rPr>
          <w:b/>
          <w:sz w:val="28"/>
          <w:szCs w:val="28"/>
        </w:rPr>
        <w:t>. Пример построения счета переоценки по отдельным видам основных фондов - зданиям, сооружениям, машинам и оборудованию и транспортным средствам - за 2012</w:t>
      </w:r>
      <w:r w:rsidRPr="007C59D8">
        <w:rPr>
          <w:b/>
          <w:sz w:val="28"/>
          <w:szCs w:val="28"/>
        </w:rPr>
        <w:t xml:space="preserve"> </w:t>
      </w:r>
      <w:r>
        <w:rPr>
          <w:b/>
          <w:sz w:val="28"/>
          <w:szCs w:val="28"/>
        </w:rPr>
        <w:t>год</w:t>
      </w:r>
    </w:p>
    <w:p w:rsidR="00140258" w:rsidRPr="0073725C" w:rsidRDefault="00140258" w:rsidP="00731E88">
      <w:pPr>
        <w:pStyle w:val="25"/>
        <w:spacing w:line="240" w:lineRule="auto"/>
        <w:jc w:val="right"/>
      </w:pPr>
      <w:r w:rsidRPr="0073725C">
        <w:t>Таблица 1</w:t>
      </w:r>
    </w:p>
    <w:p w:rsidR="00140258" w:rsidRPr="0073725C" w:rsidRDefault="00140258" w:rsidP="0003082D">
      <w:pPr>
        <w:pStyle w:val="25"/>
        <w:spacing w:line="240" w:lineRule="auto"/>
        <w:ind w:left="1134" w:hanging="1418"/>
        <w:jc w:val="center"/>
        <w:rPr>
          <w:b/>
        </w:rPr>
      </w:pPr>
      <w:r w:rsidRPr="0073725C">
        <w:rPr>
          <w:b/>
        </w:rPr>
        <w:t xml:space="preserve">Расчет номинальной холдинговой прибыли (убытка) для запасов </w:t>
      </w:r>
      <w:r>
        <w:rPr>
          <w:b/>
        </w:rPr>
        <w:t xml:space="preserve">отдельных видов </w:t>
      </w:r>
      <w:r w:rsidRPr="0073725C">
        <w:rPr>
          <w:b/>
        </w:rPr>
        <w:t>основного капитала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1656"/>
        <w:gridCol w:w="1656"/>
        <w:gridCol w:w="1633"/>
        <w:gridCol w:w="1659"/>
      </w:tblGrid>
      <w:tr w:rsidR="00140258" w:rsidTr="00153723">
        <w:tc>
          <w:tcPr>
            <w:tcW w:w="2859" w:type="dxa"/>
          </w:tcPr>
          <w:p w:rsidR="00140258" w:rsidRPr="00153723" w:rsidRDefault="00140258" w:rsidP="00153723">
            <w:pPr>
              <w:pStyle w:val="25"/>
              <w:spacing w:after="0" w:line="240" w:lineRule="auto"/>
              <w:ind w:left="0"/>
              <w:rPr>
                <w:sz w:val="20"/>
                <w:szCs w:val="20"/>
              </w:rPr>
            </w:pPr>
            <w:r w:rsidRPr="00153723">
              <w:rPr>
                <w:sz w:val="20"/>
                <w:szCs w:val="20"/>
              </w:rPr>
              <w:t>Наименование видов основного капитала</w:t>
            </w:r>
          </w:p>
        </w:tc>
        <w:tc>
          <w:tcPr>
            <w:tcW w:w="1656" w:type="dxa"/>
          </w:tcPr>
          <w:p w:rsidR="00140258" w:rsidRPr="00153723" w:rsidRDefault="00140258" w:rsidP="00153723">
            <w:pPr>
              <w:pStyle w:val="25"/>
              <w:spacing w:after="0" w:line="240" w:lineRule="auto"/>
              <w:ind w:left="0"/>
              <w:rPr>
                <w:sz w:val="20"/>
                <w:szCs w:val="20"/>
              </w:rPr>
            </w:pPr>
            <w:r w:rsidRPr="00153723">
              <w:rPr>
                <w:sz w:val="20"/>
                <w:szCs w:val="20"/>
              </w:rPr>
              <w:t>Текущая рыночная стоимость основных фондов</w:t>
            </w:r>
            <w:r>
              <w:rPr>
                <w:sz w:val="20"/>
                <w:szCs w:val="20"/>
              </w:rPr>
              <w:t xml:space="preserve"> </w:t>
            </w:r>
            <w:r w:rsidRPr="00153723">
              <w:rPr>
                <w:sz w:val="20"/>
                <w:szCs w:val="20"/>
              </w:rPr>
              <w:t>на начало 2012 г. в ценах начала 2012 года, млн. рублей (исходная информация)</w:t>
            </w:r>
          </w:p>
        </w:tc>
        <w:tc>
          <w:tcPr>
            <w:tcW w:w="1656" w:type="dxa"/>
          </w:tcPr>
          <w:p w:rsidR="00140258" w:rsidRPr="00153723" w:rsidRDefault="00140258" w:rsidP="00153723">
            <w:pPr>
              <w:pStyle w:val="25"/>
              <w:spacing w:after="0" w:line="240" w:lineRule="auto"/>
              <w:ind w:left="0"/>
              <w:rPr>
                <w:sz w:val="20"/>
                <w:szCs w:val="20"/>
              </w:rPr>
            </w:pPr>
            <w:r w:rsidRPr="00153723">
              <w:rPr>
                <w:sz w:val="20"/>
                <w:szCs w:val="20"/>
              </w:rPr>
              <w:t>Индексы цен для пересчета (декабрь к декабрю</w:t>
            </w:r>
            <w:proofErr w:type="gramStart"/>
            <w:r w:rsidRPr="00153723">
              <w:rPr>
                <w:sz w:val="20"/>
                <w:szCs w:val="20"/>
              </w:rPr>
              <w:t>), (%) (</w:t>
            </w:r>
            <w:proofErr w:type="gramEnd"/>
            <w:r w:rsidRPr="00153723">
              <w:rPr>
                <w:sz w:val="20"/>
                <w:szCs w:val="20"/>
              </w:rPr>
              <w:t>исходная информация)</w:t>
            </w:r>
          </w:p>
        </w:tc>
        <w:tc>
          <w:tcPr>
            <w:tcW w:w="1633" w:type="dxa"/>
          </w:tcPr>
          <w:p w:rsidR="00140258" w:rsidRPr="00153723" w:rsidRDefault="00140258" w:rsidP="00153723">
            <w:pPr>
              <w:pStyle w:val="25"/>
              <w:spacing w:after="0" w:line="240" w:lineRule="auto"/>
              <w:ind w:left="0"/>
              <w:rPr>
                <w:sz w:val="20"/>
                <w:szCs w:val="20"/>
              </w:rPr>
            </w:pPr>
            <w:r w:rsidRPr="00153723">
              <w:rPr>
                <w:sz w:val="20"/>
                <w:szCs w:val="20"/>
              </w:rPr>
              <w:t xml:space="preserve">Текущая рыночная стоимость основных фондов </w:t>
            </w:r>
            <w:proofErr w:type="gramStart"/>
            <w:r w:rsidRPr="00153723">
              <w:rPr>
                <w:sz w:val="20"/>
                <w:szCs w:val="20"/>
              </w:rPr>
              <w:t>на конец</w:t>
            </w:r>
            <w:proofErr w:type="gramEnd"/>
            <w:r w:rsidRPr="00153723">
              <w:rPr>
                <w:sz w:val="20"/>
                <w:szCs w:val="20"/>
              </w:rPr>
              <w:t xml:space="preserve"> 2012 г. в ценах конца 2012 года, млн. рублей</w:t>
            </w:r>
          </w:p>
        </w:tc>
        <w:tc>
          <w:tcPr>
            <w:tcW w:w="1659" w:type="dxa"/>
          </w:tcPr>
          <w:p w:rsidR="00140258" w:rsidRPr="00153723" w:rsidRDefault="00140258" w:rsidP="00153723">
            <w:pPr>
              <w:pStyle w:val="25"/>
              <w:spacing w:after="0" w:line="240" w:lineRule="auto"/>
              <w:ind w:left="0"/>
              <w:rPr>
                <w:sz w:val="20"/>
                <w:szCs w:val="20"/>
              </w:rPr>
            </w:pPr>
            <w:r w:rsidRPr="00153723">
              <w:rPr>
                <w:sz w:val="20"/>
                <w:szCs w:val="20"/>
              </w:rPr>
              <w:t>Номинальная холдинговая прибыль</w:t>
            </w:r>
            <w:proofErr w:type="gramStart"/>
            <w:r w:rsidRPr="00153723">
              <w:rPr>
                <w:sz w:val="20"/>
                <w:szCs w:val="20"/>
              </w:rPr>
              <w:t xml:space="preserve"> (+)  (</w:t>
            </w:r>
            <w:proofErr w:type="gramEnd"/>
            <w:r w:rsidRPr="00153723">
              <w:rPr>
                <w:sz w:val="20"/>
                <w:szCs w:val="20"/>
              </w:rPr>
              <w:t>убыток (-)), млн. рублей</w:t>
            </w:r>
          </w:p>
        </w:tc>
      </w:tr>
      <w:tr w:rsidR="00140258" w:rsidTr="00153723">
        <w:tc>
          <w:tcPr>
            <w:tcW w:w="2859" w:type="dxa"/>
          </w:tcPr>
          <w:p w:rsidR="00140258" w:rsidRPr="00153723" w:rsidRDefault="00140258" w:rsidP="00153723">
            <w:pPr>
              <w:pStyle w:val="25"/>
              <w:spacing w:after="0" w:line="240" w:lineRule="auto"/>
              <w:ind w:left="0"/>
              <w:jc w:val="center"/>
              <w:rPr>
                <w:sz w:val="20"/>
                <w:szCs w:val="20"/>
              </w:rPr>
            </w:pPr>
            <w:r w:rsidRPr="00153723">
              <w:rPr>
                <w:sz w:val="20"/>
                <w:szCs w:val="20"/>
              </w:rPr>
              <w:t>А</w:t>
            </w:r>
          </w:p>
        </w:tc>
        <w:tc>
          <w:tcPr>
            <w:tcW w:w="1656" w:type="dxa"/>
          </w:tcPr>
          <w:p w:rsidR="00140258" w:rsidRPr="00153723" w:rsidRDefault="00140258" w:rsidP="00153723">
            <w:pPr>
              <w:pStyle w:val="25"/>
              <w:spacing w:after="0" w:line="240" w:lineRule="auto"/>
              <w:ind w:left="0"/>
              <w:jc w:val="center"/>
              <w:rPr>
                <w:sz w:val="20"/>
                <w:szCs w:val="20"/>
              </w:rPr>
            </w:pPr>
            <w:r w:rsidRPr="00153723">
              <w:rPr>
                <w:sz w:val="20"/>
                <w:szCs w:val="20"/>
              </w:rPr>
              <w:t>1</w:t>
            </w:r>
          </w:p>
        </w:tc>
        <w:tc>
          <w:tcPr>
            <w:tcW w:w="1656" w:type="dxa"/>
          </w:tcPr>
          <w:p w:rsidR="00140258" w:rsidRPr="00153723" w:rsidRDefault="00140258" w:rsidP="00153723">
            <w:pPr>
              <w:pStyle w:val="25"/>
              <w:spacing w:after="0" w:line="240" w:lineRule="auto"/>
              <w:ind w:left="0"/>
              <w:jc w:val="center"/>
              <w:rPr>
                <w:sz w:val="20"/>
                <w:szCs w:val="20"/>
              </w:rPr>
            </w:pPr>
            <w:r w:rsidRPr="00153723">
              <w:rPr>
                <w:sz w:val="20"/>
                <w:szCs w:val="20"/>
              </w:rPr>
              <w:t>2</w:t>
            </w:r>
          </w:p>
        </w:tc>
        <w:tc>
          <w:tcPr>
            <w:tcW w:w="1633" w:type="dxa"/>
          </w:tcPr>
          <w:p w:rsidR="00140258" w:rsidRPr="00153723" w:rsidRDefault="00140258" w:rsidP="00153723">
            <w:pPr>
              <w:pStyle w:val="25"/>
              <w:spacing w:after="0" w:line="240" w:lineRule="auto"/>
              <w:ind w:left="0"/>
              <w:jc w:val="center"/>
              <w:rPr>
                <w:sz w:val="20"/>
                <w:szCs w:val="20"/>
              </w:rPr>
            </w:pPr>
            <w:r w:rsidRPr="00153723">
              <w:rPr>
                <w:sz w:val="20"/>
                <w:szCs w:val="20"/>
              </w:rPr>
              <w:t>3 = 1 * 2/100</w:t>
            </w:r>
          </w:p>
        </w:tc>
        <w:tc>
          <w:tcPr>
            <w:tcW w:w="1659" w:type="dxa"/>
          </w:tcPr>
          <w:p w:rsidR="00140258" w:rsidRPr="00153723" w:rsidRDefault="00140258" w:rsidP="00153723">
            <w:pPr>
              <w:pStyle w:val="25"/>
              <w:spacing w:after="0" w:line="240" w:lineRule="auto"/>
              <w:ind w:left="0"/>
              <w:jc w:val="center"/>
              <w:rPr>
                <w:sz w:val="20"/>
                <w:szCs w:val="20"/>
              </w:rPr>
            </w:pPr>
            <w:r w:rsidRPr="00153723">
              <w:rPr>
                <w:sz w:val="20"/>
                <w:szCs w:val="20"/>
              </w:rPr>
              <w:t>4 = 3 - 1</w:t>
            </w:r>
          </w:p>
        </w:tc>
      </w:tr>
      <w:tr w:rsidR="00140258" w:rsidTr="00153723">
        <w:tc>
          <w:tcPr>
            <w:tcW w:w="2859" w:type="dxa"/>
            <w:vAlign w:val="bottom"/>
          </w:tcPr>
          <w:p w:rsidR="00140258" w:rsidRPr="00153723" w:rsidRDefault="00140258" w:rsidP="00153723">
            <w:pPr>
              <w:pStyle w:val="25"/>
              <w:spacing w:after="0" w:line="240" w:lineRule="auto"/>
              <w:ind w:left="0"/>
              <w:rPr>
                <w:sz w:val="20"/>
                <w:szCs w:val="20"/>
              </w:rPr>
            </w:pPr>
            <w:r w:rsidRPr="00153723">
              <w:rPr>
                <w:sz w:val="20"/>
                <w:szCs w:val="20"/>
              </w:rPr>
              <w:t>Жилые здания</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118088207</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112,11</w:t>
            </w:r>
          </w:p>
        </w:tc>
        <w:tc>
          <w:tcPr>
            <w:tcW w:w="1633"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132388689</w:t>
            </w:r>
          </w:p>
        </w:tc>
        <w:tc>
          <w:tcPr>
            <w:tcW w:w="165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14300482</w:t>
            </w:r>
          </w:p>
        </w:tc>
      </w:tr>
      <w:tr w:rsidR="00140258" w:rsidTr="00153723">
        <w:tc>
          <w:tcPr>
            <w:tcW w:w="2859" w:type="dxa"/>
            <w:vAlign w:val="bottom"/>
          </w:tcPr>
          <w:p w:rsidR="00140258" w:rsidRPr="00153723" w:rsidRDefault="00140258" w:rsidP="00153723">
            <w:pPr>
              <w:pStyle w:val="25"/>
              <w:spacing w:after="0" w:line="240" w:lineRule="auto"/>
              <w:ind w:left="0"/>
              <w:rPr>
                <w:sz w:val="20"/>
                <w:szCs w:val="20"/>
              </w:rPr>
            </w:pPr>
            <w:r w:rsidRPr="00153723">
              <w:rPr>
                <w:sz w:val="20"/>
                <w:szCs w:val="20"/>
              </w:rPr>
              <w:t>Нежилые здания</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35062484</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108,27</w:t>
            </w:r>
          </w:p>
        </w:tc>
        <w:tc>
          <w:tcPr>
            <w:tcW w:w="1633"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37962151</w:t>
            </w:r>
          </w:p>
        </w:tc>
        <w:tc>
          <w:tcPr>
            <w:tcW w:w="165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2899667</w:t>
            </w:r>
          </w:p>
        </w:tc>
      </w:tr>
      <w:tr w:rsidR="00140258" w:rsidTr="00153723">
        <w:tc>
          <w:tcPr>
            <w:tcW w:w="2859" w:type="dxa"/>
            <w:vAlign w:val="bottom"/>
          </w:tcPr>
          <w:p w:rsidR="00140258" w:rsidRPr="00153723" w:rsidRDefault="00140258" w:rsidP="00153723">
            <w:pPr>
              <w:pStyle w:val="25"/>
              <w:spacing w:after="0" w:line="240" w:lineRule="auto"/>
              <w:ind w:left="0"/>
              <w:rPr>
                <w:sz w:val="20"/>
                <w:szCs w:val="20"/>
              </w:rPr>
            </w:pPr>
            <w:r w:rsidRPr="00153723">
              <w:rPr>
                <w:sz w:val="20"/>
                <w:szCs w:val="20"/>
              </w:rPr>
              <w:t>Сооружения</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55619796</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108,27</w:t>
            </w:r>
          </w:p>
        </w:tc>
        <w:tc>
          <w:tcPr>
            <w:tcW w:w="1633"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60219553</w:t>
            </w:r>
          </w:p>
        </w:tc>
        <w:tc>
          <w:tcPr>
            <w:tcW w:w="165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4599757</w:t>
            </w:r>
          </w:p>
        </w:tc>
      </w:tr>
      <w:tr w:rsidR="00140258" w:rsidTr="00153723">
        <w:tc>
          <w:tcPr>
            <w:tcW w:w="2859" w:type="dxa"/>
            <w:vAlign w:val="bottom"/>
          </w:tcPr>
          <w:p w:rsidR="00140258" w:rsidRPr="00153723" w:rsidRDefault="00140258" w:rsidP="00153723">
            <w:pPr>
              <w:pStyle w:val="25"/>
              <w:spacing w:after="0" w:line="240" w:lineRule="auto"/>
              <w:ind w:left="0"/>
              <w:rPr>
                <w:sz w:val="20"/>
                <w:szCs w:val="20"/>
              </w:rPr>
            </w:pPr>
            <w:r w:rsidRPr="00153723">
              <w:rPr>
                <w:sz w:val="20"/>
                <w:szCs w:val="20"/>
              </w:rPr>
              <w:t>Машины и оборудование</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19686108</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103,93</w:t>
            </w:r>
          </w:p>
        </w:tc>
        <w:tc>
          <w:tcPr>
            <w:tcW w:w="1633"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20459772</w:t>
            </w:r>
          </w:p>
        </w:tc>
        <w:tc>
          <w:tcPr>
            <w:tcW w:w="165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773664</w:t>
            </w:r>
          </w:p>
        </w:tc>
      </w:tr>
      <w:tr w:rsidR="00140258" w:rsidTr="00153723">
        <w:tc>
          <w:tcPr>
            <w:tcW w:w="2859" w:type="dxa"/>
            <w:vAlign w:val="bottom"/>
          </w:tcPr>
          <w:p w:rsidR="00140258" w:rsidRPr="00153723" w:rsidRDefault="00140258" w:rsidP="00153723">
            <w:pPr>
              <w:pStyle w:val="25"/>
              <w:spacing w:after="0" w:line="240" w:lineRule="auto"/>
              <w:ind w:left="0"/>
              <w:rPr>
                <w:sz w:val="20"/>
                <w:szCs w:val="20"/>
              </w:rPr>
            </w:pPr>
            <w:r w:rsidRPr="00153723">
              <w:rPr>
                <w:sz w:val="20"/>
                <w:szCs w:val="20"/>
              </w:rPr>
              <w:t>Транспортные средства</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5899078</w:t>
            </w:r>
          </w:p>
        </w:tc>
        <w:tc>
          <w:tcPr>
            <w:tcW w:w="1656"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103,93</w:t>
            </w:r>
          </w:p>
        </w:tc>
        <w:tc>
          <w:tcPr>
            <w:tcW w:w="1633"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6130912</w:t>
            </w:r>
          </w:p>
        </w:tc>
        <w:tc>
          <w:tcPr>
            <w:tcW w:w="165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231834</w:t>
            </w:r>
          </w:p>
        </w:tc>
      </w:tr>
    </w:tbl>
    <w:p w:rsidR="00140258" w:rsidRDefault="00140258" w:rsidP="00F971E4">
      <w:pPr>
        <w:pStyle w:val="25"/>
        <w:spacing w:line="240" w:lineRule="auto"/>
        <w:ind w:left="0"/>
        <w:rPr>
          <w:sz w:val="28"/>
          <w:szCs w:val="28"/>
        </w:rPr>
      </w:pPr>
    </w:p>
    <w:p w:rsidR="00763174" w:rsidRDefault="00763174" w:rsidP="000C0A60">
      <w:pPr>
        <w:pStyle w:val="25"/>
        <w:spacing w:line="240" w:lineRule="auto"/>
        <w:jc w:val="right"/>
      </w:pPr>
    </w:p>
    <w:p w:rsidR="00140258" w:rsidRDefault="00140258" w:rsidP="000C0A60">
      <w:pPr>
        <w:pStyle w:val="25"/>
        <w:spacing w:line="240" w:lineRule="auto"/>
        <w:jc w:val="right"/>
      </w:pPr>
      <w:r>
        <w:t>Т</w:t>
      </w:r>
      <w:r w:rsidR="00AF19B0">
        <w:t>аблица 2</w:t>
      </w:r>
    </w:p>
    <w:p w:rsidR="00140258" w:rsidRPr="0073725C" w:rsidRDefault="00140258" w:rsidP="0003082D">
      <w:pPr>
        <w:pStyle w:val="25"/>
        <w:spacing w:line="240" w:lineRule="auto"/>
        <w:ind w:left="1134" w:hanging="1418"/>
        <w:jc w:val="center"/>
        <w:rPr>
          <w:b/>
        </w:rPr>
      </w:pPr>
      <w:r w:rsidRPr="0073725C">
        <w:rPr>
          <w:b/>
        </w:rPr>
        <w:t xml:space="preserve">Расчет нейтральной холдинговой прибыли (убытка) для запасов </w:t>
      </w:r>
      <w:r>
        <w:rPr>
          <w:b/>
        </w:rPr>
        <w:t xml:space="preserve">отдельных видов </w:t>
      </w:r>
      <w:r w:rsidRPr="0073725C">
        <w:rPr>
          <w:b/>
        </w:rPr>
        <w:t>основного капитала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1619"/>
        <w:gridCol w:w="1646"/>
        <w:gridCol w:w="1619"/>
        <w:gridCol w:w="1786"/>
      </w:tblGrid>
      <w:tr w:rsidR="00AF19B0" w:rsidTr="00153723">
        <w:tc>
          <w:tcPr>
            <w:tcW w:w="2793" w:type="dxa"/>
          </w:tcPr>
          <w:p w:rsidR="00140258" w:rsidRPr="00153723" w:rsidRDefault="00140258" w:rsidP="00153723">
            <w:pPr>
              <w:pStyle w:val="25"/>
              <w:spacing w:after="0" w:line="240" w:lineRule="auto"/>
              <w:ind w:left="0"/>
              <w:rPr>
                <w:sz w:val="20"/>
                <w:szCs w:val="20"/>
              </w:rPr>
            </w:pPr>
            <w:r w:rsidRPr="00153723">
              <w:rPr>
                <w:sz w:val="20"/>
                <w:szCs w:val="20"/>
              </w:rPr>
              <w:t>Наименование видов основного капитала</w:t>
            </w:r>
          </w:p>
        </w:tc>
        <w:tc>
          <w:tcPr>
            <w:tcW w:w="1619" w:type="dxa"/>
          </w:tcPr>
          <w:p w:rsidR="00140258" w:rsidRPr="00153723" w:rsidRDefault="00140258" w:rsidP="00153723">
            <w:pPr>
              <w:pStyle w:val="25"/>
              <w:spacing w:after="0" w:line="240" w:lineRule="auto"/>
              <w:ind w:left="0"/>
              <w:rPr>
                <w:sz w:val="20"/>
                <w:szCs w:val="20"/>
              </w:rPr>
            </w:pPr>
            <w:r w:rsidRPr="00153723">
              <w:rPr>
                <w:sz w:val="20"/>
                <w:szCs w:val="20"/>
              </w:rPr>
              <w:t>Текущая рыночная стоимость основных фондов</w:t>
            </w:r>
            <w:r w:rsidR="00442E6C">
              <w:rPr>
                <w:sz w:val="20"/>
                <w:szCs w:val="20"/>
              </w:rPr>
              <w:t xml:space="preserve"> </w:t>
            </w:r>
            <w:r w:rsidRPr="00153723">
              <w:rPr>
                <w:sz w:val="20"/>
                <w:szCs w:val="20"/>
              </w:rPr>
              <w:t>на начало 2012 г. в ценах начала 2012 года, млн. рублей (исходная информация)</w:t>
            </w:r>
          </w:p>
        </w:tc>
        <w:tc>
          <w:tcPr>
            <w:tcW w:w="1646" w:type="dxa"/>
          </w:tcPr>
          <w:p w:rsidR="00140258" w:rsidRPr="00153723" w:rsidRDefault="00ED5D72" w:rsidP="00AF19B0">
            <w:pPr>
              <w:pStyle w:val="25"/>
              <w:spacing w:after="0" w:line="240" w:lineRule="auto"/>
              <w:ind w:left="0"/>
              <w:rPr>
                <w:sz w:val="20"/>
                <w:szCs w:val="20"/>
              </w:rPr>
            </w:pPr>
            <w:r w:rsidRPr="00BA5873">
              <w:rPr>
                <w:sz w:val="20"/>
                <w:szCs w:val="20"/>
              </w:rPr>
              <w:t xml:space="preserve">Индекс – дефлятор </w:t>
            </w:r>
            <w:r w:rsidR="00AF19B0">
              <w:rPr>
                <w:sz w:val="20"/>
                <w:szCs w:val="20"/>
              </w:rPr>
              <w:t>ВВП з</w:t>
            </w:r>
            <w:r w:rsidRPr="00BA5873">
              <w:rPr>
                <w:sz w:val="20"/>
                <w:szCs w:val="20"/>
              </w:rPr>
              <w:t xml:space="preserve">а </w:t>
            </w:r>
            <w:r w:rsidR="00AF19B0">
              <w:rPr>
                <w:sz w:val="20"/>
                <w:szCs w:val="20"/>
              </w:rPr>
              <w:t xml:space="preserve">четвертый квартал </w:t>
            </w:r>
            <w:r w:rsidR="00B0004B" w:rsidRPr="00BA5873">
              <w:rPr>
                <w:sz w:val="20"/>
                <w:szCs w:val="20"/>
              </w:rPr>
              <w:t>текущего</w:t>
            </w:r>
            <w:r w:rsidRPr="00BA5873">
              <w:rPr>
                <w:sz w:val="20"/>
                <w:szCs w:val="20"/>
              </w:rPr>
              <w:t xml:space="preserve">  года к </w:t>
            </w:r>
            <w:r w:rsidR="00AF19B0">
              <w:rPr>
                <w:sz w:val="20"/>
                <w:szCs w:val="20"/>
              </w:rPr>
              <w:t xml:space="preserve">четвертому кварталу </w:t>
            </w:r>
            <w:r w:rsidRPr="00BA5873">
              <w:rPr>
                <w:sz w:val="20"/>
                <w:szCs w:val="20"/>
              </w:rPr>
              <w:t>предыдущего года, %</w:t>
            </w:r>
            <w:r w:rsidR="00140258" w:rsidRPr="00BA5873">
              <w:rPr>
                <w:sz w:val="20"/>
                <w:szCs w:val="20"/>
              </w:rPr>
              <w:t xml:space="preserve"> </w:t>
            </w:r>
          </w:p>
        </w:tc>
        <w:tc>
          <w:tcPr>
            <w:tcW w:w="1619" w:type="dxa"/>
          </w:tcPr>
          <w:p w:rsidR="00140258" w:rsidRPr="00153723" w:rsidRDefault="00140258" w:rsidP="00153723">
            <w:pPr>
              <w:pStyle w:val="25"/>
              <w:spacing w:after="0" w:line="240" w:lineRule="auto"/>
              <w:ind w:left="0"/>
              <w:rPr>
                <w:sz w:val="20"/>
                <w:szCs w:val="20"/>
              </w:rPr>
            </w:pPr>
            <w:r w:rsidRPr="00153723">
              <w:rPr>
                <w:sz w:val="20"/>
                <w:szCs w:val="20"/>
              </w:rPr>
              <w:t xml:space="preserve">Текущая рыночная стоимость основных фондов </w:t>
            </w:r>
            <w:proofErr w:type="gramStart"/>
            <w:r w:rsidRPr="00153723">
              <w:rPr>
                <w:sz w:val="20"/>
                <w:szCs w:val="20"/>
              </w:rPr>
              <w:t>на конец</w:t>
            </w:r>
            <w:proofErr w:type="gramEnd"/>
            <w:r w:rsidRPr="00153723">
              <w:rPr>
                <w:sz w:val="20"/>
                <w:szCs w:val="20"/>
              </w:rPr>
              <w:t xml:space="preserve"> 2012 г. в ценах конца 2012 года, млн. рублей</w:t>
            </w:r>
          </w:p>
        </w:tc>
        <w:tc>
          <w:tcPr>
            <w:tcW w:w="1786" w:type="dxa"/>
          </w:tcPr>
          <w:p w:rsidR="00140258" w:rsidRPr="00153723" w:rsidRDefault="00140258" w:rsidP="00153723">
            <w:pPr>
              <w:pStyle w:val="25"/>
              <w:spacing w:after="0" w:line="240" w:lineRule="auto"/>
              <w:ind w:left="0"/>
              <w:rPr>
                <w:sz w:val="20"/>
                <w:szCs w:val="20"/>
              </w:rPr>
            </w:pPr>
            <w:r w:rsidRPr="00153723">
              <w:rPr>
                <w:sz w:val="20"/>
                <w:szCs w:val="20"/>
              </w:rPr>
              <w:t>Нейтральная холдинговая прибыль (+) (убыто</w:t>
            </w:r>
            <w:proofErr w:type="gramStart"/>
            <w:r w:rsidRPr="00153723">
              <w:rPr>
                <w:sz w:val="20"/>
                <w:szCs w:val="20"/>
              </w:rPr>
              <w:t>к(</w:t>
            </w:r>
            <w:proofErr w:type="gramEnd"/>
            <w:r w:rsidRPr="00153723">
              <w:rPr>
                <w:sz w:val="20"/>
                <w:szCs w:val="20"/>
              </w:rPr>
              <w:t>-)), млн. рублей</w:t>
            </w:r>
          </w:p>
        </w:tc>
      </w:tr>
      <w:tr w:rsidR="00AF19B0" w:rsidTr="00153723">
        <w:tc>
          <w:tcPr>
            <w:tcW w:w="2793" w:type="dxa"/>
          </w:tcPr>
          <w:p w:rsidR="00140258" w:rsidRPr="00153723" w:rsidRDefault="00140258" w:rsidP="00153723">
            <w:pPr>
              <w:pStyle w:val="25"/>
              <w:spacing w:after="0" w:line="240" w:lineRule="auto"/>
              <w:ind w:left="0"/>
              <w:jc w:val="center"/>
              <w:rPr>
                <w:sz w:val="20"/>
                <w:szCs w:val="20"/>
              </w:rPr>
            </w:pPr>
            <w:r w:rsidRPr="00153723">
              <w:rPr>
                <w:sz w:val="20"/>
                <w:szCs w:val="20"/>
              </w:rPr>
              <w:t>А</w:t>
            </w:r>
          </w:p>
        </w:tc>
        <w:tc>
          <w:tcPr>
            <w:tcW w:w="1619" w:type="dxa"/>
          </w:tcPr>
          <w:p w:rsidR="00140258" w:rsidRPr="00153723" w:rsidRDefault="00140258" w:rsidP="00153723">
            <w:pPr>
              <w:pStyle w:val="25"/>
              <w:spacing w:after="0" w:line="240" w:lineRule="auto"/>
              <w:ind w:left="0"/>
              <w:jc w:val="center"/>
              <w:rPr>
                <w:sz w:val="20"/>
                <w:szCs w:val="20"/>
              </w:rPr>
            </w:pPr>
            <w:r w:rsidRPr="00153723">
              <w:rPr>
                <w:sz w:val="20"/>
                <w:szCs w:val="20"/>
              </w:rPr>
              <w:t>1</w:t>
            </w:r>
          </w:p>
        </w:tc>
        <w:tc>
          <w:tcPr>
            <w:tcW w:w="1646" w:type="dxa"/>
          </w:tcPr>
          <w:p w:rsidR="00140258" w:rsidRPr="00153723" w:rsidRDefault="00140258" w:rsidP="00153723">
            <w:pPr>
              <w:pStyle w:val="25"/>
              <w:spacing w:after="0" w:line="240" w:lineRule="auto"/>
              <w:ind w:left="0"/>
              <w:jc w:val="center"/>
              <w:rPr>
                <w:sz w:val="20"/>
                <w:szCs w:val="20"/>
              </w:rPr>
            </w:pPr>
            <w:r w:rsidRPr="00153723">
              <w:rPr>
                <w:sz w:val="20"/>
                <w:szCs w:val="20"/>
              </w:rPr>
              <w:t>2</w:t>
            </w:r>
          </w:p>
        </w:tc>
        <w:tc>
          <w:tcPr>
            <w:tcW w:w="1619" w:type="dxa"/>
          </w:tcPr>
          <w:p w:rsidR="00140258" w:rsidRPr="00153723" w:rsidRDefault="00140258" w:rsidP="00153723">
            <w:pPr>
              <w:pStyle w:val="25"/>
              <w:spacing w:after="0" w:line="240" w:lineRule="auto"/>
              <w:ind w:left="0"/>
              <w:jc w:val="center"/>
              <w:rPr>
                <w:sz w:val="20"/>
                <w:szCs w:val="20"/>
              </w:rPr>
            </w:pPr>
            <w:r w:rsidRPr="00153723">
              <w:rPr>
                <w:sz w:val="20"/>
                <w:szCs w:val="20"/>
              </w:rPr>
              <w:t>3 = 1 * 2/100</w:t>
            </w:r>
          </w:p>
        </w:tc>
        <w:tc>
          <w:tcPr>
            <w:tcW w:w="1786" w:type="dxa"/>
          </w:tcPr>
          <w:p w:rsidR="00140258" w:rsidRPr="00153723" w:rsidRDefault="00140258" w:rsidP="00153723">
            <w:pPr>
              <w:pStyle w:val="25"/>
              <w:spacing w:after="0" w:line="240" w:lineRule="auto"/>
              <w:ind w:left="0"/>
              <w:jc w:val="center"/>
              <w:rPr>
                <w:sz w:val="20"/>
                <w:szCs w:val="20"/>
              </w:rPr>
            </w:pPr>
            <w:r w:rsidRPr="00153723">
              <w:rPr>
                <w:sz w:val="20"/>
                <w:szCs w:val="20"/>
              </w:rPr>
              <w:t>4 = 3 - 1</w:t>
            </w:r>
          </w:p>
        </w:tc>
      </w:tr>
      <w:tr w:rsidR="00AF19B0" w:rsidTr="00153723">
        <w:tc>
          <w:tcPr>
            <w:tcW w:w="2793" w:type="dxa"/>
            <w:vAlign w:val="bottom"/>
          </w:tcPr>
          <w:p w:rsidR="00140258" w:rsidRPr="00153723" w:rsidRDefault="00140258" w:rsidP="00153723">
            <w:pPr>
              <w:pStyle w:val="25"/>
              <w:spacing w:after="0" w:line="240" w:lineRule="auto"/>
              <w:ind w:left="0"/>
              <w:rPr>
                <w:sz w:val="20"/>
                <w:szCs w:val="20"/>
              </w:rPr>
            </w:pPr>
            <w:r w:rsidRPr="00153723">
              <w:rPr>
                <w:sz w:val="20"/>
                <w:szCs w:val="20"/>
              </w:rPr>
              <w:t>Жилые здания</w:t>
            </w:r>
          </w:p>
        </w:tc>
        <w:tc>
          <w:tcPr>
            <w:tcW w:w="161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118088207</w:t>
            </w:r>
          </w:p>
        </w:tc>
        <w:tc>
          <w:tcPr>
            <w:tcW w:w="1646" w:type="dxa"/>
            <w:vMerge w:val="restart"/>
            <w:vAlign w:val="center"/>
          </w:tcPr>
          <w:p w:rsidR="00140258" w:rsidRPr="00F169ED" w:rsidRDefault="00337D71" w:rsidP="00AF19B0">
            <w:pPr>
              <w:pStyle w:val="25"/>
              <w:spacing w:after="0" w:line="240" w:lineRule="auto"/>
              <w:ind w:left="0"/>
              <w:jc w:val="center"/>
              <w:rPr>
                <w:sz w:val="20"/>
                <w:szCs w:val="20"/>
              </w:rPr>
            </w:pPr>
            <w:r w:rsidRPr="00F169ED">
              <w:rPr>
                <w:sz w:val="20"/>
                <w:szCs w:val="20"/>
              </w:rPr>
              <w:t>106,</w:t>
            </w:r>
            <w:r w:rsidR="00AF19B0">
              <w:rPr>
                <w:sz w:val="20"/>
                <w:szCs w:val="20"/>
              </w:rPr>
              <w:t>8</w:t>
            </w:r>
          </w:p>
        </w:tc>
        <w:tc>
          <w:tcPr>
            <w:tcW w:w="1619" w:type="dxa"/>
            <w:vAlign w:val="bottom"/>
          </w:tcPr>
          <w:p w:rsidR="00140258" w:rsidRPr="00F169ED" w:rsidRDefault="00AF19B0" w:rsidP="00AF19B0">
            <w:pPr>
              <w:pStyle w:val="25"/>
              <w:spacing w:after="0" w:line="240" w:lineRule="auto"/>
              <w:ind w:left="0"/>
              <w:jc w:val="right"/>
              <w:rPr>
                <w:sz w:val="20"/>
                <w:szCs w:val="20"/>
              </w:rPr>
            </w:pPr>
            <w:r>
              <w:rPr>
                <w:sz w:val="20"/>
                <w:szCs w:val="20"/>
              </w:rPr>
              <w:t>126118205</w:t>
            </w:r>
          </w:p>
        </w:tc>
        <w:tc>
          <w:tcPr>
            <w:tcW w:w="1786" w:type="dxa"/>
            <w:vAlign w:val="bottom"/>
          </w:tcPr>
          <w:p w:rsidR="00140258" w:rsidRPr="00F169ED" w:rsidRDefault="00AF19B0" w:rsidP="00153723">
            <w:pPr>
              <w:pStyle w:val="25"/>
              <w:spacing w:after="0" w:line="240" w:lineRule="auto"/>
              <w:ind w:left="0"/>
              <w:jc w:val="right"/>
              <w:rPr>
                <w:sz w:val="20"/>
                <w:szCs w:val="20"/>
              </w:rPr>
            </w:pPr>
            <w:r>
              <w:rPr>
                <w:sz w:val="20"/>
                <w:szCs w:val="20"/>
              </w:rPr>
              <w:t>8029998</w:t>
            </w:r>
          </w:p>
        </w:tc>
      </w:tr>
      <w:tr w:rsidR="00AF19B0" w:rsidTr="00153723">
        <w:tc>
          <w:tcPr>
            <w:tcW w:w="2793" w:type="dxa"/>
            <w:vAlign w:val="bottom"/>
          </w:tcPr>
          <w:p w:rsidR="00140258" w:rsidRPr="00153723" w:rsidRDefault="00140258" w:rsidP="00153723">
            <w:pPr>
              <w:pStyle w:val="25"/>
              <w:spacing w:after="0" w:line="240" w:lineRule="auto"/>
              <w:ind w:left="0"/>
              <w:rPr>
                <w:sz w:val="20"/>
                <w:szCs w:val="20"/>
              </w:rPr>
            </w:pPr>
            <w:r w:rsidRPr="00153723">
              <w:rPr>
                <w:sz w:val="20"/>
                <w:szCs w:val="20"/>
              </w:rPr>
              <w:t>Нежилые здания</w:t>
            </w:r>
          </w:p>
        </w:tc>
        <w:tc>
          <w:tcPr>
            <w:tcW w:w="161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35062484</w:t>
            </w:r>
          </w:p>
        </w:tc>
        <w:tc>
          <w:tcPr>
            <w:tcW w:w="1646" w:type="dxa"/>
            <w:vMerge/>
            <w:vAlign w:val="bottom"/>
          </w:tcPr>
          <w:p w:rsidR="00140258" w:rsidRPr="00F169ED" w:rsidRDefault="00140258" w:rsidP="00153723">
            <w:pPr>
              <w:pStyle w:val="25"/>
              <w:spacing w:after="0" w:line="240" w:lineRule="auto"/>
              <w:ind w:left="0"/>
              <w:jc w:val="right"/>
              <w:rPr>
                <w:sz w:val="20"/>
                <w:szCs w:val="20"/>
              </w:rPr>
            </w:pPr>
          </w:p>
        </w:tc>
        <w:tc>
          <w:tcPr>
            <w:tcW w:w="1619" w:type="dxa"/>
            <w:vAlign w:val="bottom"/>
          </w:tcPr>
          <w:p w:rsidR="00140258" w:rsidRPr="00F169ED" w:rsidRDefault="00AF19B0" w:rsidP="00AF19B0">
            <w:pPr>
              <w:pStyle w:val="25"/>
              <w:spacing w:after="0" w:line="240" w:lineRule="auto"/>
              <w:ind w:left="0"/>
              <w:jc w:val="right"/>
              <w:rPr>
                <w:sz w:val="20"/>
                <w:szCs w:val="20"/>
              </w:rPr>
            </w:pPr>
            <w:r>
              <w:rPr>
                <w:sz w:val="20"/>
                <w:szCs w:val="20"/>
              </w:rPr>
              <w:t>37446733</w:t>
            </w:r>
          </w:p>
        </w:tc>
        <w:tc>
          <w:tcPr>
            <w:tcW w:w="1786" w:type="dxa"/>
            <w:vAlign w:val="bottom"/>
          </w:tcPr>
          <w:p w:rsidR="00140258" w:rsidRPr="00F169ED" w:rsidRDefault="00AF19B0" w:rsidP="00AF19B0">
            <w:pPr>
              <w:pStyle w:val="25"/>
              <w:spacing w:after="0" w:line="240" w:lineRule="auto"/>
              <w:ind w:left="0"/>
              <w:jc w:val="right"/>
              <w:rPr>
                <w:sz w:val="20"/>
                <w:szCs w:val="20"/>
              </w:rPr>
            </w:pPr>
            <w:r>
              <w:rPr>
                <w:sz w:val="20"/>
                <w:szCs w:val="20"/>
              </w:rPr>
              <w:t>2384249</w:t>
            </w:r>
          </w:p>
        </w:tc>
      </w:tr>
      <w:tr w:rsidR="00AF19B0" w:rsidTr="00153723">
        <w:tc>
          <w:tcPr>
            <w:tcW w:w="2793" w:type="dxa"/>
            <w:vAlign w:val="bottom"/>
          </w:tcPr>
          <w:p w:rsidR="00140258" w:rsidRPr="00153723" w:rsidRDefault="00140258" w:rsidP="00153723">
            <w:pPr>
              <w:pStyle w:val="25"/>
              <w:spacing w:after="0" w:line="240" w:lineRule="auto"/>
              <w:ind w:left="0"/>
              <w:rPr>
                <w:sz w:val="20"/>
                <w:szCs w:val="20"/>
              </w:rPr>
            </w:pPr>
            <w:r w:rsidRPr="00153723">
              <w:rPr>
                <w:sz w:val="20"/>
                <w:szCs w:val="20"/>
              </w:rPr>
              <w:t>Сооружения</w:t>
            </w:r>
          </w:p>
        </w:tc>
        <w:tc>
          <w:tcPr>
            <w:tcW w:w="161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55619796</w:t>
            </w:r>
          </w:p>
        </w:tc>
        <w:tc>
          <w:tcPr>
            <w:tcW w:w="1646" w:type="dxa"/>
            <w:vMerge/>
            <w:vAlign w:val="bottom"/>
          </w:tcPr>
          <w:p w:rsidR="00140258" w:rsidRPr="00F169ED" w:rsidRDefault="00140258" w:rsidP="00153723">
            <w:pPr>
              <w:pStyle w:val="25"/>
              <w:spacing w:after="0" w:line="240" w:lineRule="auto"/>
              <w:ind w:left="0"/>
              <w:jc w:val="right"/>
              <w:rPr>
                <w:sz w:val="20"/>
                <w:szCs w:val="20"/>
              </w:rPr>
            </w:pPr>
          </w:p>
        </w:tc>
        <w:tc>
          <w:tcPr>
            <w:tcW w:w="1619" w:type="dxa"/>
            <w:vAlign w:val="bottom"/>
          </w:tcPr>
          <w:p w:rsidR="00140258" w:rsidRPr="00F169ED" w:rsidRDefault="00AF19B0" w:rsidP="00AF19B0">
            <w:pPr>
              <w:pStyle w:val="25"/>
              <w:spacing w:after="0" w:line="240" w:lineRule="auto"/>
              <w:ind w:left="0"/>
              <w:jc w:val="right"/>
              <w:rPr>
                <w:sz w:val="20"/>
                <w:szCs w:val="20"/>
              </w:rPr>
            </w:pPr>
            <w:r>
              <w:rPr>
                <w:sz w:val="20"/>
                <w:szCs w:val="20"/>
              </w:rPr>
              <w:t>59401942</w:t>
            </w:r>
          </w:p>
        </w:tc>
        <w:tc>
          <w:tcPr>
            <w:tcW w:w="1786" w:type="dxa"/>
            <w:vAlign w:val="bottom"/>
          </w:tcPr>
          <w:p w:rsidR="00140258" w:rsidRPr="00F169ED" w:rsidRDefault="00337D71" w:rsidP="00AF19B0">
            <w:pPr>
              <w:pStyle w:val="25"/>
              <w:spacing w:after="0" w:line="240" w:lineRule="auto"/>
              <w:ind w:left="0"/>
              <w:jc w:val="right"/>
              <w:rPr>
                <w:sz w:val="20"/>
                <w:szCs w:val="20"/>
              </w:rPr>
            </w:pPr>
            <w:r w:rsidRPr="00F169ED">
              <w:rPr>
                <w:sz w:val="20"/>
                <w:szCs w:val="20"/>
              </w:rPr>
              <w:t>37</w:t>
            </w:r>
            <w:r w:rsidR="00AF19B0">
              <w:rPr>
                <w:sz w:val="20"/>
                <w:szCs w:val="20"/>
              </w:rPr>
              <w:t>82146</w:t>
            </w:r>
          </w:p>
        </w:tc>
      </w:tr>
      <w:tr w:rsidR="00AF19B0" w:rsidTr="00153723">
        <w:tc>
          <w:tcPr>
            <w:tcW w:w="2793" w:type="dxa"/>
            <w:vAlign w:val="bottom"/>
          </w:tcPr>
          <w:p w:rsidR="00140258" w:rsidRPr="00153723" w:rsidRDefault="00140258" w:rsidP="00153723">
            <w:pPr>
              <w:pStyle w:val="25"/>
              <w:spacing w:after="0" w:line="240" w:lineRule="auto"/>
              <w:ind w:left="0"/>
              <w:rPr>
                <w:sz w:val="20"/>
                <w:szCs w:val="20"/>
              </w:rPr>
            </w:pPr>
            <w:r w:rsidRPr="00153723">
              <w:rPr>
                <w:sz w:val="20"/>
                <w:szCs w:val="20"/>
              </w:rPr>
              <w:t>Машины и оборудование</w:t>
            </w:r>
          </w:p>
        </w:tc>
        <w:tc>
          <w:tcPr>
            <w:tcW w:w="161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19686108</w:t>
            </w:r>
          </w:p>
        </w:tc>
        <w:tc>
          <w:tcPr>
            <w:tcW w:w="1646" w:type="dxa"/>
            <w:vMerge/>
            <w:vAlign w:val="bottom"/>
          </w:tcPr>
          <w:p w:rsidR="00140258" w:rsidRPr="00F169ED" w:rsidRDefault="00140258" w:rsidP="00153723">
            <w:pPr>
              <w:pStyle w:val="25"/>
              <w:spacing w:after="0" w:line="240" w:lineRule="auto"/>
              <w:ind w:left="0"/>
              <w:jc w:val="right"/>
              <w:rPr>
                <w:sz w:val="20"/>
                <w:szCs w:val="20"/>
              </w:rPr>
            </w:pPr>
          </w:p>
        </w:tc>
        <w:tc>
          <w:tcPr>
            <w:tcW w:w="1619" w:type="dxa"/>
            <w:vAlign w:val="bottom"/>
          </w:tcPr>
          <w:p w:rsidR="00140258" w:rsidRPr="00F169ED" w:rsidRDefault="00AF19B0" w:rsidP="00AF19B0">
            <w:pPr>
              <w:pStyle w:val="25"/>
              <w:spacing w:after="0" w:line="240" w:lineRule="auto"/>
              <w:ind w:left="0"/>
              <w:jc w:val="right"/>
              <w:rPr>
                <w:sz w:val="20"/>
                <w:szCs w:val="20"/>
              </w:rPr>
            </w:pPr>
            <w:r>
              <w:rPr>
                <w:sz w:val="20"/>
                <w:szCs w:val="20"/>
              </w:rPr>
              <w:t>21024763</w:t>
            </w:r>
          </w:p>
        </w:tc>
        <w:tc>
          <w:tcPr>
            <w:tcW w:w="1786" w:type="dxa"/>
            <w:vAlign w:val="bottom"/>
          </w:tcPr>
          <w:p w:rsidR="00140258" w:rsidRPr="00F169ED" w:rsidRDefault="00337D71" w:rsidP="00AF19B0">
            <w:pPr>
              <w:pStyle w:val="25"/>
              <w:spacing w:after="0" w:line="240" w:lineRule="auto"/>
              <w:ind w:left="0"/>
              <w:jc w:val="right"/>
              <w:rPr>
                <w:sz w:val="20"/>
                <w:szCs w:val="20"/>
              </w:rPr>
            </w:pPr>
            <w:r w:rsidRPr="00F169ED">
              <w:rPr>
                <w:sz w:val="20"/>
                <w:szCs w:val="20"/>
              </w:rPr>
              <w:t>13</w:t>
            </w:r>
            <w:r w:rsidR="00AF19B0">
              <w:rPr>
                <w:sz w:val="20"/>
                <w:szCs w:val="20"/>
              </w:rPr>
              <w:t>38655</w:t>
            </w:r>
          </w:p>
        </w:tc>
      </w:tr>
      <w:tr w:rsidR="00AF19B0" w:rsidTr="00153723">
        <w:tc>
          <w:tcPr>
            <w:tcW w:w="2793" w:type="dxa"/>
            <w:vAlign w:val="bottom"/>
          </w:tcPr>
          <w:p w:rsidR="00140258" w:rsidRPr="00153723" w:rsidRDefault="00140258" w:rsidP="00153723">
            <w:pPr>
              <w:pStyle w:val="25"/>
              <w:spacing w:after="0" w:line="240" w:lineRule="auto"/>
              <w:ind w:left="0"/>
              <w:rPr>
                <w:sz w:val="20"/>
                <w:szCs w:val="20"/>
              </w:rPr>
            </w:pPr>
            <w:r w:rsidRPr="00153723">
              <w:rPr>
                <w:sz w:val="20"/>
                <w:szCs w:val="20"/>
              </w:rPr>
              <w:t>Транспортные средства</w:t>
            </w:r>
          </w:p>
        </w:tc>
        <w:tc>
          <w:tcPr>
            <w:tcW w:w="1619" w:type="dxa"/>
            <w:vAlign w:val="bottom"/>
          </w:tcPr>
          <w:p w:rsidR="00140258" w:rsidRPr="00153723" w:rsidRDefault="00140258" w:rsidP="00153723">
            <w:pPr>
              <w:pStyle w:val="25"/>
              <w:spacing w:after="0" w:line="240" w:lineRule="auto"/>
              <w:ind w:left="0"/>
              <w:jc w:val="right"/>
              <w:rPr>
                <w:sz w:val="20"/>
                <w:szCs w:val="20"/>
              </w:rPr>
            </w:pPr>
            <w:r w:rsidRPr="00153723">
              <w:rPr>
                <w:sz w:val="20"/>
                <w:szCs w:val="20"/>
              </w:rPr>
              <w:t>5899078</w:t>
            </w:r>
          </w:p>
        </w:tc>
        <w:tc>
          <w:tcPr>
            <w:tcW w:w="1646" w:type="dxa"/>
            <w:vMerge/>
            <w:vAlign w:val="bottom"/>
          </w:tcPr>
          <w:p w:rsidR="00140258" w:rsidRPr="00F169ED" w:rsidRDefault="00140258" w:rsidP="00153723">
            <w:pPr>
              <w:pStyle w:val="25"/>
              <w:spacing w:after="0" w:line="240" w:lineRule="auto"/>
              <w:ind w:left="0"/>
              <w:jc w:val="right"/>
              <w:rPr>
                <w:sz w:val="20"/>
                <w:szCs w:val="20"/>
              </w:rPr>
            </w:pPr>
          </w:p>
        </w:tc>
        <w:tc>
          <w:tcPr>
            <w:tcW w:w="1619" w:type="dxa"/>
            <w:vAlign w:val="bottom"/>
          </w:tcPr>
          <w:p w:rsidR="00140258" w:rsidRPr="00F169ED" w:rsidRDefault="00AF19B0" w:rsidP="00AF19B0">
            <w:pPr>
              <w:pStyle w:val="25"/>
              <w:spacing w:after="0" w:line="240" w:lineRule="auto"/>
              <w:ind w:left="0"/>
              <w:jc w:val="right"/>
              <w:rPr>
                <w:sz w:val="20"/>
                <w:szCs w:val="20"/>
              </w:rPr>
            </w:pPr>
            <w:r>
              <w:rPr>
                <w:sz w:val="20"/>
                <w:szCs w:val="20"/>
              </w:rPr>
              <w:t>6300215</w:t>
            </w:r>
          </w:p>
        </w:tc>
        <w:tc>
          <w:tcPr>
            <w:tcW w:w="1786" w:type="dxa"/>
            <w:vAlign w:val="bottom"/>
          </w:tcPr>
          <w:p w:rsidR="00140258" w:rsidRPr="00F169ED" w:rsidRDefault="00A21F32" w:rsidP="00153723">
            <w:pPr>
              <w:pStyle w:val="25"/>
              <w:spacing w:after="0" w:line="240" w:lineRule="auto"/>
              <w:ind w:left="0"/>
              <w:jc w:val="right"/>
              <w:rPr>
                <w:sz w:val="20"/>
                <w:szCs w:val="20"/>
              </w:rPr>
            </w:pPr>
            <w:r>
              <w:rPr>
                <w:sz w:val="20"/>
                <w:szCs w:val="20"/>
              </w:rPr>
              <w:t>401137</w:t>
            </w:r>
          </w:p>
        </w:tc>
      </w:tr>
    </w:tbl>
    <w:p w:rsidR="00A21F32" w:rsidRDefault="00A21F32" w:rsidP="00160FED">
      <w:pPr>
        <w:pStyle w:val="25"/>
        <w:spacing w:line="240" w:lineRule="auto"/>
        <w:ind w:left="1134"/>
        <w:jc w:val="right"/>
      </w:pPr>
    </w:p>
    <w:p w:rsidR="00A21F32" w:rsidRDefault="00A21F32" w:rsidP="00160FED">
      <w:pPr>
        <w:pStyle w:val="25"/>
        <w:spacing w:line="240" w:lineRule="auto"/>
        <w:ind w:left="1134"/>
        <w:jc w:val="right"/>
      </w:pPr>
    </w:p>
    <w:p w:rsidR="00A21F32" w:rsidRDefault="00A21F32" w:rsidP="00160FED">
      <w:pPr>
        <w:pStyle w:val="25"/>
        <w:spacing w:line="240" w:lineRule="auto"/>
        <w:ind w:left="1134"/>
        <w:jc w:val="right"/>
      </w:pPr>
    </w:p>
    <w:p w:rsidR="00A21F32" w:rsidRDefault="00A21F32" w:rsidP="00160FED">
      <w:pPr>
        <w:pStyle w:val="25"/>
        <w:spacing w:line="240" w:lineRule="auto"/>
        <w:ind w:left="1134"/>
        <w:jc w:val="right"/>
      </w:pPr>
    </w:p>
    <w:p w:rsidR="00A21F32" w:rsidRDefault="00A21F32" w:rsidP="00160FED">
      <w:pPr>
        <w:pStyle w:val="25"/>
        <w:spacing w:line="240" w:lineRule="auto"/>
        <w:ind w:left="1134"/>
        <w:jc w:val="right"/>
      </w:pPr>
    </w:p>
    <w:p w:rsidR="00A21F32" w:rsidRDefault="00A21F32" w:rsidP="00160FED">
      <w:pPr>
        <w:pStyle w:val="25"/>
        <w:spacing w:line="240" w:lineRule="auto"/>
        <w:ind w:left="1134"/>
        <w:jc w:val="right"/>
      </w:pPr>
    </w:p>
    <w:p w:rsidR="00140258" w:rsidRPr="0073725C" w:rsidRDefault="00A21F32" w:rsidP="00160FED">
      <w:pPr>
        <w:pStyle w:val="25"/>
        <w:spacing w:line="240" w:lineRule="auto"/>
        <w:ind w:left="1134"/>
        <w:jc w:val="right"/>
      </w:pPr>
      <w:r>
        <w:t>Таблица 3</w:t>
      </w:r>
    </w:p>
    <w:p w:rsidR="00140258" w:rsidRPr="0073725C" w:rsidRDefault="00140258" w:rsidP="0003082D">
      <w:pPr>
        <w:pStyle w:val="25"/>
        <w:spacing w:line="240" w:lineRule="auto"/>
        <w:ind w:left="1134" w:hanging="1418"/>
        <w:jc w:val="center"/>
        <w:rPr>
          <w:b/>
        </w:rPr>
      </w:pPr>
      <w:r w:rsidRPr="0073725C">
        <w:rPr>
          <w:b/>
        </w:rPr>
        <w:t xml:space="preserve">Расчет реальной холдинговой прибыли (убытка) для запасов </w:t>
      </w:r>
      <w:r>
        <w:rPr>
          <w:b/>
        </w:rPr>
        <w:t xml:space="preserve">отдельных видов </w:t>
      </w:r>
      <w:r w:rsidRPr="0073725C">
        <w:rPr>
          <w:b/>
        </w:rPr>
        <w:t>основного капитала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1"/>
        <w:gridCol w:w="2060"/>
        <w:gridCol w:w="2057"/>
        <w:gridCol w:w="2055"/>
      </w:tblGrid>
      <w:tr w:rsidR="00140258" w:rsidTr="00153723">
        <w:tc>
          <w:tcPr>
            <w:tcW w:w="3291" w:type="dxa"/>
          </w:tcPr>
          <w:p w:rsidR="00140258" w:rsidRPr="00153723" w:rsidRDefault="00140258" w:rsidP="00153723">
            <w:pPr>
              <w:pStyle w:val="25"/>
              <w:spacing w:after="0" w:line="240" w:lineRule="auto"/>
              <w:ind w:left="0"/>
              <w:rPr>
                <w:sz w:val="20"/>
                <w:szCs w:val="20"/>
              </w:rPr>
            </w:pPr>
            <w:r w:rsidRPr="00153723">
              <w:rPr>
                <w:sz w:val="20"/>
                <w:szCs w:val="20"/>
              </w:rPr>
              <w:t>Наименование видов основного капитала</w:t>
            </w:r>
          </w:p>
        </w:tc>
        <w:tc>
          <w:tcPr>
            <w:tcW w:w="2060" w:type="dxa"/>
          </w:tcPr>
          <w:p w:rsidR="00140258" w:rsidRPr="00153723" w:rsidRDefault="00140258" w:rsidP="00153723">
            <w:pPr>
              <w:pStyle w:val="25"/>
              <w:spacing w:after="0" w:line="240" w:lineRule="auto"/>
              <w:ind w:left="0"/>
              <w:rPr>
                <w:sz w:val="20"/>
                <w:szCs w:val="20"/>
              </w:rPr>
            </w:pPr>
            <w:r w:rsidRPr="00153723">
              <w:rPr>
                <w:sz w:val="20"/>
                <w:szCs w:val="20"/>
              </w:rPr>
              <w:t>Номинальная холдинговая прибыль (+) (убыто</w:t>
            </w:r>
            <w:proofErr w:type="gramStart"/>
            <w:r w:rsidRPr="00153723">
              <w:rPr>
                <w:sz w:val="20"/>
                <w:szCs w:val="20"/>
              </w:rPr>
              <w:t>к(</w:t>
            </w:r>
            <w:proofErr w:type="gramEnd"/>
            <w:r w:rsidRPr="00153723">
              <w:rPr>
                <w:sz w:val="20"/>
                <w:szCs w:val="20"/>
              </w:rPr>
              <w:t>-)), млн. рублей</w:t>
            </w:r>
          </w:p>
        </w:tc>
        <w:tc>
          <w:tcPr>
            <w:tcW w:w="2057" w:type="dxa"/>
          </w:tcPr>
          <w:p w:rsidR="00140258" w:rsidRPr="00153723" w:rsidRDefault="00140258" w:rsidP="00153723">
            <w:pPr>
              <w:pStyle w:val="25"/>
              <w:spacing w:after="0" w:line="240" w:lineRule="auto"/>
              <w:ind w:left="0"/>
              <w:rPr>
                <w:sz w:val="20"/>
                <w:szCs w:val="20"/>
              </w:rPr>
            </w:pPr>
            <w:r w:rsidRPr="00153723">
              <w:rPr>
                <w:sz w:val="20"/>
                <w:szCs w:val="20"/>
              </w:rPr>
              <w:t>Нейтральная холдинговая прибыль</w:t>
            </w:r>
            <w:proofErr w:type="gramStart"/>
            <w:r w:rsidRPr="00153723">
              <w:rPr>
                <w:sz w:val="20"/>
                <w:szCs w:val="20"/>
              </w:rPr>
              <w:t xml:space="preserve"> (+)</w:t>
            </w:r>
            <w:r w:rsidR="00ED5D72">
              <w:rPr>
                <w:sz w:val="20"/>
                <w:szCs w:val="20"/>
              </w:rPr>
              <w:t>;</w:t>
            </w:r>
            <w:r w:rsidR="00ED5D72">
              <w:rPr>
                <w:sz w:val="20"/>
                <w:szCs w:val="20"/>
              </w:rPr>
              <w:br/>
            </w:r>
            <w:r w:rsidRPr="00153723">
              <w:rPr>
                <w:sz w:val="20"/>
                <w:szCs w:val="20"/>
              </w:rPr>
              <w:t xml:space="preserve"> (</w:t>
            </w:r>
            <w:proofErr w:type="gramEnd"/>
            <w:r w:rsidRPr="00153723">
              <w:rPr>
                <w:sz w:val="20"/>
                <w:szCs w:val="20"/>
              </w:rPr>
              <w:t>убыток</w:t>
            </w:r>
            <w:r w:rsidR="00ED5D72">
              <w:rPr>
                <w:sz w:val="20"/>
                <w:szCs w:val="20"/>
              </w:rPr>
              <w:t xml:space="preserve"> </w:t>
            </w:r>
            <w:r w:rsidRPr="00153723">
              <w:rPr>
                <w:sz w:val="20"/>
                <w:szCs w:val="20"/>
              </w:rPr>
              <w:t xml:space="preserve">(-)), </w:t>
            </w:r>
            <w:r w:rsidR="00ED5D72">
              <w:rPr>
                <w:sz w:val="20"/>
                <w:szCs w:val="20"/>
              </w:rPr>
              <w:br/>
            </w:r>
            <w:r w:rsidRPr="00153723">
              <w:rPr>
                <w:sz w:val="20"/>
                <w:szCs w:val="20"/>
              </w:rPr>
              <w:t>млн. рублей</w:t>
            </w:r>
          </w:p>
        </w:tc>
        <w:tc>
          <w:tcPr>
            <w:tcW w:w="2055" w:type="dxa"/>
          </w:tcPr>
          <w:p w:rsidR="00140258" w:rsidRPr="00153723" w:rsidRDefault="00140258" w:rsidP="00153723">
            <w:pPr>
              <w:pStyle w:val="25"/>
              <w:spacing w:after="0" w:line="240" w:lineRule="auto"/>
              <w:ind w:left="0"/>
              <w:rPr>
                <w:sz w:val="20"/>
                <w:szCs w:val="20"/>
              </w:rPr>
            </w:pPr>
            <w:r w:rsidRPr="00153723">
              <w:rPr>
                <w:sz w:val="20"/>
                <w:szCs w:val="20"/>
              </w:rPr>
              <w:t>Реальная холдинговая прибыль</w:t>
            </w:r>
            <w:proofErr w:type="gramStart"/>
            <w:r w:rsidRPr="00153723">
              <w:rPr>
                <w:sz w:val="20"/>
                <w:szCs w:val="20"/>
              </w:rPr>
              <w:t xml:space="preserve"> (+)</w:t>
            </w:r>
            <w:r w:rsidR="00257962">
              <w:rPr>
                <w:sz w:val="20"/>
                <w:szCs w:val="20"/>
              </w:rPr>
              <w:t>;</w:t>
            </w:r>
            <w:r w:rsidR="00257962">
              <w:rPr>
                <w:sz w:val="20"/>
                <w:szCs w:val="20"/>
              </w:rPr>
              <w:br/>
            </w:r>
            <w:r w:rsidRPr="00153723">
              <w:rPr>
                <w:sz w:val="20"/>
                <w:szCs w:val="20"/>
              </w:rPr>
              <w:t xml:space="preserve"> (</w:t>
            </w:r>
            <w:proofErr w:type="gramEnd"/>
            <w:r w:rsidRPr="00153723">
              <w:rPr>
                <w:sz w:val="20"/>
                <w:szCs w:val="20"/>
              </w:rPr>
              <w:t>убыток</w:t>
            </w:r>
            <w:r w:rsidR="00257962">
              <w:rPr>
                <w:sz w:val="20"/>
                <w:szCs w:val="20"/>
              </w:rPr>
              <w:t xml:space="preserve"> </w:t>
            </w:r>
            <w:r w:rsidRPr="00153723">
              <w:rPr>
                <w:sz w:val="20"/>
                <w:szCs w:val="20"/>
              </w:rPr>
              <w:t xml:space="preserve">(-)), </w:t>
            </w:r>
            <w:r w:rsidR="00257962">
              <w:rPr>
                <w:sz w:val="20"/>
                <w:szCs w:val="20"/>
              </w:rPr>
              <w:br/>
            </w:r>
            <w:r w:rsidRPr="00153723">
              <w:rPr>
                <w:sz w:val="20"/>
                <w:szCs w:val="20"/>
              </w:rPr>
              <w:t>млн. рублей</w:t>
            </w:r>
          </w:p>
        </w:tc>
      </w:tr>
      <w:tr w:rsidR="00140258" w:rsidTr="00153723">
        <w:tc>
          <w:tcPr>
            <w:tcW w:w="3291" w:type="dxa"/>
          </w:tcPr>
          <w:p w:rsidR="00140258" w:rsidRPr="00153723" w:rsidRDefault="00140258" w:rsidP="00153723">
            <w:pPr>
              <w:pStyle w:val="25"/>
              <w:spacing w:after="0" w:line="240" w:lineRule="auto"/>
              <w:ind w:left="0"/>
              <w:jc w:val="center"/>
              <w:rPr>
                <w:sz w:val="20"/>
                <w:szCs w:val="20"/>
              </w:rPr>
            </w:pPr>
            <w:r w:rsidRPr="00153723">
              <w:rPr>
                <w:sz w:val="20"/>
                <w:szCs w:val="20"/>
              </w:rPr>
              <w:t>А</w:t>
            </w:r>
          </w:p>
        </w:tc>
        <w:tc>
          <w:tcPr>
            <w:tcW w:w="2060" w:type="dxa"/>
          </w:tcPr>
          <w:p w:rsidR="00140258" w:rsidRPr="00153723" w:rsidRDefault="00140258" w:rsidP="00153723">
            <w:pPr>
              <w:pStyle w:val="25"/>
              <w:spacing w:after="0" w:line="240" w:lineRule="auto"/>
              <w:ind w:left="0"/>
              <w:jc w:val="center"/>
              <w:rPr>
                <w:sz w:val="20"/>
                <w:szCs w:val="20"/>
              </w:rPr>
            </w:pPr>
            <w:r w:rsidRPr="00153723">
              <w:rPr>
                <w:sz w:val="20"/>
                <w:szCs w:val="20"/>
              </w:rPr>
              <w:t>1</w:t>
            </w:r>
          </w:p>
        </w:tc>
        <w:tc>
          <w:tcPr>
            <w:tcW w:w="2057" w:type="dxa"/>
          </w:tcPr>
          <w:p w:rsidR="00140258" w:rsidRPr="00153723" w:rsidRDefault="00140258" w:rsidP="00153723">
            <w:pPr>
              <w:pStyle w:val="25"/>
              <w:spacing w:after="0" w:line="240" w:lineRule="auto"/>
              <w:ind w:left="0"/>
              <w:jc w:val="center"/>
              <w:rPr>
                <w:sz w:val="20"/>
                <w:szCs w:val="20"/>
              </w:rPr>
            </w:pPr>
            <w:r w:rsidRPr="00153723">
              <w:rPr>
                <w:sz w:val="20"/>
                <w:szCs w:val="20"/>
              </w:rPr>
              <w:t>2</w:t>
            </w:r>
          </w:p>
        </w:tc>
        <w:tc>
          <w:tcPr>
            <w:tcW w:w="2055" w:type="dxa"/>
          </w:tcPr>
          <w:p w:rsidR="00140258" w:rsidRPr="00153723" w:rsidRDefault="00140258" w:rsidP="00153723">
            <w:pPr>
              <w:pStyle w:val="25"/>
              <w:spacing w:after="0" w:line="240" w:lineRule="auto"/>
              <w:ind w:left="0"/>
              <w:jc w:val="center"/>
              <w:rPr>
                <w:sz w:val="20"/>
                <w:szCs w:val="20"/>
              </w:rPr>
            </w:pPr>
            <w:r w:rsidRPr="00153723">
              <w:rPr>
                <w:sz w:val="20"/>
                <w:szCs w:val="20"/>
              </w:rPr>
              <w:t>3 = 1 - 2</w:t>
            </w:r>
          </w:p>
        </w:tc>
      </w:tr>
      <w:tr w:rsidR="00A21F32" w:rsidRPr="004A3A1E" w:rsidTr="00153723">
        <w:tc>
          <w:tcPr>
            <w:tcW w:w="3291" w:type="dxa"/>
            <w:vAlign w:val="bottom"/>
          </w:tcPr>
          <w:p w:rsidR="00A21F32" w:rsidRPr="004A3A1E" w:rsidRDefault="00A21F32" w:rsidP="00153723">
            <w:pPr>
              <w:pStyle w:val="25"/>
              <w:spacing w:after="0" w:line="240" w:lineRule="auto"/>
              <w:ind w:left="0"/>
              <w:rPr>
                <w:sz w:val="20"/>
                <w:szCs w:val="20"/>
              </w:rPr>
            </w:pPr>
            <w:r w:rsidRPr="004A3A1E">
              <w:rPr>
                <w:sz w:val="20"/>
                <w:szCs w:val="20"/>
              </w:rPr>
              <w:t>Жилые здания</w:t>
            </w:r>
          </w:p>
        </w:tc>
        <w:tc>
          <w:tcPr>
            <w:tcW w:w="2060" w:type="dxa"/>
            <w:vAlign w:val="bottom"/>
          </w:tcPr>
          <w:p w:rsidR="00A21F32" w:rsidRPr="004A3A1E" w:rsidRDefault="00A21F32" w:rsidP="00153723">
            <w:pPr>
              <w:pStyle w:val="25"/>
              <w:spacing w:after="0" w:line="240" w:lineRule="auto"/>
              <w:ind w:left="0"/>
              <w:jc w:val="right"/>
              <w:rPr>
                <w:sz w:val="20"/>
                <w:szCs w:val="20"/>
              </w:rPr>
            </w:pPr>
            <w:r w:rsidRPr="004A3A1E">
              <w:rPr>
                <w:sz w:val="20"/>
                <w:szCs w:val="20"/>
              </w:rPr>
              <w:t>14300482</w:t>
            </w:r>
          </w:p>
        </w:tc>
        <w:tc>
          <w:tcPr>
            <w:tcW w:w="2057" w:type="dxa"/>
            <w:vAlign w:val="bottom"/>
          </w:tcPr>
          <w:p w:rsidR="00A21F32" w:rsidRPr="00F169ED" w:rsidRDefault="00A21F32" w:rsidP="00B13506">
            <w:pPr>
              <w:pStyle w:val="25"/>
              <w:spacing w:after="0" w:line="240" w:lineRule="auto"/>
              <w:ind w:left="0"/>
              <w:jc w:val="right"/>
              <w:rPr>
                <w:sz w:val="20"/>
                <w:szCs w:val="20"/>
              </w:rPr>
            </w:pPr>
            <w:r>
              <w:rPr>
                <w:sz w:val="20"/>
                <w:szCs w:val="20"/>
              </w:rPr>
              <w:t>8029998</w:t>
            </w:r>
          </w:p>
        </w:tc>
        <w:tc>
          <w:tcPr>
            <w:tcW w:w="2055" w:type="dxa"/>
          </w:tcPr>
          <w:p w:rsidR="00A21F32" w:rsidRPr="004A3A1E" w:rsidRDefault="00A21F32" w:rsidP="00A21F32">
            <w:pPr>
              <w:pStyle w:val="25"/>
              <w:spacing w:after="0" w:line="240" w:lineRule="auto"/>
              <w:ind w:left="0"/>
              <w:jc w:val="right"/>
              <w:rPr>
                <w:sz w:val="20"/>
                <w:szCs w:val="20"/>
              </w:rPr>
            </w:pPr>
            <w:r w:rsidRPr="004A3A1E">
              <w:rPr>
                <w:sz w:val="20"/>
                <w:szCs w:val="20"/>
              </w:rPr>
              <w:t>6</w:t>
            </w:r>
            <w:r>
              <w:rPr>
                <w:sz w:val="20"/>
                <w:szCs w:val="20"/>
              </w:rPr>
              <w:t>270484</w:t>
            </w:r>
          </w:p>
        </w:tc>
      </w:tr>
      <w:tr w:rsidR="00A21F32" w:rsidRPr="004A3A1E" w:rsidTr="00153723">
        <w:tc>
          <w:tcPr>
            <w:tcW w:w="3291" w:type="dxa"/>
            <w:vAlign w:val="bottom"/>
          </w:tcPr>
          <w:p w:rsidR="00A21F32" w:rsidRPr="004A3A1E" w:rsidRDefault="00A21F32" w:rsidP="00153723">
            <w:pPr>
              <w:pStyle w:val="25"/>
              <w:spacing w:after="0" w:line="240" w:lineRule="auto"/>
              <w:ind w:left="0"/>
              <w:rPr>
                <w:sz w:val="20"/>
                <w:szCs w:val="20"/>
              </w:rPr>
            </w:pPr>
            <w:r w:rsidRPr="004A3A1E">
              <w:rPr>
                <w:sz w:val="20"/>
                <w:szCs w:val="20"/>
              </w:rPr>
              <w:t>Нежилые здания</w:t>
            </w:r>
          </w:p>
        </w:tc>
        <w:tc>
          <w:tcPr>
            <w:tcW w:w="2060" w:type="dxa"/>
            <w:vAlign w:val="bottom"/>
          </w:tcPr>
          <w:p w:rsidR="00A21F32" w:rsidRPr="004A3A1E" w:rsidRDefault="00A21F32" w:rsidP="00153723">
            <w:pPr>
              <w:pStyle w:val="25"/>
              <w:spacing w:after="0" w:line="240" w:lineRule="auto"/>
              <w:ind w:left="0"/>
              <w:jc w:val="right"/>
              <w:rPr>
                <w:sz w:val="20"/>
                <w:szCs w:val="20"/>
              </w:rPr>
            </w:pPr>
            <w:r w:rsidRPr="004A3A1E">
              <w:rPr>
                <w:sz w:val="20"/>
                <w:szCs w:val="20"/>
              </w:rPr>
              <w:t>2899667</w:t>
            </w:r>
          </w:p>
        </w:tc>
        <w:tc>
          <w:tcPr>
            <w:tcW w:w="2057" w:type="dxa"/>
            <w:vAlign w:val="bottom"/>
          </w:tcPr>
          <w:p w:rsidR="00A21F32" w:rsidRPr="00F169ED" w:rsidRDefault="00A21F32" w:rsidP="00B13506">
            <w:pPr>
              <w:pStyle w:val="25"/>
              <w:spacing w:after="0" w:line="240" w:lineRule="auto"/>
              <w:ind w:left="0"/>
              <w:jc w:val="right"/>
              <w:rPr>
                <w:sz w:val="20"/>
                <w:szCs w:val="20"/>
              </w:rPr>
            </w:pPr>
            <w:r>
              <w:rPr>
                <w:sz w:val="20"/>
                <w:szCs w:val="20"/>
              </w:rPr>
              <w:t>2384249</w:t>
            </w:r>
          </w:p>
        </w:tc>
        <w:tc>
          <w:tcPr>
            <w:tcW w:w="2055" w:type="dxa"/>
          </w:tcPr>
          <w:p w:rsidR="00A21F32" w:rsidRPr="004A3A1E" w:rsidRDefault="00A21F32" w:rsidP="00A21F32">
            <w:pPr>
              <w:pStyle w:val="25"/>
              <w:spacing w:after="0" w:line="240" w:lineRule="auto"/>
              <w:ind w:left="0"/>
              <w:jc w:val="right"/>
              <w:rPr>
                <w:sz w:val="20"/>
                <w:szCs w:val="20"/>
              </w:rPr>
            </w:pPr>
            <w:r w:rsidRPr="004A3A1E">
              <w:rPr>
                <w:sz w:val="20"/>
                <w:szCs w:val="20"/>
              </w:rPr>
              <w:t>5</w:t>
            </w:r>
            <w:r>
              <w:rPr>
                <w:sz w:val="20"/>
                <w:szCs w:val="20"/>
              </w:rPr>
              <w:t>1</w:t>
            </w:r>
            <w:r w:rsidRPr="004A3A1E">
              <w:rPr>
                <w:sz w:val="20"/>
                <w:szCs w:val="20"/>
              </w:rPr>
              <w:t>5</w:t>
            </w:r>
            <w:r>
              <w:rPr>
                <w:sz w:val="20"/>
                <w:szCs w:val="20"/>
              </w:rPr>
              <w:t>418</w:t>
            </w:r>
          </w:p>
        </w:tc>
      </w:tr>
      <w:tr w:rsidR="00A21F32" w:rsidRPr="004A3A1E" w:rsidTr="00153723">
        <w:tc>
          <w:tcPr>
            <w:tcW w:w="3291" w:type="dxa"/>
            <w:vAlign w:val="bottom"/>
          </w:tcPr>
          <w:p w:rsidR="00A21F32" w:rsidRPr="004A3A1E" w:rsidRDefault="00A21F32" w:rsidP="00153723">
            <w:pPr>
              <w:pStyle w:val="25"/>
              <w:spacing w:after="0" w:line="240" w:lineRule="auto"/>
              <w:ind w:left="0"/>
              <w:rPr>
                <w:sz w:val="20"/>
                <w:szCs w:val="20"/>
              </w:rPr>
            </w:pPr>
            <w:r w:rsidRPr="004A3A1E">
              <w:rPr>
                <w:sz w:val="20"/>
                <w:szCs w:val="20"/>
              </w:rPr>
              <w:t>Сооружения</w:t>
            </w:r>
          </w:p>
        </w:tc>
        <w:tc>
          <w:tcPr>
            <w:tcW w:w="2060" w:type="dxa"/>
            <w:vAlign w:val="bottom"/>
          </w:tcPr>
          <w:p w:rsidR="00A21F32" w:rsidRPr="004A3A1E" w:rsidRDefault="00A21F32" w:rsidP="00153723">
            <w:pPr>
              <w:pStyle w:val="25"/>
              <w:spacing w:after="0" w:line="240" w:lineRule="auto"/>
              <w:ind w:left="0"/>
              <w:jc w:val="right"/>
              <w:rPr>
                <w:sz w:val="20"/>
                <w:szCs w:val="20"/>
              </w:rPr>
            </w:pPr>
            <w:r w:rsidRPr="004A3A1E">
              <w:rPr>
                <w:sz w:val="20"/>
                <w:szCs w:val="20"/>
              </w:rPr>
              <w:t>4599757</w:t>
            </w:r>
          </w:p>
        </w:tc>
        <w:tc>
          <w:tcPr>
            <w:tcW w:w="2057" w:type="dxa"/>
            <w:vAlign w:val="bottom"/>
          </w:tcPr>
          <w:p w:rsidR="00A21F32" w:rsidRPr="00F169ED" w:rsidRDefault="00A21F32" w:rsidP="00B13506">
            <w:pPr>
              <w:pStyle w:val="25"/>
              <w:spacing w:after="0" w:line="240" w:lineRule="auto"/>
              <w:ind w:left="0"/>
              <w:jc w:val="right"/>
              <w:rPr>
                <w:sz w:val="20"/>
                <w:szCs w:val="20"/>
              </w:rPr>
            </w:pPr>
            <w:r w:rsidRPr="00F169ED">
              <w:rPr>
                <w:sz w:val="20"/>
                <w:szCs w:val="20"/>
              </w:rPr>
              <w:t>37</w:t>
            </w:r>
            <w:r>
              <w:rPr>
                <w:sz w:val="20"/>
                <w:szCs w:val="20"/>
              </w:rPr>
              <w:t>82146</w:t>
            </w:r>
          </w:p>
        </w:tc>
        <w:tc>
          <w:tcPr>
            <w:tcW w:w="2055" w:type="dxa"/>
          </w:tcPr>
          <w:p w:rsidR="00A21F32" w:rsidRPr="004A3A1E" w:rsidRDefault="00A21F32" w:rsidP="00153723">
            <w:pPr>
              <w:pStyle w:val="25"/>
              <w:spacing w:after="0" w:line="240" w:lineRule="auto"/>
              <w:ind w:left="0"/>
              <w:jc w:val="right"/>
              <w:rPr>
                <w:sz w:val="20"/>
                <w:szCs w:val="20"/>
              </w:rPr>
            </w:pPr>
            <w:r>
              <w:rPr>
                <w:sz w:val="20"/>
                <w:szCs w:val="20"/>
              </w:rPr>
              <w:t>817611</w:t>
            </w:r>
          </w:p>
        </w:tc>
      </w:tr>
      <w:tr w:rsidR="00A21F32" w:rsidRPr="004A3A1E" w:rsidTr="00153723">
        <w:tc>
          <w:tcPr>
            <w:tcW w:w="3291" w:type="dxa"/>
            <w:vAlign w:val="bottom"/>
          </w:tcPr>
          <w:p w:rsidR="00A21F32" w:rsidRPr="004A3A1E" w:rsidRDefault="00A21F32" w:rsidP="00153723">
            <w:pPr>
              <w:pStyle w:val="25"/>
              <w:spacing w:after="0" w:line="240" w:lineRule="auto"/>
              <w:ind w:left="0"/>
              <w:rPr>
                <w:sz w:val="20"/>
                <w:szCs w:val="20"/>
              </w:rPr>
            </w:pPr>
            <w:r w:rsidRPr="004A3A1E">
              <w:rPr>
                <w:sz w:val="20"/>
                <w:szCs w:val="20"/>
              </w:rPr>
              <w:t>Машины и оборудование</w:t>
            </w:r>
          </w:p>
        </w:tc>
        <w:tc>
          <w:tcPr>
            <w:tcW w:w="2060" w:type="dxa"/>
            <w:vAlign w:val="bottom"/>
          </w:tcPr>
          <w:p w:rsidR="00A21F32" w:rsidRPr="004A3A1E" w:rsidRDefault="00A21F32" w:rsidP="00153723">
            <w:pPr>
              <w:pStyle w:val="25"/>
              <w:spacing w:after="0" w:line="240" w:lineRule="auto"/>
              <w:ind w:left="0"/>
              <w:jc w:val="right"/>
              <w:rPr>
                <w:sz w:val="20"/>
                <w:szCs w:val="20"/>
              </w:rPr>
            </w:pPr>
            <w:r w:rsidRPr="004A3A1E">
              <w:rPr>
                <w:sz w:val="20"/>
                <w:szCs w:val="20"/>
              </w:rPr>
              <w:t>773664</w:t>
            </w:r>
          </w:p>
        </w:tc>
        <w:tc>
          <w:tcPr>
            <w:tcW w:w="2057" w:type="dxa"/>
            <w:vAlign w:val="bottom"/>
          </w:tcPr>
          <w:p w:rsidR="00A21F32" w:rsidRPr="00F169ED" w:rsidRDefault="00A21F32" w:rsidP="00B13506">
            <w:pPr>
              <w:pStyle w:val="25"/>
              <w:spacing w:after="0" w:line="240" w:lineRule="auto"/>
              <w:ind w:left="0"/>
              <w:jc w:val="right"/>
              <w:rPr>
                <w:sz w:val="20"/>
                <w:szCs w:val="20"/>
              </w:rPr>
            </w:pPr>
            <w:r w:rsidRPr="00F169ED">
              <w:rPr>
                <w:sz w:val="20"/>
                <w:szCs w:val="20"/>
              </w:rPr>
              <w:t>13</w:t>
            </w:r>
            <w:r>
              <w:rPr>
                <w:sz w:val="20"/>
                <w:szCs w:val="20"/>
              </w:rPr>
              <w:t>38655</w:t>
            </w:r>
          </w:p>
        </w:tc>
        <w:tc>
          <w:tcPr>
            <w:tcW w:w="2055" w:type="dxa"/>
          </w:tcPr>
          <w:p w:rsidR="00A21F32" w:rsidRPr="004A3A1E" w:rsidRDefault="00A21F32" w:rsidP="00A21F32">
            <w:pPr>
              <w:pStyle w:val="25"/>
              <w:spacing w:after="0" w:line="240" w:lineRule="auto"/>
              <w:ind w:left="0"/>
              <w:jc w:val="right"/>
              <w:rPr>
                <w:sz w:val="20"/>
                <w:szCs w:val="20"/>
              </w:rPr>
            </w:pPr>
            <w:r w:rsidRPr="004A3A1E">
              <w:rPr>
                <w:sz w:val="20"/>
                <w:szCs w:val="20"/>
              </w:rPr>
              <w:t>-5</w:t>
            </w:r>
            <w:r>
              <w:rPr>
                <w:sz w:val="20"/>
                <w:szCs w:val="20"/>
              </w:rPr>
              <w:t>6</w:t>
            </w:r>
            <w:r w:rsidRPr="004A3A1E">
              <w:rPr>
                <w:sz w:val="20"/>
                <w:szCs w:val="20"/>
              </w:rPr>
              <w:t>4</w:t>
            </w:r>
            <w:r>
              <w:rPr>
                <w:sz w:val="20"/>
                <w:szCs w:val="20"/>
              </w:rPr>
              <w:t>991</w:t>
            </w:r>
          </w:p>
        </w:tc>
      </w:tr>
      <w:tr w:rsidR="00A21F32" w:rsidTr="00153723">
        <w:tc>
          <w:tcPr>
            <w:tcW w:w="3291" w:type="dxa"/>
            <w:vAlign w:val="bottom"/>
          </w:tcPr>
          <w:p w:rsidR="00A21F32" w:rsidRPr="004A3A1E" w:rsidRDefault="00A21F32" w:rsidP="00153723">
            <w:pPr>
              <w:pStyle w:val="25"/>
              <w:spacing w:after="0" w:line="240" w:lineRule="auto"/>
              <w:ind w:left="0"/>
              <w:rPr>
                <w:sz w:val="20"/>
                <w:szCs w:val="20"/>
              </w:rPr>
            </w:pPr>
            <w:r w:rsidRPr="004A3A1E">
              <w:rPr>
                <w:sz w:val="20"/>
                <w:szCs w:val="20"/>
              </w:rPr>
              <w:t>Транспортные средства</w:t>
            </w:r>
          </w:p>
        </w:tc>
        <w:tc>
          <w:tcPr>
            <w:tcW w:w="2060" w:type="dxa"/>
            <w:vAlign w:val="bottom"/>
          </w:tcPr>
          <w:p w:rsidR="00A21F32" w:rsidRPr="004A3A1E" w:rsidRDefault="00A21F32" w:rsidP="00153723">
            <w:pPr>
              <w:pStyle w:val="25"/>
              <w:spacing w:after="0" w:line="240" w:lineRule="auto"/>
              <w:ind w:left="0"/>
              <w:jc w:val="right"/>
              <w:rPr>
                <w:sz w:val="20"/>
                <w:szCs w:val="20"/>
              </w:rPr>
            </w:pPr>
            <w:r w:rsidRPr="004A3A1E">
              <w:rPr>
                <w:sz w:val="20"/>
                <w:szCs w:val="20"/>
              </w:rPr>
              <w:t>231834</w:t>
            </w:r>
          </w:p>
        </w:tc>
        <w:tc>
          <w:tcPr>
            <w:tcW w:w="2057" w:type="dxa"/>
            <w:vAlign w:val="bottom"/>
          </w:tcPr>
          <w:p w:rsidR="00A21F32" w:rsidRPr="00F169ED" w:rsidRDefault="00A21F32" w:rsidP="00B13506">
            <w:pPr>
              <w:pStyle w:val="25"/>
              <w:spacing w:after="0" w:line="240" w:lineRule="auto"/>
              <w:ind w:left="0"/>
              <w:jc w:val="right"/>
              <w:rPr>
                <w:sz w:val="20"/>
                <w:szCs w:val="20"/>
              </w:rPr>
            </w:pPr>
            <w:r>
              <w:rPr>
                <w:sz w:val="20"/>
                <w:szCs w:val="20"/>
              </w:rPr>
              <w:t>401137</w:t>
            </w:r>
          </w:p>
        </w:tc>
        <w:tc>
          <w:tcPr>
            <w:tcW w:w="2055" w:type="dxa"/>
          </w:tcPr>
          <w:p w:rsidR="00A21F32" w:rsidRPr="004A3A1E" w:rsidRDefault="00A21F32" w:rsidP="00A21F32">
            <w:pPr>
              <w:pStyle w:val="25"/>
              <w:spacing w:after="0" w:line="240" w:lineRule="auto"/>
              <w:ind w:left="0"/>
              <w:jc w:val="right"/>
              <w:rPr>
                <w:sz w:val="20"/>
                <w:szCs w:val="20"/>
              </w:rPr>
            </w:pPr>
            <w:r w:rsidRPr="004A3A1E">
              <w:rPr>
                <w:sz w:val="20"/>
                <w:szCs w:val="20"/>
              </w:rPr>
              <w:t>-16</w:t>
            </w:r>
            <w:r>
              <w:rPr>
                <w:sz w:val="20"/>
                <w:szCs w:val="20"/>
              </w:rPr>
              <w:t>9303</w:t>
            </w:r>
          </w:p>
        </w:tc>
      </w:tr>
    </w:tbl>
    <w:p w:rsidR="00ED5D72" w:rsidRDefault="00ED5D72" w:rsidP="00006FCC">
      <w:pPr>
        <w:jc w:val="right"/>
        <w:rPr>
          <w:rFonts w:ascii="Times New Roman" w:hAnsi="Times New Roman"/>
          <w:sz w:val="24"/>
        </w:rPr>
      </w:pPr>
    </w:p>
    <w:p w:rsidR="00140258" w:rsidRPr="00D87515" w:rsidRDefault="00A21F32" w:rsidP="00006FCC">
      <w:pPr>
        <w:jc w:val="right"/>
        <w:rPr>
          <w:rFonts w:ascii="Times New Roman" w:hAnsi="Times New Roman"/>
          <w:sz w:val="24"/>
        </w:rPr>
      </w:pPr>
      <w:r>
        <w:rPr>
          <w:rFonts w:ascii="Times New Roman" w:hAnsi="Times New Roman"/>
          <w:sz w:val="24"/>
        </w:rPr>
        <w:t>Таблица 4</w:t>
      </w:r>
    </w:p>
    <w:p w:rsidR="00140258" w:rsidRPr="00D87515" w:rsidRDefault="00140258" w:rsidP="00ED5D72">
      <w:pPr>
        <w:spacing w:after="0"/>
        <w:ind w:left="1134" w:hanging="1418"/>
        <w:jc w:val="center"/>
        <w:rPr>
          <w:rFonts w:ascii="Times New Roman" w:hAnsi="Times New Roman"/>
          <w:b/>
          <w:sz w:val="24"/>
        </w:rPr>
      </w:pPr>
      <w:r>
        <w:rPr>
          <w:rFonts w:ascii="Times New Roman" w:hAnsi="Times New Roman"/>
          <w:b/>
          <w:sz w:val="24"/>
        </w:rPr>
        <w:t>Счет переоценки в части</w:t>
      </w:r>
      <w:r w:rsidRPr="00D87515">
        <w:rPr>
          <w:rFonts w:ascii="Times New Roman" w:hAnsi="Times New Roman"/>
          <w:b/>
          <w:sz w:val="24"/>
        </w:rPr>
        <w:t xml:space="preserve"> основного капитала </w:t>
      </w:r>
    </w:p>
    <w:p w:rsidR="00140258" w:rsidRPr="00006FCC" w:rsidRDefault="00140258" w:rsidP="00ED5D72">
      <w:pPr>
        <w:spacing w:after="0"/>
        <w:jc w:val="center"/>
        <w:rPr>
          <w:rFonts w:ascii="Times New Roman" w:hAnsi="Times New Roman"/>
          <w:szCs w:val="20"/>
        </w:rPr>
      </w:pPr>
      <w:r w:rsidRPr="00006FCC">
        <w:rPr>
          <w:rFonts w:ascii="Times New Roman" w:hAnsi="Times New Roman"/>
          <w:szCs w:val="20"/>
        </w:rPr>
        <w:t>(в текущих рыночных ценах, миллионов рублей)</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2136"/>
        <w:gridCol w:w="3959"/>
      </w:tblGrid>
      <w:tr w:rsidR="00140258" w:rsidTr="00153723">
        <w:tc>
          <w:tcPr>
            <w:tcW w:w="5539" w:type="dxa"/>
            <w:gridSpan w:val="2"/>
            <w:vAlign w:val="center"/>
          </w:tcPr>
          <w:p w:rsidR="00140258" w:rsidRPr="00153723" w:rsidRDefault="00140258" w:rsidP="00153723">
            <w:pPr>
              <w:spacing w:line="360" w:lineRule="auto"/>
              <w:jc w:val="center"/>
              <w:rPr>
                <w:rFonts w:ascii="Times New Roman" w:hAnsi="Times New Roman"/>
                <w:szCs w:val="20"/>
              </w:rPr>
            </w:pPr>
            <w:r w:rsidRPr="00153723">
              <w:rPr>
                <w:rFonts w:ascii="Times New Roman" w:hAnsi="Times New Roman"/>
                <w:szCs w:val="20"/>
              </w:rPr>
              <w:t>Изменение активов</w:t>
            </w:r>
          </w:p>
        </w:tc>
        <w:tc>
          <w:tcPr>
            <w:tcW w:w="3959" w:type="dxa"/>
            <w:vAlign w:val="center"/>
          </w:tcPr>
          <w:p w:rsidR="00140258" w:rsidRPr="00153723" w:rsidRDefault="00140258" w:rsidP="00153723">
            <w:pPr>
              <w:spacing w:line="360" w:lineRule="auto"/>
              <w:jc w:val="center"/>
              <w:rPr>
                <w:rFonts w:ascii="Times New Roman" w:hAnsi="Times New Roman"/>
                <w:szCs w:val="20"/>
              </w:rPr>
            </w:pPr>
            <w:r w:rsidRPr="00153723">
              <w:rPr>
                <w:rFonts w:ascii="Times New Roman" w:hAnsi="Times New Roman"/>
                <w:szCs w:val="20"/>
              </w:rPr>
              <w:t>Изменение пассивов</w:t>
            </w:r>
          </w:p>
        </w:tc>
      </w:tr>
      <w:tr w:rsidR="00140258" w:rsidTr="00153723">
        <w:tc>
          <w:tcPr>
            <w:tcW w:w="9498" w:type="dxa"/>
            <w:gridSpan w:val="3"/>
            <w:vAlign w:val="bottom"/>
          </w:tcPr>
          <w:p w:rsidR="00140258" w:rsidRPr="00153723" w:rsidRDefault="00140258" w:rsidP="00153723">
            <w:pPr>
              <w:spacing w:after="0"/>
              <w:jc w:val="center"/>
              <w:rPr>
                <w:rFonts w:ascii="Times New Roman" w:hAnsi="Times New Roman"/>
                <w:b/>
                <w:szCs w:val="20"/>
              </w:rPr>
            </w:pPr>
            <w:r w:rsidRPr="00153723">
              <w:rPr>
                <w:rFonts w:ascii="Times New Roman" w:hAnsi="Times New Roman"/>
                <w:b/>
                <w:szCs w:val="20"/>
              </w:rPr>
              <w:t>Номинальные холдинговые прибыли</w:t>
            </w:r>
            <w:proofErr w:type="gramStart"/>
            <w:r>
              <w:rPr>
                <w:rFonts w:ascii="Times New Roman" w:hAnsi="Times New Roman"/>
                <w:b/>
                <w:szCs w:val="20"/>
              </w:rPr>
              <w:t xml:space="preserve"> </w:t>
            </w:r>
            <w:r w:rsidRPr="00153723">
              <w:rPr>
                <w:rFonts w:ascii="Times New Roman" w:hAnsi="Times New Roman"/>
                <w:b/>
                <w:szCs w:val="20"/>
              </w:rPr>
              <w:t xml:space="preserve">(+) </w:t>
            </w:r>
            <w:proofErr w:type="gramEnd"/>
            <w:r w:rsidRPr="00153723">
              <w:rPr>
                <w:rFonts w:ascii="Times New Roman" w:hAnsi="Times New Roman"/>
                <w:b/>
                <w:szCs w:val="20"/>
              </w:rPr>
              <w:t>и убытки (-)</w:t>
            </w:r>
          </w:p>
        </w:tc>
      </w:tr>
      <w:tr w:rsidR="00140258" w:rsidTr="00153723">
        <w:tc>
          <w:tcPr>
            <w:tcW w:w="3403" w:type="dxa"/>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Нефинансовые активы</w:t>
            </w:r>
          </w:p>
        </w:tc>
        <w:tc>
          <w:tcPr>
            <w:tcW w:w="2136" w:type="dxa"/>
            <w:vAlign w:val="bottom"/>
          </w:tcPr>
          <w:p w:rsidR="00140258" w:rsidRPr="00153723" w:rsidRDefault="00140258" w:rsidP="00153723">
            <w:pPr>
              <w:spacing w:after="0"/>
              <w:jc w:val="center"/>
              <w:rPr>
                <w:rFonts w:ascii="Times New Roman" w:hAnsi="Times New Roman"/>
                <w:szCs w:val="20"/>
              </w:rPr>
            </w:pPr>
          </w:p>
        </w:tc>
        <w:tc>
          <w:tcPr>
            <w:tcW w:w="3959" w:type="dxa"/>
            <w:vMerge w:val="restart"/>
            <w:vAlign w:val="center"/>
          </w:tcPr>
          <w:p w:rsidR="00140258" w:rsidRPr="00153723" w:rsidRDefault="00140258" w:rsidP="00153723">
            <w:pPr>
              <w:spacing w:line="360" w:lineRule="auto"/>
              <w:jc w:val="center"/>
              <w:rPr>
                <w:rFonts w:ascii="Times New Roman" w:hAnsi="Times New Roman"/>
                <w:szCs w:val="20"/>
              </w:rPr>
            </w:pPr>
            <w:r w:rsidRPr="00153723">
              <w:rPr>
                <w:rFonts w:ascii="Times New Roman" w:hAnsi="Times New Roman"/>
                <w:szCs w:val="20"/>
              </w:rPr>
              <w:t>-</w:t>
            </w:r>
          </w:p>
        </w:tc>
      </w:tr>
      <w:tr w:rsidR="00140258" w:rsidTr="00153723">
        <w:tc>
          <w:tcPr>
            <w:tcW w:w="3403" w:type="dxa"/>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Произведенные активы</w:t>
            </w:r>
          </w:p>
        </w:tc>
        <w:tc>
          <w:tcPr>
            <w:tcW w:w="2136" w:type="dxa"/>
            <w:vAlign w:val="bottom"/>
          </w:tcPr>
          <w:p w:rsidR="00140258" w:rsidRPr="00F8561B" w:rsidRDefault="00140258" w:rsidP="00153723">
            <w:pPr>
              <w:spacing w:after="0"/>
              <w:jc w:val="center"/>
              <w:rPr>
                <w:rFonts w:ascii="Times New Roman" w:hAnsi="Times New Roman"/>
                <w:szCs w:val="20"/>
                <w:highlight w:val="red"/>
              </w:rPr>
            </w:pP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 xml:space="preserve">  Основной капитал</w:t>
            </w:r>
          </w:p>
        </w:tc>
        <w:tc>
          <w:tcPr>
            <w:tcW w:w="2136" w:type="dxa"/>
            <w:vAlign w:val="bottom"/>
          </w:tcPr>
          <w:p w:rsidR="00140258" w:rsidRPr="00F8561B" w:rsidRDefault="00140258" w:rsidP="00153723">
            <w:pPr>
              <w:spacing w:after="0"/>
              <w:jc w:val="center"/>
              <w:rPr>
                <w:rFonts w:ascii="Times New Roman" w:hAnsi="Times New Roman"/>
                <w:szCs w:val="20"/>
                <w:highlight w:val="red"/>
              </w:rPr>
            </w:pP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 xml:space="preserve">   из него:</w:t>
            </w:r>
          </w:p>
        </w:tc>
        <w:tc>
          <w:tcPr>
            <w:tcW w:w="2136" w:type="dxa"/>
            <w:vAlign w:val="bottom"/>
          </w:tcPr>
          <w:p w:rsidR="00140258" w:rsidRPr="00153723" w:rsidRDefault="00140258" w:rsidP="00153723">
            <w:pPr>
              <w:spacing w:after="0"/>
              <w:jc w:val="center"/>
              <w:rPr>
                <w:rFonts w:ascii="Times New Roman" w:hAnsi="Times New Roman"/>
                <w:szCs w:val="20"/>
              </w:rPr>
            </w:pP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Жилые здания</w:t>
            </w:r>
          </w:p>
        </w:tc>
        <w:tc>
          <w:tcPr>
            <w:tcW w:w="2136" w:type="dxa"/>
            <w:vAlign w:val="bottom"/>
          </w:tcPr>
          <w:p w:rsidR="00140258" w:rsidRPr="00153723" w:rsidRDefault="00140258" w:rsidP="00153723">
            <w:pPr>
              <w:pStyle w:val="25"/>
              <w:spacing w:after="0" w:line="240" w:lineRule="auto"/>
              <w:ind w:left="0"/>
              <w:jc w:val="center"/>
              <w:rPr>
                <w:sz w:val="20"/>
                <w:szCs w:val="20"/>
              </w:rPr>
            </w:pPr>
            <w:r w:rsidRPr="00153723">
              <w:rPr>
                <w:sz w:val="20"/>
                <w:szCs w:val="20"/>
              </w:rPr>
              <w:t>14300482</w:t>
            </w: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Нежилые здания</w:t>
            </w:r>
          </w:p>
        </w:tc>
        <w:tc>
          <w:tcPr>
            <w:tcW w:w="2136" w:type="dxa"/>
            <w:vAlign w:val="bottom"/>
          </w:tcPr>
          <w:p w:rsidR="00140258" w:rsidRPr="00153723" w:rsidRDefault="00140258" w:rsidP="00153723">
            <w:pPr>
              <w:pStyle w:val="25"/>
              <w:spacing w:after="0" w:line="240" w:lineRule="auto"/>
              <w:ind w:left="0"/>
              <w:jc w:val="center"/>
              <w:rPr>
                <w:sz w:val="20"/>
                <w:szCs w:val="20"/>
              </w:rPr>
            </w:pPr>
            <w:r w:rsidRPr="00153723">
              <w:rPr>
                <w:sz w:val="20"/>
                <w:szCs w:val="20"/>
              </w:rPr>
              <w:t>2899667</w:t>
            </w: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Сооружения</w:t>
            </w:r>
          </w:p>
        </w:tc>
        <w:tc>
          <w:tcPr>
            <w:tcW w:w="2136" w:type="dxa"/>
            <w:vAlign w:val="bottom"/>
          </w:tcPr>
          <w:p w:rsidR="00140258" w:rsidRPr="00153723" w:rsidRDefault="00140258" w:rsidP="00153723">
            <w:pPr>
              <w:pStyle w:val="25"/>
              <w:spacing w:after="0" w:line="240" w:lineRule="auto"/>
              <w:ind w:left="0"/>
              <w:jc w:val="center"/>
              <w:rPr>
                <w:sz w:val="20"/>
                <w:szCs w:val="20"/>
              </w:rPr>
            </w:pPr>
            <w:r w:rsidRPr="00153723">
              <w:rPr>
                <w:sz w:val="20"/>
                <w:szCs w:val="20"/>
              </w:rPr>
              <w:t>4599757</w:t>
            </w: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Машины и оборудование</w:t>
            </w:r>
          </w:p>
        </w:tc>
        <w:tc>
          <w:tcPr>
            <w:tcW w:w="2136" w:type="dxa"/>
            <w:vAlign w:val="bottom"/>
          </w:tcPr>
          <w:p w:rsidR="00140258" w:rsidRPr="00153723" w:rsidRDefault="00140258" w:rsidP="00153723">
            <w:pPr>
              <w:pStyle w:val="25"/>
              <w:spacing w:after="0" w:line="240" w:lineRule="auto"/>
              <w:ind w:left="0"/>
              <w:jc w:val="center"/>
              <w:rPr>
                <w:sz w:val="20"/>
                <w:szCs w:val="20"/>
              </w:rPr>
            </w:pPr>
            <w:r w:rsidRPr="00153723">
              <w:rPr>
                <w:sz w:val="20"/>
                <w:szCs w:val="20"/>
              </w:rPr>
              <w:t>773664</w:t>
            </w: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 xml:space="preserve">      Транспортные средства</w:t>
            </w:r>
          </w:p>
        </w:tc>
        <w:tc>
          <w:tcPr>
            <w:tcW w:w="2136" w:type="dxa"/>
            <w:vAlign w:val="bottom"/>
          </w:tcPr>
          <w:p w:rsidR="00140258" w:rsidRPr="00153723" w:rsidRDefault="00140258" w:rsidP="00153723">
            <w:pPr>
              <w:pStyle w:val="25"/>
              <w:spacing w:after="0" w:line="240" w:lineRule="auto"/>
              <w:ind w:left="0"/>
              <w:jc w:val="center"/>
              <w:rPr>
                <w:sz w:val="20"/>
                <w:szCs w:val="20"/>
              </w:rPr>
            </w:pPr>
            <w:r w:rsidRPr="00153723">
              <w:rPr>
                <w:sz w:val="20"/>
                <w:szCs w:val="20"/>
              </w:rPr>
              <w:t>231834</w:t>
            </w: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ED5D72">
        <w:trPr>
          <w:trHeight w:val="289"/>
        </w:trPr>
        <w:tc>
          <w:tcPr>
            <w:tcW w:w="3403" w:type="dxa"/>
            <w:vAlign w:val="center"/>
          </w:tcPr>
          <w:p w:rsidR="00140258" w:rsidRPr="00153723" w:rsidRDefault="00140258" w:rsidP="00153723">
            <w:pPr>
              <w:spacing w:after="0"/>
              <w:ind w:firstLine="340"/>
              <w:rPr>
                <w:rFonts w:ascii="Times New Roman" w:hAnsi="Times New Roman"/>
                <w:sz w:val="18"/>
                <w:szCs w:val="18"/>
              </w:rPr>
            </w:pPr>
            <w:r>
              <w:rPr>
                <w:rFonts w:ascii="Times New Roman" w:hAnsi="Times New Roman"/>
                <w:sz w:val="18"/>
                <w:szCs w:val="18"/>
              </w:rPr>
              <w:t xml:space="preserve">      …</w:t>
            </w:r>
          </w:p>
        </w:tc>
        <w:tc>
          <w:tcPr>
            <w:tcW w:w="2136" w:type="dxa"/>
            <w:vAlign w:val="bottom"/>
          </w:tcPr>
          <w:p w:rsidR="00140258" w:rsidRPr="00153723" w:rsidRDefault="00140258" w:rsidP="00ED5D72">
            <w:pPr>
              <w:pStyle w:val="25"/>
              <w:spacing w:after="0" w:line="240" w:lineRule="auto"/>
              <w:ind w:left="0"/>
              <w:rPr>
                <w:sz w:val="20"/>
                <w:szCs w:val="20"/>
              </w:rPr>
            </w:pPr>
          </w:p>
        </w:tc>
        <w:tc>
          <w:tcPr>
            <w:tcW w:w="3959" w:type="dxa"/>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9498" w:type="dxa"/>
            <w:gridSpan w:val="3"/>
            <w:vAlign w:val="bottom"/>
          </w:tcPr>
          <w:p w:rsidR="00140258" w:rsidRPr="00153723" w:rsidRDefault="00140258" w:rsidP="00153723">
            <w:pPr>
              <w:spacing w:after="0"/>
              <w:jc w:val="center"/>
              <w:rPr>
                <w:rFonts w:ascii="Times New Roman" w:hAnsi="Times New Roman"/>
                <w:b/>
                <w:szCs w:val="20"/>
              </w:rPr>
            </w:pPr>
            <w:r w:rsidRPr="00153723">
              <w:rPr>
                <w:rFonts w:ascii="Times New Roman" w:hAnsi="Times New Roman"/>
                <w:b/>
                <w:szCs w:val="20"/>
              </w:rPr>
              <w:t>Нейтральные холдинговые прибыли</w:t>
            </w:r>
            <w:proofErr w:type="gramStart"/>
            <w:r w:rsidRPr="00153723">
              <w:rPr>
                <w:rFonts w:ascii="Times New Roman" w:hAnsi="Times New Roman"/>
                <w:b/>
                <w:szCs w:val="20"/>
              </w:rPr>
              <w:t xml:space="preserve"> (+) </w:t>
            </w:r>
            <w:proofErr w:type="gramEnd"/>
            <w:r w:rsidRPr="00153723">
              <w:rPr>
                <w:rFonts w:ascii="Times New Roman" w:hAnsi="Times New Roman"/>
                <w:b/>
                <w:szCs w:val="20"/>
              </w:rPr>
              <w:t>и убытки (-)</w:t>
            </w:r>
          </w:p>
        </w:tc>
      </w:tr>
      <w:tr w:rsidR="00140258" w:rsidTr="00153723">
        <w:tc>
          <w:tcPr>
            <w:tcW w:w="3403" w:type="dxa"/>
            <w:vAlign w:val="center"/>
          </w:tcPr>
          <w:p w:rsidR="00140258" w:rsidRPr="00153723" w:rsidRDefault="00140258" w:rsidP="00153723">
            <w:pPr>
              <w:spacing w:after="0"/>
              <w:ind w:firstLine="340"/>
              <w:rPr>
                <w:rFonts w:ascii="Times New Roman" w:hAnsi="Times New Roman"/>
                <w:sz w:val="18"/>
                <w:szCs w:val="18"/>
              </w:rPr>
            </w:pPr>
            <w:r w:rsidRPr="00153723">
              <w:rPr>
                <w:rFonts w:ascii="Times New Roman" w:hAnsi="Times New Roman"/>
                <w:sz w:val="18"/>
                <w:szCs w:val="18"/>
              </w:rPr>
              <w:t>Нефинансовые активы</w:t>
            </w:r>
          </w:p>
        </w:tc>
        <w:tc>
          <w:tcPr>
            <w:tcW w:w="2136" w:type="dxa"/>
            <w:vAlign w:val="bottom"/>
          </w:tcPr>
          <w:p w:rsidR="00140258" w:rsidRPr="00153723" w:rsidRDefault="00140258" w:rsidP="00153723">
            <w:pPr>
              <w:spacing w:after="0"/>
              <w:jc w:val="center"/>
              <w:rPr>
                <w:rFonts w:ascii="Times New Roman" w:hAnsi="Times New Roman"/>
                <w:szCs w:val="20"/>
              </w:rPr>
            </w:pPr>
          </w:p>
        </w:tc>
        <w:tc>
          <w:tcPr>
            <w:tcW w:w="3959" w:type="dxa"/>
            <w:vMerge w:val="restart"/>
            <w:vAlign w:val="center"/>
          </w:tcPr>
          <w:p w:rsidR="00140258" w:rsidRPr="00153723" w:rsidRDefault="00140258" w:rsidP="00153723">
            <w:pPr>
              <w:spacing w:line="360" w:lineRule="auto"/>
              <w:jc w:val="center"/>
              <w:rPr>
                <w:rFonts w:ascii="Times New Roman" w:hAnsi="Times New Roman"/>
                <w:szCs w:val="20"/>
              </w:rPr>
            </w:pPr>
            <w:r w:rsidRPr="00153723">
              <w:rPr>
                <w:rFonts w:ascii="Times New Roman" w:hAnsi="Times New Roman"/>
                <w:szCs w:val="20"/>
              </w:rPr>
              <w:t>-</w:t>
            </w:r>
          </w:p>
        </w:tc>
      </w:tr>
      <w:tr w:rsidR="00140258" w:rsidTr="00153723">
        <w:tc>
          <w:tcPr>
            <w:tcW w:w="3403" w:type="dxa"/>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Произведенные активы</w:t>
            </w:r>
          </w:p>
        </w:tc>
        <w:tc>
          <w:tcPr>
            <w:tcW w:w="2136" w:type="dxa"/>
            <w:vAlign w:val="bottom"/>
          </w:tcPr>
          <w:p w:rsidR="00140258" w:rsidRPr="00F8561B" w:rsidRDefault="00140258" w:rsidP="00153723">
            <w:pPr>
              <w:spacing w:after="0"/>
              <w:jc w:val="center"/>
              <w:rPr>
                <w:rFonts w:ascii="Times New Roman" w:hAnsi="Times New Roman"/>
                <w:szCs w:val="20"/>
                <w:highlight w:val="red"/>
              </w:rPr>
            </w:pP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 xml:space="preserve">  Основной капитал</w:t>
            </w:r>
          </w:p>
        </w:tc>
        <w:tc>
          <w:tcPr>
            <w:tcW w:w="2136" w:type="dxa"/>
            <w:vAlign w:val="bottom"/>
          </w:tcPr>
          <w:p w:rsidR="00140258" w:rsidRPr="00F8561B" w:rsidRDefault="00140258" w:rsidP="00153723">
            <w:pPr>
              <w:spacing w:after="0"/>
              <w:jc w:val="center"/>
              <w:rPr>
                <w:rFonts w:ascii="Times New Roman" w:hAnsi="Times New Roman"/>
                <w:szCs w:val="20"/>
                <w:highlight w:val="red"/>
              </w:rPr>
            </w:pP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140258" w:rsidTr="00153723">
        <w:tc>
          <w:tcPr>
            <w:tcW w:w="3403" w:type="dxa"/>
            <w:vAlign w:val="center"/>
          </w:tcPr>
          <w:p w:rsidR="00140258" w:rsidRPr="00153723" w:rsidRDefault="00140258" w:rsidP="00153723">
            <w:pPr>
              <w:spacing w:after="0"/>
              <w:ind w:firstLine="510"/>
              <w:rPr>
                <w:rFonts w:ascii="Times New Roman" w:hAnsi="Times New Roman"/>
                <w:sz w:val="18"/>
                <w:szCs w:val="18"/>
              </w:rPr>
            </w:pPr>
            <w:r w:rsidRPr="00153723">
              <w:rPr>
                <w:rFonts w:ascii="Times New Roman" w:hAnsi="Times New Roman"/>
                <w:sz w:val="18"/>
                <w:szCs w:val="18"/>
              </w:rPr>
              <w:t xml:space="preserve">   из него:</w:t>
            </w:r>
          </w:p>
        </w:tc>
        <w:tc>
          <w:tcPr>
            <w:tcW w:w="2136" w:type="dxa"/>
            <w:vAlign w:val="bottom"/>
          </w:tcPr>
          <w:p w:rsidR="00140258" w:rsidRPr="00153723" w:rsidRDefault="00140258" w:rsidP="00153723">
            <w:pPr>
              <w:spacing w:after="0"/>
              <w:jc w:val="center"/>
              <w:rPr>
                <w:rFonts w:ascii="Times New Roman" w:hAnsi="Times New Roman"/>
                <w:szCs w:val="20"/>
              </w:rPr>
            </w:pPr>
          </w:p>
        </w:tc>
        <w:tc>
          <w:tcPr>
            <w:tcW w:w="3959" w:type="dxa"/>
            <w:vMerge/>
            <w:vAlign w:val="bottom"/>
          </w:tcPr>
          <w:p w:rsidR="00140258" w:rsidRPr="00153723" w:rsidRDefault="00140258" w:rsidP="00153723">
            <w:pPr>
              <w:spacing w:line="360" w:lineRule="auto"/>
              <w:jc w:val="right"/>
              <w:rPr>
                <w:rFonts w:ascii="Times New Roman" w:hAnsi="Times New Roman"/>
                <w:szCs w:val="20"/>
              </w:rPr>
            </w:pPr>
          </w:p>
        </w:tc>
      </w:tr>
      <w:tr w:rsidR="00A21F32" w:rsidTr="00323A3C">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Жилые здания</w:t>
            </w:r>
          </w:p>
        </w:tc>
        <w:tc>
          <w:tcPr>
            <w:tcW w:w="2136" w:type="dxa"/>
            <w:vAlign w:val="bottom"/>
          </w:tcPr>
          <w:p w:rsidR="00A21F32" w:rsidRPr="00F169ED" w:rsidRDefault="00A21F32" w:rsidP="00B13506">
            <w:pPr>
              <w:pStyle w:val="25"/>
              <w:spacing w:after="0" w:line="240" w:lineRule="auto"/>
              <w:ind w:left="0"/>
              <w:jc w:val="right"/>
              <w:rPr>
                <w:sz w:val="20"/>
                <w:szCs w:val="20"/>
              </w:rPr>
            </w:pPr>
            <w:r>
              <w:rPr>
                <w:sz w:val="20"/>
                <w:szCs w:val="20"/>
              </w:rPr>
              <w:t>8029998</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323A3C">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Нежилые здания</w:t>
            </w:r>
          </w:p>
        </w:tc>
        <w:tc>
          <w:tcPr>
            <w:tcW w:w="2136" w:type="dxa"/>
            <w:vAlign w:val="bottom"/>
          </w:tcPr>
          <w:p w:rsidR="00A21F32" w:rsidRPr="00F169ED" w:rsidRDefault="00A21F32" w:rsidP="00B13506">
            <w:pPr>
              <w:pStyle w:val="25"/>
              <w:spacing w:after="0" w:line="240" w:lineRule="auto"/>
              <w:ind w:left="0"/>
              <w:jc w:val="right"/>
              <w:rPr>
                <w:sz w:val="20"/>
                <w:szCs w:val="20"/>
              </w:rPr>
            </w:pPr>
            <w:r>
              <w:rPr>
                <w:sz w:val="20"/>
                <w:szCs w:val="20"/>
              </w:rPr>
              <w:t>2384249</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323A3C">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Сооружения</w:t>
            </w:r>
          </w:p>
        </w:tc>
        <w:tc>
          <w:tcPr>
            <w:tcW w:w="2136" w:type="dxa"/>
            <w:vAlign w:val="bottom"/>
          </w:tcPr>
          <w:p w:rsidR="00A21F32" w:rsidRPr="00F169ED" w:rsidRDefault="00A21F32" w:rsidP="00B13506">
            <w:pPr>
              <w:pStyle w:val="25"/>
              <w:spacing w:after="0" w:line="240" w:lineRule="auto"/>
              <w:ind w:left="0"/>
              <w:jc w:val="right"/>
              <w:rPr>
                <w:sz w:val="20"/>
                <w:szCs w:val="20"/>
              </w:rPr>
            </w:pPr>
            <w:r w:rsidRPr="00F169ED">
              <w:rPr>
                <w:sz w:val="20"/>
                <w:szCs w:val="20"/>
              </w:rPr>
              <w:t>37</w:t>
            </w:r>
            <w:r>
              <w:rPr>
                <w:sz w:val="20"/>
                <w:szCs w:val="20"/>
              </w:rPr>
              <w:t>82146</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323A3C">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Машины и оборудование</w:t>
            </w:r>
          </w:p>
        </w:tc>
        <w:tc>
          <w:tcPr>
            <w:tcW w:w="2136" w:type="dxa"/>
            <w:vAlign w:val="bottom"/>
          </w:tcPr>
          <w:p w:rsidR="00A21F32" w:rsidRPr="00F169ED" w:rsidRDefault="00A21F32" w:rsidP="00B13506">
            <w:pPr>
              <w:pStyle w:val="25"/>
              <w:spacing w:after="0" w:line="240" w:lineRule="auto"/>
              <w:ind w:left="0"/>
              <w:jc w:val="right"/>
              <w:rPr>
                <w:sz w:val="20"/>
                <w:szCs w:val="20"/>
              </w:rPr>
            </w:pPr>
            <w:r w:rsidRPr="00F169ED">
              <w:rPr>
                <w:sz w:val="20"/>
                <w:szCs w:val="20"/>
              </w:rPr>
              <w:t>13</w:t>
            </w:r>
            <w:r>
              <w:rPr>
                <w:sz w:val="20"/>
                <w:szCs w:val="20"/>
              </w:rPr>
              <w:t>38655</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323A3C">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Транспортные средства</w:t>
            </w:r>
          </w:p>
        </w:tc>
        <w:tc>
          <w:tcPr>
            <w:tcW w:w="2136" w:type="dxa"/>
            <w:vAlign w:val="bottom"/>
          </w:tcPr>
          <w:p w:rsidR="00A21F32" w:rsidRPr="00F169ED" w:rsidRDefault="00A21F32" w:rsidP="00B13506">
            <w:pPr>
              <w:pStyle w:val="25"/>
              <w:spacing w:after="0" w:line="240" w:lineRule="auto"/>
              <w:ind w:left="0"/>
              <w:jc w:val="right"/>
              <w:rPr>
                <w:sz w:val="20"/>
                <w:szCs w:val="20"/>
              </w:rPr>
            </w:pPr>
            <w:r>
              <w:rPr>
                <w:sz w:val="20"/>
                <w:szCs w:val="20"/>
              </w:rPr>
              <w:t>401137</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E97E9C">
        <w:trPr>
          <w:trHeight w:val="287"/>
        </w:trPr>
        <w:tc>
          <w:tcPr>
            <w:tcW w:w="3403" w:type="dxa"/>
            <w:vAlign w:val="center"/>
          </w:tcPr>
          <w:p w:rsidR="00A21F32" w:rsidRPr="00153723" w:rsidRDefault="00A21F32" w:rsidP="00153723">
            <w:pPr>
              <w:spacing w:after="0"/>
              <w:ind w:firstLine="340"/>
              <w:rPr>
                <w:rFonts w:ascii="Times New Roman" w:hAnsi="Times New Roman"/>
                <w:sz w:val="18"/>
                <w:szCs w:val="18"/>
              </w:rPr>
            </w:pPr>
            <w:r>
              <w:rPr>
                <w:rFonts w:ascii="Times New Roman" w:hAnsi="Times New Roman"/>
                <w:sz w:val="18"/>
                <w:szCs w:val="18"/>
              </w:rPr>
              <w:t xml:space="preserve">      …</w:t>
            </w:r>
          </w:p>
        </w:tc>
        <w:tc>
          <w:tcPr>
            <w:tcW w:w="2136" w:type="dxa"/>
            <w:vAlign w:val="bottom"/>
          </w:tcPr>
          <w:p w:rsidR="00A21F32" w:rsidRPr="00153723" w:rsidRDefault="00A21F32" w:rsidP="00153723">
            <w:pPr>
              <w:pStyle w:val="25"/>
              <w:spacing w:after="0" w:line="240" w:lineRule="auto"/>
              <w:ind w:left="0"/>
              <w:jc w:val="center"/>
              <w:rPr>
                <w:sz w:val="20"/>
                <w:szCs w:val="20"/>
              </w:rPr>
            </w:pPr>
          </w:p>
        </w:tc>
        <w:tc>
          <w:tcPr>
            <w:tcW w:w="3959" w:type="dxa"/>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9498" w:type="dxa"/>
            <w:gridSpan w:val="3"/>
            <w:vAlign w:val="bottom"/>
          </w:tcPr>
          <w:p w:rsidR="00A21F32" w:rsidRPr="00153723" w:rsidRDefault="00A21F32" w:rsidP="00153723">
            <w:pPr>
              <w:spacing w:after="0"/>
              <w:jc w:val="center"/>
              <w:rPr>
                <w:rFonts w:ascii="Times New Roman" w:hAnsi="Times New Roman"/>
                <w:b/>
                <w:szCs w:val="20"/>
              </w:rPr>
            </w:pPr>
            <w:r w:rsidRPr="00153723">
              <w:rPr>
                <w:rFonts w:ascii="Times New Roman" w:hAnsi="Times New Roman"/>
                <w:b/>
                <w:szCs w:val="20"/>
              </w:rPr>
              <w:t>Реальные холдинговые прибыли</w:t>
            </w:r>
            <w:proofErr w:type="gramStart"/>
            <w:r w:rsidRPr="00153723">
              <w:rPr>
                <w:rFonts w:ascii="Times New Roman" w:hAnsi="Times New Roman"/>
                <w:b/>
                <w:szCs w:val="20"/>
              </w:rPr>
              <w:t xml:space="preserve"> (+) </w:t>
            </w:r>
            <w:proofErr w:type="gramEnd"/>
            <w:r w:rsidRPr="00153723">
              <w:rPr>
                <w:rFonts w:ascii="Times New Roman" w:hAnsi="Times New Roman"/>
                <w:b/>
                <w:szCs w:val="20"/>
              </w:rPr>
              <w:t>и убытки (-)</w:t>
            </w:r>
          </w:p>
        </w:tc>
      </w:tr>
      <w:tr w:rsidR="00A21F32" w:rsidTr="00153723">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Нефинансовые активы</w:t>
            </w:r>
          </w:p>
        </w:tc>
        <w:tc>
          <w:tcPr>
            <w:tcW w:w="2136" w:type="dxa"/>
            <w:vAlign w:val="bottom"/>
          </w:tcPr>
          <w:p w:rsidR="00A21F32" w:rsidRPr="00153723" w:rsidRDefault="00A21F32" w:rsidP="00153723">
            <w:pPr>
              <w:spacing w:after="0"/>
              <w:jc w:val="center"/>
              <w:rPr>
                <w:rFonts w:ascii="Times New Roman" w:hAnsi="Times New Roman"/>
                <w:szCs w:val="20"/>
              </w:rPr>
            </w:pPr>
          </w:p>
        </w:tc>
        <w:tc>
          <w:tcPr>
            <w:tcW w:w="3959" w:type="dxa"/>
            <w:vMerge w:val="restart"/>
            <w:vAlign w:val="center"/>
          </w:tcPr>
          <w:p w:rsidR="00A21F32" w:rsidRPr="00153723" w:rsidRDefault="00A21F32" w:rsidP="00153723">
            <w:pPr>
              <w:spacing w:line="360" w:lineRule="auto"/>
              <w:jc w:val="center"/>
              <w:rPr>
                <w:rFonts w:ascii="Times New Roman" w:hAnsi="Times New Roman"/>
                <w:szCs w:val="20"/>
              </w:rPr>
            </w:pPr>
            <w:r w:rsidRPr="00153723">
              <w:rPr>
                <w:rFonts w:ascii="Times New Roman" w:hAnsi="Times New Roman"/>
                <w:szCs w:val="20"/>
              </w:rPr>
              <w:t>-</w:t>
            </w:r>
          </w:p>
        </w:tc>
      </w:tr>
      <w:tr w:rsidR="00A21F32" w:rsidTr="00153723">
        <w:tc>
          <w:tcPr>
            <w:tcW w:w="3403" w:type="dxa"/>
            <w:vAlign w:val="center"/>
          </w:tcPr>
          <w:p w:rsidR="00A21F32" w:rsidRPr="00153723" w:rsidRDefault="00A21F32" w:rsidP="00153723">
            <w:pPr>
              <w:spacing w:after="0"/>
              <w:ind w:firstLine="510"/>
              <w:rPr>
                <w:rFonts w:ascii="Times New Roman" w:hAnsi="Times New Roman"/>
                <w:sz w:val="18"/>
                <w:szCs w:val="18"/>
              </w:rPr>
            </w:pPr>
            <w:r w:rsidRPr="00153723">
              <w:rPr>
                <w:rFonts w:ascii="Times New Roman" w:hAnsi="Times New Roman"/>
                <w:sz w:val="18"/>
                <w:szCs w:val="18"/>
              </w:rPr>
              <w:t>Произведенные активы</w:t>
            </w:r>
          </w:p>
        </w:tc>
        <w:tc>
          <w:tcPr>
            <w:tcW w:w="2136" w:type="dxa"/>
            <w:vAlign w:val="bottom"/>
          </w:tcPr>
          <w:p w:rsidR="00A21F32" w:rsidRPr="00F8561B" w:rsidRDefault="00A21F32" w:rsidP="00153723">
            <w:pPr>
              <w:spacing w:after="0"/>
              <w:jc w:val="center"/>
              <w:rPr>
                <w:rFonts w:ascii="Times New Roman" w:hAnsi="Times New Roman"/>
                <w:szCs w:val="20"/>
                <w:highlight w:val="red"/>
              </w:rPr>
            </w:pP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3403" w:type="dxa"/>
            <w:vAlign w:val="center"/>
          </w:tcPr>
          <w:p w:rsidR="00A21F32" w:rsidRPr="00153723" w:rsidRDefault="00A21F32" w:rsidP="00153723">
            <w:pPr>
              <w:spacing w:after="0"/>
              <w:ind w:firstLine="510"/>
              <w:rPr>
                <w:rFonts w:ascii="Times New Roman" w:hAnsi="Times New Roman"/>
                <w:sz w:val="18"/>
                <w:szCs w:val="18"/>
              </w:rPr>
            </w:pPr>
            <w:r w:rsidRPr="00153723">
              <w:rPr>
                <w:rFonts w:ascii="Times New Roman" w:hAnsi="Times New Roman"/>
                <w:sz w:val="18"/>
                <w:szCs w:val="18"/>
              </w:rPr>
              <w:t xml:space="preserve">  Основной капитал</w:t>
            </w:r>
          </w:p>
        </w:tc>
        <w:tc>
          <w:tcPr>
            <w:tcW w:w="2136" w:type="dxa"/>
            <w:vAlign w:val="bottom"/>
          </w:tcPr>
          <w:p w:rsidR="00A21F32" w:rsidRPr="00F8561B" w:rsidRDefault="00A21F32" w:rsidP="00153723">
            <w:pPr>
              <w:spacing w:after="0"/>
              <w:jc w:val="center"/>
              <w:rPr>
                <w:rFonts w:ascii="Times New Roman" w:hAnsi="Times New Roman"/>
                <w:szCs w:val="20"/>
                <w:highlight w:val="red"/>
              </w:rPr>
            </w:pP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3403" w:type="dxa"/>
            <w:vAlign w:val="center"/>
          </w:tcPr>
          <w:p w:rsidR="00A21F32" w:rsidRPr="00153723" w:rsidRDefault="00A21F32" w:rsidP="00153723">
            <w:pPr>
              <w:spacing w:after="0"/>
              <w:ind w:firstLine="510"/>
              <w:rPr>
                <w:rFonts w:ascii="Times New Roman" w:hAnsi="Times New Roman"/>
                <w:sz w:val="18"/>
                <w:szCs w:val="18"/>
              </w:rPr>
            </w:pPr>
            <w:r w:rsidRPr="00153723">
              <w:rPr>
                <w:rFonts w:ascii="Times New Roman" w:hAnsi="Times New Roman"/>
                <w:sz w:val="18"/>
                <w:szCs w:val="18"/>
              </w:rPr>
              <w:t xml:space="preserve">   из него:</w:t>
            </w:r>
          </w:p>
        </w:tc>
        <w:tc>
          <w:tcPr>
            <w:tcW w:w="2136" w:type="dxa"/>
            <w:vAlign w:val="bottom"/>
          </w:tcPr>
          <w:p w:rsidR="00A21F32" w:rsidRPr="00153723" w:rsidRDefault="00A21F32" w:rsidP="00153723">
            <w:pPr>
              <w:spacing w:after="0"/>
              <w:jc w:val="center"/>
              <w:rPr>
                <w:rFonts w:ascii="Times New Roman" w:hAnsi="Times New Roman"/>
                <w:szCs w:val="20"/>
              </w:rPr>
            </w:pP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Жилые здания</w:t>
            </w:r>
          </w:p>
        </w:tc>
        <w:tc>
          <w:tcPr>
            <w:tcW w:w="2136" w:type="dxa"/>
          </w:tcPr>
          <w:p w:rsidR="00A21F32" w:rsidRPr="004A3A1E" w:rsidRDefault="00A21F32" w:rsidP="00B13506">
            <w:pPr>
              <w:pStyle w:val="25"/>
              <w:spacing w:after="0" w:line="240" w:lineRule="auto"/>
              <w:ind w:left="0"/>
              <w:jc w:val="right"/>
              <w:rPr>
                <w:sz w:val="20"/>
                <w:szCs w:val="20"/>
              </w:rPr>
            </w:pPr>
            <w:r w:rsidRPr="004A3A1E">
              <w:rPr>
                <w:sz w:val="20"/>
                <w:szCs w:val="20"/>
              </w:rPr>
              <w:t>6</w:t>
            </w:r>
            <w:r>
              <w:rPr>
                <w:sz w:val="20"/>
                <w:szCs w:val="20"/>
              </w:rPr>
              <w:t>270484</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Нежилые здания</w:t>
            </w:r>
          </w:p>
        </w:tc>
        <w:tc>
          <w:tcPr>
            <w:tcW w:w="2136" w:type="dxa"/>
          </w:tcPr>
          <w:p w:rsidR="00A21F32" w:rsidRPr="004A3A1E" w:rsidRDefault="00A21F32" w:rsidP="00B13506">
            <w:pPr>
              <w:pStyle w:val="25"/>
              <w:spacing w:after="0" w:line="240" w:lineRule="auto"/>
              <w:ind w:left="0"/>
              <w:jc w:val="right"/>
              <w:rPr>
                <w:sz w:val="20"/>
                <w:szCs w:val="20"/>
              </w:rPr>
            </w:pPr>
            <w:r w:rsidRPr="004A3A1E">
              <w:rPr>
                <w:sz w:val="20"/>
                <w:szCs w:val="20"/>
              </w:rPr>
              <w:t>5</w:t>
            </w:r>
            <w:r>
              <w:rPr>
                <w:sz w:val="20"/>
                <w:szCs w:val="20"/>
              </w:rPr>
              <w:t>1</w:t>
            </w:r>
            <w:r w:rsidRPr="004A3A1E">
              <w:rPr>
                <w:sz w:val="20"/>
                <w:szCs w:val="20"/>
              </w:rPr>
              <w:t>5</w:t>
            </w:r>
            <w:r>
              <w:rPr>
                <w:sz w:val="20"/>
                <w:szCs w:val="20"/>
              </w:rPr>
              <w:t>418</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Сооружения</w:t>
            </w:r>
          </w:p>
        </w:tc>
        <w:tc>
          <w:tcPr>
            <w:tcW w:w="2136" w:type="dxa"/>
          </w:tcPr>
          <w:p w:rsidR="00A21F32" w:rsidRPr="004A3A1E" w:rsidRDefault="00A21F32" w:rsidP="00B13506">
            <w:pPr>
              <w:pStyle w:val="25"/>
              <w:spacing w:after="0" w:line="240" w:lineRule="auto"/>
              <w:ind w:left="0"/>
              <w:jc w:val="right"/>
              <w:rPr>
                <w:sz w:val="20"/>
                <w:szCs w:val="20"/>
              </w:rPr>
            </w:pPr>
            <w:r>
              <w:rPr>
                <w:sz w:val="20"/>
                <w:szCs w:val="20"/>
              </w:rPr>
              <w:t>817611</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Машины и оборудование</w:t>
            </w:r>
          </w:p>
        </w:tc>
        <w:tc>
          <w:tcPr>
            <w:tcW w:w="2136" w:type="dxa"/>
          </w:tcPr>
          <w:p w:rsidR="00A21F32" w:rsidRPr="004A3A1E" w:rsidRDefault="00A21F32" w:rsidP="00B13506">
            <w:pPr>
              <w:pStyle w:val="25"/>
              <w:spacing w:after="0" w:line="240" w:lineRule="auto"/>
              <w:ind w:left="0"/>
              <w:jc w:val="right"/>
              <w:rPr>
                <w:sz w:val="20"/>
                <w:szCs w:val="20"/>
              </w:rPr>
            </w:pPr>
            <w:r w:rsidRPr="004A3A1E">
              <w:rPr>
                <w:sz w:val="20"/>
                <w:szCs w:val="20"/>
              </w:rPr>
              <w:t>-5</w:t>
            </w:r>
            <w:r>
              <w:rPr>
                <w:sz w:val="20"/>
                <w:szCs w:val="20"/>
              </w:rPr>
              <w:t>6</w:t>
            </w:r>
            <w:r w:rsidRPr="004A3A1E">
              <w:rPr>
                <w:sz w:val="20"/>
                <w:szCs w:val="20"/>
              </w:rPr>
              <w:t>4</w:t>
            </w:r>
            <w:r>
              <w:rPr>
                <w:sz w:val="20"/>
                <w:szCs w:val="20"/>
              </w:rPr>
              <w:t>991</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153723">
        <w:tc>
          <w:tcPr>
            <w:tcW w:w="3403" w:type="dxa"/>
            <w:vAlign w:val="center"/>
          </w:tcPr>
          <w:p w:rsidR="00A21F32" w:rsidRPr="00153723" w:rsidRDefault="00A21F32" w:rsidP="00153723">
            <w:pPr>
              <w:spacing w:after="0"/>
              <w:ind w:firstLine="340"/>
              <w:rPr>
                <w:rFonts w:ascii="Times New Roman" w:hAnsi="Times New Roman"/>
                <w:sz w:val="18"/>
                <w:szCs w:val="18"/>
              </w:rPr>
            </w:pPr>
            <w:r w:rsidRPr="00153723">
              <w:rPr>
                <w:rFonts w:ascii="Times New Roman" w:hAnsi="Times New Roman"/>
                <w:sz w:val="18"/>
                <w:szCs w:val="18"/>
              </w:rPr>
              <w:t xml:space="preserve">      Транспортные средства</w:t>
            </w:r>
          </w:p>
        </w:tc>
        <w:tc>
          <w:tcPr>
            <w:tcW w:w="2136" w:type="dxa"/>
          </w:tcPr>
          <w:p w:rsidR="00A21F32" w:rsidRPr="004A3A1E" w:rsidRDefault="00A21F32" w:rsidP="00B13506">
            <w:pPr>
              <w:pStyle w:val="25"/>
              <w:spacing w:after="0" w:line="240" w:lineRule="auto"/>
              <w:ind w:left="0"/>
              <w:jc w:val="right"/>
              <w:rPr>
                <w:sz w:val="20"/>
                <w:szCs w:val="20"/>
              </w:rPr>
            </w:pPr>
            <w:r w:rsidRPr="004A3A1E">
              <w:rPr>
                <w:sz w:val="20"/>
                <w:szCs w:val="20"/>
              </w:rPr>
              <w:t>-16</w:t>
            </w:r>
            <w:r>
              <w:rPr>
                <w:sz w:val="20"/>
                <w:szCs w:val="20"/>
              </w:rPr>
              <w:t>9303</w:t>
            </w:r>
          </w:p>
        </w:tc>
        <w:tc>
          <w:tcPr>
            <w:tcW w:w="3959" w:type="dxa"/>
            <w:vMerge/>
            <w:vAlign w:val="bottom"/>
          </w:tcPr>
          <w:p w:rsidR="00A21F32" w:rsidRPr="00153723" w:rsidRDefault="00A21F32" w:rsidP="00153723">
            <w:pPr>
              <w:spacing w:line="360" w:lineRule="auto"/>
              <w:jc w:val="right"/>
              <w:rPr>
                <w:rFonts w:ascii="Times New Roman" w:hAnsi="Times New Roman"/>
                <w:szCs w:val="20"/>
              </w:rPr>
            </w:pPr>
          </w:p>
        </w:tc>
      </w:tr>
      <w:tr w:rsidR="00A21F32" w:rsidTr="00ED5D72">
        <w:trPr>
          <w:trHeight w:val="167"/>
        </w:trPr>
        <w:tc>
          <w:tcPr>
            <w:tcW w:w="3403" w:type="dxa"/>
            <w:vAlign w:val="center"/>
          </w:tcPr>
          <w:p w:rsidR="00A21F32" w:rsidRPr="00153723" w:rsidRDefault="00A21F32" w:rsidP="00153723">
            <w:pPr>
              <w:spacing w:after="0"/>
              <w:ind w:firstLine="340"/>
              <w:rPr>
                <w:rFonts w:ascii="Times New Roman" w:hAnsi="Times New Roman"/>
                <w:sz w:val="18"/>
                <w:szCs w:val="18"/>
              </w:rPr>
            </w:pPr>
            <w:r>
              <w:rPr>
                <w:rFonts w:ascii="Times New Roman" w:hAnsi="Times New Roman"/>
                <w:sz w:val="18"/>
                <w:szCs w:val="18"/>
              </w:rPr>
              <w:t xml:space="preserve">      …</w:t>
            </w:r>
          </w:p>
        </w:tc>
        <w:tc>
          <w:tcPr>
            <w:tcW w:w="2136" w:type="dxa"/>
          </w:tcPr>
          <w:p w:rsidR="00A21F32" w:rsidRPr="00153723" w:rsidRDefault="00A21F32" w:rsidP="00153723">
            <w:pPr>
              <w:pStyle w:val="25"/>
              <w:spacing w:after="0" w:line="240" w:lineRule="auto"/>
              <w:ind w:left="0"/>
              <w:jc w:val="center"/>
              <w:rPr>
                <w:sz w:val="20"/>
                <w:szCs w:val="20"/>
              </w:rPr>
            </w:pPr>
          </w:p>
        </w:tc>
        <w:tc>
          <w:tcPr>
            <w:tcW w:w="3959" w:type="dxa"/>
            <w:vAlign w:val="bottom"/>
          </w:tcPr>
          <w:p w:rsidR="00A21F32" w:rsidRPr="00153723" w:rsidRDefault="00A21F32" w:rsidP="00153723">
            <w:pPr>
              <w:spacing w:line="360" w:lineRule="auto"/>
              <w:jc w:val="right"/>
              <w:rPr>
                <w:rFonts w:ascii="Times New Roman" w:hAnsi="Times New Roman"/>
                <w:szCs w:val="20"/>
              </w:rPr>
            </w:pPr>
          </w:p>
        </w:tc>
      </w:tr>
    </w:tbl>
    <w:p w:rsidR="00140258" w:rsidRPr="007E6672" w:rsidRDefault="00140258" w:rsidP="00E24215">
      <w:pPr>
        <w:spacing w:line="360" w:lineRule="auto"/>
        <w:ind w:hanging="142"/>
        <w:jc w:val="center"/>
        <w:rPr>
          <w:sz w:val="28"/>
          <w:szCs w:val="28"/>
        </w:rPr>
      </w:pPr>
      <w:r>
        <w:rPr>
          <w:sz w:val="28"/>
          <w:szCs w:val="28"/>
        </w:rPr>
        <w:t>_____________</w:t>
      </w:r>
    </w:p>
    <w:sectPr w:rsidR="00140258" w:rsidRPr="007E6672" w:rsidSect="00160FED">
      <w:headerReference w:type="default" r:id="rId9"/>
      <w:footnotePr>
        <w:numFmt w:val="chicago"/>
      </w:foot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6C" w:rsidRDefault="0025156C" w:rsidP="00FB58B0">
      <w:pPr>
        <w:spacing w:after="0"/>
      </w:pPr>
      <w:r>
        <w:separator/>
      </w:r>
    </w:p>
  </w:endnote>
  <w:endnote w:type="continuationSeparator" w:id="0">
    <w:p w:rsidR="0025156C" w:rsidRDefault="0025156C" w:rsidP="00FB5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6C" w:rsidRDefault="0025156C" w:rsidP="00FB58B0">
      <w:pPr>
        <w:spacing w:after="0"/>
      </w:pPr>
      <w:r>
        <w:separator/>
      </w:r>
    </w:p>
  </w:footnote>
  <w:footnote w:type="continuationSeparator" w:id="0">
    <w:p w:rsidR="0025156C" w:rsidRDefault="0025156C" w:rsidP="00FB58B0">
      <w:pPr>
        <w:spacing w:after="0"/>
      </w:pPr>
      <w:r>
        <w:continuationSeparator/>
      </w:r>
    </w:p>
  </w:footnote>
  <w:footnote w:id="1">
    <w:p w:rsidR="004421F3" w:rsidRDefault="004421F3">
      <w:pPr>
        <w:pStyle w:val="af3"/>
      </w:pPr>
      <w:r>
        <w:rPr>
          <w:rStyle w:val="af5"/>
        </w:rPr>
        <w:footnoteRef/>
      </w:r>
      <w:r>
        <w:rPr>
          <w:rStyle w:val="af5"/>
        </w:rPr>
        <w:t xml:space="preserve"> </w:t>
      </w:r>
      <w:r>
        <w:t>Все определения приводятся исключительно в целях построения счета переоценки в части основного капитала.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72" w:rsidRDefault="00ED5D72">
    <w:pPr>
      <w:pStyle w:val="af6"/>
      <w:jc w:val="center"/>
    </w:pPr>
    <w:r>
      <w:fldChar w:fldCharType="begin"/>
    </w:r>
    <w:r>
      <w:instrText>PAGE   \* MERGEFORMAT</w:instrText>
    </w:r>
    <w:r>
      <w:fldChar w:fldCharType="separate"/>
    </w:r>
    <w:r w:rsidR="00322B74">
      <w:rPr>
        <w:noProof/>
      </w:rPr>
      <w:t>12</w:t>
    </w:r>
    <w:r>
      <w:rPr>
        <w:noProof/>
      </w:rPr>
      <w:fldChar w:fldCharType="end"/>
    </w:r>
  </w:p>
  <w:p w:rsidR="00ED5D72" w:rsidRDefault="00ED5D7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786B2EE"/>
    <w:lvl w:ilvl="0">
      <w:start w:val="1"/>
      <w:numFmt w:val="upperRoman"/>
      <w:lvlText w:val="%1."/>
      <w:legacy w:legacy="1" w:legacySpace="0" w:legacyIndent="0"/>
      <w:lvlJc w:val="center"/>
      <w:rPr>
        <w:rFonts w:cs="Times New Roman"/>
      </w:rPr>
    </w:lvl>
    <w:lvl w:ilvl="1">
      <w:start w:val="1"/>
      <w:numFmt w:val="upperLetter"/>
      <w:lvlText w:val="%2."/>
      <w:legacy w:legacy="1" w:legacySpace="0" w:legacyIndent="708"/>
      <w:lvlJc w:val="left"/>
      <w:pPr>
        <w:ind w:left="708" w:hanging="708"/>
      </w:pPr>
      <w:rPr>
        <w:rFonts w:cs="Times New Roman"/>
      </w:rPr>
    </w:lvl>
    <w:lvl w:ilvl="2">
      <w:start w:val="1"/>
      <w:numFmt w:val="decimal"/>
      <w:lvlText w:val="%3."/>
      <w:legacy w:legacy="1" w:legacySpace="0" w:legacyIndent="708"/>
      <w:lvlJc w:val="left"/>
      <w:pPr>
        <w:ind w:left="1416" w:hanging="708"/>
      </w:pPr>
      <w:rPr>
        <w:rFonts w:cs="Times New Roman"/>
      </w:rPr>
    </w:lvl>
    <w:lvl w:ilvl="3">
      <w:start w:val="1"/>
      <w:numFmt w:val="lowerLetter"/>
      <w:lvlText w:val="%4)"/>
      <w:legacy w:legacy="1" w:legacySpace="0" w:legacyIndent="708"/>
      <w:lvlJc w:val="left"/>
      <w:pPr>
        <w:ind w:left="2124" w:hanging="708"/>
      </w:pPr>
      <w:rPr>
        <w:rFonts w:cs="Times New Roman"/>
      </w:rPr>
    </w:lvl>
    <w:lvl w:ilvl="4">
      <w:start w:val="1"/>
      <w:numFmt w:val="decimal"/>
      <w:lvlText w:val="(%5)"/>
      <w:legacy w:legacy="1" w:legacySpace="0" w:legacyIndent="708"/>
      <w:lvlJc w:val="left"/>
      <w:pPr>
        <w:ind w:left="2832" w:hanging="708"/>
      </w:pPr>
      <w:rPr>
        <w:rFonts w:cs="Times New Roman"/>
      </w:rPr>
    </w:lvl>
    <w:lvl w:ilvl="5">
      <w:start w:val="1"/>
      <w:numFmt w:val="lowerLetter"/>
      <w:lvlText w:val="(%6)"/>
      <w:legacy w:legacy="1" w:legacySpace="0" w:legacyIndent="708"/>
      <w:lvlJc w:val="left"/>
      <w:pPr>
        <w:ind w:left="3540" w:hanging="708"/>
      </w:pPr>
      <w:rPr>
        <w:rFonts w:cs="Times New Roman"/>
      </w:rPr>
    </w:lvl>
    <w:lvl w:ilvl="6">
      <w:start w:val="1"/>
      <w:numFmt w:val="lowerRoman"/>
      <w:lvlText w:val="(%7)"/>
      <w:legacy w:legacy="1" w:legacySpace="0" w:legacyIndent="708"/>
      <w:lvlJc w:val="left"/>
      <w:pPr>
        <w:ind w:left="4248" w:hanging="708"/>
      </w:pPr>
      <w:rPr>
        <w:rFonts w:cs="Times New Roman"/>
      </w:rPr>
    </w:lvl>
    <w:lvl w:ilvl="7">
      <w:start w:val="1"/>
      <w:numFmt w:val="lowerLetter"/>
      <w:lvlText w:val="(%8)"/>
      <w:legacy w:legacy="1" w:legacySpace="0" w:legacyIndent="708"/>
      <w:lvlJc w:val="left"/>
      <w:pPr>
        <w:ind w:left="4956" w:hanging="708"/>
      </w:pPr>
      <w:rPr>
        <w:rFonts w:cs="Times New Roman"/>
      </w:rPr>
    </w:lvl>
    <w:lvl w:ilvl="8">
      <w:start w:val="1"/>
      <w:numFmt w:val="lowerRoman"/>
      <w:lvlText w:val="(%9)"/>
      <w:legacy w:legacy="1" w:legacySpace="0" w:legacyIndent="708"/>
      <w:lvlJc w:val="left"/>
      <w:pPr>
        <w:ind w:left="5664" w:hanging="708"/>
      </w:pPr>
      <w:rPr>
        <w:rFonts w:cs="Times New Roman"/>
      </w:rPr>
    </w:lvl>
  </w:abstractNum>
  <w:abstractNum w:abstractNumId="1">
    <w:nsid w:val="02DD0FBB"/>
    <w:multiLevelType w:val="hybridMultilevel"/>
    <w:tmpl w:val="7472A9A0"/>
    <w:lvl w:ilvl="0" w:tplc="9E583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34DEE"/>
    <w:multiLevelType w:val="hybridMultilevel"/>
    <w:tmpl w:val="5A947C50"/>
    <w:lvl w:ilvl="0" w:tplc="769E03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5981FA6"/>
    <w:multiLevelType w:val="hybridMultilevel"/>
    <w:tmpl w:val="6CFEB0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4680" w:hanging="360"/>
      </w:pPr>
      <w:rPr>
        <w:rFonts w:ascii="Courier New" w:hAnsi="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04190003" w:tentative="1">
      <w:start w:val="1"/>
      <w:numFmt w:val="bullet"/>
      <w:lvlText w:val="o"/>
      <w:lvlJc w:val="left"/>
      <w:pPr>
        <w:ind w:left="6840" w:hanging="360"/>
      </w:pPr>
      <w:rPr>
        <w:rFonts w:ascii="Courier New" w:hAnsi="Courier New" w:hint="default"/>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4">
    <w:nsid w:val="19F57848"/>
    <w:multiLevelType w:val="hybridMultilevel"/>
    <w:tmpl w:val="854E8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E09F0"/>
    <w:multiLevelType w:val="hybridMultilevel"/>
    <w:tmpl w:val="ED0E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F57A4"/>
    <w:multiLevelType w:val="hybridMultilevel"/>
    <w:tmpl w:val="6CE29DD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FC0EC5"/>
    <w:multiLevelType w:val="hybridMultilevel"/>
    <w:tmpl w:val="CBFAE3AE"/>
    <w:lvl w:ilvl="0" w:tplc="487ADA7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D5551A"/>
    <w:multiLevelType w:val="hybridMultilevel"/>
    <w:tmpl w:val="2918C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F57C6A"/>
    <w:multiLevelType w:val="hybridMultilevel"/>
    <w:tmpl w:val="8828D13C"/>
    <w:lvl w:ilvl="0" w:tplc="9E583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9A0EF5"/>
    <w:multiLevelType w:val="hybridMultilevel"/>
    <w:tmpl w:val="C5F8323A"/>
    <w:lvl w:ilvl="0" w:tplc="2CBA62D4">
      <w:start w:val="1"/>
      <w:numFmt w:val="decimal"/>
      <w:lvlText w:val="%1."/>
      <w:lvlJc w:val="left"/>
      <w:pPr>
        <w:ind w:left="1429" w:hanging="360"/>
      </w:pPr>
      <w:rPr>
        <w:rFonts w:ascii="Times New Roman" w:eastAsia="MS Mincho"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CC448AE"/>
    <w:multiLevelType w:val="hybridMultilevel"/>
    <w:tmpl w:val="52DAF058"/>
    <w:lvl w:ilvl="0" w:tplc="D3225BDA">
      <w:start w:val="1"/>
      <w:numFmt w:val="decimal"/>
      <w:lvlText w:val="%1."/>
      <w:lvlJc w:val="left"/>
      <w:pPr>
        <w:ind w:left="1133" w:hanging="1020"/>
      </w:pPr>
      <w:rPr>
        <w:rFonts w:cs="Times New Roman" w:hint="default"/>
      </w:rPr>
    </w:lvl>
    <w:lvl w:ilvl="1" w:tplc="04090019" w:tentative="1">
      <w:start w:val="1"/>
      <w:numFmt w:val="lowerLetter"/>
      <w:lvlText w:val="%2."/>
      <w:lvlJc w:val="left"/>
      <w:pPr>
        <w:ind w:left="1193" w:hanging="360"/>
      </w:pPr>
      <w:rPr>
        <w:rFonts w:cs="Times New Roman"/>
      </w:rPr>
    </w:lvl>
    <w:lvl w:ilvl="2" w:tplc="0409001B" w:tentative="1">
      <w:start w:val="1"/>
      <w:numFmt w:val="lowerRoman"/>
      <w:lvlText w:val="%3."/>
      <w:lvlJc w:val="right"/>
      <w:pPr>
        <w:ind w:left="1913" w:hanging="180"/>
      </w:pPr>
      <w:rPr>
        <w:rFonts w:cs="Times New Roman"/>
      </w:rPr>
    </w:lvl>
    <w:lvl w:ilvl="3" w:tplc="0409000F" w:tentative="1">
      <w:start w:val="1"/>
      <w:numFmt w:val="decimal"/>
      <w:lvlText w:val="%4."/>
      <w:lvlJc w:val="left"/>
      <w:pPr>
        <w:ind w:left="2633" w:hanging="360"/>
      </w:pPr>
      <w:rPr>
        <w:rFonts w:cs="Times New Roman"/>
      </w:rPr>
    </w:lvl>
    <w:lvl w:ilvl="4" w:tplc="04090019" w:tentative="1">
      <w:start w:val="1"/>
      <w:numFmt w:val="lowerLetter"/>
      <w:lvlText w:val="%5."/>
      <w:lvlJc w:val="left"/>
      <w:pPr>
        <w:ind w:left="3353" w:hanging="360"/>
      </w:pPr>
      <w:rPr>
        <w:rFonts w:cs="Times New Roman"/>
      </w:rPr>
    </w:lvl>
    <w:lvl w:ilvl="5" w:tplc="0409001B" w:tentative="1">
      <w:start w:val="1"/>
      <w:numFmt w:val="lowerRoman"/>
      <w:lvlText w:val="%6."/>
      <w:lvlJc w:val="right"/>
      <w:pPr>
        <w:ind w:left="4073" w:hanging="180"/>
      </w:pPr>
      <w:rPr>
        <w:rFonts w:cs="Times New Roman"/>
      </w:rPr>
    </w:lvl>
    <w:lvl w:ilvl="6" w:tplc="0409000F" w:tentative="1">
      <w:start w:val="1"/>
      <w:numFmt w:val="decimal"/>
      <w:lvlText w:val="%7."/>
      <w:lvlJc w:val="left"/>
      <w:pPr>
        <w:ind w:left="4793" w:hanging="360"/>
      </w:pPr>
      <w:rPr>
        <w:rFonts w:cs="Times New Roman"/>
      </w:rPr>
    </w:lvl>
    <w:lvl w:ilvl="7" w:tplc="04090019" w:tentative="1">
      <w:start w:val="1"/>
      <w:numFmt w:val="lowerLetter"/>
      <w:lvlText w:val="%8."/>
      <w:lvlJc w:val="left"/>
      <w:pPr>
        <w:ind w:left="5513" w:hanging="360"/>
      </w:pPr>
      <w:rPr>
        <w:rFonts w:cs="Times New Roman"/>
      </w:rPr>
    </w:lvl>
    <w:lvl w:ilvl="8" w:tplc="0409001B" w:tentative="1">
      <w:start w:val="1"/>
      <w:numFmt w:val="lowerRoman"/>
      <w:lvlText w:val="%9."/>
      <w:lvlJc w:val="right"/>
      <w:pPr>
        <w:ind w:left="6233" w:hanging="180"/>
      </w:pPr>
      <w:rPr>
        <w:rFonts w:cs="Times New Roman"/>
      </w:rPr>
    </w:lvl>
  </w:abstractNum>
  <w:abstractNum w:abstractNumId="12">
    <w:nsid w:val="4EE61F94"/>
    <w:multiLevelType w:val="hybridMultilevel"/>
    <w:tmpl w:val="40D0D22C"/>
    <w:lvl w:ilvl="0" w:tplc="9E583D9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06181D"/>
    <w:multiLevelType w:val="hybridMultilevel"/>
    <w:tmpl w:val="F4AE5BA8"/>
    <w:lvl w:ilvl="0" w:tplc="D3225BDA">
      <w:start w:val="1"/>
      <w:numFmt w:val="decimal"/>
      <w:lvlText w:val="%1."/>
      <w:lvlJc w:val="left"/>
      <w:pPr>
        <w:ind w:left="1133" w:hanging="10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5DB753C"/>
    <w:multiLevelType w:val="multilevel"/>
    <w:tmpl w:val="FEC80ADA"/>
    <w:lvl w:ilvl="0">
      <w:start w:val="1"/>
      <w:numFmt w:val="decimal"/>
      <w:pStyle w:val="1"/>
      <w:suff w:val="space"/>
      <w:lvlText w:val="%1."/>
      <w:lvlJc w:val="left"/>
      <w:pPr>
        <w:ind w:left="1710" w:hanging="717"/>
      </w:pPr>
      <w:rPr>
        <w:rFonts w:ascii="Times New Roman" w:hAnsi="Times New Roman" w:cs="Times New Roman" w:hint="default"/>
        <w:b/>
        <w:i w:val="0"/>
        <w:sz w:val="28"/>
        <w:szCs w:val="28"/>
      </w:rPr>
    </w:lvl>
    <w:lvl w:ilvl="1">
      <w:start w:val="1"/>
      <w:numFmt w:val="decimal"/>
      <w:pStyle w:val="2"/>
      <w:suff w:val="space"/>
      <w:lvlText w:val="%1.%2."/>
      <w:lvlJc w:val="left"/>
      <w:pPr>
        <w:ind w:left="641" w:hanging="357"/>
      </w:pPr>
      <w:rPr>
        <w:rFonts w:cs="Times New Roman"/>
        <w:b/>
        <w:i w:val="0"/>
        <w:sz w:val="28"/>
        <w:szCs w:val="28"/>
      </w:rPr>
    </w:lvl>
    <w:lvl w:ilvl="2">
      <w:start w:val="1"/>
      <w:numFmt w:val="decimal"/>
      <w:pStyle w:val="3"/>
      <w:suff w:val="space"/>
      <w:lvlText w:val="%1.%2.%3."/>
      <w:lvlJc w:val="left"/>
      <w:pPr>
        <w:ind w:left="499" w:hanging="357"/>
      </w:pPr>
      <w:rPr>
        <w:rFonts w:ascii="Arial" w:hAnsi="Arial" w:cs="Times New Roman" w:hint="default"/>
        <w:b/>
        <w:i/>
        <w:sz w:val="20"/>
        <w:szCs w:val="20"/>
        <w:vertAlign w:val="baseline"/>
      </w:rPr>
    </w:lvl>
    <w:lvl w:ilvl="3">
      <w:start w:val="1"/>
      <w:numFmt w:val="decimal"/>
      <w:pStyle w:val="4"/>
      <w:suff w:val="space"/>
      <w:lvlText w:val="%1.%2.%3.%4."/>
      <w:lvlJc w:val="left"/>
      <w:rPr>
        <w:rFonts w:ascii="Arial" w:hAnsi="Arial" w:cs="Times New Roman" w:hint="default"/>
        <w:b w:val="0"/>
        <w:i/>
        <w:sz w:val="20"/>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5">
    <w:nsid w:val="571D352C"/>
    <w:multiLevelType w:val="hybridMultilevel"/>
    <w:tmpl w:val="1F52E856"/>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6">
    <w:nsid w:val="5B64582E"/>
    <w:multiLevelType w:val="multilevel"/>
    <w:tmpl w:val="4B126804"/>
    <w:lvl w:ilvl="0">
      <w:start w:val="2"/>
      <w:numFmt w:val="decimal"/>
      <w:lvlText w:val="%1"/>
      <w:lvlJc w:val="left"/>
      <w:pPr>
        <w:ind w:left="540" w:hanging="540"/>
      </w:pPr>
      <w:rPr>
        <w:rFonts w:cs="Times New Roman" w:hint="default"/>
      </w:rPr>
    </w:lvl>
    <w:lvl w:ilvl="1">
      <w:start w:val="11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0F56E2B"/>
    <w:multiLevelType w:val="hybridMultilevel"/>
    <w:tmpl w:val="07EA11C2"/>
    <w:lvl w:ilvl="0" w:tplc="8C8EC602">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4AB43E2"/>
    <w:multiLevelType w:val="multilevel"/>
    <w:tmpl w:val="D1D42B62"/>
    <w:lvl w:ilvl="0">
      <w:start w:val="2"/>
      <w:numFmt w:val="decimal"/>
      <w:lvlText w:val="%1"/>
      <w:lvlJc w:val="left"/>
      <w:pPr>
        <w:tabs>
          <w:tab w:val="num" w:pos="630"/>
        </w:tabs>
        <w:ind w:left="630" w:hanging="630"/>
      </w:pPr>
      <w:rPr>
        <w:rFonts w:cs="Times New Roman" w:hint="default"/>
      </w:rPr>
    </w:lvl>
    <w:lvl w:ilvl="1">
      <w:start w:val="121"/>
      <w:numFmt w:val="decimal"/>
      <w:lvlRestart w:val="0"/>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9">
    <w:nsid w:val="6F5C78B9"/>
    <w:multiLevelType w:val="hybridMultilevel"/>
    <w:tmpl w:val="7854B634"/>
    <w:lvl w:ilvl="0" w:tplc="6088CCE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4245594"/>
    <w:multiLevelType w:val="hybridMultilevel"/>
    <w:tmpl w:val="D29E71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767E147D"/>
    <w:multiLevelType w:val="hybridMultilevel"/>
    <w:tmpl w:val="6ADE23A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79ED3FD0"/>
    <w:multiLevelType w:val="hybridMultilevel"/>
    <w:tmpl w:val="816A30EC"/>
    <w:lvl w:ilvl="0" w:tplc="9E583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7D574A"/>
    <w:multiLevelType w:val="hybridMultilevel"/>
    <w:tmpl w:val="8FB8EB1A"/>
    <w:lvl w:ilvl="0" w:tplc="38F0D890">
      <w:start w:val="1"/>
      <w:numFmt w:val="decimal"/>
      <w:lvlText w:val="%1)"/>
      <w:lvlJc w:val="left"/>
      <w:pPr>
        <w:ind w:left="3600" w:hanging="360"/>
      </w:pPr>
      <w:rPr>
        <w:rFonts w:cs="Times New Roman" w:hint="default"/>
      </w:rPr>
    </w:lvl>
    <w:lvl w:ilvl="1" w:tplc="04190019" w:tentative="1">
      <w:start w:val="1"/>
      <w:numFmt w:val="lowerLetter"/>
      <w:lvlText w:val="%2."/>
      <w:lvlJc w:val="left"/>
      <w:pPr>
        <w:ind w:left="4320" w:hanging="360"/>
      </w:pPr>
      <w:rPr>
        <w:rFonts w:cs="Times New Roman"/>
      </w:rPr>
    </w:lvl>
    <w:lvl w:ilvl="2" w:tplc="0419001B" w:tentative="1">
      <w:start w:val="1"/>
      <w:numFmt w:val="lowerRoman"/>
      <w:lvlText w:val="%3."/>
      <w:lvlJc w:val="right"/>
      <w:pPr>
        <w:ind w:left="5040" w:hanging="180"/>
      </w:pPr>
      <w:rPr>
        <w:rFonts w:cs="Times New Roman"/>
      </w:rPr>
    </w:lvl>
    <w:lvl w:ilvl="3" w:tplc="0419000F" w:tentative="1">
      <w:start w:val="1"/>
      <w:numFmt w:val="decimal"/>
      <w:lvlText w:val="%4."/>
      <w:lvlJc w:val="left"/>
      <w:pPr>
        <w:ind w:left="5760" w:hanging="360"/>
      </w:pPr>
      <w:rPr>
        <w:rFonts w:cs="Times New Roman"/>
      </w:rPr>
    </w:lvl>
    <w:lvl w:ilvl="4" w:tplc="04190019" w:tentative="1">
      <w:start w:val="1"/>
      <w:numFmt w:val="lowerLetter"/>
      <w:lvlText w:val="%5."/>
      <w:lvlJc w:val="left"/>
      <w:pPr>
        <w:ind w:left="6480" w:hanging="360"/>
      </w:pPr>
      <w:rPr>
        <w:rFonts w:cs="Times New Roman"/>
      </w:rPr>
    </w:lvl>
    <w:lvl w:ilvl="5" w:tplc="0419001B" w:tentative="1">
      <w:start w:val="1"/>
      <w:numFmt w:val="lowerRoman"/>
      <w:lvlText w:val="%6."/>
      <w:lvlJc w:val="right"/>
      <w:pPr>
        <w:ind w:left="7200" w:hanging="180"/>
      </w:pPr>
      <w:rPr>
        <w:rFonts w:cs="Times New Roman"/>
      </w:rPr>
    </w:lvl>
    <w:lvl w:ilvl="6" w:tplc="0419000F" w:tentative="1">
      <w:start w:val="1"/>
      <w:numFmt w:val="decimal"/>
      <w:lvlText w:val="%7."/>
      <w:lvlJc w:val="left"/>
      <w:pPr>
        <w:ind w:left="7920" w:hanging="360"/>
      </w:pPr>
      <w:rPr>
        <w:rFonts w:cs="Times New Roman"/>
      </w:rPr>
    </w:lvl>
    <w:lvl w:ilvl="7" w:tplc="04190019" w:tentative="1">
      <w:start w:val="1"/>
      <w:numFmt w:val="lowerLetter"/>
      <w:lvlText w:val="%8."/>
      <w:lvlJc w:val="left"/>
      <w:pPr>
        <w:ind w:left="8640" w:hanging="360"/>
      </w:pPr>
      <w:rPr>
        <w:rFonts w:cs="Times New Roman"/>
      </w:rPr>
    </w:lvl>
    <w:lvl w:ilvl="8" w:tplc="0419001B" w:tentative="1">
      <w:start w:val="1"/>
      <w:numFmt w:val="lowerRoman"/>
      <w:lvlText w:val="%9."/>
      <w:lvlJc w:val="right"/>
      <w:pPr>
        <w:ind w:left="9360" w:hanging="180"/>
      </w:pPr>
      <w:rPr>
        <w:rFonts w:cs="Times New Roman"/>
      </w:rPr>
    </w:lvl>
  </w:abstractNum>
  <w:num w:numId="1">
    <w:abstractNumId w:val="14"/>
  </w:num>
  <w:num w:numId="2">
    <w:abstractNumId w:val="5"/>
  </w:num>
  <w:num w:numId="3">
    <w:abstractNumId w:val="11"/>
  </w:num>
  <w:num w:numId="4">
    <w:abstractNumId w:val="13"/>
  </w:num>
  <w:num w:numId="5">
    <w:abstractNumId w:val="15"/>
  </w:num>
  <w:num w:numId="6">
    <w:abstractNumId w:val="19"/>
  </w:num>
  <w:num w:numId="7">
    <w:abstractNumId w:val="10"/>
  </w:num>
  <w:num w:numId="8">
    <w:abstractNumId w:val="23"/>
  </w:num>
  <w:num w:numId="9">
    <w:abstractNumId w:val="17"/>
  </w:num>
  <w:num w:numId="10">
    <w:abstractNumId w:val="3"/>
  </w:num>
  <w:num w:numId="11">
    <w:abstractNumId w:val="7"/>
  </w:num>
  <w:num w:numId="12">
    <w:abstractNumId w:val="6"/>
  </w:num>
  <w:num w:numId="13">
    <w:abstractNumId w:val="0"/>
  </w:num>
  <w:num w:numId="14">
    <w:abstractNumId w:val="8"/>
  </w:num>
  <w:num w:numId="15">
    <w:abstractNumId w:val="21"/>
  </w:num>
  <w:num w:numId="16">
    <w:abstractNumId w:val="20"/>
  </w:num>
  <w:num w:numId="17">
    <w:abstractNumId w:val="2"/>
  </w:num>
  <w:num w:numId="18">
    <w:abstractNumId w:val="18"/>
  </w:num>
  <w:num w:numId="19">
    <w:abstractNumId w:val="16"/>
  </w:num>
  <w:num w:numId="20">
    <w:abstractNumId w:val="4"/>
  </w:num>
  <w:num w:numId="21">
    <w:abstractNumId w:val="1"/>
  </w:num>
  <w:num w:numId="22">
    <w:abstractNumId w:val="9"/>
  </w:num>
  <w:num w:numId="23">
    <w:abstractNumId w:val="12"/>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E7"/>
    <w:rsid w:val="00003950"/>
    <w:rsid w:val="00006FCC"/>
    <w:rsid w:val="00011902"/>
    <w:rsid w:val="00015505"/>
    <w:rsid w:val="0003082D"/>
    <w:rsid w:val="00063187"/>
    <w:rsid w:val="000745AF"/>
    <w:rsid w:val="00075BD9"/>
    <w:rsid w:val="000770F0"/>
    <w:rsid w:val="00077B8D"/>
    <w:rsid w:val="00085C04"/>
    <w:rsid w:val="00090B73"/>
    <w:rsid w:val="000924EE"/>
    <w:rsid w:val="00092CAE"/>
    <w:rsid w:val="000A7CA5"/>
    <w:rsid w:val="000B3089"/>
    <w:rsid w:val="000B3748"/>
    <w:rsid w:val="000C0A60"/>
    <w:rsid w:val="00110784"/>
    <w:rsid w:val="00110C42"/>
    <w:rsid w:val="001214A8"/>
    <w:rsid w:val="001252B7"/>
    <w:rsid w:val="0012665C"/>
    <w:rsid w:val="0013050D"/>
    <w:rsid w:val="00130929"/>
    <w:rsid w:val="00140091"/>
    <w:rsid w:val="00140258"/>
    <w:rsid w:val="001409A9"/>
    <w:rsid w:val="00153723"/>
    <w:rsid w:val="00153C07"/>
    <w:rsid w:val="00157570"/>
    <w:rsid w:val="00160327"/>
    <w:rsid w:val="00160FED"/>
    <w:rsid w:val="001653EE"/>
    <w:rsid w:val="0017293F"/>
    <w:rsid w:val="00172B7C"/>
    <w:rsid w:val="00174638"/>
    <w:rsid w:val="00177D13"/>
    <w:rsid w:val="0019087D"/>
    <w:rsid w:val="00190A07"/>
    <w:rsid w:val="00193DBF"/>
    <w:rsid w:val="001B0DDB"/>
    <w:rsid w:val="001D644C"/>
    <w:rsid w:val="001F2B81"/>
    <w:rsid w:val="001F34CA"/>
    <w:rsid w:val="00205506"/>
    <w:rsid w:val="00215087"/>
    <w:rsid w:val="0024296A"/>
    <w:rsid w:val="0025156C"/>
    <w:rsid w:val="00257962"/>
    <w:rsid w:val="00277406"/>
    <w:rsid w:val="0029238C"/>
    <w:rsid w:val="0029376C"/>
    <w:rsid w:val="002940F8"/>
    <w:rsid w:val="0029558C"/>
    <w:rsid w:val="00297D62"/>
    <w:rsid w:val="002A5C62"/>
    <w:rsid w:val="002A6B0A"/>
    <w:rsid w:val="002B090D"/>
    <w:rsid w:val="002B1B92"/>
    <w:rsid w:val="002B2606"/>
    <w:rsid w:val="002B36D4"/>
    <w:rsid w:val="002C188A"/>
    <w:rsid w:val="002C70B6"/>
    <w:rsid w:val="002C7C24"/>
    <w:rsid w:val="002D5CF2"/>
    <w:rsid w:val="002D7A35"/>
    <w:rsid w:val="002D7AD8"/>
    <w:rsid w:val="002E3143"/>
    <w:rsid w:val="00303718"/>
    <w:rsid w:val="00320146"/>
    <w:rsid w:val="0032030A"/>
    <w:rsid w:val="00322B74"/>
    <w:rsid w:val="00334B6B"/>
    <w:rsid w:val="00337C80"/>
    <w:rsid w:val="00337D71"/>
    <w:rsid w:val="00371730"/>
    <w:rsid w:val="00375DB3"/>
    <w:rsid w:val="0038677B"/>
    <w:rsid w:val="003942BE"/>
    <w:rsid w:val="00394581"/>
    <w:rsid w:val="003A0571"/>
    <w:rsid w:val="003B1C5B"/>
    <w:rsid w:val="003B2E8B"/>
    <w:rsid w:val="003B328C"/>
    <w:rsid w:val="003B6A35"/>
    <w:rsid w:val="003C6142"/>
    <w:rsid w:val="003C79B4"/>
    <w:rsid w:val="003D6B03"/>
    <w:rsid w:val="003E36D5"/>
    <w:rsid w:val="003F0FB1"/>
    <w:rsid w:val="003F12EC"/>
    <w:rsid w:val="003F5A61"/>
    <w:rsid w:val="004006DD"/>
    <w:rsid w:val="00421F19"/>
    <w:rsid w:val="0043064C"/>
    <w:rsid w:val="004421F3"/>
    <w:rsid w:val="00442E6C"/>
    <w:rsid w:val="004439C5"/>
    <w:rsid w:val="00446A39"/>
    <w:rsid w:val="00456458"/>
    <w:rsid w:val="004632ED"/>
    <w:rsid w:val="004840F7"/>
    <w:rsid w:val="00494CDD"/>
    <w:rsid w:val="004A07A9"/>
    <w:rsid w:val="004A1C93"/>
    <w:rsid w:val="004A256B"/>
    <w:rsid w:val="004A3A1E"/>
    <w:rsid w:val="004A7AC6"/>
    <w:rsid w:val="004D61CD"/>
    <w:rsid w:val="004E2266"/>
    <w:rsid w:val="004E60E2"/>
    <w:rsid w:val="004E7D23"/>
    <w:rsid w:val="004F1EAC"/>
    <w:rsid w:val="004F3533"/>
    <w:rsid w:val="004F6A56"/>
    <w:rsid w:val="005057CA"/>
    <w:rsid w:val="00507105"/>
    <w:rsid w:val="00507482"/>
    <w:rsid w:val="00521D52"/>
    <w:rsid w:val="00526D44"/>
    <w:rsid w:val="00532AB9"/>
    <w:rsid w:val="00576E5C"/>
    <w:rsid w:val="005A1CC0"/>
    <w:rsid w:val="005A46B7"/>
    <w:rsid w:val="005A5D24"/>
    <w:rsid w:val="005D1E77"/>
    <w:rsid w:val="005D3811"/>
    <w:rsid w:val="005D7733"/>
    <w:rsid w:val="005E7FD8"/>
    <w:rsid w:val="005F4C1E"/>
    <w:rsid w:val="005F637D"/>
    <w:rsid w:val="00601823"/>
    <w:rsid w:val="00610273"/>
    <w:rsid w:val="00617491"/>
    <w:rsid w:val="00647916"/>
    <w:rsid w:val="00647CE2"/>
    <w:rsid w:val="00654926"/>
    <w:rsid w:val="00661A35"/>
    <w:rsid w:val="006A5AE4"/>
    <w:rsid w:val="006B3B1C"/>
    <w:rsid w:val="006C0524"/>
    <w:rsid w:val="006C7850"/>
    <w:rsid w:val="006D385A"/>
    <w:rsid w:val="006D39C4"/>
    <w:rsid w:val="006D57E7"/>
    <w:rsid w:val="006D70E8"/>
    <w:rsid w:val="006E6779"/>
    <w:rsid w:val="006F1D38"/>
    <w:rsid w:val="007038F8"/>
    <w:rsid w:val="007156ED"/>
    <w:rsid w:val="00717739"/>
    <w:rsid w:val="00717D54"/>
    <w:rsid w:val="00731E88"/>
    <w:rsid w:val="0073725C"/>
    <w:rsid w:val="00763174"/>
    <w:rsid w:val="007676B4"/>
    <w:rsid w:val="007831A1"/>
    <w:rsid w:val="0078383A"/>
    <w:rsid w:val="00797CC5"/>
    <w:rsid w:val="007A7890"/>
    <w:rsid w:val="007C36E7"/>
    <w:rsid w:val="007C59D8"/>
    <w:rsid w:val="007C61B3"/>
    <w:rsid w:val="007C675F"/>
    <w:rsid w:val="007D40DB"/>
    <w:rsid w:val="007D5E90"/>
    <w:rsid w:val="007D6C57"/>
    <w:rsid w:val="007E548D"/>
    <w:rsid w:val="007E6672"/>
    <w:rsid w:val="007E67C2"/>
    <w:rsid w:val="007F1102"/>
    <w:rsid w:val="0080571A"/>
    <w:rsid w:val="00813123"/>
    <w:rsid w:val="00823D10"/>
    <w:rsid w:val="0084770B"/>
    <w:rsid w:val="008650C4"/>
    <w:rsid w:val="00873FB5"/>
    <w:rsid w:val="008778A9"/>
    <w:rsid w:val="008A70C0"/>
    <w:rsid w:val="008B0A91"/>
    <w:rsid w:val="008B0ACF"/>
    <w:rsid w:val="008B6C5C"/>
    <w:rsid w:val="008B7649"/>
    <w:rsid w:val="008C387F"/>
    <w:rsid w:val="008F41C6"/>
    <w:rsid w:val="00906E1D"/>
    <w:rsid w:val="0092101F"/>
    <w:rsid w:val="009214FE"/>
    <w:rsid w:val="00933E97"/>
    <w:rsid w:val="009432B2"/>
    <w:rsid w:val="009504F1"/>
    <w:rsid w:val="00955865"/>
    <w:rsid w:val="00964CE8"/>
    <w:rsid w:val="00967B15"/>
    <w:rsid w:val="00967F6A"/>
    <w:rsid w:val="00984B91"/>
    <w:rsid w:val="00985D33"/>
    <w:rsid w:val="009922BA"/>
    <w:rsid w:val="00995E52"/>
    <w:rsid w:val="00996550"/>
    <w:rsid w:val="00996F94"/>
    <w:rsid w:val="009A3C0E"/>
    <w:rsid w:val="009C0234"/>
    <w:rsid w:val="009D5CD7"/>
    <w:rsid w:val="009F35A1"/>
    <w:rsid w:val="00A05F0A"/>
    <w:rsid w:val="00A10AD4"/>
    <w:rsid w:val="00A16DE5"/>
    <w:rsid w:val="00A21F32"/>
    <w:rsid w:val="00A22D82"/>
    <w:rsid w:val="00A23FAB"/>
    <w:rsid w:val="00A247C5"/>
    <w:rsid w:val="00A33B67"/>
    <w:rsid w:val="00A34231"/>
    <w:rsid w:val="00A36B3B"/>
    <w:rsid w:val="00A502F8"/>
    <w:rsid w:val="00A52960"/>
    <w:rsid w:val="00A60438"/>
    <w:rsid w:val="00A621C8"/>
    <w:rsid w:val="00A67159"/>
    <w:rsid w:val="00A763FA"/>
    <w:rsid w:val="00A913DD"/>
    <w:rsid w:val="00AA14C3"/>
    <w:rsid w:val="00AB0BDB"/>
    <w:rsid w:val="00AB2196"/>
    <w:rsid w:val="00AB246C"/>
    <w:rsid w:val="00AB3A4D"/>
    <w:rsid w:val="00AC195A"/>
    <w:rsid w:val="00AD2B74"/>
    <w:rsid w:val="00AE01F9"/>
    <w:rsid w:val="00AE50CE"/>
    <w:rsid w:val="00AE6902"/>
    <w:rsid w:val="00AE7B14"/>
    <w:rsid w:val="00AF16D3"/>
    <w:rsid w:val="00AF19B0"/>
    <w:rsid w:val="00AF4D10"/>
    <w:rsid w:val="00B0004B"/>
    <w:rsid w:val="00B008D3"/>
    <w:rsid w:val="00B229D3"/>
    <w:rsid w:val="00B30F12"/>
    <w:rsid w:val="00B34DEA"/>
    <w:rsid w:val="00B5089E"/>
    <w:rsid w:val="00B66979"/>
    <w:rsid w:val="00B703A6"/>
    <w:rsid w:val="00B82A30"/>
    <w:rsid w:val="00BA5873"/>
    <w:rsid w:val="00BC7E58"/>
    <w:rsid w:val="00BD62D3"/>
    <w:rsid w:val="00BD793F"/>
    <w:rsid w:val="00BF4B7C"/>
    <w:rsid w:val="00C0726B"/>
    <w:rsid w:val="00C16D61"/>
    <w:rsid w:val="00C23D7D"/>
    <w:rsid w:val="00C435FB"/>
    <w:rsid w:val="00C727B4"/>
    <w:rsid w:val="00C77191"/>
    <w:rsid w:val="00C85258"/>
    <w:rsid w:val="00CA6FE4"/>
    <w:rsid w:val="00CA7BDA"/>
    <w:rsid w:val="00CC1E68"/>
    <w:rsid w:val="00CD1170"/>
    <w:rsid w:val="00CD2E10"/>
    <w:rsid w:val="00CE4A7C"/>
    <w:rsid w:val="00CE6802"/>
    <w:rsid w:val="00CF300F"/>
    <w:rsid w:val="00D3772B"/>
    <w:rsid w:val="00D4115F"/>
    <w:rsid w:val="00D4501C"/>
    <w:rsid w:val="00D51098"/>
    <w:rsid w:val="00D53CD8"/>
    <w:rsid w:val="00D53FE3"/>
    <w:rsid w:val="00D55444"/>
    <w:rsid w:val="00D55ACE"/>
    <w:rsid w:val="00D723F6"/>
    <w:rsid w:val="00D74FAE"/>
    <w:rsid w:val="00D809C8"/>
    <w:rsid w:val="00D846BC"/>
    <w:rsid w:val="00D84786"/>
    <w:rsid w:val="00D87515"/>
    <w:rsid w:val="00D87FF0"/>
    <w:rsid w:val="00D91A14"/>
    <w:rsid w:val="00D926A9"/>
    <w:rsid w:val="00D93EA7"/>
    <w:rsid w:val="00D96BC9"/>
    <w:rsid w:val="00DA3311"/>
    <w:rsid w:val="00DB1F7A"/>
    <w:rsid w:val="00DB78DC"/>
    <w:rsid w:val="00DC5406"/>
    <w:rsid w:val="00DD17AA"/>
    <w:rsid w:val="00DE2C28"/>
    <w:rsid w:val="00DE7369"/>
    <w:rsid w:val="00DF5376"/>
    <w:rsid w:val="00DF675C"/>
    <w:rsid w:val="00DF6DB2"/>
    <w:rsid w:val="00E001AA"/>
    <w:rsid w:val="00E01039"/>
    <w:rsid w:val="00E24215"/>
    <w:rsid w:val="00E253BE"/>
    <w:rsid w:val="00E27208"/>
    <w:rsid w:val="00E3311E"/>
    <w:rsid w:val="00E412B8"/>
    <w:rsid w:val="00E43F3D"/>
    <w:rsid w:val="00E5766D"/>
    <w:rsid w:val="00E636E9"/>
    <w:rsid w:val="00E71DD9"/>
    <w:rsid w:val="00E72A8F"/>
    <w:rsid w:val="00E73621"/>
    <w:rsid w:val="00E807B0"/>
    <w:rsid w:val="00E84A64"/>
    <w:rsid w:val="00E9093C"/>
    <w:rsid w:val="00E97E9C"/>
    <w:rsid w:val="00EA0439"/>
    <w:rsid w:val="00EA3D3B"/>
    <w:rsid w:val="00EB0273"/>
    <w:rsid w:val="00EC2643"/>
    <w:rsid w:val="00EC508C"/>
    <w:rsid w:val="00EC77E3"/>
    <w:rsid w:val="00ED5D72"/>
    <w:rsid w:val="00F02989"/>
    <w:rsid w:val="00F076D6"/>
    <w:rsid w:val="00F156A6"/>
    <w:rsid w:val="00F165B8"/>
    <w:rsid w:val="00F169ED"/>
    <w:rsid w:val="00F17D73"/>
    <w:rsid w:val="00F22CCB"/>
    <w:rsid w:val="00F246EA"/>
    <w:rsid w:val="00F35327"/>
    <w:rsid w:val="00F360F6"/>
    <w:rsid w:val="00F513D6"/>
    <w:rsid w:val="00F57E60"/>
    <w:rsid w:val="00F70277"/>
    <w:rsid w:val="00F72B28"/>
    <w:rsid w:val="00F82633"/>
    <w:rsid w:val="00F8561B"/>
    <w:rsid w:val="00F971E4"/>
    <w:rsid w:val="00FA1A73"/>
    <w:rsid w:val="00FA3505"/>
    <w:rsid w:val="00FA461D"/>
    <w:rsid w:val="00FB206B"/>
    <w:rsid w:val="00FB305E"/>
    <w:rsid w:val="00FB58B0"/>
    <w:rsid w:val="00FB626C"/>
    <w:rsid w:val="00FC04C8"/>
    <w:rsid w:val="00FC061A"/>
    <w:rsid w:val="00FE3099"/>
    <w:rsid w:val="00FE555D"/>
    <w:rsid w:val="00FF1D97"/>
    <w:rsid w:val="00FF60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D57E7"/>
    <w:pPr>
      <w:spacing w:after="120"/>
      <w:jc w:val="both"/>
    </w:pPr>
    <w:rPr>
      <w:rFonts w:ascii="Arial" w:eastAsia="Times New Roman" w:hAnsi="Arial"/>
      <w:sz w:val="20"/>
      <w:szCs w:val="24"/>
    </w:rPr>
  </w:style>
  <w:style w:type="paragraph" w:styleId="1">
    <w:name w:val="heading 1"/>
    <w:aliases w:val="Знак"/>
    <w:basedOn w:val="a"/>
    <w:next w:val="a"/>
    <w:link w:val="10"/>
    <w:uiPriority w:val="99"/>
    <w:qFormat/>
    <w:rsid w:val="006D57E7"/>
    <w:pPr>
      <w:pageBreakBefore/>
      <w:numPr>
        <w:numId w:val="1"/>
      </w:numPr>
      <w:spacing w:after="240"/>
      <w:ind w:left="717"/>
      <w:outlineLvl w:val="0"/>
    </w:pPr>
    <w:rPr>
      <w:rFonts w:cs="Arial"/>
      <w:b/>
      <w:bCs/>
      <w:kern w:val="32"/>
      <w:sz w:val="28"/>
      <w:szCs w:val="32"/>
    </w:rPr>
  </w:style>
  <w:style w:type="paragraph" w:styleId="2">
    <w:name w:val="heading 2"/>
    <w:basedOn w:val="a"/>
    <w:next w:val="a"/>
    <w:link w:val="20"/>
    <w:uiPriority w:val="99"/>
    <w:qFormat/>
    <w:rsid w:val="006D57E7"/>
    <w:pPr>
      <w:keepNext/>
      <w:numPr>
        <w:ilvl w:val="1"/>
        <w:numId w:val="1"/>
      </w:numPr>
      <w:spacing w:before="180" w:after="180"/>
      <w:outlineLvl w:val="1"/>
    </w:pPr>
    <w:rPr>
      <w:rFonts w:cs="Arial"/>
      <w:b/>
      <w:bCs/>
      <w:iCs/>
      <w:sz w:val="24"/>
      <w:szCs w:val="28"/>
    </w:rPr>
  </w:style>
  <w:style w:type="paragraph" w:styleId="3">
    <w:name w:val="heading 3"/>
    <w:basedOn w:val="a"/>
    <w:next w:val="a"/>
    <w:link w:val="30"/>
    <w:uiPriority w:val="99"/>
    <w:qFormat/>
    <w:rsid w:val="006D57E7"/>
    <w:pPr>
      <w:keepNext/>
      <w:numPr>
        <w:ilvl w:val="2"/>
        <w:numId w:val="1"/>
      </w:numPr>
      <w:spacing w:before="120"/>
      <w:outlineLvl w:val="2"/>
    </w:pPr>
    <w:rPr>
      <w:rFonts w:cs="Arial"/>
      <w:b/>
      <w:bCs/>
      <w:i/>
      <w:szCs w:val="26"/>
    </w:rPr>
  </w:style>
  <w:style w:type="paragraph" w:styleId="4">
    <w:name w:val="heading 4"/>
    <w:basedOn w:val="a"/>
    <w:next w:val="a"/>
    <w:link w:val="40"/>
    <w:uiPriority w:val="99"/>
    <w:qFormat/>
    <w:rsid w:val="006D57E7"/>
    <w:pPr>
      <w:keepNext/>
      <w:numPr>
        <w:ilvl w:val="3"/>
        <w:numId w:val="1"/>
      </w:numPr>
      <w:spacing w:before="120"/>
      <w:outlineLvl w:val="3"/>
    </w:pPr>
    <w:rPr>
      <w:bCs/>
      <w:i/>
      <w:szCs w:val="28"/>
    </w:rPr>
  </w:style>
  <w:style w:type="paragraph" w:styleId="5">
    <w:name w:val="heading 5"/>
    <w:basedOn w:val="a"/>
    <w:next w:val="a"/>
    <w:link w:val="50"/>
    <w:uiPriority w:val="99"/>
    <w:qFormat/>
    <w:rsid w:val="00FB58B0"/>
    <w:pPr>
      <w:keepNext/>
      <w:shd w:val="clear" w:color="auto" w:fill="FFFFFF"/>
      <w:spacing w:before="223" w:after="0" w:line="360" w:lineRule="auto"/>
      <w:ind w:left="32" w:right="-6" w:firstLine="720"/>
      <w:outlineLvl w:val="4"/>
    </w:pPr>
    <w:rPr>
      <w:rFonts w:ascii="Times New Roman" w:hAnsi="Times New Roman"/>
      <w:b/>
      <w:bCs/>
      <w:color w:val="000000"/>
      <w:spacing w:val="-14"/>
      <w:sz w:val="25"/>
      <w:szCs w:val="25"/>
    </w:rPr>
  </w:style>
  <w:style w:type="paragraph" w:styleId="6">
    <w:name w:val="heading 6"/>
    <w:basedOn w:val="a"/>
    <w:next w:val="a"/>
    <w:link w:val="60"/>
    <w:uiPriority w:val="99"/>
    <w:qFormat/>
    <w:rsid w:val="00FB58B0"/>
    <w:pPr>
      <w:spacing w:before="280" w:after="100"/>
      <w:jc w:val="left"/>
      <w:outlineLvl w:val="5"/>
    </w:pPr>
    <w:rPr>
      <w:rFonts w:ascii="Cambria" w:hAnsi="Cambria"/>
      <w:i/>
      <w:iCs/>
      <w:color w:val="4F81BD"/>
      <w:sz w:val="22"/>
      <w:szCs w:val="22"/>
      <w:lang w:val="en-US" w:eastAsia="en-US"/>
    </w:rPr>
  </w:style>
  <w:style w:type="paragraph" w:styleId="7">
    <w:name w:val="heading 7"/>
    <w:basedOn w:val="a"/>
    <w:next w:val="a"/>
    <w:link w:val="70"/>
    <w:uiPriority w:val="99"/>
    <w:qFormat/>
    <w:rsid w:val="00FB58B0"/>
    <w:pPr>
      <w:keepNext/>
      <w:shd w:val="clear" w:color="auto" w:fill="FFFFFF"/>
      <w:spacing w:before="220" w:after="0" w:line="360" w:lineRule="auto"/>
      <w:ind w:left="19" w:right="819" w:firstLine="720"/>
      <w:outlineLvl w:val="6"/>
    </w:pPr>
    <w:rPr>
      <w:rFonts w:ascii="Times New Roman" w:hAnsi="Times New Roman"/>
      <w:b/>
      <w:bCs/>
      <w:spacing w:val="-8"/>
      <w:sz w:val="24"/>
      <w:szCs w:val="26"/>
    </w:rPr>
  </w:style>
  <w:style w:type="paragraph" w:styleId="8">
    <w:name w:val="heading 8"/>
    <w:basedOn w:val="a"/>
    <w:next w:val="a"/>
    <w:link w:val="80"/>
    <w:uiPriority w:val="99"/>
    <w:qFormat/>
    <w:rsid w:val="00FB58B0"/>
    <w:pPr>
      <w:spacing w:before="240" w:after="60"/>
      <w:jc w:val="left"/>
      <w:outlineLvl w:val="7"/>
    </w:pPr>
    <w:rPr>
      <w:rFonts w:ascii="Times New Roman" w:hAnsi="Times New Roman"/>
      <w:i/>
      <w:iCs/>
      <w:sz w:val="24"/>
    </w:rPr>
  </w:style>
  <w:style w:type="paragraph" w:styleId="9">
    <w:name w:val="heading 9"/>
    <w:basedOn w:val="a"/>
    <w:next w:val="a"/>
    <w:link w:val="90"/>
    <w:uiPriority w:val="99"/>
    <w:qFormat/>
    <w:rsid w:val="00FB58B0"/>
    <w:pPr>
      <w:spacing w:before="240" w:after="6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locked/>
    <w:rsid w:val="006D57E7"/>
    <w:rPr>
      <w:rFonts w:ascii="Arial" w:hAnsi="Arial" w:cs="Arial"/>
      <w:b/>
      <w:bCs/>
      <w:kern w:val="32"/>
      <w:sz w:val="32"/>
      <w:szCs w:val="32"/>
      <w:lang w:eastAsia="ru-RU"/>
    </w:rPr>
  </w:style>
  <w:style w:type="character" w:customStyle="1" w:styleId="20">
    <w:name w:val="Заголовок 2 Знак"/>
    <w:basedOn w:val="a0"/>
    <w:link w:val="2"/>
    <w:uiPriority w:val="99"/>
    <w:locked/>
    <w:rsid w:val="006D57E7"/>
    <w:rPr>
      <w:rFonts w:ascii="Arial" w:hAnsi="Arial" w:cs="Arial"/>
      <w:b/>
      <w:bCs/>
      <w:iCs/>
      <w:sz w:val="28"/>
      <w:szCs w:val="28"/>
      <w:lang w:eastAsia="ru-RU"/>
    </w:rPr>
  </w:style>
  <w:style w:type="character" w:customStyle="1" w:styleId="30">
    <w:name w:val="Заголовок 3 Знак"/>
    <w:basedOn w:val="a0"/>
    <w:link w:val="3"/>
    <w:uiPriority w:val="99"/>
    <w:locked/>
    <w:rsid w:val="006D57E7"/>
    <w:rPr>
      <w:rFonts w:ascii="Arial" w:hAnsi="Arial" w:cs="Arial"/>
      <w:b/>
      <w:bCs/>
      <w:i/>
      <w:sz w:val="26"/>
      <w:szCs w:val="26"/>
      <w:lang w:eastAsia="ru-RU"/>
    </w:rPr>
  </w:style>
  <w:style w:type="character" w:customStyle="1" w:styleId="40">
    <w:name w:val="Заголовок 4 Знак"/>
    <w:basedOn w:val="a0"/>
    <w:link w:val="4"/>
    <w:uiPriority w:val="99"/>
    <w:locked/>
    <w:rsid w:val="006D57E7"/>
    <w:rPr>
      <w:rFonts w:ascii="Arial" w:hAnsi="Arial" w:cs="Times New Roman"/>
      <w:bCs/>
      <w:i/>
      <w:sz w:val="28"/>
      <w:szCs w:val="28"/>
    </w:rPr>
  </w:style>
  <w:style w:type="character" w:customStyle="1" w:styleId="50">
    <w:name w:val="Заголовок 5 Знак"/>
    <w:basedOn w:val="a0"/>
    <w:link w:val="5"/>
    <w:uiPriority w:val="99"/>
    <w:locked/>
    <w:rsid w:val="00FB58B0"/>
    <w:rPr>
      <w:rFonts w:ascii="Times New Roman" w:hAnsi="Times New Roman" w:cs="Times New Roman"/>
      <w:b/>
      <w:bCs/>
      <w:color w:val="000000"/>
      <w:spacing w:val="-14"/>
      <w:sz w:val="25"/>
      <w:szCs w:val="25"/>
      <w:shd w:val="clear" w:color="auto" w:fill="FFFFFF"/>
    </w:rPr>
  </w:style>
  <w:style w:type="character" w:customStyle="1" w:styleId="60">
    <w:name w:val="Заголовок 6 Знак"/>
    <w:basedOn w:val="a0"/>
    <w:link w:val="6"/>
    <w:uiPriority w:val="99"/>
    <w:locked/>
    <w:rsid w:val="00FB58B0"/>
    <w:rPr>
      <w:rFonts w:ascii="Cambria" w:hAnsi="Cambria" w:cs="Times New Roman"/>
      <w:i/>
      <w:iCs/>
      <w:color w:val="4F81BD"/>
      <w:lang w:val="en-US"/>
    </w:rPr>
  </w:style>
  <w:style w:type="character" w:customStyle="1" w:styleId="70">
    <w:name w:val="Заголовок 7 Знак"/>
    <w:basedOn w:val="a0"/>
    <w:link w:val="7"/>
    <w:uiPriority w:val="99"/>
    <w:locked/>
    <w:rsid w:val="00FB58B0"/>
    <w:rPr>
      <w:rFonts w:ascii="Times New Roman" w:hAnsi="Times New Roman" w:cs="Times New Roman"/>
      <w:b/>
      <w:bCs/>
      <w:spacing w:val="-8"/>
      <w:sz w:val="26"/>
      <w:szCs w:val="26"/>
      <w:shd w:val="clear" w:color="auto" w:fill="FFFFFF"/>
    </w:rPr>
  </w:style>
  <w:style w:type="character" w:customStyle="1" w:styleId="80">
    <w:name w:val="Заголовок 8 Знак"/>
    <w:basedOn w:val="a0"/>
    <w:link w:val="8"/>
    <w:uiPriority w:val="99"/>
    <w:locked/>
    <w:rsid w:val="00FB58B0"/>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FB58B0"/>
    <w:rPr>
      <w:rFonts w:ascii="Arial" w:hAnsi="Arial" w:cs="Arial"/>
      <w:lang w:eastAsia="ru-RU"/>
    </w:rPr>
  </w:style>
  <w:style w:type="paragraph" w:styleId="a3">
    <w:name w:val="footer"/>
    <w:basedOn w:val="a"/>
    <w:link w:val="a4"/>
    <w:uiPriority w:val="99"/>
    <w:rsid w:val="00FB58B0"/>
    <w:pPr>
      <w:tabs>
        <w:tab w:val="center" w:pos="4677"/>
        <w:tab w:val="right" w:pos="9355"/>
      </w:tabs>
      <w:spacing w:after="0"/>
      <w:jc w:val="left"/>
    </w:pPr>
    <w:rPr>
      <w:rFonts w:ascii="Times New Roman" w:hAnsi="Times New Roman"/>
      <w:sz w:val="24"/>
    </w:rPr>
  </w:style>
  <w:style w:type="character" w:customStyle="1" w:styleId="a4">
    <w:name w:val="Нижний колонтитул Знак"/>
    <w:basedOn w:val="a0"/>
    <w:link w:val="a3"/>
    <w:uiPriority w:val="99"/>
    <w:locked/>
    <w:rsid w:val="00FB58B0"/>
    <w:rPr>
      <w:rFonts w:ascii="Times New Roman" w:hAnsi="Times New Roman" w:cs="Times New Roman"/>
      <w:sz w:val="24"/>
      <w:szCs w:val="24"/>
      <w:lang w:eastAsia="ru-RU"/>
    </w:rPr>
  </w:style>
  <w:style w:type="character" w:styleId="a5">
    <w:name w:val="page number"/>
    <w:basedOn w:val="a0"/>
    <w:uiPriority w:val="99"/>
    <w:rsid w:val="00FB58B0"/>
    <w:rPr>
      <w:rFonts w:cs="Times New Roman"/>
    </w:rPr>
  </w:style>
  <w:style w:type="paragraph" w:styleId="11">
    <w:name w:val="toc 1"/>
    <w:basedOn w:val="a"/>
    <w:next w:val="a"/>
    <w:autoRedefine/>
    <w:uiPriority w:val="99"/>
    <w:rsid w:val="00FB58B0"/>
    <w:pPr>
      <w:tabs>
        <w:tab w:val="right" w:pos="7496"/>
      </w:tabs>
      <w:spacing w:before="120" w:after="0"/>
      <w:jc w:val="left"/>
    </w:pPr>
    <w:rPr>
      <w:rFonts w:ascii="Cambria" w:hAnsi="Cambria"/>
      <w:b/>
      <w:caps/>
      <w:sz w:val="24"/>
    </w:rPr>
  </w:style>
  <w:style w:type="paragraph" w:styleId="21">
    <w:name w:val="toc 2"/>
    <w:basedOn w:val="a"/>
    <w:next w:val="a"/>
    <w:autoRedefine/>
    <w:uiPriority w:val="99"/>
    <w:rsid w:val="00FB58B0"/>
    <w:pPr>
      <w:spacing w:before="240" w:after="0"/>
      <w:jc w:val="left"/>
    </w:pPr>
    <w:rPr>
      <w:rFonts w:ascii="Calibri" w:hAnsi="Calibri"/>
      <w:b/>
      <w:szCs w:val="20"/>
    </w:rPr>
  </w:style>
  <w:style w:type="paragraph" w:styleId="31">
    <w:name w:val="toc 3"/>
    <w:basedOn w:val="a"/>
    <w:next w:val="a"/>
    <w:autoRedefine/>
    <w:uiPriority w:val="99"/>
    <w:rsid w:val="00FB58B0"/>
    <w:pPr>
      <w:spacing w:after="0"/>
      <w:ind w:left="240"/>
      <w:jc w:val="left"/>
    </w:pPr>
    <w:rPr>
      <w:rFonts w:ascii="Calibri" w:hAnsi="Calibri"/>
      <w:szCs w:val="20"/>
    </w:rPr>
  </w:style>
  <w:style w:type="paragraph" w:styleId="41">
    <w:name w:val="toc 4"/>
    <w:basedOn w:val="a"/>
    <w:next w:val="a"/>
    <w:autoRedefine/>
    <w:uiPriority w:val="99"/>
    <w:rsid w:val="00FB58B0"/>
    <w:pPr>
      <w:spacing w:after="0"/>
      <w:ind w:left="480"/>
      <w:jc w:val="left"/>
    </w:pPr>
    <w:rPr>
      <w:rFonts w:ascii="Calibri" w:hAnsi="Calibri"/>
      <w:szCs w:val="20"/>
    </w:rPr>
  </w:style>
  <w:style w:type="paragraph" w:styleId="51">
    <w:name w:val="toc 5"/>
    <w:basedOn w:val="a"/>
    <w:next w:val="a"/>
    <w:autoRedefine/>
    <w:uiPriority w:val="99"/>
    <w:rsid w:val="00FB58B0"/>
    <w:pPr>
      <w:spacing w:after="0"/>
      <w:ind w:left="720"/>
      <w:jc w:val="left"/>
    </w:pPr>
    <w:rPr>
      <w:rFonts w:ascii="Calibri" w:hAnsi="Calibri"/>
      <w:szCs w:val="20"/>
    </w:rPr>
  </w:style>
  <w:style w:type="paragraph" w:styleId="61">
    <w:name w:val="toc 6"/>
    <w:basedOn w:val="a"/>
    <w:next w:val="a"/>
    <w:autoRedefine/>
    <w:uiPriority w:val="99"/>
    <w:rsid w:val="00FB58B0"/>
    <w:pPr>
      <w:spacing w:after="0"/>
      <w:ind w:left="960"/>
      <w:jc w:val="left"/>
    </w:pPr>
    <w:rPr>
      <w:rFonts w:ascii="Calibri" w:hAnsi="Calibri"/>
      <w:szCs w:val="20"/>
    </w:rPr>
  </w:style>
  <w:style w:type="paragraph" w:styleId="71">
    <w:name w:val="toc 7"/>
    <w:basedOn w:val="a"/>
    <w:next w:val="a"/>
    <w:autoRedefine/>
    <w:uiPriority w:val="99"/>
    <w:rsid w:val="00FB58B0"/>
    <w:pPr>
      <w:spacing w:after="0"/>
      <w:ind w:left="1200"/>
      <w:jc w:val="left"/>
    </w:pPr>
    <w:rPr>
      <w:rFonts w:ascii="Calibri" w:hAnsi="Calibri"/>
      <w:szCs w:val="20"/>
    </w:rPr>
  </w:style>
  <w:style w:type="paragraph" w:styleId="81">
    <w:name w:val="toc 8"/>
    <w:basedOn w:val="a"/>
    <w:next w:val="a"/>
    <w:autoRedefine/>
    <w:uiPriority w:val="99"/>
    <w:rsid w:val="00FB58B0"/>
    <w:pPr>
      <w:spacing w:after="0"/>
      <w:ind w:left="1440"/>
      <w:jc w:val="left"/>
    </w:pPr>
    <w:rPr>
      <w:rFonts w:ascii="Calibri" w:hAnsi="Calibri"/>
      <w:szCs w:val="20"/>
    </w:rPr>
  </w:style>
  <w:style w:type="paragraph" w:styleId="91">
    <w:name w:val="toc 9"/>
    <w:basedOn w:val="a"/>
    <w:next w:val="a"/>
    <w:autoRedefine/>
    <w:uiPriority w:val="99"/>
    <w:rsid w:val="00FB58B0"/>
    <w:pPr>
      <w:spacing w:after="0"/>
      <w:ind w:left="1680"/>
      <w:jc w:val="left"/>
    </w:pPr>
    <w:rPr>
      <w:rFonts w:ascii="Calibri" w:hAnsi="Calibri"/>
      <w:szCs w:val="20"/>
    </w:rPr>
  </w:style>
  <w:style w:type="paragraph" w:styleId="22">
    <w:name w:val="Body Text 2"/>
    <w:basedOn w:val="a"/>
    <w:link w:val="23"/>
    <w:uiPriority w:val="99"/>
    <w:rsid w:val="00FB58B0"/>
    <w:pPr>
      <w:spacing w:line="480" w:lineRule="auto"/>
      <w:jc w:val="left"/>
    </w:pPr>
    <w:rPr>
      <w:rFonts w:ascii="Times New Roman" w:hAnsi="Times New Roman"/>
      <w:sz w:val="24"/>
    </w:rPr>
  </w:style>
  <w:style w:type="character" w:customStyle="1" w:styleId="23">
    <w:name w:val="Основной текст 2 Знак"/>
    <w:basedOn w:val="a0"/>
    <w:link w:val="22"/>
    <w:uiPriority w:val="99"/>
    <w:locked/>
    <w:rsid w:val="00FB58B0"/>
    <w:rPr>
      <w:rFonts w:ascii="Times New Roman" w:hAnsi="Times New Roman" w:cs="Times New Roman"/>
      <w:sz w:val="24"/>
      <w:szCs w:val="24"/>
    </w:rPr>
  </w:style>
  <w:style w:type="paragraph" w:styleId="a6">
    <w:name w:val="Body Text"/>
    <w:aliases w:val="Основной текст Знак1,Основной текст Знак Знак,Основной текст Знак Знак Знак"/>
    <w:basedOn w:val="a"/>
    <w:link w:val="24"/>
    <w:uiPriority w:val="99"/>
    <w:rsid w:val="00FB58B0"/>
    <w:pPr>
      <w:spacing w:before="120" w:after="0"/>
    </w:pPr>
    <w:rPr>
      <w:rFonts w:ascii="Times New Roman" w:hAnsi="Times New Roman"/>
      <w:sz w:val="24"/>
      <w:szCs w:val="20"/>
    </w:rPr>
  </w:style>
  <w:style w:type="character" w:customStyle="1" w:styleId="24">
    <w:name w:val="Основной текст Знак2"/>
    <w:aliases w:val="Основной текст Знак1 Знак,Основной текст Знак Знак Знак1,Основной текст Знак Знак Знак Знак"/>
    <w:basedOn w:val="a0"/>
    <w:link w:val="a6"/>
    <w:uiPriority w:val="99"/>
    <w:locked/>
    <w:rsid w:val="00FB58B0"/>
    <w:rPr>
      <w:rFonts w:ascii="Times New Roman" w:hAnsi="Times New Roman" w:cs="Times New Roman"/>
      <w:sz w:val="20"/>
    </w:rPr>
  </w:style>
  <w:style w:type="character" w:customStyle="1" w:styleId="a7">
    <w:name w:val="Основной текст Знак"/>
    <w:basedOn w:val="a0"/>
    <w:uiPriority w:val="99"/>
    <w:semiHidden/>
    <w:rsid w:val="00FB58B0"/>
    <w:rPr>
      <w:rFonts w:ascii="Arial" w:hAnsi="Arial" w:cs="Times New Roman"/>
      <w:sz w:val="24"/>
      <w:szCs w:val="24"/>
      <w:lang w:eastAsia="ru-RU"/>
    </w:rPr>
  </w:style>
  <w:style w:type="paragraph" w:customStyle="1" w:styleId="12">
    <w:name w:val="1"/>
    <w:basedOn w:val="a"/>
    <w:next w:val="a8"/>
    <w:uiPriority w:val="99"/>
    <w:rsid w:val="00FB58B0"/>
    <w:pPr>
      <w:spacing w:before="100" w:beforeAutospacing="1" w:after="100" w:afterAutospacing="1"/>
      <w:jc w:val="left"/>
    </w:pPr>
    <w:rPr>
      <w:rFonts w:ascii="Verdana" w:eastAsia="Arial Unicode MS" w:hAnsi="Verdana" w:cs="Arial Unicode MS"/>
      <w:sz w:val="22"/>
      <w:szCs w:val="22"/>
    </w:rPr>
  </w:style>
  <w:style w:type="paragraph" w:styleId="a8">
    <w:name w:val="Normal (Web)"/>
    <w:basedOn w:val="a"/>
    <w:uiPriority w:val="99"/>
    <w:rsid w:val="00FB58B0"/>
    <w:pPr>
      <w:spacing w:after="0"/>
      <w:jc w:val="left"/>
    </w:pPr>
    <w:rPr>
      <w:rFonts w:ascii="Times New Roman" w:hAnsi="Times New Roman"/>
      <w:sz w:val="24"/>
    </w:rPr>
  </w:style>
  <w:style w:type="paragraph" w:customStyle="1" w:styleId="Iauiue">
    <w:name w:val="Iau?iue"/>
    <w:uiPriority w:val="99"/>
    <w:rsid w:val="00FB58B0"/>
    <w:pPr>
      <w:widowControl w:val="0"/>
    </w:pPr>
    <w:rPr>
      <w:rFonts w:ascii="Times New Roman" w:eastAsia="Times New Roman" w:hAnsi="Times New Roman"/>
      <w:sz w:val="20"/>
      <w:szCs w:val="20"/>
    </w:rPr>
  </w:style>
  <w:style w:type="paragraph" w:customStyle="1" w:styleId="1KGK9">
    <w:name w:val="1KG=K9"/>
    <w:uiPriority w:val="99"/>
    <w:rsid w:val="00FB58B0"/>
    <w:pPr>
      <w:snapToGrid w:val="0"/>
    </w:pPr>
    <w:rPr>
      <w:rFonts w:ascii="MS Sans Serif" w:eastAsia="Times New Roman" w:hAnsi="MS Sans Serif"/>
      <w:sz w:val="24"/>
      <w:szCs w:val="20"/>
    </w:rPr>
  </w:style>
  <w:style w:type="paragraph" w:styleId="32">
    <w:name w:val="Body Text 3"/>
    <w:basedOn w:val="a"/>
    <w:link w:val="33"/>
    <w:uiPriority w:val="99"/>
    <w:rsid w:val="00FB58B0"/>
    <w:pPr>
      <w:jc w:val="left"/>
    </w:pPr>
    <w:rPr>
      <w:rFonts w:ascii="Times New Roman" w:hAnsi="Times New Roman"/>
      <w:sz w:val="16"/>
      <w:szCs w:val="16"/>
    </w:rPr>
  </w:style>
  <w:style w:type="character" w:customStyle="1" w:styleId="33">
    <w:name w:val="Основной текст 3 Знак"/>
    <w:basedOn w:val="a0"/>
    <w:link w:val="32"/>
    <w:uiPriority w:val="99"/>
    <w:locked/>
    <w:rsid w:val="00FB58B0"/>
    <w:rPr>
      <w:rFonts w:ascii="Times New Roman" w:hAnsi="Times New Roman" w:cs="Times New Roman"/>
      <w:sz w:val="16"/>
      <w:szCs w:val="16"/>
    </w:rPr>
  </w:style>
  <w:style w:type="character" w:styleId="a9">
    <w:name w:val="Hyperlink"/>
    <w:basedOn w:val="a0"/>
    <w:uiPriority w:val="99"/>
    <w:rsid w:val="00FB58B0"/>
    <w:rPr>
      <w:rFonts w:cs="Times New Roman"/>
      <w:color w:val="0000FF"/>
      <w:u w:val="single"/>
    </w:rPr>
  </w:style>
  <w:style w:type="table" w:styleId="aa">
    <w:name w:val="Table Grid"/>
    <w:basedOn w:val="a1"/>
    <w:uiPriority w:val="99"/>
    <w:rsid w:val="00FB58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1"/>
    <w:basedOn w:val="a"/>
    <w:link w:val="ac"/>
    <w:uiPriority w:val="99"/>
    <w:rsid w:val="00FB58B0"/>
    <w:pPr>
      <w:ind w:left="283"/>
      <w:jc w:val="left"/>
    </w:pPr>
    <w:rPr>
      <w:rFonts w:ascii="Times New Roman" w:hAnsi="Times New Roman"/>
      <w:sz w:val="24"/>
    </w:rPr>
  </w:style>
  <w:style w:type="character" w:customStyle="1" w:styleId="ac">
    <w:name w:val="Основной текст с отступом Знак"/>
    <w:aliases w:val="Основной текст 1 Знак"/>
    <w:basedOn w:val="a0"/>
    <w:link w:val="ab"/>
    <w:uiPriority w:val="99"/>
    <w:locked/>
    <w:rsid w:val="00FB58B0"/>
    <w:rPr>
      <w:rFonts w:ascii="Times New Roman" w:hAnsi="Times New Roman" w:cs="Times New Roman"/>
      <w:sz w:val="24"/>
      <w:szCs w:val="24"/>
    </w:rPr>
  </w:style>
  <w:style w:type="paragraph" w:customStyle="1" w:styleId="BodyText21">
    <w:name w:val="Body Text 21"/>
    <w:basedOn w:val="a"/>
    <w:uiPriority w:val="99"/>
    <w:rsid w:val="00FB58B0"/>
    <w:pPr>
      <w:spacing w:after="0"/>
      <w:ind w:firstLine="360"/>
    </w:pPr>
    <w:rPr>
      <w:rFonts w:ascii="Times New Roman" w:hAnsi="Times New Roman"/>
      <w:sz w:val="24"/>
      <w:szCs w:val="20"/>
    </w:rPr>
  </w:style>
  <w:style w:type="paragraph" w:styleId="25">
    <w:name w:val="Body Text Indent 2"/>
    <w:basedOn w:val="a"/>
    <w:link w:val="26"/>
    <w:rsid w:val="00FB58B0"/>
    <w:pPr>
      <w:spacing w:line="480" w:lineRule="auto"/>
      <w:ind w:left="283"/>
      <w:jc w:val="left"/>
    </w:pPr>
    <w:rPr>
      <w:rFonts w:ascii="Times New Roman" w:eastAsia="MS Mincho" w:hAnsi="Times New Roman"/>
      <w:sz w:val="24"/>
      <w:lang w:eastAsia="ja-JP"/>
    </w:rPr>
  </w:style>
  <w:style w:type="character" w:customStyle="1" w:styleId="26">
    <w:name w:val="Основной текст с отступом 2 Знак"/>
    <w:basedOn w:val="a0"/>
    <w:link w:val="25"/>
    <w:uiPriority w:val="99"/>
    <w:locked/>
    <w:rsid w:val="00FB58B0"/>
    <w:rPr>
      <w:rFonts w:ascii="Times New Roman" w:eastAsia="MS Mincho" w:hAnsi="Times New Roman" w:cs="Times New Roman"/>
      <w:sz w:val="24"/>
      <w:szCs w:val="24"/>
      <w:lang w:eastAsia="ja-JP"/>
    </w:rPr>
  </w:style>
  <w:style w:type="paragraph" w:styleId="34">
    <w:name w:val="Body Text Indent 3"/>
    <w:aliases w:val="дисер"/>
    <w:basedOn w:val="a"/>
    <w:link w:val="35"/>
    <w:uiPriority w:val="99"/>
    <w:rsid w:val="00FB58B0"/>
    <w:pPr>
      <w:ind w:left="283"/>
      <w:jc w:val="left"/>
    </w:pPr>
    <w:rPr>
      <w:rFonts w:ascii="Times New Roman" w:hAnsi="Times New Roman"/>
      <w:sz w:val="16"/>
      <w:szCs w:val="16"/>
    </w:rPr>
  </w:style>
  <w:style w:type="character" w:customStyle="1" w:styleId="35">
    <w:name w:val="Основной текст с отступом 3 Знак"/>
    <w:aliases w:val="дисер Знак"/>
    <w:basedOn w:val="a0"/>
    <w:link w:val="34"/>
    <w:uiPriority w:val="99"/>
    <w:locked/>
    <w:rsid w:val="00FB58B0"/>
    <w:rPr>
      <w:rFonts w:ascii="Times New Roman" w:hAnsi="Times New Roman" w:cs="Times New Roman"/>
      <w:sz w:val="16"/>
      <w:szCs w:val="16"/>
    </w:rPr>
  </w:style>
  <w:style w:type="paragraph" w:styleId="ad">
    <w:name w:val="Block Text"/>
    <w:basedOn w:val="a"/>
    <w:next w:val="a"/>
    <w:link w:val="ae"/>
    <w:uiPriority w:val="99"/>
    <w:rsid w:val="00FB58B0"/>
    <w:pPr>
      <w:spacing w:after="0"/>
      <w:jc w:val="left"/>
    </w:pPr>
    <w:rPr>
      <w:rFonts w:ascii="Cambria" w:eastAsia="Calibri" w:hAnsi="Cambria"/>
      <w:i/>
      <w:color w:val="5A5A5A"/>
      <w:sz w:val="24"/>
      <w:szCs w:val="20"/>
    </w:rPr>
  </w:style>
  <w:style w:type="character" w:customStyle="1" w:styleId="ae">
    <w:name w:val="Цитата Знак"/>
    <w:link w:val="ad"/>
    <w:uiPriority w:val="99"/>
    <w:locked/>
    <w:rsid w:val="00FB58B0"/>
    <w:rPr>
      <w:rFonts w:ascii="Cambria" w:hAnsi="Cambria"/>
      <w:i/>
      <w:color w:val="5A5A5A"/>
      <w:sz w:val="24"/>
      <w:lang w:eastAsia="ru-RU"/>
    </w:rPr>
  </w:style>
  <w:style w:type="paragraph" w:styleId="af">
    <w:name w:val="List Paragraph"/>
    <w:basedOn w:val="a"/>
    <w:uiPriority w:val="99"/>
    <w:qFormat/>
    <w:rsid w:val="00FB58B0"/>
    <w:pPr>
      <w:spacing w:after="0"/>
      <w:ind w:left="720"/>
      <w:contextualSpacing/>
      <w:jc w:val="left"/>
    </w:pPr>
    <w:rPr>
      <w:rFonts w:ascii="Calibri" w:eastAsia="Calibri" w:hAnsi="Calibri"/>
      <w:sz w:val="22"/>
      <w:szCs w:val="22"/>
    </w:rPr>
  </w:style>
  <w:style w:type="paragraph" w:customStyle="1" w:styleId="Normln">
    <w:name w:val="Normln"/>
    <w:uiPriority w:val="99"/>
    <w:rsid w:val="00FB58B0"/>
    <w:pPr>
      <w:autoSpaceDE w:val="0"/>
      <w:autoSpaceDN w:val="0"/>
      <w:adjustRightInd w:val="0"/>
    </w:pPr>
    <w:rPr>
      <w:rFonts w:ascii="MS Sans Serif" w:eastAsia="Times New Roman" w:hAnsi="MS Sans Serif"/>
      <w:sz w:val="20"/>
      <w:szCs w:val="24"/>
      <w:lang w:val="cs-CZ" w:eastAsia="cs-CZ"/>
    </w:rPr>
  </w:style>
  <w:style w:type="paragraph" w:styleId="af0">
    <w:name w:val="Title"/>
    <w:basedOn w:val="a"/>
    <w:link w:val="af1"/>
    <w:uiPriority w:val="99"/>
    <w:qFormat/>
    <w:rsid w:val="00FB58B0"/>
    <w:pPr>
      <w:spacing w:after="0"/>
      <w:jc w:val="center"/>
    </w:pPr>
    <w:rPr>
      <w:rFonts w:ascii="Times New Roman" w:hAnsi="Times New Roman"/>
      <w:b/>
      <w:bCs/>
      <w:sz w:val="32"/>
    </w:rPr>
  </w:style>
  <w:style w:type="character" w:customStyle="1" w:styleId="af1">
    <w:name w:val="Название Знак"/>
    <w:basedOn w:val="a0"/>
    <w:link w:val="af0"/>
    <w:uiPriority w:val="99"/>
    <w:locked/>
    <w:rsid w:val="00FB58B0"/>
    <w:rPr>
      <w:rFonts w:ascii="Times New Roman" w:hAnsi="Times New Roman" w:cs="Times New Roman"/>
      <w:b/>
      <w:bCs/>
      <w:sz w:val="24"/>
      <w:szCs w:val="24"/>
      <w:lang w:eastAsia="ru-RU"/>
    </w:rPr>
  </w:style>
  <w:style w:type="character" w:styleId="af2">
    <w:name w:val="Strong"/>
    <w:basedOn w:val="a0"/>
    <w:uiPriority w:val="99"/>
    <w:qFormat/>
    <w:rsid w:val="00FB58B0"/>
    <w:rPr>
      <w:rFonts w:cs="Times New Roman"/>
      <w:b/>
    </w:rPr>
  </w:style>
  <w:style w:type="paragraph" w:styleId="af3">
    <w:name w:val="footnote text"/>
    <w:aliases w:val="single space,Текст сноски-FN,Footnote Text Char Знак Знак,Footnote Text Char Знак,Fußnote"/>
    <w:basedOn w:val="a"/>
    <w:link w:val="af4"/>
    <w:uiPriority w:val="99"/>
    <w:rsid w:val="00FB58B0"/>
    <w:pPr>
      <w:spacing w:after="0"/>
      <w:jc w:val="left"/>
    </w:pPr>
    <w:rPr>
      <w:rFonts w:ascii="Times New Roman" w:eastAsia="MS Mincho" w:hAnsi="Times New Roman"/>
      <w:szCs w:val="20"/>
      <w:lang w:eastAsia="ja-JP"/>
    </w:rPr>
  </w:style>
  <w:style w:type="character" w:customStyle="1" w:styleId="FootnoteTextChar">
    <w:name w:val="Footnote Text Char"/>
    <w:aliases w:val="single space Char,Текст сноски-FN Char,Footnote Text Char Знак Знак Char,Footnote Text Char Знак Char,Fußnote Char"/>
    <w:basedOn w:val="a0"/>
    <w:uiPriority w:val="99"/>
    <w:semiHidden/>
    <w:locked/>
    <w:rsid w:val="002B1B92"/>
    <w:rPr>
      <w:rFonts w:ascii="Arial" w:hAnsi="Arial" w:cs="Times New Roman"/>
      <w:sz w:val="20"/>
      <w:szCs w:val="20"/>
    </w:rPr>
  </w:style>
  <w:style w:type="character" w:customStyle="1" w:styleId="af4">
    <w:name w:val="Текст сноски Знак"/>
    <w:aliases w:val="single space Знак,Текст сноски-FN Знак,Footnote Text Char Знак Знак Знак,Footnote Text Char Знак Знак1,Fußnote Знак"/>
    <w:basedOn w:val="a0"/>
    <w:link w:val="af3"/>
    <w:uiPriority w:val="99"/>
    <w:locked/>
    <w:rsid w:val="00FB58B0"/>
    <w:rPr>
      <w:rFonts w:ascii="Times New Roman" w:eastAsia="MS Mincho" w:hAnsi="Times New Roman" w:cs="Times New Roman"/>
      <w:sz w:val="20"/>
      <w:szCs w:val="20"/>
      <w:lang w:eastAsia="ja-JP"/>
    </w:rPr>
  </w:style>
  <w:style w:type="character" w:styleId="af5">
    <w:name w:val="footnote reference"/>
    <w:basedOn w:val="a0"/>
    <w:uiPriority w:val="99"/>
    <w:rsid w:val="00FB58B0"/>
    <w:rPr>
      <w:rFonts w:cs="Times New Roman"/>
      <w:vertAlign w:val="superscript"/>
    </w:rPr>
  </w:style>
  <w:style w:type="paragraph" w:customStyle="1" w:styleId="13">
    <w:name w:val="Знак Знак1 Знак"/>
    <w:basedOn w:val="a"/>
    <w:uiPriority w:val="99"/>
    <w:rsid w:val="00FB58B0"/>
    <w:pPr>
      <w:spacing w:before="100" w:beforeAutospacing="1" w:after="100" w:afterAutospacing="1"/>
      <w:jc w:val="left"/>
    </w:pPr>
    <w:rPr>
      <w:rFonts w:ascii="Tahoma" w:hAnsi="Tahoma"/>
      <w:szCs w:val="20"/>
      <w:lang w:val="en-US" w:eastAsia="en-US"/>
    </w:rPr>
  </w:style>
  <w:style w:type="paragraph" w:styleId="af6">
    <w:name w:val="header"/>
    <w:basedOn w:val="a"/>
    <w:link w:val="af7"/>
    <w:uiPriority w:val="99"/>
    <w:rsid w:val="00FB58B0"/>
    <w:pPr>
      <w:tabs>
        <w:tab w:val="center" w:pos="4677"/>
        <w:tab w:val="right" w:pos="9355"/>
      </w:tabs>
      <w:spacing w:after="0"/>
      <w:jc w:val="left"/>
    </w:pPr>
    <w:rPr>
      <w:rFonts w:ascii="Times New Roman" w:hAnsi="Times New Roman"/>
      <w:sz w:val="24"/>
    </w:rPr>
  </w:style>
  <w:style w:type="character" w:customStyle="1" w:styleId="af7">
    <w:name w:val="Верхний колонтитул Знак"/>
    <w:basedOn w:val="a0"/>
    <w:link w:val="af6"/>
    <w:uiPriority w:val="99"/>
    <w:locked/>
    <w:rsid w:val="00FB58B0"/>
    <w:rPr>
      <w:rFonts w:ascii="Times New Roman" w:hAnsi="Times New Roman" w:cs="Times New Roman"/>
      <w:sz w:val="24"/>
      <w:szCs w:val="24"/>
    </w:rPr>
  </w:style>
  <w:style w:type="paragraph" w:customStyle="1" w:styleId="14">
    <w:name w:val="заголовок 1"/>
    <w:basedOn w:val="a"/>
    <w:next w:val="a"/>
    <w:uiPriority w:val="99"/>
    <w:rsid w:val="00FB58B0"/>
    <w:pPr>
      <w:keepNext/>
      <w:overflowPunct w:val="0"/>
      <w:autoSpaceDE w:val="0"/>
      <w:autoSpaceDN w:val="0"/>
      <w:adjustRightInd w:val="0"/>
      <w:spacing w:after="0"/>
      <w:jc w:val="right"/>
      <w:textAlignment w:val="baseline"/>
    </w:pPr>
    <w:rPr>
      <w:rFonts w:ascii="Times New Roman" w:hAnsi="Times New Roman"/>
      <w:b/>
      <w:sz w:val="32"/>
      <w:szCs w:val="20"/>
    </w:rPr>
  </w:style>
  <w:style w:type="paragraph" w:customStyle="1" w:styleId="af8">
    <w:name w:val="основной"/>
    <w:basedOn w:val="a"/>
    <w:link w:val="af9"/>
    <w:autoRedefine/>
    <w:uiPriority w:val="99"/>
    <w:rsid w:val="00FB58B0"/>
    <w:pPr>
      <w:spacing w:before="120" w:after="0"/>
    </w:pPr>
    <w:rPr>
      <w:rFonts w:ascii="Times New Roman" w:eastAsia="Calibri" w:hAnsi="Times New Roman"/>
      <w:sz w:val="24"/>
      <w:szCs w:val="20"/>
    </w:rPr>
  </w:style>
  <w:style w:type="character" w:customStyle="1" w:styleId="af9">
    <w:name w:val="основной Знак"/>
    <w:link w:val="af8"/>
    <w:uiPriority w:val="99"/>
    <w:locked/>
    <w:rsid w:val="00FB58B0"/>
    <w:rPr>
      <w:rFonts w:ascii="Times New Roman" w:hAnsi="Times New Roman"/>
      <w:sz w:val="24"/>
      <w:lang w:eastAsia="ru-RU"/>
    </w:rPr>
  </w:style>
  <w:style w:type="paragraph" w:customStyle="1" w:styleId="afa">
    <w:name w:val="текст"/>
    <w:basedOn w:val="2"/>
    <w:link w:val="afb"/>
    <w:uiPriority w:val="99"/>
    <w:rsid w:val="00FB58B0"/>
    <w:pPr>
      <w:keepNext w:val="0"/>
      <w:numPr>
        <w:ilvl w:val="0"/>
        <w:numId w:val="0"/>
      </w:numPr>
      <w:spacing w:before="120" w:after="0"/>
    </w:pPr>
    <w:rPr>
      <w:rFonts w:ascii="Times New Roman" w:eastAsia="Calibri" w:hAnsi="Times New Roman" w:cs="Times New Roman"/>
      <w:b w:val="0"/>
      <w:bCs w:val="0"/>
      <w:iCs w:val="0"/>
      <w:szCs w:val="20"/>
    </w:rPr>
  </w:style>
  <w:style w:type="character" w:customStyle="1" w:styleId="afb">
    <w:name w:val="текст Знак"/>
    <w:link w:val="afa"/>
    <w:uiPriority w:val="99"/>
    <w:locked/>
    <w:rsid w:val="00FB58B0"/>
    <w:rPr>
      <w:rFonts w:ascii="Times New Roman" w:hAnsi="Times New Roman"/>
      <w:sz w:val="24"/>
    </w:rPr>
  </w:style>
  <w:style w:type="paragraph" w:customStyle="1" w:styleId="15">
    <w:name w:val="Стиль1 Знак Знак Знак Знак Знак Знак"/>
    <w:basedOn w:val="a"/>
    <w:link w:val="16"/>
    <w:uiPriority w:val="99"/>
    <w:rsid w:val="00FB58B0"/>
    <w:pPr>
      <w:spacing w:after="0" w:line="360" w:lineRule="auto"/>
      <w:ind w:firstLine="709"/>
    </w:pPr>
    <w:rPr>
      <w:rFonts w:ascii="Times New Roman" w:eastAsia="Calibri" w:hAnsi="Times New Roman"/>
      <w:sz w:val="24"/>
      <w:szCs w:val="20"/>
    </w:rPr>
  </w:style>
  <w:style w:type="character" w:customStyle="1" w:styleId="16">
    <w:name w:val="Стиль1 Знак Знак Знак Знак Знак Знак Знак"/>
    <w:link w:val="15"/>
    <w:uiPriority w:val="99"/>
    <w:locked/>
    <w:rsid w:val="00FB58B0"/>
    <w:rPr>
      <w:rFonts w:ascii="Times New Roman" w:hAnsi="Times New Roman"/>
      <w:sz w:val="24"/>
      <w:lang w:eastAsia="ru-RU"/>
    </w:rPr>
  </w:style>
  <w:style w:type="paragraph" w:customStyle="1" w:styleId="110">
    <w:name w:val="Стиль1 Знак1"/>
    <w:basedOn w:val="a"/>
    <w:link w:val="111"/>
    <w:uiPriority w:val="99"/>
    <w:rsid w:val="00FB58B0"/>
    <w:pPr>
      <w:overflowPunct w:val="0"/>
      <w:autoSpaceDE w:val="0"/>
      <w:autoSpaceDN w:val="0"/>
      <w:adjustRightInd w:val="0"/>
      <w:spacing w:after="0"/>
      <w:ind w:firstLine="720"/>
      <w:textAlignment w:val="baseline"/>
    </w:pPr>
    <w:rPr>
      <w:rFonts w:eastAsia="Calibri"/>
      <w:sz w:val="24"/>
      <w:szCs w:val="20"/>
    </w:rPr>
  </w:style>
  <w:style w:type="character" w:customStyle="1" w:styleId="111">
    <w:name w:val="Стиль1 Знак1 Знак"/>
    <w:link w:val="110"/>
    <w:uiPriority w:val="99"/>
    <w:locked/>
    <w:rsid w:val="00FB58B0"/>
    <w:rPr>
      <w:rFonts w:ascii="Arial" w:hAnsi="Arial"/>
      <w:sz w:val="24"/>
      <w:lang w:eastAsia="ru-RU"/>
    </w:rPr>
  </w:style>
  <w:style w:type="paragraph" w:styleId="afc">
    <w:name w:val="caption"/>
    <w:basedOn w:val="a"/>
    <w:next w:val="a"/>
    <w:uiPriority w:val="99"/>
    <w:qFormat/>
    <w:rsid w:val="00FB58B0"/>
    <w:pPr>
      <w:spacing w:after="0"/>
      <w:ind w:firstLine="360"/>
      <w:jc w:val="left"/>
    </w:pPr>
    <w:rPr>
      <w:rFonts w:ascii="Calibri" w:hAnsi="Calibri"/>
      <w:b/>
      <w:bCs/>
      <w:sz w:val="18"/>
      <w:szCs w:val="18"/>
      <w:lang w:val="en-US" w:eastAsia="en-US"/>
    </w:rPr>
  </w:style>
  <w:style w:type="paragraph" w:styleId="afd">
    <w:name w:val="Subtitle"/>
    <w:basedOn w:val="a"/>
    <w:next w:val="a"/>
    <w:link w:val="afe"/>
    <w:uiPriority w:val="99"/>
    <w:qFormat/>
    <w:rsid w:val="00FB58B0"/>
    <w:pPr>
      <w:spacing w:before="200" w:after="900"/>
      <w:jc w:val="right"/>
    </w:pPr>
    <w:rPr>
      <w:rFonts w:ascii="Calibri" w:hAnsi="Calibri"/>
      <w:i/>
      <w:iCs/>
      <w:sz w:val="24"/>
      <w:lang w:val="en-US" w:eastAsia="en-US"/>
    </w:rPr>
  </w:style>
  <w:style w:type="character" w:customStyle="1" w:styleId="afe">
    <w:name w:val="Подзаголовок Знак"/>
    <w:basedOn w:val="a0"/>
    <w:link w:val="afd"/>
    <w:uiPriority w:val="99"/>
    <w:locked/>
    <w:rsid w:val="00FB58B0"/>
    <w:rPr>
      <w:rFonts w:ascii="Calibri" w:hAnsi="Calibri" w:cs="Times New Roman"/>
      <w:i/>
      <w:iCs/>
      <w:sz w:val="24"/>
      <w:szCs w:val="24"/>
      <w:lang w:val="en-US"/>
    </w:rPr>
  </w:style>
  <w:style w:type="character" w:styleId="aff">
    <w:name w:val="Emphasis"/>
    <w:basedOn w:val="a0"/>
    <w:uiPriority w:val="99"/>
    <w:qFormat/>
    <w:rsid w:val="00FB58B0"/>
    <w:rPr>
      <w:rFonts w:cs="Times New Roman"/>
      <w:b/>
      <w:i/>
      <w:color w:val="5A5A5A"/>
    </w:rPr>
  </w:style>
  <w:style w:type="paragraph" w:styleId="aff0">
    <w:name w:val="No Spacing"/>
    <w:basedOn w:val="a"/>
    <w:link w:val="aff1"/>
    <w:uiPriority w:val="99"/>
    <w:qFormat/>
    <w:rsid w:val="00FB58B0"/>
    <w:pPr>
      <w:spacing w:after="0"/>
      <w:jc w:val="left"/>
    </w:pPr>
    <w:rPr>
      <w:rFonts w:ascii="Calibri" w:eastAsia="Calibri" w:hAnsi="Calibri"/>
      <w:szCs w:val="20"/>
      <w:lang w:val="en-US"/>
    </w:rPr>
  </w:style>
  <w:style w:type="character" w:customStyle="1" w:styleId="aff1">
    <w:name w:val="Без интервала Знак"/>
    <w:link w:val="aff0"/>
    <w:uiPriority w:val="99"/>
    <w:locked/>
    <w:rsid w:val="00FB58B0"/>
    <w:rPr>
      <w:rFonts w:ascii="Calibri" w:hAnsi="Calibri"/>
      <w:lang w:val="en-US"/>
    </w:rPr>
  </w:style>
  <w:style w:type="paragraph" w:styleId="aff2">
    <w:name w:val="Intense Quote"/>
    <w:basedOn w:val="a"/>
    <w:next w:val="a"/>
    <w:link w:val="aff3"/>
    <w:uiPriority w:val="99"/>
    <w:qFormat/>
    <w:rsid w:val="00FB58B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sz w:val="24"/>
      <w:shd w:val="clear" w:color="auto" w:fill="4F81BD"/>
    </w:rPr>
  </w:style>
  <w:style w:type="character" w:customStyle="1" w:styleId="aff3">
    <w:name w:val="Выделенная цитата Знак"/>
    <w:basedOn w:val="a0"/>
    <w:link w:val="aff2"/>
    <w:uiPriority w:val="99"/>
    <w:locked/>
    <w:rsid w:val="00FB58B0"/>
    <w:rPr>
      <w:rFonts w:ascii="Cambria" w:hAnsi="Cambria" w:cs="Times New Roman"/>
      <w:i/>
      <w:iCs/>
      <w:color w:val="FFFFFF"/>
      <w:sz w:val="24"/>
      <w:szCs w:val="24"/>
      <w:shd w:val="clear" w:color="auto" w:fill="4F81BD"/>
      <w:lang w:eastAsia="ru-RU"/>
    </w:rPr>
  </w:style>
  <w:style w:type="character" w:styleId="aff4">
    <w:name w:val="Subtle Emphasis"/>
    <w:basedOn w:val="a0"/>
    <w:uiPriority w:val="99"/>
    <w:qFormat/>
    <w:rsid w:val="00FB58B0"/>
    <w:rPr>
      <w:rFonts w:cs="Times New Roman"/>
      <w:i/>
      <w:color w:val="5A5A5A"/>
    </w:rPr>
  </w:style>
  <w:style w:type="character" w:styleId="aff5">
    <w:name w:val="Intense Emphasis"/>
    <w:basedOn w:val="a0"/>
    <w:uiPriority w:val="99"/>
    <w:qFormat/>
    <w:rsid w:val="00FB58B0"/>
    <w:rPr>
      <w:rFonts w:cs="Times New Roman"/>
      <w:b/>
      <w:i/>
      <w:color w:val="4F81BD"/>
      <w:sz w:val="22"/>
    </w:rPr>
  </w:style>
  <w:style w:type="character" w:styleId="aff6">
    <w:name w:val="Subtle Reference"/>
    <w:basedOn w:val="a0"/>
    <w:uiPriority w:val="99"/>
    <w:qFormat/>
    <w:rsid w:val="00FB58B0"/>
    <w:rPr>
      <w:rFonts w:cs="Times New Roman"/>
      <w:color w:val="auto"/>
      <w:u w:val="single" w:color="9BBB59"/>
    </w:rPr>
  </w:style>
  <w:style w:type="character" w:styleId="aff7">
    <w:name w:val="Intense Reference"/>
    <w:basedOn w:val="a0"/>
    <w:uiPriority w:val="99"/>
    <w:qFormat/>
    <w:rsid w:val="00FB58B0"/>
    <w:rPr>
      <w:rFonts w:cs="Times New Roman"/>
      <w:b/>
      <w:color w:val="76923C"/>
      <w:u w:val="single" w:color="9BBB59"/>
    </w:rPr>
  </w:style>
  <w:style w:type="character" w:styleId="aff8">
    <w:name w:val="Book Title"/>
    <w:basedOn w:val="a0"/>
    <w:uiPriority w:val="99"/>
    <w:qFormat/>
    <w:rsid w:val="00FB58B0"/>
    <w:rPr>
      <w:rFonts w:ascii="Cambria" w:hAnsi="Cambria" w:cs="Times New Roman"/>
      <w:b/>
      <w:i/>
      <w:color w:val="auto"/>
    </w:rPr>
  </w:style>
  <w:style w:type="paragraph" w:customStyle="1" w:styleId="17">
    <w:name w:val="Стиль1"/>
    <w:basedOn w:val="aff0"/>
    <w:link w:val="18"/>
    <w:uiPriority w:val="99"/>
    <w:rsid w:val="00FB58B0"/>
    <w:pPr>
      <w:jc w:val="center"/>
    </w:pPr>
    <w:rPr>
      <w:rFonts w:ascii="Times New Roman" w:hAnsi="Times New Roman"/>
      <w:b/>
      <w:sz w:val="32"/>
    </w:rPr>
  </w:style>
  <w:style w:type="character" w:customStyle="1" w:styleId="18">
    <w:name w:val="Стиль1 Знак"/>
    <w:link w:val="17"/>
    <w:uiPriority w:val="99"/>
    <w:locked/>
    <w:rsid w:val="00FB58B0"/>
    <w:rPr>
      <w:rFonts w:ascii="Times New Roman" w:hAnsi="Times New Roman"/>
      <w:b/>
      <w:sz w:val="32"/>
      <w:lang w:val="en-US"/>
    </w:rPr>
  </w:style>
  <w:style w:type="paragraph" w:customStyle="1" w:styleId="27">
    <w:name w:val="Стиль 2"/>
    <w:basedOn w:val="a"/>
    <w:uiPriority w:val="99"/>
    <w:rsid w:val="00FB58B0"/>
    <w:pPr>
      <w:spacing w:after="0"/>
      <w:ind w:left="-13" w:firstLine="360"/>
      <w:jc w:val="center"/>
    </w:pPr>
    <w:rPr>
      <w:i/>
      <w:iCs/>
      <w:sz w:val="28"/>
      <w:szCs w:val="20"/>
      <w:lang w:val="en-US" w:eastAsia="en-US"/>
    </w:rPr>
  </w:style>
  <w:style w:type="paragraph" w:styleId="aff9">
    <w:name w:val="Balloon Text"/>
    <w:basedOn w:val="a"/>
    <w:link w:val="affa"/>
    <w:uiPriority w:val="99"/>
    <w:rsid w:val="00FB58B0"/>
    <w:pPr>
      <w:spacing w:after="0"/>
      <w:ind w:firstLine="360"/>
      <w:jc w:val="left"/>
    </w:pPr>
    <w:rPr>
      <w:rFonts w:ascii="Tahoma" w:hAnsi="Tahoma" w:cs="Tahoma"/>
      <w:sz w:val="16"/>
      <w:szCs w:val="16"/>
      <w:lang w:val="en-US" w:eastAsia="en-US"/>
    </w:rPr>
  </w:style>
  <w:style w:type="character" w:customStyle="1" w:styleId="affa">
    <w:name w:val="Текст выноски Знак"/>
    <w:basedOn w:val="a0"/>
    <w:link w:val="aff9"/>
    <w:uiPriority w:val="99"/>
    <w:locked/>
    <w:rsid w:val="00FB58B0"/>
    <w:rPr>
      <w:rFonts w:ascii="Tahoma" w:hAnsi="Tahoma" w:cs="Tahoma"/>
      <w:sz w:val="16"/>
      <w:szCs w:val="16"/>
      <w:lang w:val="en-US"/>
    </w:rPr>
  </w:style>
  <w:style w:type="paragraph" w:customStyle="1" w:styleId="affb">
    <w:name w:val="Табличный"/>
    <w:basedOn w:val="a"/>
    <w:uiPriority w:val="99"/>
    <w:rsid w:val="00FB58B0"/>
    <w:pPr>
      <w:framePr w:hSpace="180" w:wrap="auto" w:vAnchor="text" w:hAnchor="text" w:y="1"/>
      <w:spacing w:after="0"/>
    </w:pPr>
    <w:rPr>
      <w:rFonts w:ascii="Times New Roman" w:hAnsi="Times New Roman"/>
      <w:sz w:val="28"/>
    </w:rPr>
  </w:style>
  <w:style w:type="character" w:customStyle="1" w:styleId="dynamic-style-11">
    <w:name w:val="dynamic-style-11"/>
    <w:uiPriority w:val="99"/>
    <w:rsid w:val="00FB58B0"/>
    <w:rPr>
      <w:rFonts w:ascii="Arial" w:hAnsi="Arial"/>
      <w:color w:val="000000"/>
      <w:sz w:val="14"/>
    </w:rPr>
  </w:style>
  <w:style w:type="character" w:customStyle="1" w:styleId="dynamic-style-41">
    <w:name w:val="dynamic-style-41"/>
    <w:uiPriority w:val="99"/>
    <w:rsid w:val="00FB58B0"/>
    <w:rPr>
      <w:rFonts w:ascii="Arial" w:hAnsi="Arial"/>
      <w:color w:val="000000"/>
      <w:sz w:val="14"/>
    </w:rPr>
  </w:style>
  <w:style w:type="character" w:customStyle="1" w:styleId="dynamic-style-21">
    <w:name w:val="dynamic-style-21"/>
    <w:uiPriority w:val="99"/>
    <w:rsid w:val="00FB58B0"/>
    <w:rPr>
      <w:rFonts w:ascii="Arial" w:hAnsi="Arial"/>
      <w:color w:val="000000"/>
      <w:sz w:val="14"/>
    </w:rPr>
  </w:style>
  <w:style w:type="paragraph" w:customStyle="1" w:styleId="p2">
    <w:name w:val="p2"/>
    <w:basedOn w:val="a"/>
    <w:uiPriority w:val="99"/>
    <w:rsid w:val="00FB58B0"/>
    <w:pPr>
      <w:spacing w:before="100" w:beforeAutospacing="1" w:after="100" w:afterAutospacing="1"/>
    </w:pPr>
    <w:rPr>
      <w:rFonts w:cs="Arial"/>
      <w:color w:val="000000"/>
      <w:szCs w:val="20"/>
    </w:rPr>
  </w:style>
  <w:style w:type="paragraph" w:customStyle="1" w:styleId="Normal1">
    <w:name w:val="Normal1"/>
    <w:uiPriority w:val="99"/>
    <w:rsid w:val="00FB58B0"/>
    <w:rPr>
      <w:rFonts w:ascii="Times New Roman" w:eastAsia="Times New Roman" w:hAnsi="Times New Roman"/>
      <w:kern w:val="30"/>
      <w:sz w:val="28"/>
      <w:szCs w:val="20"/>
    </w:rPr>
  </w:style>
  <w:style w:type="paragraph" w:customStyle="1" w:styleId="Web3">
    <w:name w:val="Обычный (Web)3"/>
    <w:basedOn w:val="a"/>
    <w:uiPriority w:val="99"/>
    <w:rsid w:val="00FB58B0"/>
    <w:pPr>
      <w:spacing w:after="240"/>
      <w:jc w:val="left"/>
    </w:pPr>
    <w:rPr>
      <w:rFonts w:ascii="Tahoma" w:eastAsia="Arial Unicode MS" w:hAnsi="Tahoma" w:cs="Tahoma"/>
      <w:szCs w:val="20"/>
    </w:rPr>
  </w:style>
  <w:style w:type="paragraph" w:customStyle="1" w:styleId="affc">
    <w:name w:val="Стиль Мой"/>
    <w:basedOn w:val="a"/>
    <w:link w:val="affd"/>
    <w:uiPriority w:val="99"/>
    <w:rsid w:val="00FB58B0"/>
    <w:pPr>
      <w:spacing w:after="0" w:line="360" w:lineRule="auto"/>
      <w:ind w:firstLine="709"/>
    </w:pPr>
    <w:rPr>
      <w:rFonts w:ascii="Times New Roman" w:eastAsia="Calibri" w:hAnsi="Times New Roman"/>
      <w:sz w:val="24"/>
      <w:szCs w:val="20"/>
    </w:rPr>
  </w:style>
  <w:style w:type="character" w:customStyle="1" w:styleId="affd">
    <w:name w:val="Стиль Мой Знак"/>
    <w:link w:val="affc"/>
    <w:uiPriority w:val="99"/>
    <w:locked/>
    <w:rsid w:val="00FB58B0"/>
    <w:rPr>
      <w:rFonts w:ascii="Times New Roman" w:hAnsi="Times New Roman"/>
      <w:sz w:val="24"/>
      <w:lang w:eastAsia="ru-RU"/>
    </w:rPr>
  </w:style>
  <w:style w:type="paragraph" w:customStyle="1" w:styleId="Thesis">
    <w:name w:val="Thesis"/>
    <w:basedOn w:val="a"/>
    <w:uiPriority w:val="99"/>
    <w:rsid w:val="00FB58B0"/>
    <w:pPr>
      <w:spacing w:after="0" w:line="408" w:lineRule="auto"/>
      <w:ind w:firstLine="709"/>
    </w:pPr>
    <w:rPr>
      <w:rFonts w:ascii="Courier New" w:hAnsi="Courier New"/>
      <w:sz w:val="24"/>
      <w:szCs w:val="20"/>
    </w:rPr>
  </w:style>
  <w:style w:type="paragraph" w:styleId="affe">
    <w:name w:val="Normal Indent"/>
    <w:basedOn w:val="a"/>
    <w:uiPriority w:val="99"/>
    <w:rsid w:val="00FB58B0"/>
    <w:pPr>
      <w:spacing w:after="0"/>
      <w:ind w:firstLine="567"/>
      <w:jc w:val="left"/>
    </w:pPr>
    <w:rPr>
      <w:rFonts w:ascii="Bookman Old Style" w:hAnsi="Bookman Old Style"/>
      <w:sz w:val="22"/>
      <w:szCs w:val="20"/>
      <w:lang w:eastAsia="en-US"/>
    </w:rPr>
  </w:style>
  <w:style w:type="paragraph" w:customStyle="1" w:styleId="afff">
    <w:name w:val="Нижний колонтитул (четный)"/>
    <w:basedOn w:val="a3"/>
    <w:uiPriority w:val="99"/>
    <w:rsid w:val="00FB58B0"/>
    <w:pPr>
      <w:keepLines/>
      <w:pBdr>
        <w:bottom w:val="single" w:sz="6" w:space="1" w:color="auto"/>
      </w:pBdr>
      <w:tabs>
        <w:tab w:val="clear" w:pos="4677"/>
        <w:tab w:val="clear" w:pos="9355"/>
        <w:tab w:val="center" w:pos="4320"/>
        <w:tab w:val="right" w:pos="8640"/>
      </w:tabs>
      <w:spacing w:before="600"/>
    </w:pPr>
    <w:rPr>
      <w:rFonts w:ascii="Arial" w:hAnsi="Arial"/>
      <w:b/>
      <w:spacing w:val="-4"/>
      <w:sz w:val="20"/>
      <w:szCs w:val="20"/>
    </w:rPr>
  </w:style>
  <w:style w:type="paragraph" w:customStyle="1" w:styleId="p">
    <w:name w:val="p"/>
    <w:basedOn w:val="a"/>
    <w:uiPriority w:val="99"/>
    <w:rsid w:val="00FB58B0"/>
    <w:pPr>
      <w:spacing w:before="48" w:after="48"/>
      <w:ind w:firstLine="480"/>
    </w:pPr>
    <w:rPr>
      <w:rFonts w:ascii="Times New Roman" w:hAnsi="Times New Roman"/>
      <w:sz w:val="24"/>
    </w:rPr>
  </w:style>
  <w:style w:type="paragraph" w:customStyle="1" w:styleId="Normal">
    <w:name w:val="Normal Знак"/>
    <w:uiPriority w:val="99"/>
    <w:rsid w:val="00FB58B0"/>
    <w:pPr>
      <w:spacing w:line="288" w:lineRule="auto"/>
      <w:ind w:firstLine="567"/>
      <w:jc w:val="both"/>
    </w:pPr>
    <w:rPr>
      <w:rFonts w:ascii="Arial" w:eastAsia="Times New Roman" w:hAnsi="Arial"/>
      <w:szCs w:val="24"/>
    </w:rPr>
  </w:style>
  <w:style w:type="paragraph" w:customStyle="1" w:styleId="afff0">
    <w:name w:val="Текст_Р"/>
    <w:basedOn w:val="a6"/>
    <w:uiPriority w:val="99"/>
    <w:rsid w:val="00FB58B0"/>
    <w:pPr>
      <w:tabs>
        <w:tab w:val="left" w:pos="7002"/>
      </w:tabs>
      <w:spacing w:before="0" w:line="360" w:lineRule="auto"/>
      <w:ind w:firstLine="567"/>
    </w:pPr>
    <w:rPr>
      <w:color w:val="000000"/>
      <w:kern w:val="40"/>
      <w:sz w:val="28"/>
    </w:rPr>
  </w:style>
  <w:style w:type="character" w:customStyle="1" w:styleId="A30">
    <w:name w:val="A3"/>
    <w:uiPriority w:val="99"/>
    <w:rsid w:val="00FB58B0"/>
    <w:rPr>
      <w:color w:val="000000"/>
      <w:sz w:val="18"/>
    </w:rPr>
  </w:style>
  <w:style w:type="paragraph" w:customStyle="1" w:styleId="BodyTextIndent21">
    <w:name w:val="Body Text Indent 21"/>
    <w:basedOn w:val="Normal1"/>
    <w:uiPriority w:val="99"/>
    <w:rsid w:val="00FB58B0"/>
    <w:pPr>
      <w:ind w:left="720"/>
    </w:pPr>
    <w:rPr>
      <w:kern w:val="0"/>
      <w:sz w:val="24"/>
    </w:rPr>
  </w:style>
  <w:style w:type="paragraph" w:customStyle="1" w:styleId="BodyTextIndent31">
    <w:name w:val="Body Text Indent 31"/>
    <w:basedOn w:val="Normal1"/>
    <w:uiPriority w:val="99"/>
    <w:rsid w:val="00FB58B0"/>
    <w:pPr>
      <w:ind w:left="540"/>
    </w:pPr>
    <w:rPr>
      <w:kern w:val="0"/>
      <w:sz w:val="24"/>
    </w:rPr>
  </w:style>
  <w:style w:type="paragraph" w:customStyle="1" w:styleId="Web">
    <w:name w:val="Обычный (Web)"/>
    <w:basedOn w:val="a"/>
    <w:uiPriority w:val="99"/>
    <w:rsid w:val="00FB58B0"/>
    <w:pPr>
      <w:spacing w:before="100" w:after="100"/>
      <w:jc w:val="left"/>
    </w:pPr>
    <w:rPr>
      <w:rFonts w:ascii="Times New Roman" w:hAnsi="Times New Roman"/>
      <w:sz w:val="24"/>
      <w:szCs w:val="20"/>
    </w:rPr>
  </w:style>
  <w:style w:type="character" w:customStyle="1" w:styleId="longtext1">
    <w:name w:val="long_text1"/>
    <w:uiPriority w:val="99"/>
    <w:rsid w:val="00FB58B0"/>
    <w:rPr>
      <w:sz w:val="17"/>
    </w:rPr>
  </w:style>
  <w:style w:type="paragraph" w:customStyle="1" w:styleId="Default">
    <w:name w:val="Default"/>
    <w:link w:val="Default0"/>
    <w:uiPriority w:val="99"/>
    <w:rsid w:val="00FB58B0"/>
    <w:pPr>
      <w:widowControl w:val="0"/>
      <w:autoSpaceDE w:val="0"/>
      <w:autoSpaceDN w:val="0"/>
      <w:adjustRightInd w:val="0"/>
    </w:pPr>
    <w:rPr>
      <w:rFonts w:ascii="Times New Roman" w:hAnsi="Times New Roman"/>
      <w:color w:val="000000"/>
    </w:rPr>
  </w:style>
  <w:style w:type="character" w:customStyle="1" w:styleId="Default0">
    <w:name w:val="Default Знак"/>
    <w:link w:val="Default"/>
    <w:uiPriority w:val="99"/>
    <w:locked/>
    <w:rsid w:val="00FB58B0"/>
    <w:rPr>
      <w:rFonts w:ascii="Times New Roman" w:hAnsi="Times New Roman"/>
      <w:color w:val="000000"/>
      <w:sz w:val="22"/>
      <w:lang w:eastAsia="ru-RU"/>
    </w:rPr>
  </w:style>
  <w:style w:type="paragraph" w:customStyle="1" w:styleId="CM1">
    <w:name w:val="CM1"/>
    <w:basedOn w:val="Default"/>
    <w:next w:val="Default"/>
    <w:uiPriority w:val="99"/>
    <w:rsid w:val="00FB58B0"/>
    <w:rPr>
      <w:color w:val="auto"/>
    </w:rPr>
  </w:style>
  <w:style w:type="paragraph" w:styleId="HTML">
    <w:name w:val="HTML Preformatted"/>
    <w:basedOn w:val="a"/>
    <w:link w:val="HTML0"/>
    <w:uiPriority w:val="99"/>
    <w:rsid w:val="00FB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Cs w:val="20"/>
    </w:rPr>
  </w:style>
  <w:style w:type="character" w:customStyle="1" w:styleId="HTML0">
    <w:name w:val="Стандартный HTML Знак"/>
    <w:basedOn w:val="a0"/>
    <w:link w:val="HTML"/>
    <w:uiPriority w:val="99"/>
    <w:locked/>
    <w:rsid w:val="00FB58B0"/>
    <w:rPr>
      <w:rFonts w:ascii="Arial Unicode MS" w:eastAsia="Arial Unicode MS" w:hAnsi="Arial Unicode MS" w:cs="Times New Roman"/>
      <w:sz w:val="20"/>
      <w:szCs w:val="20"/>
    </w:rPr>
  </w:style>
  <w:style w:type="character" w:customStyle="1" w:styleId="FontStyle54">
    <w:name w:val="Font Style54"/>
    <w:uiPriority w:val="99"/>
    <w:rsid w:val="00FB58B0"/>
    <w:rPr>
      <w:rFonts w:ascii="Arial Narrow" w:hAnsi="Arial Narrow"/>
      <w:sz w:val="26"/>
    </w:rPr>
  </w:style>
  <w:style w:type="paragraph" w:customStyle="1" w:styleId="FR1">
    <w:name w:val="FR1"/>
    <w:uiPriority w:val="99"/>
    <w:rsid w:val="00FB58B0"/>
    <w:pPr>
      <w:widowControl w:val="0"/>
      <w:autoSpaceDE w:val="0"/>
      <w:autoSpaceDN w:val="0"/>
      <w:adjustRightInd w:val="0"/>
      <w:ind w:left="520"/>
    </w:pPr>
    <w:rPr>
      <w:rFonts w:ascii="Arial" w:eastAsia="Times New Roman" w:hAnsi="Arial" w:cs="Arial"/>
      <w:sz w:val="48"/>
      <w:szCs w:val="48"/>
    </w:rPr>
  </w:style>
  <w:style w:type="character" w:customStyle="1" w:styleId="translation">
    <w:name w:val="translation"/>
    <w:basedOn w:val="a0"/>
    <w:uiPriority w:val="99"/>
    <w:rsid w:val="00FB58B0"/>
    <w:rPr>
      <w:rFonts w:cs="Times New Roman"/>
    </w:rPr>
  </w:style>
  <w:style w:type="character" w:customStyle="1" w:styleId="mw-headline">
    <w:name w:val="mw-headline"/>
    <w:basedOn w:val="a0"/>
    <w:uiPriority w:val="99"/>
    <w:rsid w:val="00FB58B0"/>
    <w:rPr>
      <w:rFonts w:cs="Times New Roman"/>
    </w:rPr>
  </w:style>
  <w:style w:type="paragraph" w:styleId="z-">
    <w:name w:val="HTML Top of Form"/>
    <w:basedOn w:val="a"/>
    <w:next w:val="a"/>
    <w:link w:val="z-0"/>
    <w:hidden/>
    <w:uiPriority w:val="99"/>
    <w:rsid w:val="00FB58B0"/>
    <w:pPr>
      <w:pBdr>
        <w:bottom w:val="single" w:sz="6" w:space="1" w:color="auto"/>
      </w:pBdr>
      <w:spacing w:after="0"/>
      <w:jc w:val="center"/>
    </w:pPr>
    <w:rPr>
      <w:vanish/>
      <w:sz w:val="16"/>
      <w:szCs w:val="16"/>
    </w:rPr>
  </w:style>
  <w:style w:type="character" w:customStyle="1" w:styleId="z-0">
    <w:name w:val="z-Начало формы Знак"/>
    <w:basedOn w:val="a0"/>
    <w:link w:val="z-"/>
    <w:uiPriority w:val="99"/>
    <w:locked/>
    <w:rsid w:val="00FB58B0"/>
    <w:rPr>
      <w:rFonts w:ascii="Arial" w:hAnsi="Arial" w:cs="Times New Roman"/>
      <w:vanish/>
      <w:sz w:val="16"/>
      <w:szCs w:val="16"/>
    </w:rPr>
  </w:style>
  <w:style w:type="paragraph" w:styleId="z-1">
    <w:name w:val="HTML Bottom of Form"/>
    <w:basedOn w:val="a"/>
    <w:next w:val="a"/>
    <w:link w:val="z-2"/>
    <w:hidden/>
    <w:uiPriority w:val="99"/>
    <w:rsid w:val="00FB58B0"/>
    <w:pPr>
      <w:pBdr>
        <w:top w:val="single" w:sz="6" w:space="1" w:color="auto"/>
      </w:pBdr>
      <w:spacing w:after="0"/>
      <w:jc w:val="center"/>
    </w:pPr>
    <w:rPr>
      <w:vanish/>
      <w:sz w:val="16"/>
      <w:szCs w:val="16"/>
    </w:rPr>
  </w:style>
  <w:style w:type="character" w:customStyle="1" w:styleId="z-2">
    <w:name w:val="z-Конец формы Знак"/>
    <w:basedOn w:val="a0"/>
    <w:link w:val="z-1"/>
    <w:uiPriority w:val="99"/>
    <w:locked/>
    <w:rsid w:val="00FB58B0"/>
    <w:rPr>
      <w:rFonts w:ascii="Arial" w:hAnsi="Arial" w:cs="Times New Roman"/>
      <w:vanish/>
      <w:sz w:val="16"/>
      <w:szCs w:val="16"/>
    </w:rPr>
  </w:style>
  <w:style w:type="paragraph" w:customStyle="1" w:styleId="afff1">
    <w:name w:val="a"/>
    <w:basedOn w:val="a"/>
    <w:uiPriority w:val="99"/>
    <w:rsid w:val="00FB58B0"/>
    <w:pPr>
      <w:spacing w:before="100" w:beforeAutospacing="1" w:after="100" w:afterAutospacing="1"/>
      <w:jc w:val="left"/>
    </w:pPr>
    <w:rPr>
      <w:rFonts w:ascii="Times New Roman" w:hAnsi="Times New Roman"/>
      <w:sz w:val="24"/>
    </w:rPr>
  </w:style>
  <w:style w:type="paragraph" w:styleId="afff2">
    <w:name w:val="TOC Heading"/>
    <w:basedOn w:val="1"/>
    <w:next w:val="a"/>
    <w:uiPriority w:val="99"/>
    <w:qFormat/>
    <w:rsid w:val="00FB58B0"/>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character" w:customStyle="1" w:styleId="afff3">
    <w:name w:val="Текст примечания Знак"/>
    <w:basedOn w:val="a0"/>
    <w:link w:val="afff4"/>
    <w:uiPriority w:val="99"/>
    <w:semiHidden/>
    <w:locked/>
    <w:rsid w:val="00FB58B0"/>
    <w:rPr>
      <w:rFonts w:ascii="Calibri" w:hAnsi="Calibri" w:cs="Times New Roman"/>
      <w:sz w:val="20"/>
      <w:szCs w:val="20"/>
    </w:rPr>
  </w:style>
  <w:style w:type="paragraph" w:styleId="afff4">
    <w:name w:val="annotation text"/>
    <w:basedOn w:val="a"/>
    <w:link w:val="afff3"/>
    <w:uiPriority w:val="99"/>
    <w:semiHidden/>
    <w:rsid w:val="00FB58B0"/>
    <w:pPr>
      <w:spacing w:after="200" w:line="276" w:lineRule="auto"/>
      <w:jc w:val="left"/>
    </w:pPr>
    <w:rPr>
      <w:rFonts w:ascii="Calibri" w:eastAsia="Calibri" w:hAnsi="Calibri"/>
      <w:szCs w:val="20"/>
      <w:lang w:eastAsia="en-US"/>
    </w:rPr>
  </w:style>
  <w:style w:type="character" w:customStyle="1" w:styleId="CommentTextChar1">
    <w:name w:val="Comment Text Char1"/>
    <w:basedOn w:val="a0"/>
    <w:uiPriority w:val="99"/>
    <w:semiHidden/>
    <w:locked/>
    <w:rsid w:val="002B1B92"/>
    <w:rPr>
      <w:rFonts w:ascii="Arial" w:hAnsi="Arial" w:cs="Times New Roman"/>
      <w:sz w:val="20"/>
      <w:szCs w:val="20"/>
    </w:rPr>
  </w:style>
  <w:style w:type="character" w:customStyle="1" w:styleId="19">
    <w:name w:val="Текст примечания Знак1"/>
    <w:basedOn w:val="a0"/>
    <w:uiPriority w:val="99"/>
    <w:semiHidden/>
    <w:rsid w:val="00FB58B0"/>
    <w:rPr>
      <w:rFonts w:ascii="Arial" w:hAnsi="Arial" w:cs="Times New Roman"/>
      <w:sz w:val="20"/>
      <w:szCs w:val="20"/>
      <w:lang w:eastAsia="ru-RU"/>
    </w:rPr>
  </w:style>
  <w:style w:type="paragraph" w:customStyle="1" w:styleId="afff5">
    <w:name w:val="Знак Знак Знак Знак Знак Знак Знак Знак"/>
    <w:basedOn w:val="a"/>
    <w:uiPriority w:val="99"/>
    <w:rsid w:val="00FB58B0"/>
    <w:pPr>
      <w:spacing w:after="160" w:line="240" w:lineRule="exact"/>
      <w:jc w:val="left"/>
    </w:pPr>
    <w:rPr>
      <w:rFonts w:ascii="Tahoma" w:hAnsi="Tahoma"/>
      <w:szCs w:val="20"/>
      <w:lang w:val="en-US" w:eastAsia="en-US"/>
    </w:rPr>
  </w:style>
  <w:style w:type="paragraph" w:customStyle="1" w:styleId="afff6">
    <w:name w:val="ТЕКСТ с отступом"/>
    <w:basedOn w:val="a"/>
    <w:uiPriority w:val="99"/>
    <w:rsid w:val="00FB58B0"/>
    <w:pPr>
      <w:spacing w:after="0" w:line="360" w:lineRule="auto"/>
      <w:ind w:firstLine="709"/>
    </w:pPr>
    <w:rPr>
      <w:rFonts w:ascii="Times New Roman" w:hAnsi="Times New Roman"/>
      <w:sz w:val="24"/>
      <w:szCs w:val="20"/>
    </w:rPr>
  </w:style>
  <w:style w:type="paragraph" w:customStyle="1" w:styleId="afff7">
    <w:name w:val="Знак Знак Знак Знак Знак"/>
    <w:basedOn w:val="a"/>
    <w:uiPriority w:val="99"/>
    <w:rsid w:val="00FB58B0"/>
    <w:pPr>
      <w:spacing w:after="160" w:line="240" w:lineRule="exact"/>
      <w:jc w:val="left"/>
    </w:pPr>
    <w:rPr>
      <w:rFonts w:ascii="Verdana" w:hAnsi="Verdana" w:cs="Verdana"/>
      <w:szCs w:val="20"/>
      <w:lang w:val="en-US" w:eastAsia="en-US"/>
    </w:rPr>
  </w:style>
  <w:style w:type="paragraph" w:customStyle="1" w:styleId="62">
    <w:name w:val="6 Основной текст"/>
    <w:basedOn w:val="a"/>
    <w:uiPriority w:val="99"/>
    <w:rsid w:val="00FB58B0"/>
    <w:pPr>
      <w:spacing w:line="360" w:lineRule="auto"/>
    </w:pPr>
    <w:rPr>
      <w:rFonts w:ascii="Times New Roman" w:hAnsi="Times New Roman"/>
      <w:sz w:val="24"/>
    </w:rPr>
  </w:style>
  <w:style w:type="character" w:customStyle="1" w:styleId="afff8">
    <w:name w:val="Схема документа Знак"/>
    <w:basedOn w:val="a0"/>
    <w:link w:val="afff9"/>
    <w:uiPriority w:val="99"/>
    <w:semiHidden/>
    <w:locked/>
    <w:rsid w:val="00FB58B0"/>
    <w:rPr>
      <w:rFonts w:ascii="Tahoma" w:hAnsi="Tahoma" w:cs="Tahoma"/>
      <w:shd w:val="clear" w:color="auto" w:fill="000080"/>
    </w:rPr>
  </w:style>
  <w:style w:type="paragraph" w:styleId="afff9">
    <w:name w:val="Document Map"/>
    <w:basedOn w:val="a"/>
    <w:link w:val="afff8"/>
    <w:uiPriority w:val="99"/>
    <w:semiHidden/>
    <w:rsid w:val="00FB58B0"/>
    <w:pPr>
      <w:shd w:val="clear" w:color="auto" w:fill="000080"/>
      <w:spacing w:after="0"/>
      <w:jc w:val="left"/>
    </w:pPr>
    <w:rPr>
      <w:rFonts w:ascii="Tahoma" w:hAnsi="Tahoma" w:cs="Tahoma"/>
      <w:sz w:val="22"/>
      <w:szCs w:val="22"/>
      <w:lang w:eastAsia="en-US"/>
    </w:rPr>
  </w:style>
  <w:style w:type="character" w:customStyle="1" w:styleId="DocumentMapChar1">
    <w:name w:val="Document Map Char1"/>
    <w:basedOn w:val="a0"/>
    <w:uiPriority w:val="99"/>
    <w:semiHidden/>
    <w:locked/>
    <w:rsid w:val="002B1B92"/>
    <w:rPr>
      <w:rFonts w:ascii="Times New Roman" w:hAnsi="Times New Roman" w:cs="Times New Roman"/>
      <w:sz w:val="2"/>
    </w:rPr>
  </w:style>
  <w:style w:type="character" w:customStyle="1" w:styleId="1a">
    <w:name w:val="Схема документа Знак1"/>
    <w:basedOn w:val="a0"/>
    <w:uiPriority w:val="99"/>
    <w:semiHidden/>
    <w:rsid w:val="00FB58B0"/>
    <w:rPr>
      <w:rFonts w:ascii="Tahoma" w:hAnsi="Tahoma" w:cs="Tahoma"/>
      <w:sz w:val="16"/>
      <w:szCs w:val="16"/>
      <w:lang w:eastAsia="ru-RU"/>
    </w:rPr>
  </w:style>
  <w:style w:type="paragraph" w:customStyle="1" w:styleId="1b">
    <w:name w:val="Заголовок оглавления1"/>
    <w:basedOn w:val="1"/>
    <w:next w:val="a"/>
    <w:uiPriority w:val="99"/>
    <w:rsid w:val="00FB58B0"/>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paragraph" w:customStyle="1" w:styleId="1c">
    <w:name w:val="Обычный1"/>
    <w:uiPriority w:val="99"/>
    <w:rsid w:val="00FB58B0"/>
    <w:pPr>
      <w:widowControl w:val="0"/>
      <w:spacing w:line="260" w:lineRule="auto"/>
      <w:ind w:firstLine="320"/>
      <w:jc w:val="both"/>
    </w:pPr>
    <w:rPr>
      <w:rFonts w:ascii="Arial" w:eastAsia="Times New Roman" w:hAnsi="Arial"/>
      <w:sz w:val="18"/>
      <w:szCs w:val="20"/>
    </w:rPr>
  </w:style>
  <w:style w:type="paragraph" w:customStyle="1" w:styleId="FR3">
    <w:name w:val="FR3"/>
    <w:uiPriority w:val="99"/>
    <w:rsid w:val="00FB58B0"/>
    <w:pPr>
      <w:widowControl w:val="0"/>
      <w:spacing w:line="400" w:lineRule="auto"/>
      <w:ind w:firstLine="240"/>
    </w:pPr>
    <w:rPr>
      <w:rFonts w:ascii="Arial" w:eastAsia="Times New Roman" w:hAnsi="Arial"/>
      <w:sz w:val="12"/>
      <w:szCs w:val="20"/>
    </w:rPr>
  </w:style>
  <w:style w:type="paragraph" w:styleId="afffa">
    <w:name w:val="Plain Text"/>
    <w:basedOn w:val="a"/>
    <w:link w:val="afffb"/>
    <w:uiPriority w:val="99"/>
    <w:rsid w:val="00FB58B0"/>
    <w:pPr>
      <w:spacing w:after="0"/>
      <w:jc w:val="left"/>
    </w:pPr>
    <w:rPr>
      <w:rFonts w:ascii="Consolas" w:eastAsia="Calibri" w:hAnsi="Consolas" w:cs="Consolas"/>
      <w:sz w:val="21"/>
      <w:szCs w:val="21"/>
      <w:lang w:val="en-US" w:eastAsia="en-US"/>
    </w:rPr>
  </w:style>
  <w:style w:type="character" w:customStyle="1" w:styleId="afffb">
    <w:name w:val="Текст Знак"/>
    <w:basedOn w:val="a0"/>
    <w:link w:val="afffa"/>
    <w:uiPriority w:val="99"/>
    <w:locked/>
    <w:rsid w:val="00FB58B0"/>
    <w:rPr>
      <w:rFonts w:ascii="Consolas" w:hAnsi="Consolas" w:cs="Consolas"/>
      <w:sz w:val="21"/>
      <w:szCs w:val="21"/>
      <w:lang w:val="en-US"/>
    </w:rPr>
  </w:style>
  <w:style w:type="paragraph" w:customStyle="1" w:styleId="afffc">
    <w:name w:val="Обычный без отступа"/>
    <w:basedOn w:val="a"/>
    <w:link w:val="afffd"/>
    <w:uiPriority w:val="99"/>
    <w:rsid w:val="00FB58B0"/>
    <w:pPr>
      <w:shd w:val="clear" w:color="auto" w:fill="FFFFFF"/>
      <w:spacing w:after="0"/>
    </w:pPr>
    <w:rPr>
      <w:rFonts w:ascii="Times New Roman" w:eastAsia="Calibri" w:hAnsi="Times New Roman"/>
      <w:spacing w:val="-8"/>
      <w:sz w:val="25"/>
      <w:szCs w:val="20"/>
    </w:rPr>
  </w:style>
  <w:style w:type="character" w:customStyle="1" w:styleId="afffd">
    <w:name w:val="Обычный без отступа Знак"/>
    <w:link w:val="afffc"/>
    <w:uiPriority w:val="99"/>
    <w:locked/>
    <w:rsid w:val="00FB58B0"/>
    <w:rPr>
      <w:rFonts w:ascii="Times New Roman" w:hAnsi="Times New Roman"/>
      <w:spacing w:val="-8"/>
      <w:sz w:val="25"/>
      <w:shd w:val="clear" w:color="auto" w:fill="FFFFFF"/>
    </w:rPr>
  </w:style>
  <w:style w:type="paragraph" w:customStyle="1" w:styleId="afffe">
    <w:name w:val="Обычный полужирный"/>
    <w:basedOn w:val="a"/>
    <w:link w:val="affff"/>
    <w:uiPriority w:val="99"/>
    <w:rsid w:val="00FB58B0"/>
    <w:pPr>
      <w:shd w:val="clear" w:color="auto" w:fill="FFFFFF"/>
      <w:spacing w:after="0"/>
      <w:ind w:firstLine="720"/>
    </w:pPr>
    <w:rPr>
      <w:rFonts w:ascii="Times New Roman" w:eastAsia="Calibri" w:hAnsi="Times New Roman"/>
      <w:b/>
      <w:spacing w:val="-8"/>
      <w:sz w:val="25"/>
      <w:szCs w:val="20"/>
    </w:rPr>
  </w:style>
  <w:style w:type="character" w:customStyle="1" w:styleId="affff">
    <w:name w:val="Обычный полужирный Знак"/>
    <w:link w:val="afffe"/>
    <w:uiPriority w:val="99"/>
    <w:locked/>
    <w:rsid w:val="00FB58B0"/>
    <w:rPr>
      <w:rFonts w:ascii="Times New Roman" w:hAnsi="Times New Roman"/>
      <w:b/>
      <w:spacing w:val="-8"/>
      <w:sz w:val="25"/>
      <w:shd w:val="clear" w:color="auto" w:fill="FFFFFF"/>
    </w:rPr>
  </w:style>
  <w:style w:type="paragraph" w:customStyle="1" w:styleId="Iauiue0">
    <w:name w:val="Iau.iue"/>
    <w:basedOn w:val="Default"/>
    <w:next w:val="Default"/>
    <w:link w:val="IauiueChar"/>
    <w:uiPriority w:val="99"/>
    <w:rsid w:val="00FB58B0"/>
    <w:pPr>
      <w:widowControl/>
    </w:pPr>
  </w:style>
  <w:style w:type="character" w:customStyle="1" w:styleId="IauiueChar">
    <w:name w:val="Iau.iue Char"/>
    <w:basedOn w:val="Default0"/>
    <w:link w:val="Iauiue0"/>
    <w:uiPriority w:val="99"/>
    <w:locked/>
    <w:rsid w:val="00FB58B0"/>
    <w:rPr>
      <w:rFonts w:ascii="Times New Roman" w:hAnsi="Times New Roman" w:cs="Times New Roman"/>
      <w:color w:val="000000"/>
      <w:sz w:val="24"/>
      <w:szCs w:val="24"/>
      <w:lang w:eastAsia="ru-RU" w:bidi="ar-SA"/>
    </w:rPr>
  </w:style>
  <w:style w:type="character" w:customStyle="1" w:styleId="shorttext">
    <w:name w:val="short_text"/>
    <w:uiPriority w:val="99"/>
    <w:rsid w:val="00FB58B0"/>
  </w:style>
  <w:style w:type="character" w:customStyle="1" w:styleId="hps">
    <w:name w:val="hps"/>
    <w:uiPriority w:val="99"/>
    <w:rsid w:val="00FB58B0"/>
  </w:style>
  <w:style w:type="paragraph" w:customStyle="1" w:styleId="Caaieiaie2">
    <w:name w:val="Caaieiaie 2"/>
    <w:basedOn w:val="Default"/>
    <w:next w:val="Default"/>
    <w:uiPriority w:val="99"/>
    <w:rsid w:val="00FB58B0"/>
    <w:pPr>
      <w:widowControl/>
      <w:adjustRightInd/>
    </w:pPr>
    <w:rPr>
      <w:color w:val="auto"/>
    </w:rPr>
  </w:style>
  <w:style w:type="paragraph" w:customStyle="1" w:styleId="1d">
    <w:name w:val="Абзац списка1"/>
    <w:basedOn w:val="a"/>
    <w:uiPriority w:val="99"/>
    <w:rsid w:val="00FB58B0"/>
    <w:pPr>
      <w:spacing w:after="200" w:line="276" w:lineRule="auto"/>
      <w:ind w:left="720"/>
      <w:contextualSpacing/>
      <w:jc w:val="left"/>
    </w:pPr>
    <w:rPr>
      <w:rFonts w:ascii="Calibri" w:hAnsi="Calibri"/>
      <w:sz w:val="22"/>
      <w:szCs w:val="22"/>
      <w:lang w:eastAsia="en-US"/>
    </w:rPr>
  </w:style>
  <w:style w:type="paragraph" w:customStyle="1" w:styleId="body">
    <w:name w:val="body"/>
    <w:basedOn w:val="a"/>
    <w:uiPriority w:val="99"/>
    <w:rsid w:val="00FB58B0"/>
    <w:pPr>
      <w:spacing w:before="100" w:beforeAutospacing="1" w:after="100" w:afterAutospacing="1"/>
      <w:jc w:val="left"/>
    </w:pPr>
    <w:rPr>
      <w:rFonts w:ascii="Times New Roman" w:hAnsi="Times New Roman"/>
      <w:sz w:val="24"/>
    </w:rPr>
  </w:style>
  <w:style w:type="character" w:customStyle="1" w:styleId="runinhead">
    <w:name w:val="runinhead"/>
    <w:basedOn w:val="a0"/>
    <w:uiPriority w:val="99"/>
    <w:rsid w:val="00FB58B0"/>
    <w:rPr>
      <w:rFonts w:cs="Times New Roman"/>
    </w:rPr>
  </w:style>
  <w:style w:type="character" w:customStyle="1" w:styleId="screen">
    <w:name w:val="screen"/>
    <w:basedOn w:val="a0"/>
    <w:uiPriority w:val="99"/>
    <w:rsid w:val="00FB58B0"/>
    <w:rPr>
      <w:rFonts w:cs="Times New Roman"/>
    </w:rPr>
  </w:style>
  <w:style w:type="character" w:customStyle="1" w:styleId="italic">
    <w:name w:val="italic"/>
    <w:basedOn w:val="a0"/>
    <w:uiPriority w:val="99"/>
    <w:rsid w:val="00FB58B0"/>
    <w:rPr>
      <w:rFonts w:cs="Times New Roman"/>
    </w:rPr>
  </w:style>
  <w:style w:type="character" w:customStyle="1" w:styleId="name">
    <w:name w:val="name"/>
    <w:basedOn w:val="a0"/>
    <w:uiPriority w:val="99"/>
    <w:rsid w:val="00FB58B0"/>
    <w:rPr>
      <w:rFonts w:cs="Times New Roman"/>
    </w:rPr>
  </w:style>
  <w:style w:type="character" w:customStyle="1" w:styleId="glossary-term">
    <w:name w:val="glossary-term"/>
    <w:basedOn w:val="a0"/>
    <w:uiPriority w:val="99"/>
    <w:rsid w:val="00FB58B0"/>
    <w:rPr>
      <w:rFonts w:cs="Times New Roman"/>
    </w:rPr>
  </w:style>
  <w:style w:type="character" w:customStyle="1" w:styleId="glossary-definition">
    <w:name w:val="glossary-definition"/>
    <w:basedOn w:val="a0"/>
    <w:uiPriority w:val="99"/>
    <w:rsid w:val="00FB58B0"/>
    <w:rPr>
      <w:rFonts w:cs="Times New Roman"/>
    </w:rPr>
  </w:style>
  <w:style w:type="character" w:customStyle="1" w:styleId="longtext">
    <w:name w:val="long_text"/>
    <w:basedOn w:val="a0"/>
    <w:uiPriority w:val="99"/>
    <w:rsid w:val="00FB58B0"/>
    <w:rPr>
      <w:rFonts w:cs="Times New Roman"/>
    </w:rPr>
  </w:style>
  <w:style w:type="character" w:customStyle="1" w:styleId="gt-icon-text1">
    <w:name w:val="gt-icon-text1"/>
    <w:basedOn w:val="a0"/>
    <w:uiPriority w:val="99"/>
    <w:rsid w:val="00FB58B0"/>
    <w:rPr>
      <w:rFonts w:cs="Times New Roman"/>
    </w:rPr>
  </w:style>
  <w:style w:type="character" w:customStyle="1" w:styleId="hpsatn">
    <w:name w:val="hps atn"/>
    <w:basedOn w:val="a0"/>
    <w:uiPriority w:val="99"/>
    <w:rsid w:val="00FB58B0"/>
    <w:rPr>
      <w:rFonts w:cs="Times New Roman"/>
    </w:rPr>
  </w:style>
  <w:style w:type="paragraph" w:customStyle="1" w:styleId="Style7">
    <w:name w:val="Style7"/>
    <w:basedOn w:val="a"/>
    <w:uiPriority w:val="99"/>
    <w:rsid w:val="00FB58B0"/>
    <w:pPr>
      <w:widowControl w:val="0"/>
      <w:autoSpaceDE w:val="0"/>
      <w:autoSpaceDN w:val="0"/>
      <w:adjustRightInd w:val="0"/>
      <w:spacing w:after="0" w:line="221" w:lineRule="exact"/>
      <w:ind w:firstLine="566"/>
    </w:pPr>
    <w:rPr>
      <w:rFonts w:ascii="Century Schoolbook" w:hAnsi="Century Schoolbook"/>
      <w:sz w:val="24"/>
    </w:rPr>
  </w:style>
  <w:style w:type="paragraph" w:customStyle="1" w:styleId="Style13">
    <w:name w:val="Style13"/>
    <w:basedOn w:val="a"/>
    <w:uiPriority w:val="99"/>
    <w:rsid w:val="00FB58B0"/>
    <w:pPr>
      <w:widowControl w:val="0"/>
      <w:autoSpaceDE w:val="0"/>
      <w:autoSpaceDN w:val="0"/>
      <w:adjustRightInd w:val="0"/>
      <w:spacing w:after="0" w:line="221" w:lineRule="exact"/>
      <w:ind w:firstLine="576"/>
    </w:pPr>
    <w:rPr>
      <w:rFonts w:ascii="Century Schoolbook" w:hAnsi="Century Schoolbook"/>
      <w:sz w:val="24"/>
    </w:rPr>
  </w:style>
  <w:style w:type="character" w:customStyle="1" w:styleId="FontStyle31">
    <w:name w:val="Font Style31"/>
    <w:uiPriority w:val="99"/>
    <w:rsid w:val="00FB58B0"/>
    <w:rPr>
      <w:rFonts w:ascii="Century Schoolbook" w:hAnsi="Century Schoolbook"/>
      <w:color w:val="000000"/>
      <w:sz w:val="18"/>
    </w:rPr>
  </w:style>
  <w:style w:type="paragraph" w:customStyle="1" w:styleId="Pa24">
    <w:name w:val="Pa24"/>
    <w:basedOn w:val="a"/>
    <w:next w:val="a"/>
    <w:uiPriority w:val="99"/>
    <w:rsid w:val="00FB58B0"/>
    <w:pPr>
      <w:autoSpaceDE w:val="0"/>
      <w:autoSpaceDN w:val="0"/>
      <w:adjustRightInd w:val="0"/>
      <w:spacing w:after="0" w:line="160" w:lineRule="atLeast"/>
      <w:jc w:val="left"/>
    </w:pPr>
    <w:rPr>
      <w:sz w:val="24"/>
    </w:rPr>
  </w:style>
  <w:style w:type="paragraph" w:customStyle="1" w:styleId="Pa4">
    <w:name w:val="Pa4"/>
    <w:basedOn w:val="a"/>
    <w:next w:val="a"/>
    <w:uiPriority w:val="99"/>
    <w:rsid w:val="00FB58B0"/>
    <w:pPr>
      <w:autoSpaceDE w:val="0"/>
      <w:autoSpaceDN w:val="0"/>
      <w:adjustRightInd w:val="0"/>
      <w:spacing w:after="0" w:line="240" w:lineRule="atLeast"/>
      <w:jc w:val="left"/>
    </w:pPr>
    <w:rPr>
      <w:sz w:val="24"/>
    </w:rPr>
  </w:style>
  <w:style w:type="character" w:customStyle="1" w:styleId="A60">
    <w:name w:val="A6"/>
    <w:uiPriority w:val="99"/>
    <w:rsid w:val="00FB58B0"/>
    <w:rPr>
      <w:color w:val="000000"/>
      <w:sz w:val="16"/>
    </w:rPr>
  </w:style>
  <w:style w:type="paragraph" w:customStyle="1" w:styleId="Pa106">
    <w:name w:val="Pa106"/>
    <w:basedOn w:val="a"/>
    <w:next w:val="a"/>
    <w:uiPriority w:val="99"/>
    <w:rsid w:val="00FB58B0"/>
    <w:pPr>
      <w:autoSpaceDE w:val="0"/>
      <w:autoSpaceDN w:val="0"/>
      <w:adjustRightInd w:val="0"/>
      <w:spacing w:after="0" w:line="240" w:lineRule="atLeast"/>
      <w:jc w:val="left"/>
    </w:pPr>
    <w:rPr>
      <w:sz w:val="24"/>
    </w:rPr>
  </w:style>
  <w:style w:type="paragraph" w:customStyle="1" w:styleId="Pa107">
    <w:name w:val="Pa107"/>
    <w:basedOn w:val="a"/>
    <w:next w:val="a"/>
    <w:uiPriority w:val="99"/>
    <w:rsid w:val="00FB58B0"/>
    <w:pPr>
      <w:autoSpaceDE w:val="0"/>
      <w:autoSpaceDN w:val="0"/>
      <w:adjustRightInd w:val="0"/>
      <w:spacing w:after="0" w:line="240" w:lineRule="atLeast"/>
      <w:jc w:val="left"/>
    </w:pPr>
    <w:rPr>
      <w:sz w:val="24"/>
    </w:rPr>
  </w:style>
  <w:style w:type="paragraph" w:customStyle="1" w:styleId="Pa108">
    <w:name w:val="Pa108"/>
    <w:basedOn w:val="a"/>
    <w:next w:val="a"/>
    <w:uiPriority w:val="99"/>
    <w:rsid w:val="00FB58B0"/>
    <w:pPr>
      <w:autoSpaceDE w:val="0"/>
      <w:autoSpaceDN w:val="0"/>
      <w:adjustRightInd w:val="0"/>
      <w:spacing w:after="0" w:line="160" w:lineRule="atLeast"/>
      <w:jc w:val="left"/>
    </w:pPr>
    <w:rPr>
      <w:sz w:val="24"/>
    </w:rPr>
  </w:style>
  <w:style w:type="paragraph" w:customStyle="1" w:styleId="xl31">
    <w:name w:val="xl31"/>
    <w:basedOn w:val="a"/>
    <w:uiPriority w:val="99"/>
    <w:rsid w:val="00FB58B0"/>
    <w:pPr>
      <w:spacing w:before="100" w:beforeAutospacing="1" w:after="100" w:afterAutospacing="1"/>
      <w:ind w:firstLineChars="100" w:firstLine="100"/>
      <w:jc w:val="left"/>
      <w:textAlignment w:val="center"/>
    </w:pPr>
    <w:rPr>
      <w:rFonts w:eastAsia="Arial Unicode MS" w:cs="Arial"/>
      <w:sz w:val="14"/>
      <w:szCs w:val="14"/>
    </w:rPr>
  </w:style>
  <w:style w:type="paragraph" w:customStyle="1" w:styleId="FR2">
    <w:name w:val="FR2"/>
    <w:uiPriority w:val="99"/>
    <w:rsid w:val="00FB58B0"/>
    <w:pPr>
      <w:widowControl w:val="0"/>
      <w:overflowPunct w:val="0"/>
      <w:autoSpaceDE w:val="0"/>
      <w:autoSpaceDN w:val="0"/>
      <w:adjustRightInd w:val="0"/>
      <w:spacing w:line="280" w:lineRule="auto"/>
      <w:textAlignment w:val="baseline"/>
    </w:pPr>
    <w:rPr>
      <w:rFonts w:ascii="Times New Roman" w:eastAsia="Times New Roman" w:hAnsi="Times New Roman"/>
      <w:sz w:val="20"/>
      <w:szCs w:val="20"/>
    </w:rPr>
  </w:style>
  <w:style w:type="paragraph" w:customStyle="1" w:styleId="36">
    <w:name w:val="боковик3"/>
    <w:basedOn w:val="a"/>
    <w:uiPriority w:val="99"/>
    <w:rsid w:val="00FB58B0"/>
    <w:pPr>
      <w:spacing w:before="72" w:after="0"/>
      <w:jc w:val="center"/>
    </w:pPr>
    <w:rPr>
      <w:rFonts w:ascii="JournalRub" w:hAnsi="JournalRub"/>
      <w:b/>
      <w:szCs w:val="20"/>
    </w:rPr>
  </w:style>
  <w:style w:type="paragraph" w:customStyle="1" w:styleId="xl25">
    <w:name w:val="xl25"/>
    <w:basedOn w:val="a"/>
    <w:uiPriority w:val="99"/>
    <w:rsid w:val="00FB58B0"/>
    <w:pPr>
      <w:spacing w:before="100" w:beforeAutospacing="1" w:after="100" w:afterAutospacing="1"/>
      <w:jc w:val="right"/>
    </w:pPr>
    <w:rPr>
      <w:rFonts w:ascii="Arial Unicode MS" w:eastAsia="Arial Unicode MS" w:hAnsi="Arial Unicode MS" w:cs="Arial Unicode MS"/>
      <w:sz w:val="24"/>
    </w:rPr>
  </w:style>
  <w:style w:type="paragraph" w:customStyle="1" w:styleId="affff0">
    <w:name w:val="цифры"/>
    <w:basedOn w:val="a"/>
    <w:uiPriority w:val="99"/>
    <w:rsid w:val="00FB58B0"/>
    <w:pPr>
      <w:spacing w:before="72" w:after="0"/>
      <w:ind w:right="57"/>
      <w:jc w:val="right"/>
    </w:pPr>
    <w:rPr>
      <w:rFonts w:ascii="JournalRub" w:hAnsi="JournalRub"/>
      <w:sz w:val="18"/>
      <w:szCs w:val="20"/>
    </w:rPr>
  </w:style>
  <w:style w:type="paragraph" w:customStyle="1" w:styleId="xl2423">
    <w:name w:val="xl2423"/>
    <w:basedOn w:val="a"/>
    <w:uiPriority w:val="99"/>
    <w:rsid w:val="00FB58B0"/>
    <w:pPr>
      <w:spacing w:before="100" w:beforeAutospacing="1" w:after="100" w:afterAutospacing="1"/>
      <w:jc w:val="right"/>
    </w:pPr>
    <w:rPr>
      <w:rFonts w:ascii="Times New Roman" w:hAnsi="Times New Roman"/>
      <w:sz w:val="16"/>
      <w:szCs w:val="16"/>
    </w:rPr>
  </w:style>
  <w:style w:type="character" w:customStyle="1" w:styleId="atn">
    <w:name w:val="atn"/>
    <w:basedOn w:val="a0"/>
    <w:uiPriority w:val="99"/>
    <w:rsid w:val="00FB58B0"/>
    <w:rPr>
      <w:rFonts w:cs="Times New Roman"/>
    </w:rPr>
  </w:style>
  <w:style w:type="paragraph" w:customStyle="1" w:styleId="1e">
    <w:name w:val="цифры1"/>
    <w:basedOn w:val="a"/>
    <w:uiPriority w:val="99"/>
    <w:rsid w:val="00FB58B0"/>
    <w:pPr>
      <w:spacing w:before="76" w:after="0"/>
      <w:ind w:right="113"/>
      <w:jc w:val="right"/>
    </w:pPr>
    <w:rPr>
      <w:rFonts w:ascii="JournalRub" w:hAnsi="JournalRub"/>
      <w:sz w:val="16"/>
      <w:szCs w:val="20"/>
    </w:rPr>
  </w:style>
  <w:style w:type="paragraph" w:customStyle="1" w:styleId="Cells">
    <w:name w:val="Cells"/>
    <w:basedOn w:val="a"/>
    <w:uiPriority w:val="99"/>
    <w:rsid w:val="00FB58B0"/>
    <w:pPr>
      <w:spacing w:after="0"/>
      <w:jc w:val="left"/>
    </w:pPr>
    <w:rPr>
      <w:sz w:val="16"/>
      <w:szCs w:val="20"/>
      <w:lang w:val="en-US"/>
    </w:rPr>
  </w:style>
  <w:style w:type="paragraph" w:customStyle="1" w:styleId="BodyText1">
    <w:name w:val="Body Text1"/>
    <w:basedOn w:val="a"/>
    <w:uiPriority w:val="99"/>
    <w:rsid w:val="00FB58B0"/>
    <w:pPr>
      <w:spacing w:after="0"/>
      <w:ind w:right="-1050"/>
    </w:pPr>
    <w:rPr>
      <w:rFonts w:ascii="Times New Roman" w:hAnsi="Times New Roman"/>
      <w:sz w:val="28"/>
      <w:szCs w:val="20"/>
    </w:rPr>
  </w:style>
  <w:style w:type="paragraph" w:customStyle="1" w:styleId="210">
    <w:name w:val="Îñíîâíîé òåêñò 21"/>
    <w:basedOn w:val="a"/>
    <w:autoRedefine/>
    <w:uiPriority w:val="99"/>
    <w:rsid w:val="00FB58B0"/>
    <w:pPr>
      <w:spacing w:after="0"/>
      <w:ind w:firstLine="720"/>
      <w:jc w:val="center"/>
    </w:pPr>
    <w:rPr>
      <w:rFonts w:ascii="Times New Roman" w:hAnsi="Times New Roman"/>
      <w:b/>
      <w:sz w:val="28"/>
      <w:szCs w:val="20"/>
    </w:rPr>
  </w:style>
  <w:style w:type="paragraph" w:customStyle="1" w:styleId="1f">
    <w:name w:val="нормальный 1"/>
    <w:basedOn w:val="a"/>
    <w:uiPriority w:val="99"/>
    <w:rsid w:val="00FB58B0"/>
    <w:pPr>
      <w:autoSpaceDE w:val="0"/>
      <w:autoSpaceDN w:val="0"/>
      <w:ind w:firstLine="709"/>
    </w:pPr>
    <w:rPr>
      <w:rFonts w:ascii="Times New Roman" w:hAnsi="Times New Roman"/>
      <w:sz w:val="26"/>
      <w:szCs w:val="20"/>
    </w:rPr>
  </w:style>
  <w:style w:type="paragraph" w:customStyle="1" w:styleId="ConsNormal">
    <w:name w:val="ConsNormal"/>
    <w:uiPriority w:val="99"/>
    <w:rsid w:val="00FB58B0"/>
    <w:pPr>
      <w:widowControl w:val="0"/>
      <w:autoSpaceDE w:val="0"/>
      <w:autoSpaceDN w:val="0"/>
      <w:adjustRightInd w:val="0"/>
      <w:ind w:firstLine="720"/>
    </w:pPr>
    <w:rPr>
      <w:rFonts w:ascii="Arial" w:eastAsia="Times New Roman" w:hAnsi="Arial"/>
      <w:sz w:val="28"/>
      <w:szCs w:val="20"/>
    </w:rPr>
  </w:style>
  <w:style w:type="paragraph" w:customStyle="1" w:styleId="Tablename">
    <w:name w:val="Table name"/>
    <w:basedOn w:val="a"/>
    <w:uiPriority w:val="99"/>
    <w:rsid w:val="00FB58B0"/>
    <w:pPr>
      <w:overflowPunct w:val="0"/>
      <w:autoSpaceDE w:val="0"/>
      <w:autoSpaceDN w:val="0"/>
      <w:adjustRightInd w:val="0"/>
      <w:spacing w:after="0"/>
      <w:jc w:val="center"/>
      <w:textAlignment w:val="baseline"/>
    </w:pPr>
    <w:rPr>
      <w:rFonts w:ascii="TimesET" w:eastAsia="Calibri" w:hAnsi="TimesET"/>
      <w:b/>
      <w:sz w:val="26"/>
      <w:szCs w:val="20"/>
      <w:lang w:val="en-US"/>
    </w:rPr>
  </w:style>
  <w:style w:type="paragraph" w:customStyle="1" w:styleId="ConsNonformat">
    <w:name w:val="ConsNonformat"/>
    <w:uiPriority w:val="99"/>
    <w:rsid w:val="00FB58B0"/>
    <w:pPr>
      <w:autoSpaceDE w:val="0"/>
      <w:autoSpaceDN w:val="0"/>
      <w:adjustRightInd w:val="0"/>
    </w:pPr>
    <w:rPr>
      <w:rFonts w:ascii="Courier New" w:eastAsia="Times New Roman" w:hAnsi="Courier New"/>
      <w:sz w:val="20"/>
      <w:szCs w:val="20"/>
    </w:rPr>
  </w:style>
  <w:style w:type="paragraph" w:customStyle="1" w:styleId="xl29">
    <w:name w:val="xl29"/>
    <w:basedOn w:val="a"/>
    <w:uiPriority w:val="99"/>
    <w:rsid w:val="00FB58B0"/>
    <w:pPr>
      <w:spacing w:before="100" w:beforeAutospacing="1" w:after="100" w:afterAutospacing="1"/>
      <w:jc w:val="right"/>
    </w:pPr>
    <w:rPr>
      <w:rFonts w:eastAsia="Calibri" w:cs="Arial"/>
      <w:sz w:val="14"/>
      <w:szCs w:val="14"/>
    </w:rPr>
  </w:style>
  <w:style w:type="paragraph" w:customStyle="1" w:styleId="28">
    <w:name w:val="боковик2"/>
    <w:basedOn w:val="a"/>
    <w:uiPriority w:val="99"/>
    <w:rsid w:val="00FB58B0"/>
    <w:pPr>
      <w:spacing w:after="0"/>
      <w:ind w:left="113"/>
    </w:pPr>
    <w:rPr>
      <w:sz w:val="16"/>
      <w:szCs w:val="20"/>
    </w:rPr>
  </w:style>
  <w:style w:type="paragraph" w:customStyle="1" w:styleId="font5">
    <w:name w:val="font5"/>
    <w:basedOn w:val="a"/>
    <w:uiPriority w:val="99"/>
    <w:rsid w:val="00FB58B0"/>
    <w:pPr>
      <w:spacing w:before="100" w:after="100"/>
      <w:jc w:val="left"/>
    </w:pPr>
    <w:rPr>
      <w:rFonts w:ascii="Times New Roman" w:eastAsia="Arial Unicode MS" w:hAnsi="Times New Roman"/>
      <w:sz w:val="16"/>
      <w:szCs w:val="20"/>
    </w:rPr>
  </w:style>
  <w:style w:type="paragraph" w:customStyle="1" w:styleId="xl24">
    <w:name w:val="xl24"/>
    <w:basedOn w:val="a"/>
    <w:uiPriority w:val="99"/>
    <w:rsid w:val="00FB58B0"/>
    <w:pPr>
      <w:pBdr>
        <w:bottom w:val="single" w:sz="4" w:space="0" w:color="auto"/>
        <w:right w:val="single" w:sz="4" w:space="0" w:color="auto"/>
      </w:pBdr>
      <w:spacing w:before="100" w:after="100"/>
      <w:jc w:val="center"/>
      <w:textAlignment w:val="top"/>
    </w:pPr>
    <w:rPr>
      <w:rFonts w:ascii="Times New Roman" w:eastAsia="Arial Unicode MS" w:hAnsi="Times New Roman"/>
      <w:sz w:val="16"/>
      <w:szCs w:val="20"/>
    </w:rPr>
  </w:style>
  <w:style w:type="paragraph" w:customStyle="1" w:styleId="37">
    <w:name w:val="çàãîëîâîê 3"/>
    <w:basedOn w:val="a"/>
    <w:next w:val="a"/>
    <w:uiPriority w:val="99"/>
    <w:rsid w:val="00FB58B0"/>
    <w:pPr>
      <w:keepNext/>
      <w:widowControl w:val="0"/>
      <w:autoSpaceDE w:val="0"/>
      <w:autoSpaceDN w:val="0"/>
      <w:adjustRightInd w:val="0"/>
      <w:spacing w:after="0" w:line="180" w:lineRule="exact"/>
      <w:jc w:val="left"/>
    </w:pPr>
    <w:rPr>
      <w:rFonts w:ascii="Times New Roman" w:hAnsi="Times New Roman"/>
      <w:b/>
      <w:bCs/>
      <w:sz w:val="16"/>
      <w:szCs w:val="16"/>
    </w:rPr>
  </w:style>
  <w:style w:type="paragraph" w:customStyle="1" w:styleId="Definition">
    <w:name w:val="Definition"/>
    <w:basedOn w:val="a"/>
    <w:uiPriority w:val="99"/>
    <w:rsid w:val="00FB58B0"/>
    <w:pPr>
      <w:spacing w:after="0"/>
      <w:jc w:val="left"/>
    </w:pPr>
    <w:rPr>
      <w:i/>
      <w:color w:val="000080"/>
      <w:sz w:val="36"/>
      <w:szCs w:val="20"/>
    </w:rPr>
  </w:style>
  <w:style w:type="paragraph" w:customStyle="1" w:styleId="xl2424">
    <w:name w:val="xl2424"/>
    <w:basedOn w:val="a"/>
    <w:uiPriority w:val="99"/>
    <w:rsid w:val="00FB58B0"/>
    <w:pPr>
      <w:spacing w:before="100" w:beforeAutospacing="1" w:after="100" w:afterAutospacing="1"/>
      <w:jc w:val="right"/>
    </w:pPr>
    <w:rPr>
      <w:rFonts w:ascii="Times New Roman" w:hAnsi="Times New Roman"/>
      <w:sz w:val="16"/>
      <w:szCs w:val="16"/>
    </w:rPr>
  </w:style>
  <w:style w:type="paragraph" w:customStyle="1" w:styleId="29">
    <w:name w:val="Верхний колонтитул2"/>
    <w:basedOn w:val="a"/>
    <w:uiPriority w:val="99"/>
    <w:rsid w:val="00FB58B0"/>
    <w:pPr>
      <w:widowControl w:val="0"/>
      <w:tabs>
        <w:tab w:val="center" w:pos="4153"/>
        <w:tab w:val="right" w:pos="8306"/>
      </w:tabs>
      <w:spacing w:after="0"/>
      <w:jc w:val="left"/>
    </w:pPr>
    <w:rPr>
      <w:rFonts w:ascii="Times New Roman" w:hAnsi="Times New Roman"/>
      <w:szCs w:val="20"/>
    </w:rPr>
  </w:style>
  <w:style w:type="paragraph" w:customStyle="1" w:styleId="1f0">
    <w:name w:val="ответ1"/>
    <w:basedOn w:val="a"/>
    <w:autoRedefine/>
    <w:uiPriority w:val="99"/>
    <w:rsid w:val="00FB58B0"/>
    <w:pPr>
      <w:spacing w:after="0"/>
      <w:ind w:left="284"/>
      <w:jc w:val="left"/>
    </w:pPr>
    <w:rPr>
      <w:rFonts w:ascii="Times New Roman" w:hAnsi="Times New Roman"/>
    </w:rPr>
  </w:style>
  <w:style w:type="character" w:customStyle="1" w:styleId="editsection">
    <w:name w:val="editsection"/>
    <w:basedOn w:val="a0"/>
    <w:uiPriority w:val="99"/>
    <w:rsid w:val="00FB58B0"/>
    <w:rPr>
      <w:rFonts w:cs="Times New Roman"/>
    </w:rPr>
  </w:style>
  <w:style w:type="paragraph" w:customStyle="1" w:styleId="affff1">
    <w:name w:val="Обычный с отступом"/>
    <w:basedOn w:val="a"/>
    <w:link w:val="affff2"/>
    <w:uiPriority w:val="99"/>
    <w:rsid w:val="00FB58B0"/>
    <w:pPr>
      <w:tabs>
        <w:tab w:val="left" w:pos="0"/>
      </w:tabs>
      <w:spacing w:after="0"/>
      <w:ind w:right="170" w:firstLine="709"/>
      <w:jc w:val="left"/>
    </w:pPr>
    <w:rPr>
      <w:rFonts w:ascii="Times New Roman" w:eastAsia="Calibri" w:hAnsi="Times New Roman"/>
      <w:sz w:val="24"/>
      <w:szCs w:val="20"/>
    </w:rPr>
  </w:style>
  <w:style w:type="character" w:customStyle="1" w:styleId="affff2">
    <w:name w:val="Обычный с отступом Знак"/>
    <w:link w:val="affff1"/>
    <w:uiPriority w:val="99"/>
    <w:locked/>
    <w:rsid w:val="00FB58B0"/>
    <w:rPr>
      <w:rFonts w:ascii="Times New Roman" w:hAnsi="Times New Roman"/>
      <w:sz w:val="24"/>
      <w:lang w:eastAsia="ru-RU"/>
    </w:rPr>
  </w:style>
  <w:style w:type="paragraph" w:customStyle="1" w:styleId="affff3">
    <w:name w:val="Обычный центр"/>
    <w:basedOn w:val="affff1"/>
    <w:link w:val="affff4"/>
    <w:uiPriority w:val="99"/>
    <w:rsid w:val="00FB58B0"/>
    <w:pPr>
      <w:jc w:val="center"/>
    </w:pPr>
  </w:style>
  <w:style w:type="character" w:customStyle="1" w:styleId="affff4">
    <w:name w:val="Обычный центр Знак"/>
    <w:basedOn w:val="affff2"/>
    <w:link w:val="affff3"/>
    <w:uiPriority w:val="99"/>
    <w:locked/>
    <w:rsid w:val="00FB58B0"/>
    <w:rPr>
      <w:rFonts w:ascii="Times New Roman" w:hAnsi="Times New Roman" w:cs="Times New Roman"/>
      <w:sz w:val="24"/>
      <w:szCs w:val="24"/>
      <w:lang w:eastAsia="ru-RU"/>
    </w:rPr>
  </w:style>
  <w:style w:type="paragraph" w:customStyle="1" w:styleId="38">
    <w:name w:val="Обычный3"/>
    <w:basedOn w:val="a"/>
    <w:link w:val="2a"/>
    <w:uiPriority w:val="99"/>
    <w:rsid w:val="00FB58B0"/>
    <w:pPr>
      <w:tabs>
        <w:tab w:val="left" w:pos="0"/>
      </w:tabs>
      <w:spacing w:after="0"/>
      <w:ind w:right="170"/>
      <w:jc w:val="left"/>
    </w:pPr>
    <w:rPr>
      <w:rFonts w:ascii="Times New Roman" w:eastAsia="Calibri" w:hAnsi="Times New Roman"/>
      <w:sz w:val="24"/>
      <w:szCs w:val="20"/>
    </w:rPr>
  </w:style>
  <w:style w:type="character" w:customStyle="1" w:styleId="2a">
    <w:name w:val="Обычный Знак2"/>
    <w:link w:val="38"/>
    <w:uiPriority w:val="99"/>
    <w:locked/>
    <w:rsid w:val="00FB58B0"/>
    <w:rPr>
      <w:rFonts w:ascii="Times New Roman" w:hAnsi="Times New Roman"/>
      <w:sz w:val="24"/>
      <w:lang w:eastAsia="ru-RU"/>
    </w:rPr>
  </w:style>
  <w:style w:type="paragraph" w:customStyle="1" w:styleId="affff5">
    <w:name w:val="Тема"/>
    <w:basedOn w:val="a"/>
    <w:link w:val="affff6"/>
    <w:uiPriority w:val="99"/>
    <w:rsid w:val="00FB58B0"/>
    <w:pPr>
      <w:spacing w:after="0" w:line="360" w:lineRule="auto"/>
    </w:pPr>
    <w:rPr>
      <w:rFonts w:ascii="Times New Roman" w:eastAsia="Calibri" w:hAnsi="Times New Roman"/>
      <w:b/>
      <w:sz w:val="24"/>
      <w:szCs w:val="20"/>
    </w:rPr>
  </w:style>
  <w:style w:type="character" w:customStyle="1" w:styleId="affff6">
    <w:name w:val="Тема Знак"/>
    <w:link w:val="affff5"/>
    <w:uiPriority w:val="99"/>
    <w:locked/>
    <w:rsid w:val="00FB58B0"/>
    <w:rPr>
      <w:rFonts w:ascii="Times New Roman" w:hAnsi="Times New Roman"/>
      <w:b/>
      <w:sz w:val="24"/>
      <w:lang w:eastAsia="ru-RU"/>
    </w:rPr>
  </w:style>
  <w:style w:type="paragraph" w:customStyle="1" w:styleId="Iniiaiie5">
    <w:name w:val="Iniiaiie5"/>
    <w:aliases w:val="oaeno5,2"/>
    <w:basedOn w:val="a"/>
    <w:uiPriority w:val="99"/>
    <w:rsid w:val="00FB58B0"/>
    <w:pPr>
      <w:widowControl w:val="0"/>
      <w:overflowPunct w:val="0"/>
      <w:autoSpaceDE w:val="0"/>
      <w:autoSpaceDN w:val="0"/>
      <w:adjustRightInd w:val="0"/>
      <w:spacing w:after="0"/>
      <w:textAlignment w:val="baseline"/>
    </w:pPr>
    <w:rPr>
      <w:rFonts w:ascii="Times New Roman" w:hAnsi="Times New Roman"/>
      <w:sz w:val="24"/>
      <w:szCs w:val="20"/>
    </w:rPr>
  </w:style>
  <w:style w:type="paragraph" w:customStyle="1" w:styleId="caaieiaie20">
    <w:name w:val="caaieiaie 2"/>
    <w:basedOn w:val="a"/>
    <w:next w:val="a"/>
    <w:uiPriority w:val="99"/>
    <w:rsid w:val="00FB58B0"/>
    <w:pPr>
      <w:keepNext/>
      <w:widowControl w:val="0"/>
      <w:overflowPunct w:val="0"/>
      <w:autoSpaceDE w:val="0"/>
      <w:autoSpaceDN w:val="0"/>
      <w:adjustRightInd w:val="0"/>
      <w:spacing w:after="0"/>
      <w:textAlignment w:val="baseline"/>
    </w:pPr>
    <w:rPr>
      <w:rFonts w:ascii="Times New Roman" w:hAnsi="Times New Roman"/>
      <w:b/>
      <w:sz w:val="24"/>
      <w:szCs w:val="20"/>
    </w:rPr>
  </w:style>
  <w:style w:type="paragraph" w:customStyle="1" w:styleId="affff7">
    <w:name w:val="боковик"/>
    <w:basedOn w:val="a"/>
    <w:uiPriority w:val="99"/>
    <w:rsid w:val="00FB58B0"/>
    <w:pPr>
      <w:spacing w:before="72" w:after="0"/>
    </w:pPr>
    <w:rPr>
      <w:rFonts w:ascii="JournalRub" w:hAnsi="JournalRub"/>
      <w:sz w:val="14"/>
      <w:szCs w:val="14"/>
    </w:rPr>
  </w:style>
  <w:style w:type="character" w:customStyle="1" w:styleId="text1">
    <w:name w:val="text1"/>
    <w:uiPriority w:val="99"/>
    <w:rsid w:val="00FB58B0"/>
    <w:rPr>
      <w:rFonts w:ascii="Verdana" w:hAnsi="Verdana"/>
      <w:color w:val="000000"/>
      <w:sz w:val="18"/>
      <w:u w:val="none"/>
      <w:effect w:val="none"/>
    </w:rPr>
  </w:style>
  <w:style w:type="character" w:customStyle="1" w:styleId="smo1">
    <w:name w:val="smo1"/>
    <w:uiPriority w:val="99"/>
    <w:rsid w:val="00FB58B0"/>
    <w:rPr>
      <w:rFonts w:ascii="Verdana" w:hAnsi="Verdana"/>
      <w:color w:val="0000D7"/>
      <w:sz w:val="20"/>
      <w:u w:val="none"/>
      <w:effect w:val="none"/>
    </w:rPr>
  </w:style>
  <w:style w:type="paragraph" w:customStyle="1" w:styleId="red">
    <w:name w:val="red"/>
    <w:basedOn w:val="a"/>
    <w:uiPriority w:val="99"/>
    <w:rsid w:val="00FB58B0"/>
    <w:pPr>
      <w:spacing w:before="100" w:beforeAutospacing="1" w:after="100" w:afterAutospacing="1"/>
      <w:jc w:val="left"/>
    </w:pPr>
    <w:rPr>
      <w:rFonts w:ascii="Verdana" w:hAnsi="Verdana"/>
      <w:b/>
      <w:bCs/>
      <w:color w:val="CC0033"/>
      <w:szCs w:val="20"/>
    </w:rPr>
  </w:style>
  <w:style w:type="paragraph" w:customStyle="1" w:styleId="text">
    <w:name w:val="text"/>
    <w:basedOn w:val="a"/>
    <w:uiPriority w:val="99"/>
    <w:rsid w:val="00FB58B0"/>
    <w:pPr>
      <w:spacing w:before="100" w:beforeAutospacing="1" w:after="100" w:afterAutospacing="1"/>
      <w:jc w:val="left"/>
    </w:pPr>
    <w:rPr>
      <w:rFonts w:ascii="Times New Roman" w:hAnsi="Times New Roman"/>
      <w:sz w:val="24"/>
    </w:rPr>
  </w:style>
  <w:style w:type="paragraph" w:customStyle="1" w:styleId="Body0">
    <w:name w:val="Body"/>
    <w:basedOn w:val="a"/>
    <w:uiPriority w:val="99"/>
    <w:rsid w:val="00FB58B0"/>
    <w:pPr>
      <w:spacing w:after="0" w:line="240" w:lineRule="atLeast"/>
      <w:jc w:val="left"/>
    </w:pPr>
    <w:rPr>
      <w:rFonts w:ascii="New York" w:hAnsi="New York"/>
      <w:sz w:val="24"/>
      <w:szCs w:val="20"/>
      <w:lang w:val="en-US"/>
    </w:rPr>
  </w:style>
  <w:style w:type="paragraph" w:customStyle="1" w:styleId="Textkorper-Einzug1">
    <w:name w:val="Textkorper-Einzug1"/>
    <w:basedOn w:val="a"/>
    <w:uiPriority w:val="99"/>
    <w:rsid w:val="00FB58B0"/>
    <w:pPr>
      <w:spacing w:after="0"/>
      <w:ind w:firstLine="706"/>
    </w:pPr>
    <w:rPr>
      <w:rFonts w:ascii="Times New Roman" w:hAnsi="Times New Roman"/>
      <w:sz w:val="24"/>
      <w:szCs w:val="20"/>
      <w:lang w:val="de-DE" w:eastAsia="de-DE"/>
    </w:rPr>
  </w:style>
  <w:style w:type="character" w:customStyle="1" w:styleId="affff8">
    <w:name w:val="Тема примечания Знак"/>
    <w:basedOn w:val="afff3"/>
    <w:link w:val="affff9"/>
    <w:uiPriority w:val="99"/>
    <w:semiHidden/>
    <w:locked/>
    <w:rsid w:val="00FB58B0"/>
    <w:rPr>
      <w:rFonts w:ascii="Times New Roman" w:hAnsi="Times New Roman" w:cs="Times New Roman"/>
      <w:b/>
      <w:bCs/>
      <w:sz w:val="20"/>
      <w:szCs w:val="20"/>
    </w:rPr>
  </w:style>
  <w:style w:type="paragraph" w:styleId="affff9">
    <w:name w:val="annotation subject"/>
    <w:basedOn w:val="afff4"/>
    <w:next w:val="afff4"/>
    <w:link w:val="affff8"/>
    <w:uiPriority w:val="99"/>
    <w:semiHidden/>
    <w:rsid w:val="00FB58B0"/>
    <w:pPr>
      <w:spacing w:after="0" w:line="240" w:lineRule="auto"/>
    </w:pPr>
    <w:rPr>
      <w:rFonts w:ascii="Times New Roman" w:eastAsia="Times New Roman" w:hAnsi="Times New Roman"/>
      <w:b/>
      <w:bCs/>
    </w:rPr>
  </w:style>
  <w:style w:type="character" w:customStyle="1" w:styleId="CommentSubjectChar1">
    <w:name w:val="Comment Subject Char1"/>
    <w:basedOn w:val="afff3"/>
    <w:uiPriority w:val="99"/>
    <w:semiHidden/>
    <w:locked/>
    <w:rsid w:val="002B1B92"/>
    <w:rPr>
      <w:rFonts w:ascii="Arial" w:hAnsi="Arial" w:cs="Times New Roman"/>
      <w:b/>
      <w:bCs/>
      <w:sz w:val="20"/>
      <w:szCs w:val="20"/>
    </w:rPr>
  </w:style>
  <w:style w:type="character" w:customStyle="1" w:styleId="1f1">
    <w:name w:val="Тема примечания Знак1"/>
    <w:basedOn w:val="19"/>
    <w:uiPriority w:val="99"/>
    <w:semiHidden/>
    <w:rsid w:val="00FB58B0"/>
    <w:rPr>
      <w:rFonts w:ascii="Arial" w:hAnsi="Arial" w:cs="Times New Roman"/>
      <w:b/>
      <w:bCs/>
      <w:sz w:val="20"/>
      <w:szCs w:val="20"/>
      <w:lang w:eastAsia="ru-RU"/>
    </w:rPr>
  </w:style>
  <w:style w:type="character" w:customStyle="1" w:styleId="hl4">
    <w:name w:val="hl4"/>
    <w:basedOn w:val="a0"/>
    <w:uiPriority w:val="99"/>
    <w:rsid w:val="00FB58B0"/>
    <w:rPr>
      <w:rFonts w:cs="Times New Roman"/>
    </w:rPr>
  </w:style>
  <w:style w:type="character" w:customStyle="1" w:styleId="apple-style-span">
    <w:name w:val="apple-style-span"/>
    <w:basedOn w:val="a0"/>
    <w:uiPriority w:val="99"/>
    <w:rsid w:val="00FB58B0"/>
    <w:rPr>
      <w:rFonts w:cs="Times New Roman"/>
    </w:rPr>
  </w:style>
  <w:style w:type="paragraph" w:customStyle="1" w:styleId="affffa">
    <w:name w:val="Нормальный"/>
    <w:uiPriority w:val="99"/>
    <w:rsid w:val="00FB58B0"/>
    <w:pPr>
      <w:widowControl w:val="0"/>
    </w:pPr>
    <w:rPr>
      <w:rFonts w:ascii="Times New Roman" w:eastAsia="Times New Roman" w:hAnsi="Times New Roman"/>
      <w:sz w:val="20"/>
      <w:szCs w:val="20"/>
    </w:rPr>
  </w:style>
  <w:style w:type="character" w:customStyle="1" w:styleId="apple-converted-space">
    <w:name w:val="apple-converted-space"/>
    <w:basedOn w:val="a0"/>
    <w:uiPriority w:val="99"/>
    <w:rsid w:val="00FB58B0"/>
    <w:rPr>
      <w:rFonts w:cs="Times New Roman"/>
    </w:rPr>
  </w:style>
  <w:style w:type="paragraph" w:customStyle="1" w:styleId="affffb">
    <w:name w:val="Абзац"/>
    <w:basedOn w:val="a"/>
    <w:uiPriority w:val="99"/>
    <w:rsid w:val="00FB58B0"/>
    <w:pPr>
      <w:spacing w:before="120" w:after="60"/>
      <w:ind w:firstLine="567"/>
    </w:pPr>
    <w:rPr>
      <w:rFonts w:ascii="Times New Roman" w:hAnsi="Times New Roman"/>
      <w:sz w:val="24"/>
    </w:rPr>
  </w:style>
  <w:style w:type="paragraph" w:customStyle="1" w:styleId="2b">
    <w:name w:val="Пункт 2"/>
    <w:basedOn w:val="2"/>
    <w:uiPriority w:val="99"/>
    <w:rsid w:val="00FB58B0"/>
    <w:pPr>
      <w:keepNext w:val="0"/>
      <w:numPr>
        <w:ilvl w:val="0"/>
        <w:numId w:val="0"/>
      </w:numPr>
      <w:tabs>
        <w:tab w:val="left" w:pos="1134"/>
      </w:tabs>
      <w:spacing w:before="120" w:after="60"/>
      <w:ind w:left="142" w:firstLine="567"/>
    </w:pPr>
    <w:rPr>
      <w:rFonts w:ascii="Times New Roman" w:hAnsi="Times New Roman" w:cs="Times New Roman"/>
      <w:b w:val="0"/>
      <w:sz w:val="28"/>
    </w:rPr>
  </w:style>
  <w:style w:type="paragraph" w:customStyle="1" w:styleId="42">
    <w:name w:val="Пункт 4"/>
    <w:basedOn w:val="4"/>
    <w:uiPriority w:val="99"/>
    <w:rsid w:val="00FB58B0"/>
    <w:pPr>
      <w:keepNext w:val="0"/>
      <w:numPr>
        <w:ilvl w:val="0"/>
        <w:numId w:val="0"/>
      </w:numPr>
      <w:tabs>
        <w:tab w:val="left" w:pos="1418"/>
        <w:tab w:val="num" w:pos="1800"/>
      </w:tabs>
      <w:spacing w:after="60"/>
      <w:ind w:left="1728" w:hanging="648"/>
    </w:pPr>
    <w:rPr>
      <w:rFonts w:ascii="Times New Roman" w:hAnsi="Times New Roman"/>
      <w:i w:val="0"/>
      <w:sz w:val="28"/>
    </w:rPr>
  </w:style>
  <w:style w:type="paragraph" w:styleId="affffc">
    <w:name w:val="List"/>
    <w:basedOn w:val="a"/>
    <w:uiPriority w:val="99"/>
    <w:rsid w:val="00FB58B0"/>
    <w:pPr>
      <w:spacing w:after="60"/>
      <w:ind w:left="142" w:firstLine="567"/>
    </w:pPr>
    <w:rPr>
      <w:rFonts w:ascii="Times New Roman" w:hAnsi="Times New Roman"/>
      <w:sz w:val="28"/>
      <w:szCs w:val="28"/>
    </w:rPr>
  </w:style>
  <w:style w:type="paragraph" w:customStyle="1" w:styleId="affffd">
    <w:name w:val="Список нумерованный"/>
    <w:basedOn w:val="a"/>
    <w:uiPriority w:val="99"/>
    <w:rsid w:val="00FB58B0"/>
    <w:pPr>
      <w:spacing w:before="120" w:after="0"/>
      <w:ind w:left="58" w:firstLine="567"/>
    </w:pPr>
    <w:rPr>
      <w:rFonts w:ascii="Times New Roman" w:hAnsi="Times New Roman"/>
      <w:sz w:val="28"/>
      <w:szCs w:val="28"/>
    </w:rPr>
  </w:style>
  <w:style w:type="paragraph" w:customStyle="1" w:styleId="Titre5">
    <w:name w:val="Titre 5"/>
    <w:basedOn w:val="Default"/>
    <w:next w:val="Default"/>
    <w:uiPriority w:val="99"/>
    <w:rsid w:val="00FB58B0"/>
    <w:pPr>
      <w:widowControl/>
    </w:pPr>
    <w:rPr>
      <w:rFonts w:ascii="Arial" w:hAnsi="Arial" w:cs="Arial"/>
      <w:color w:val="auto"/>
      <w:lang w:eastAsia="en-US"/>
    </w:rPr>
  </w:style>
  <w:style w:type="paragraph" w:customStyle="1" w:styleId="Titre4">
    <w:name w:val="Titre 4"/>
    <w:basedOn w:val="Default"/>
    <w:next w:val="Default"/>
    <w:uiPriority w:val="99"/>
    <w:rsid w:val="00FB58B0"/>
    <w:pPr>
      <w:widowControl/>
    </w:pPr>
    <w:rPr>
      <w:rFonts w:ascii="Arial" w:hAnsi="Arial" w:cs="Arial"/>
      <w:color w:val="auto"/>
      <w:lang w:eastAsia="en-US"/>
    </w:rPr>
  </w:style>
  <w:style w:type="paragraph" w:customStyle="1" w:styleId="Titre2">
    <w:name w:val="Titre 2"/>
    <w:basedOn w:val="Default"/>
    <w:next w:val="Default"/>
    <w:uiPriority w:val="99"/>
    <w:rsid w:val="00FB58B0"/>
    <w:pPr>
      <w:widowControl/>
    </w:pPr>
    <w:rPr>
      <w:rFonts w:ascii="Arial" w:hAnsi="Arial" w:cs="Arial"/>
      <w:color w:val="auto"/>
      <w:lang w:eastAsia="en-US"/>
    </w:rPr>
  </w:style>
  <w:style w:type="paragraph" w:customStyle="1" w:styleId="Titre3">
    <w:name w:val="Titre 3"/>
    <w:basedOn w:val="Default"/>
    <w:next w:val="Default"/>
    <w:uiPriority w:val="99"/>
    <w:rsid w:val="00FB58B0"/>
    <w:pPr>
      <w:widowControl/>
    </w:pPr>
    <w:rPr>
      <w:rFonts w:ascii="Arial" w:hAnsi="Arial" w:cs="Arial"/>
      <w:color w:val="auto"/>
      <w:lang w:eastAsia="en-US"/>
    </w:rPr>
  </w:style>
  <w:style w:type="character" w:styleId="affffe">
    <w:name w:val="Placeholder Text"/>
    <w:basedOn w:val="a0"/>
    <w:uiPriority w:val="99"/>
    <w:rsid w:val="00FB58B0"/>
    <w:rPr>
      <w:rFonts w:cs="Times New Roman"/>
      <w:color w:val="808080"/>
    </w:rPr>
  </w:style>
  <w:style w:type="paragraph" w:customStyle="1" w:styleId="Style1">
    <w:name w:val="Style1"/>
    <w:basedOn w:val="Default"/>
    <w:next w:val="Default"/>
    <w:uiPriority w:val="99"/>
    <w:rsid w:val="00FB58B0"/>
    <w:pPr>
      <w:widowControl/>
    </w:pPr>
    <w:rPr>
      <w:rFonts w:ascii="Arial" w:hAnsi="Arial" w:cs="Arial"/>
      <w:color w:val="auto"/>
      <w:lang w:eastAsia="en-US"/>
    </w:rPr>
  </w:style>
  <w:style w:type="paragraph" w:customStyle="1" w:styleId="Style5">
    <w:name w:val="Style5"/>
    <w:basedOn w:val="Default"/>
    <w:next w:val="Default"/>
    <w:uiPriority w:val="99"/>
    <w:rsid w:val="00FB58B0"/>
    <w:pPr>
      <w:widowControl/>
    </w:pPr>
    <w:rPr>
      <w:rFonts w:ascii="Arial" w:hAnsi="Arial" w:cs="Arial"/>
      <w:color w:val="auto"/>
      <w:lang w:eastAsia="en-US"/>
    </w:rPr>
  </w:style>
  <w:style w:type="paragraph" w:customStyle="1" w:styleId="Style2">
    <w:name w:val="Style2"/>
    <w:basedOn w:val="Default"/>
    <w:next w:val="Default"/>
    <w:uiPriority w:val="99"/>
    <w:rsid w:val="00FB58B0"/>
    <w:pPr>
      <w:widowControl/>
    </w:pPr>
    <w:rPr>
      <w:rFonts w:ascii="Arial" w:hAnsi="Arial" w:cs="Arial"/>
      <w:color w:val="auto"/>
      <w:lang w:eastAsia="en-US"/>
    </w:rPr>
  </w:style>
  <w:style w:type="character" w:customStyle="1" w:styleId="1f2">
    <w:name w:val="Цитата Знак1"/>
    <w:basedOn w:val="a0"/>
    <w:uiPriority w:val="99"/>
    <w:rsid w:val="00FB58B0"/>
    <w:rPr>
      <w:rFonts w:ascii="Times New Roman" w:hAnsi="Times New Roman" w:cs="Times New Roman"/>
      <w:i/>
      <w:iCs/>
      <w:color w:val="000000"/>
    </w:rPr>
  </w:style>
  <w:style w:type="character" w:customStyle="1" w:styleId="211">
    <w:name w:val="Основной текст с отступом 2 Знак1"/>
    <w:basedOn w:val="a0"/>
    <w:locked/>
    <w:rsid w:val="006C0524"/>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D57E7"/>
    <w:pPr>
      <w:spacing w:after="120"/>
      <w:jc w:val="both"/>
    </w:pPr>
    <w:rPr>
      <w:rFonts w:ascii="Arial" w:eastAsia="Times New Roman" w:hAnsi="Arial"/>
      <w:sz w:val="20"/>
      <w:szCs w:val="24"/>
    </w:rPr>
  </w:style>
  <w:style w:type="paragraph" w:styleId="1">
    <w:name w:val="heading 1"/>
    <w:aliases w:val="Знак"/>
    <w:basedOn w:val="a"/>
    <w:next w:val="a"/>
    <w:link w:val="10"/>
    <w:uiPriority w:val="99"/>
    <w:qFormat/>
    <w:rsid w:val="006D57E7"/>
    <w:pPr>
      <w:pageBreakBefore/>
      <w:numPr>
        <w:numId w:val="1"/>
      </w:numPr>
      <w:spacing w:after="240"/>
      <w:ind w:left="717"/>
      <w:outlineLvl w:val="0"/>
    </w:pPr>
    <w:rPr>
      <w:rFonts w:cs="Arial"/>
      <w:b/>
      <w:bCs/>
      <w:kern w:val="32"/>
      <w:sz w:val="28"/>
      <w:szCs w:val="32"/>
    </w:rPr>
  </w:style>
  <w:style w:type="paragraph" w:styleId="2">
    <w:name w:val="heading 2"/>
    <w:basedOn w:val="a"/>
    <w:next w:val="a"/>
    <w:link w:val="20"/>
    <w:uiPriority w:val="99"/>
    <w:qFormat/>
    <w:rsid w:val="006D57E7"/>
    <w:pPr>
      <w:keepNext/>
      <w:numPr>
        <w:ilvl w:val="1"/>
        <w:numId w:val="1"/>
      </w:numPr>
      <w:spacing w:before="180" w:after="180"/>
      <w:outlineLvl w:val="1"/>
    </w:pPr>
    <w:rPr>
      <w:rFonts w:cs="Arial"/>
      <w:b/>
      <w:bCs/>
      <w:iCs/>
      <w:sz w:val="24"/>
      <w:szCs w:val="28"/>
    </w:rPr>
  </w:style>
  <w:style w:type="paragraph" w:styleId="3">
    <w:name w:val="heading 3"/>
    <w:basedOn w:val="a"/>
    <w:next w:val="a"/>
    <w:link w:val="30"/>
    <w:uiPriority w:val="99"/>
    <w:qFormat/>
    <w:rsid w:val="006D57E7"/>
    <w:pPr>
      <w:keepNext/>
      <w:numPr>
        <w:ilvl w:val="2"/>
        <w:numId w:val="1"/>
      </w:numPr>
      <w:spacing w:before="120"/>
      <w:outlineLvl w:val="2"/>
    </w:pPr>
    <w:rPr>
      <w:rFonts w:cs="Arial"/>
      <w:b/>
      <w:bCs/>
      <w:i/>
      <w:szCs w:val="26"/>
    </w:rPr>
  </w:style>
  <w:style w:type="paragraph" w:styleId="4">
    <w:name w:val="heading 4"/>
    <w:basedOn w:val="a"/>
    <w:next w:val="a"/>
    <w:link w:val="40"/>
    <w:uiPriority w:val="99"/>
    <w:qFormat/>
    <w:rsid w:val="006D57E7"/>
    <w:pPr>
      <w:keepNext/>
      <w:numPr>
        <w:ilvl w:val="3"/>
        <w:numId w:val="1"/>
      </w:numPr>
      <w:spacing w:before="120"/>
      <w:outlineLvl w:val="3"/>
    </w:pPr>
    <w:rPr>
      <w:bCs/>
      <w:i/>
      <w:szCs w:val="28"/>
    </w:rPr>
  </w:style>
  <w:style w:type="paragraph" w:styleId="5">
    <w:name w:val="heading 5"/>
    <w:basedOn w:val="a"/>
    <w:next w:val="a"/>
    <w:link w:val="50"/>
    <w:uiPriority w:val="99"/>
    <w:qFormat/>
    <w:rsid w:val="00FB58B0"/>
    <w:pPr>
      <w:keepNext/>
      <w:shd w:val="clear" w:color="auto" w:fill="FFFFFF"/>
      <w:spacing w:before="223" w:after="0" w:line="360" w:lineRule="auto"/>
      <w:ind w:left="32" w:right="-6" w:firstLine="720"/>
      <w:outlineLvl w:val="4"/>
    </w:pPr>
    <w:rPr>
      <w:rFonts w:ascii="Times New Roman" w:hAnsi="Times New Roman"/>
      <w:b/>
      <w:bCs/>
      <w:color w:val="000000"/>
      <w:spacing w:val="-14"/>
      <w:sz w:val="25"/>
      <w:szCs w:val="25"/>
    </w:rPr>
  </w:style>
  <w:style w:type="paragraph" w:styleId="6">
    <w:name w:val="heading 6"/>
    <w:basedOn w:val="a"/>
    <w:next w:val="a"/>
    <w:link w:val="60"/>
    <w:uiPriority w:val="99"/>
    <w:qFormat/>
    <w:rsid w:val="00FB58B0"/>
    <w:pPr>
      <w:spacing w:before="280" w:after="100"/>
      <w:jc w:val="left"/>
      <w:outlineLvl w:val="5"/>
    </w:pPr>
    <w:rPr>
      <w:rFonts w:ascii="Cambria" w:hAnsi="Cambria"/>
      <w:i/>
      <w:iCs/>
      <w:color w:val="4F81BD"/>
      <w:sz w:val="22"/>
      <w:szCs w:val="22"/>
      <w:lang w:val="en-US" w:eastAsia="en-US"/>
    </w:rPr>
  </w:style>
  <w:style w:type="paragraph" w:styleId="7">
    <w:name w:val="heading 7"/>
    <w:basedOn w:val="a"/>
    <w:next w:val="a"/>
    <w:link w:val="70"/>
    <w:uiPriority w:val="99"/>
    <w:qFormat/>
    <w:rsid w:val="00FB58B0"/>
    <w:pPr>
      <w:keepNext/>
      <w:shd w:val="clear" w:color="auto" w:fill="FFFFFF"/>
      <w:spacing w:before="220" w:after="0" w:line="360" w:lineRule="auto"/>
      <w:ind w:left="19" w:right="819" w:firstLine="720"/>
      <w:outlineLvl w:val="6"/>
    </w:pPr>
    <w:rPr>
      <w:rFonts w:ascii="Times New Roman" w:hAnsi="Times New Roman"/>
      <w:b/>
      <w:bCs/>
      <w:spacing w:val="-8"/>
      <w:sz w:val="24"/>
      <w:szCs w:val="26"/>
    </w:rPr>
  </w:style>
  <w:style w:type="paragraph" w:styleId="8">
    <w:name w:val="heading 8"/>
    <w:basedOn w:val="a"/>
    <w:next w:val="a"/>
    <w:link w:val="80"/>
    <w:uiPriority w:val="99"/>
    <w:qFormat/>
    <w:rsid w:val="00FB58B0"/>
    <w:pPr>
      <w:spacing w:before="240" w:after="60"/>
      <w:jc w:val="left"/>
      <w:outlineLvl w:val="7"/>
    </w:pPr>
    <w:rPr>
      <w:rFonts w:ascii="Times New Roman" w:hAnsi="Times New Roman"/>
      <w:i/>
      <w:iCs/>
      <w:sz w:val="24"/>
    </w:rPr>
  </w:style>
  <w:style w:type="paragraph" w:styleId="9">
    <w:name w:val="heading 9"/>
    <w:basedOn w:val="a"/>
    <w:next w:val="a"/>
    <w:link w:val="90"/>
    <w:uiPriority w:val="99"/>
    <w:qFormat/>
    <w:rsid w:val="00FB58B0"/>
    <w:pPr>
      <w:spacing w:before="240" w:after="6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locked/>
    <w:rsid w:val="006D57E7"/>
    <w:rPr>
      <w:rFonts w:ascii="Arial" w:hAnsi="Arial" w:cs="Arial"/>
      <w:b/>
      <w:bCs/>
      <w:kern w:val="32"/>
      <w:sz w:val="32"/>
      <w:szCs w:val="32"/>
      <w:lang w:eastAsia="ru-RU"/>
    </w:rPr>
  </w:style>
  <w:style w:type="character" w:customStyle="1" w:styleId="20">
    <w:name w:val="Заголовок 2 Знак"/>
    <w:basedOn w:val="a0"/>
    <w:link w:val="2"/>
    <w:uiPriority w:val="99"/>
    <w:locked/>
    <w:rsid w:val="006D57E7"/>
    <w:rPr>
      <w:rFonts w:ascii="Arial" w:hAnsi="Arial" w:cs="Arial"/>
      <w:b/>
      <w:bCs/>
      <w:iCs/>
      <w:sz w:val="28"/>
      <w:szCs w:val="28"/>
      <w:lang w:eastAsia="ru-RU"/>
    </w:rPr>
  </w:style>
  <w:style w:type="character" w:customStyle="1" w:styleId="30">
    <w:name w:val="Заголовок 3 Знак"/>
    <w:basedOn w:val="a0"/>
    <w:link w:val="3"/>
    <w:uiPriority w:val="99"/>
    <w:locked/>
    <w:rsid w:val="006D57E7"/>
    <w:rPr>
      <w:rFonts w:ascii="Arial" w:hAnsi="Arial" w:cs="Arial"/>
      <w:b/>
      <w:bCs/>
      <w:i/>
      <w:sz w:val="26"/>
      <w:szCs w:val="26"/>
      <w:lang w:eastAsia="ru-RU"/>
    </w:rPr>
  </w:style>
  <w:style w:type="character" w:customStyle="1" w:styleId="40">
    <w:name w:val="Заголовок 4 Знак"/>
    <w:basedOn w:val="a0"/>
    <w:link w:val="4"/>
    <w:uiPriority w:val="99"/>
    <w:locked/>
    <w:rsid w:val="006D57E7"/>
    <w:rPr>
      <w:rFonts w:ascii="Arial" w:hAnsi="Arial" w:cs="Times New Roman"/>
      <w:bCs/>
      <w:i/>
      <w:sz w:val="28"/>
      <w:szCs w:val="28"/>
    </w:rPr>
  </w:style>
  <w:style w:type="character" w:customStyle="1" w:styleId="50">
    <w:name w:val="Заголовок 5 Знак"/>
    <w:basedOn w:val="a0"/>
    <w:link w:val="5"/>
    <w:uiPriority w:val="99"/>
    <w:locked/>
    <w:rsid w:val="00FB58B0"/>
    <w:rPr>
      <w:rFonts w:ascii="Times New Roman" w:hAnsi="Times New Roman" w:cs="Times New Roman"/>
      <w:b/>
      <w:bCs/>
      <w:color w:val="000000"/>
      <w:spacing w:val="-14"/>
      <w:sz w:val="25"/>
      <w:szCs w:val="25"/>
      <w:shd w:val="clear" w:color="auto" w:fill="FFFFFF"/>
    </w:rPr>
  </w:style>
  <w:style w:type="character" w:customStyle="1" w:styleId="60">
    <w:name w:val="Заголовок 6 Знак"/>
    <w:basedOn w:val="a0"/>
    <w:link w:val="6"/>
    <w:uiPriority w:val="99"/>
    <w:locked/>
    <w:rsid w:val="00FB58B0"/>
    <w:rPr>
      <w:rFonts w:ascii="Cambria" w:hAnsi="Cambria" w:cs="Times New Roman"/>
      <w:i/>
      <w:iCs/>
      <w:color w:val="4F81BD"/>
      <w:lang w:val="en-US"/>
    </w:rPr>
  </w:style>
  <w:style w:type="character" w:customStyle="1" w:styleId="70">
    <w:name w:val="Заголовок 7 Знак"/>
    <w:basedOn w:val="a0"/>
    <w:link w:val="7"/>
    <w:uiPriority w:val="99"/>
    <w:locked/>
    <w:rsid w:val="00FB58B0"/>
    <w:rPr>
      <w:rFonts w:ascii="Times New Roman" w:hAnsi="Times New Roman" w:cs="Times New Roman"/>
      <w:b/>
      <w:bCs/>
      <w:spacing w:val="-8"/>
      <w:sz w:val="26"/>
      <w:szCs w:val="26"/>
      <w:shd w:val="clear" w:color="auto" w:fill="FFFFFF"/>
    </w:rPr>
  </w:style>
  <w:style w:type="character" w:customStyle="1" w:styleId="80">
    <w:name w:val="Заголовок 8 Знак"/>
    <w:basedOn w:val="a0"/>
    <w:link w:val="8"/>
    <w:uiPriority w:val="99"/>
    <w:locked/>
    <w:rsid w:val="00FB58B0"/>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FB58B0"/>
    <w:rPr>
      <w:rFonts w:ascii="Arial" w:hAnsi="Arial" w:cs="Arial"/>
      <w:lang w:eastAsia="ru-RU"/>
    </w:rPr>
  </w:style>
  <w:style w:type="paragraph" w:styleId="a3">
    <w:name w:val="footer"/>
    <w:basedOn w:val="a"/>
    <w:link w:val="a4"/>
    <w:uiPriority w:val="99"/>
    <w:rsid w:val="00FB58B0"/>
    <w:pPr>
      <w:tabs>
        <w:tab w:val="center" w:pos="4677"/>
        <w:tab w:val="right" w:pos="9355"/>
      </w:tabs>
      <w:spacing w:after="0"/>
      <w:jc w:val="left"/>
    </w:pPr>
    <w:rPr>
      <w:rFonts w:ascii="Times New Roman" w:hAnsi="Times New Roman"/>
      <w:sz w:val="24"/>
    </w:rPr>
  </w:style>
  <w:style w:type="character" w:customStyle="1" w:styleId="a4">
    <w:name w:val="Нижний колонтитул Знак"/>
    <w:basedOn w:val="a0"/>
    <w:link w:val="a3"/>
    <w:uiPriority w:val="99"/>
    <w:locked/>
    <w:rsid w:val="00FB58B0"/>
    <w:rPr>
      <w:rFonts w:ascii="Times New Roman" w:hAnsi="Times New Roman" w:cs="Times New Roman"/>
      <w:sz w:val="24"/>
      <w:szCs w:val="24"/>
      <w:lang w:eastAsia="ru-RU"/>
    </w:rPr>
  </w:style>
  <w:style w:type="character" w:styleId="a5">
    <w:name w:val="page number"/>
    <w:basedOn w:val="a0"/>
    <w:uiPriority w:val="99"/>
    <w:rsid w:val="00FB58B0"/>
    <w:rPr>
      <w:rFonts w:cs="Times New Roman"/>
    </w:rPr>
  </w:style>
  <w:style w:type="paragraph" w:styleId="11">
    <w:name w:val="toc 1"/>
    <w:basedOn w:val="a"/>
    <w:next w:val="a"/>
    <w:autoRedefine/>
    <w:uiPriority w:val="99"/>
    <w:rsid w:val="00FB58B0"/>
    <w:pPr>
      <w:tabs>
        <w:tab w:val="right" w:pos="7496"/>
      </w:tabs>
      <w:spacing w:before="120" w:after="0"/>
      <w:jc w:val="left"/>
    </w:pPr>
    <w:rPr>
      <w:rFonts w:ascii="Cambria" w:hAnsi="Cambria"/>
      <w:b/>
      <w:caps/>
      <w:sz w:val="24"/>
    </w:rPr>
  </w:style>
  <w:style w:type="paragraph" w:styleId="21">
    <w:name w:val="toc 2"/>
    <w:basedOn w:val="a"/>
    <w:next w:val="a"/>
    <w:autoRedefine/>
    <w:uiPriority w:val="99"/>
    <w:rsid w:val="00FB58B0"/>
    <w:pPr>
      <w:spacing w:before="240" w:after="0"/>
      <w:jc w:val="left"/>
    </w:pPr>
    <w:rPr>
      <w:rFonts w:ascii="Calibri" w:hAnsi="Calibri"/>
      <w:b/>
      <w:szCs w:val="20"/>
    </w:rPr>
  </w:style>
  <w:style w:type="paragraph" w:styleId="31">
    <w:name w:val="toc 3"/>
    <w:basedOn w:val="a"/>
    <w:next w:val="a"/>
    <w:autoRedefine/>
    <w:uiPriority w:val="99"/>
    <w:rsid w:val="00FB58B0"/>
    <w:pPr>
      <w:spacing w:after="0"/>
      <w:ind w:left="240"/>
      <w:jc w:val="left"/>
    </w:pPr>
    <w:rPr>
      <w:rFonts w:ascii="Calibri" w:hAnsi="Calibri"/>
      <w:szCs w:val="20"/>
    </w:rPr>
  </w:style>
  <w:style w:type="paragraph" w:styleId="41">
    <w:name w:val="toc 4"/>
    <w:basedOn w:val="a"/>
    <w:next w:val="a"/>
    <w:autoRedefine/>
    <w:uiPriority w:val="99"/>
    <w:rsid w:val="00FB58B0"/>
    <w:pPr>
      <w:spacing w:after="0"/>
      <w:ind w:left="480"/>
      <w:jc w:val="left"/>
    </w:pPr>
    <w:rPr>
      <w:rFonts w:ascii="Calibri" w:hAnsi="Calibri"/>
      <w:szCs w:val="20"/>
    </w:rPr>
  </w:style>
  <w:style w:type="paragraph" w:styleId="51">
    <w:name w:val="toc 5"/>
    <w:basedOn w:val="a"/>
    <w:next w:val="a"/>
    <w:autoRedefine/>
    <w:uiPriority w:val="99"/>
    <w:rsid w:val="00FB58B0"/>
    <w:pPr>
      <w:spacing w:after="0"/>
      <w:ind w:left="720"/>
      <w:jc w:val="left"/>
    </w:pPr>
    <w:rPr>
      <w:rFonts w:ascii="Calibri" w:hAnsi="Calibri"/>
      <w:szCs w:val="20"/>
    </w:rPr>
  </w:style>
  <w:style w:type="paragraph" w:styleId="61">
    <w:name w:val="toc 6"/>
    <w:basedOn w:val="a"/>
    <w:next w:val="a"/>
    <w:autoRedefine/>
    <w:uiPriority w:val="99"/>
    <w:rsid w:val="00FB58B0"/>
    <w:pPr>
      <w:spacing w:after="0"/>
      <w:ind w:left="960"/>
      <w:jc w:val="left"/>
    </w:pPr>
    <w:rPr>
      <w:rFonts w:ascii="Calibri" w:hAnsi="Calibri"/>
      <w:szCs w:val="20"/>
    </w:rPr>
  </w:style>
  <w:style w:type="paragraph" w:styleId="71">
    <w:name w:val="toc 7"/>
    <w:basedOn w:val="a"/>
    <w:next w:val="a"/>
    <w:autoRedefine/>
    <w:uiPriority w:val="99"/>
    <w:rsid w:val="00FB58B0"/>
    <w:pPr>
      <w:spacing w:after="0"/>
      <w:ind w:left="1200"/>
      <w:jc w:val="left"/>
    </w:pPr>
    <w:rPr>
      <w:rFonts w:ascii="Calibri" w:hAnsi="Calibri"/>
      <w:szCs w:val="20"/>
    </w:rPr>
  </w:style>
  <w:style w:type="paragraph" w:styleId="81">
    <w:name w:val="toc 8"/>
    <w:basedOn w:val="a"/>
    <w:next w:val="a"/>
    <w:autoRedefine/>
    <w:uiPriority w:val="99"/>
    <w:rsid w:val="00FB58B0"/>
    <w:pPr>
      <w:spacing w:after="0"/>
      <w:ind w:left="1440"/>
      <w:jc w:val="left"/>
    </w:pPr>
    <w:rPr>
      <w:rFonts w:ascii="Calibri" w:hAnsi="Calibri"/>
      <w:szCs w:val="20"/>
    </w:rPr>
  </w:style>
  <w:style w:type="paragraph" w:styleId="91">
    <w:name w:val="toc 9"/>
    <w:basedOn w:val="a"/>
    <w:next w:val="a"/>
    <w:autoRedefine/>
    <w:uiPriority w:val="99"/>
    <w:rsid w:val="00FB58B0"/>
    <w:pPr>
      <w:spacing w:after="0"/>
      <w:ind w:left="1680"/>
      <w:jc w:val="left"/>
    </w:pPr>
    <w:rPr>
      <w:rFonts w:ascii="Calibri" w:hAnsi="Calibri"/>
      <w:szCs w:val="20"/>
    </w:rPr>
  </w:style>
  <w:style w:type="paragraph" w:styleId="22">
    <w:name w:val="Body Text 2"/>
    <w:basedOn w:val="a"/>
    <w:link w:val="23"/>
    <w:uiPriority w:val="99"/>
    <w:rsid w:val="00FB58B0"/>
    <w:pPr>
      <w:spacing w:line="480" w:lineRule="auto"/>
      <w:jc w:val="left"/>
    </w:pPr>
    <w:rPr>
      <w:rFonts w:ascii="Times New Roman" w:hAnsi="Times New Roman"/>
      <w:sz w:val="24"/>
    </w:rPr>
  </w:style>
  <w:style w:type="character" w:customStyle="1" w:styleId="23">
    <w:name w:val="Основной текст 2 Знак"/>
    <w:basedOn w:val="a0"/>
    <w:link w:val="22"/>
    <w:uiPriority w:val="99"/>
    <w:locked/>
    <w:rsid w:val="00FB58B0"/>
    <w:rPr>
      <w:rFonts w:ascii="Times New Roman" w:hAnsi="Times New Roman" w:cs="Times New Roman"/>
      <w:sz w:val="24"/>
      <w:szCs w:val="24"/>
    </w:rPr>
  </w:style>
  <w:style w:type="paragraph" w:styleId="a6">
    <w:name w:val="Body Text"/>
    <w:aliases w:val="Основной текст Знак1,Основной текст Знак Знак,Основной текст Знак Знак Знак"/>
    <w:basedOn w:val="a"/>
    <w:link w:val="24"/>
    <w:uiPriority w:val="99"/>
    <w:rsid w:val="00FB58B0"/>
    <w:pPr>
      <w:spacing w:before="120" w:after="0"/>
    </w:pPr>
    <w:rPr>
      <w:rFonts w:ascii="Times New Roman" w:hAnsi="Times New Roman"/>
      <w:sz w:val="24"/>
      <w:szCs w:val="20"/>
    </w:rPr>
  </w:style>
  <w:style w:type="character" w:customStyle="1" w:styleId="24">
    <w:name w:val="Основной текст Знак2"/>
    <w:aliases w:val="Основной текст Знак1 Знак,Основной текст Знак Знак Знак1,Основной текст Знак Знак Знак Знак"/>
    <w:basedOn w:val="a0"/>
    <w:link w:val="a6"/>
    <w:uiPriority w:val="99"/>
    <w:locked/>
    <w:rsid w:val="00FB58B0"/>
    <w:rPr>
      <w:rFonts w:ascii="Times New Roman" w:hAnsi="Times New Roman" w:cs="Times New Roman"/>
      <w:sz w:val="20"/>
    </w:rPr>
  </w:style>
  <w:style w:type="character" w:customStyle="1" w:styleId="a7">
    <w:name w:val="Основной текст Знак"/>
    <w:basedOn w:val="a0"/>
    <w:uiPriority w:val="99"/>
    <w:semiHidden/>
    <w:rsid w:val="00FB58B0"/>
    <w:rPr>
      <w:rFonts w:ascii="Arial" w:hAnsi="Arial" w:cs="Times New Roman"/>
      <w:sz w:val="24"/>
      <w:szCs w:val="24"/>
      <w:lang w:eastAsia="ru-RU"/>
    </w:rPr>
  </w:style>
  <w:style w:type="paragraph" w:customStyle="1" w:styleId="12">
    <w:name w:val="1"/>
    <w:basedOn w:val="a"/>
    <w:next w:val="a8"/>
    <w:uiPriority w:val="99"/>
    <w:rsid w:val="00FB58B0"/>
    <w:pPr>
      <w:spacing w:before="100" w:beforeAutospacing="1" w:after="100" w:afterAutospacing="1"/>
      <w:jc w:val="left"/>
    </w:pPr>
    <w:rPr>
      <w:rFonts w:ascii="Verdana" w:eastAsia="Arial Unicode MS" w:hAnsi="Verdana" w:cs="Arial Unicode MS"/>
      <w:sz w:val="22"/>
      <w:szCs w:val="22"/>
    </w:rPr>
  </w:style>
  <w:style w:type="paragraph" w:styleId="a8">
    <w:name w:val="Normal (Web)"/>
    <w:basedOn w:val="a"/>
    <w:uiPriority w:val="99"/>
    <w:rsid w:val="00FB58B0"/>
    <w:pPr>
      <w:spacing w:after="0"/>
      <w:jc w:val="left"/>
    </w:pPr>
    <w:rPr>
      <w:rFonts w:ascii="Times New Roman" w:hAnsi="Times New Roman"/>
      <w:sz w:val="24"/>
    </w:rPr>
  </w:style>
  <w:style w:type="paragraph" w:customStyle="1" w:styleId="Iauiue">
    <w:name w:val="Iau?iue"/>
    <w:uiPriority w:val="99"/>
    <w:rsid w:val="00FB58B0"/>
    <w:pPr>
      <w:widowControl w:val="0"/>
    </w:pPr>
    <w:rPr>
      <w:rFonts w:ascii="Times New Roman" w:eastAsia="Times New Roman" w:hAnsi="Times New Roman"/>
      <w:sz w:val="20"/>
      <w:szCs w:val="20"/>
    </w:rPr>
  </w:style>
  <w:style w:type="paragraph" w:customStyle="1" w:styleId="1KGK9">
    <w:name w:val="1KG=K9"/>
    <w:uiPriority w:val="99"/>
    <w:rsid w:val="00FB58B0"/>
    <w:pPr>
      <w:snapToGrid w:val="0"/>
    </w:pPr>
    <w:rPr>
      <w:rFonts w:ascii="MS Sans Serif" w:eastAsia="Times New Roman" w:hAnsi="MS Sans Serif"/>
      <w:sz w:val="24"/>
      <w:szCs w:val="20"/>
    </w:rPr>
  </w:style>
  <w:style w:type="paragraph" w:styleId="32">
    <w:name w:val="Body Text 3"/>
    <w:basedOn w:val="a"/>
    <w:link w:val="33"/>
    <w:uiPriority w:val="99"/>
    <w:rsid w:val="00FB58B0"/>
    <w:pPr>
      <w:jc w:val="left"/>
    </w:pPr>
    <w:rPr>
      <w:rFonts w:ascii="Times New Roman" w:hAnsi="Times New Roman"/>
      <w:sz w:val="16"/>
      <w:szCs w:val="16"/>
    </w:rPr>
  </w:style>
  <w:style w:type="character" w:customStyle="1" w:styleId="33">
    <w:name w:val="Основной текст 3 Знак"/>
    <w:basedOn w:val="a0"/>
    <w:link w:val="32"/>
    <w:uiPriority w:val="99"/>
    <w:locked/>
    <w:rsid w:val="00FB58B0"/>
    <w:rPr>
      <w:rFonts w:ascii="Times New Roman" w:hAnsi="Times New Roman" w:cs="Times New Roman"/>
      <w:sz w:val="16"/>
      <w:szCs w:val="16"/>
    </w:rPr>
  </w:style>
  <w:style w:type="character" w:styleId="a9">
    <w:name w:val="Hyperlink"/>
    <w:basedOn w:val="a0"/>
    <w:uiPriority w:val="99"/>
    <w:rsid w:val="00FB58B0"/>
    <w:rPr>
      <w:rFonts w:cs="Times New Roman"/>
      <w:color w:val="0000FF"/>
      <w:u w:val="single"/>
    </w:rPr>
  </w:style>
  <w:style w:type="table" w:styleId="aa">
    <w:name w:val="Table Grid"/>
    <w:basedOn w:val="a1"/>
    <w:uiPriority w:val="99"/>
    <w:rsid w:val="00FB58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1"/>
    <w:basedOn w:val="a"/>
    <w:link w:val="ac"/>
    <w:uiPriority w:val="99"/>
    <w:rsid w:val="00FB58B0"/>
    <w:pPr>
      <w:ind w:left="283"/>
      <w:jc w:val="left"/>
    </w:pPr>
    <w:rPr>
      <w:rFonts w:ascii="Times New Roman" w:hAnsi="Times New Roman"/>
      <w:sz w:val="24"/>
    </w:rPr>
  </w:style>
  <w:style w:type="character" w:customStyle="1" w:styleId="ac">
    <w:name w:val="Основной текст с отступом Знак"/>
    <w:aliases w:val="Основной текст 1 Знак"/>
    <w:basedOn w:val="a0"/>
    <w:link w:val="ab"/>
    <w:uiPriority w:val="99"/>
    <w:locked/>
    <w:rsid w:val="00FB58B0"/>
    <w:rPr>
      <w:rFonts w:ascii="Times New Roman" w:hAnsi="Times New Roman" w:cs="Times New Roman"/>
      <w:sz w:val="24"/>
      <w:szCs w:val="24"/>
    </w:rPr>
  </w:style>
  <w:style w:type="paragraph" w:customStyle="1" w:styleId="BodyText21">
    <w:name w:val="Body Text 21"/>
    <w:basedOn w:val="a"/>
    <w:uiPriority w:val="99"/>
    <w:rsid w:val="00FB58B0"/>
    <w:pPr>
      <w:spacing w:after="0"/>
      <w:ind w:firstLine="360"/>
    </w:pPr>
    <w:rPr>
      <w:rFonts w:ascii="Times New Roman" w:hAnsi="Times New Roman"/>
      <w:sz w:val="24"/>
      <w:szCs w:val="20"/>
    </w:rPr>
  </w:style>
  <w:style w:type="paragraph" w:styleId="25">
    <w:name w:val="Body Text Indent 2"/>
    <w:basedOn w:val="a"/>
    <w:link w:val="26"/>
    <w:rsid w:val="00FB58B0"/>
    <w:pPr>
      <w:spacing w:line="480" w:lineRule="auto"/>
      <w:ind w:left="283"/>
      <w:jc w:val="left"/>
    </w:pPr>
    <w:rPr>
      <w:rFonts w:ascii="Times New Roman" w:eastAsia="MS Mincho" w:hAnsi="Times New Roman"/>
      <w:sz w:val="24"/>
      <w:lang w:eastAsia="ja-JP"/>
    </w:rPr>
  </w:style>
  <w:style w:type="character" w:customStyle="1" w:styleId="26">
    <w:name w:val="Основной текст с отступом 2 Знак"/>
    <w:basedOn w:val="a0"/>
    <w:link w:val="25"/>
    <w:uiPriority w:val="99"/>
    <w:locked/>
    <w:rsid w:val="00FB58B0"/>
    <w:rPr>
      <w:rFonts w:ascii="Times New Roman" w:eastAsia="MS Mincho" w:hAnsi="Times New Roman" w:cs="Times New Roman"/>
      <w:sz w:val="24"/>
      <w:szCs w:val="24"/>
      <w:lang w:eastAsia="ja-JP"/>
    </w:rPr>
  </w:style>
  <w:style w:type="paragraph" w:styleId="34">
    <w:name w:val="Body Text Indent 3"/>
    <w:aliases w:val="дисер"/>
    <w:basedOn w:val="a"/>
    <w:link w:val="35"/>
    <w:uiPriority w:val="99"/>
    <w:rsid w:val="00FB58B0"/>
    <w:pPr>
      <w:ind w:left="283"/>
      <w:jc w:val="left"/>
    </w:pPr>
    <w:rPr>
      <w:rFonts w:ascii="Times New Roman" w:hAnsi="Times New Roman"/>
      <w:sz w:val="16"/>
      <w:szCs w:val="16"/>
    </w:rPr>
  </w:style>
  <w:style w:type="character" w:customStyle="1" w:styleId="35">
    <w:name w:val="Основной текст с отступом 3 Знак"/>
    <w:aliases w:val="дисер Знак"/>
    <w:basedOn w:val="a0"/>
    <w:link w:val="34"/>
    <w:uiPriority w:val="99"/>
    <w:locked/>
    <w:rsid w:val="00FB58B0"/>
    <w:rPr>
      <w:rFonts w:ascii="Times New Roman" w:hAnsi="Times New Roman" w:cs="Times New Roman"/>
      <w:sz w:val="16"/>
      <w:szCs w:val="16"/>
    </w:rPr>
  </w:style>
  <w:style w:type="paragraph" w:styleId="ad">
    <w:name w:val="Block Text"/>
    <w:basedOn w:val="a"/>
    <w:next w:val="a"/>
    <w:link w:val="ae"/>
    <w:uiPriority w:val="99"/>
    <w:rsid w:val="00FB58B0"/>
    <w:pPr>
      <w:spacing w:after="0"/>
      <w:jc w:val="left"/>
    </w:pPr>
    <w:rPr>
      <w:rFonts w:ascii="Cambria" w:eastAsia="Calibri" w:hAnsi="Cambria"/>
      <w:i/>
      <w:color w:val="5A5A5A"/>
      <w:sz w:val="24"/>
      <w:szCs w:val="20"/>
    </w:rPr>
  </w:style>
  <w:style w:type="character" w:customStyle="1" w:styleId="ae">
    <w:name w:val="Цитата Знак"/>
    <w:link w:val="ad"/>
    <w:uiPriority w:val="99"/>
    <w:locked/>
    <w:rsid w:val="00FB58B0"/>
    <w:rPr>
      <w:rFonts w:ascii="Cambria" w:hAnsi="Cambria"/>
      <w:i/>
      <w:color w:val="5A5A5A"/>
      <w:sz w:val="24"/>
      <w:lang w:eastAsia="ru-RU"/>
    </w:rPr>
  </w:style>
  <w:style w:type="paragraph" w:styleId="af">
    <w:name w:val="List Paragraph"/>
    <w:basedOn w:val="a"/>
    <w:uiPriority w:val="99"/>
    <w:qFormat/>
    <w:rsid w:val="00FB58B0"/>
    <w:pPr>
      <w:spacing w:after="0"/>
      <w:ind w:left="720"/>
      <w:contextualSpacing/>
      <w:jc w:val="left"/>
    </w:pPr>
    <w:rPr>
      <w:rFonts w:ascii="Calibri" w:eastAsia="Calibri" w:hAnsi="Calibri"/>
      <w:sz w:val="22"/>
      <w:szCs w:val="22"/>
    </w:rPr>
  </w:style>
  <w:style w:type="paragraph" w:customStyle="1" w:styleId="Normln">
    <w:name w:val="Normln"/>
    <w:uiPriority w:val="99"/>
    <w:rsid w:val="00FB58B0"/>
    <w:pPr>
      <w:autoSpaceDE w:val="0"/>
      <w:autoSpaceDN w:val="0"/>
      <w:adjustRightInd w:val="0"/>
    </w:pPr>
    <w:rPr>
      <w:rFonts w:ascii="MS Sans Serif" w:eastAsia="Times New Roman" w:hAnsi="MS Sans Serif"/>
      <w:sz w:val="20"/>
      <w:szCs w:val="24"/>
      <w:lang w:val="cs-CZ" w:eastAsia="cs-CZ"/>
    </w:rPr>
  </w:style>
  <w:style w:type="paragraph" w:styleId="af0">
    <w:name w:val="Title"/>
    <w:basedOn w:val="a"/>
    <w:link w:val="af1"/>
    <w:uiPriority w:val="99"/>
    <w:qFormat/>
    <w:rsid w:val="00FB58B0"/>
    <w:pPr>
      <w:spacing w:after="0"/>
      <w:jc w:val="center"/>
    </w:pPr>
    <w:rPr>
      <w:rFonts w:ascii="Times New Roman" w:hAnsi="Times New Roman"/>
      <w:b/>
      <w:bCs/>
      <w:sz w:val="32"/>
    </w:rPr>
  </w:style>
  <w:style w:type="character" w:customStyle="1" w:styleId="af1">
    <w:name w:val="Название Знак"/>
    <w:basedOn w:val="a0"/>
    <w:link w:val="af0"/>
    <w:uiPriority w:val="99"/>
    <w:locked/>
    <w:rsid w:val="00FB58B0"/>
    <w:rPr>
      <w:rFonts w:ascii="Times New Roman" w:hAnsi="Times New Roman" w:cs="Times New Roman"/>
      <w:b/>
      <w:bCs/>
      <w:sz w:val="24"/>
      <w:szCs w:val="24"/>
      <w:lang w:eastAsia="ru-RU"/>
    </w:rPr>
  </w:style>
  <w:style w:type="character" w:styleId="af2">
    <w:name w:val="Strong"/>
    <w:basedOn w:val="a0"/>
    <w:uiPriority w:val="99"/>
    <w:qFormat/>
    <w:rsid w:val="00FB58B0"/>
    <w:rPr>
      <w:rFonts w:cs="Times New Roman"/>
      <w:b/>
    </w:rPr>
  </w:style>
  <w:style w:type="paragraph" w:styleId="af3">
    <w:name w:val="footnote text"/>
    <w:aliases w:val="single space,Текст сноски-FN,Footnote Text Char Знак Знак,Footnote Text Char Знак,Fußnote"/>
    <w:basedOn w:val="a"/>
    <w:link w:val="af4"/>
    <w:uiPriority w:val="99"/>
    <w:rsid w:val="00FB58B0"/>
    <w:pPr>
      <w:spacing w:after="0"/>
      <w:jc w:val="left"/>
    </w:pPr>
    <w:rPr>
      <w:rFonts w:ascii="Times New Roman" w:eastAsia="MS Mincho" w:hAnsi="Times New Roman"/>
      <w:szCs w:val="20"/>
      <w:lang w:eastAsia="ja-JP"/>
    </w:rPr>
  </w:style>
  <w:style w:type="character" w:customStyle="1" w:styleId="FootnoteTextChar">
    <w:name w:val="Footnote Text Char"/>
    <w:aliases w:val="single space Char,Текст сноски-FN Char,Footnote Text Char Знак Знак Char,Footnote Text Char Знак Char,Fußnote Char"/>
    <w:basedOn w:val="a0"/>
    <w:uiPriority w:val="99"/>
    <w:semiHidden/>
    <w:locked/>
    <w:rsid w:val="002B1B92"/>
    <w:rPr>
      <w:rFonts w:ascii="Arial" w:hAnsi="Arial" w:cs="Times New Roman"/>
      <w:sz w:val="20"/>
      <w:szCs w:val="20"/>
    </w:rPr>
  </w:style>
  <w:style w:type="character" w:customStyle="1" w:styleId="af4">
    <w:name w:val="Текст сноски Знак"/>
    <w:aliases w:val="single space Знак,Текст сноски-FN Знак,Footnote Text Char Знак Знак Знак,Footnote Text Char Знак Знак1,Fußnote Знак"/>
    <w:basedOn w:val="a0"/>
    <w:link w:val="af3"/>
    <w:uiPriority w:val="99"/>
    <w:locked/>
    <w:rsid w:val="00FB58B0"/>
    <w:rPr>
      <w:rFonts w:ascii="Times New Roman" w:eastAsia="MS Mincho" w:hAnsi="Times New Roman" w:cs="Times New Roman"/>
      <w:sz w:val="20"/>
      <w:szCs w:val="20"/>
      <w:lang w:eastAsia="ja-JP"/>
    </w:rPr>
  </w:style>
  <w:style w:type="character" w:styleId="af5">
    <w:name w:val="footnote reference"/>
    <w:basedOn w:val="a0"/>
    <w:uiPriority w:val="99"/>
    <w:rsid w:val="00FB58B0"/>
    <w:rPr>
      <w:rFonts w:cs="Times New Roman"/>
      <w:vertAlign w:val="superscript"/>
    </w:rPr>
  </w:style>
  <w:style w:type="paragraph" w:customStyle="1" w:styleId="13">
    <w:name w:val="Знак Знак1 Знак"/>
    <w:basedOn w:val="a"/>
    <w:uiPriority w:val="99"/>
    <w:rsid w:val="00FB58B0"/>
    <w:pPr>
      <w:spacing w:before="100" w:beforeAutospacing="1" w:after="100" w:afterAutospacing="1"/>
      <w:jc w:val="left"/>
    </w:pPr>
    <w:rPr>
      <w:rFonts w:ascii="Tahoma" w:hAnsi="Tahoma"/>
      <w:szCs w:val="20"/>
      <w:lang w:val="en-US" w:eastAsia="en-US"/>
    </w:rPr>
  </w:style>
  <w:style w:type="paragraph" w:styleId="af6">
    <w:name w:val="header"/>
    <w:basedOn w:val="a"/>
    <w:link w:val="af7"/>
    <w:uiPriority w:val="99"/>
    <w:rsid w:val="00FB58B0"/>
    <w:pPr>
      <w:tabs>
        <w:tab w:val="center" w:pos="4677"/>
        <w:tab w:val="right" w:pos="9355"/>
      </w:tabs>
      <w:spacing w:after="0"/>
      <w:jc w:val="left"/>
    </w:pPr>
    <w:rPr>
      <w:rFonts w:ascii="Times New Roman" w:hAnsi="Times New Roman"/>
      <w:sz w:val="24"/>
    </w:rPr>
  </w:style>
  <w:style w:type="character" w:customStyle="1" w:styleId="af7">
    <w:name w:val="Верхний колонтитул Знак"/>
    <w:basedOn w:val="a0"/>
    <w:link w:val="af6"/>
    <w:uiPriority w:val="99"/>
    <w:locked/>
    <w:rsid w:val="00FB58B0"/>
    <w:rPr>
      <w:rFonts w:ascii="Times New Roman" w:hAnsi="Times New Roman" w:cs="Times New Roman"/>
      <w:sz w:val="24"/>
      <w:szCs w:val="24"/>
    </w:rPr>
  </w:style>
  <w:style w:type="paragraph" w:customStyle="1" w:styleId="14">
    <w:name w:val="заголовок 1"/>
    <w:basedOn w:val="a"/>
    <w:next w:val="a"/>
    <w:uiPriority w:val="99"/>
    <w:rsid w:val="00FB58B0"/>
    <w:pPr>
      <w:keepNext/>
      <w:overflowPunct w:val="0"/>
      <w:autoSpaceDE w:val="0"/>
      <w:autoSpaceDN w:val="0"/>
      <w:adjustRightInd w:val="0"/>
      <w:spacing w:after="0"/>
      <w:jc w:val="right"/>
      <w:textAlignment w:val="baseline"/>
    </w:pPr>
    <w:rPr>
      <w:rFonts w:ascii="Times New Roman" w:hAnsi="Times New Roman"/>
      <w:b/>
      <w:sz w:val="32"/>
      <w:szCs w:val="20"/>
    </w:rPr>
  </w:style>
  <w:style w:type="paragraph" w:customStyle="1" w:styleId="af8">
    <w:name w:val="основной"/>
    <w:basedOn w:val="a"/>
    <w:link w:val="af9"/>
    <w:autoRedefine/>
    <w:uiPriority w:val="99"/>
    <w:rsid w:val="00FB58B0"/>
    <w:pPr>
      <w:spacing w:before="120" w:after="0"/>
    </w:pPr>
    <w:rPr>
      <w:rFonts w:ascii="Times New Roman" w:eastAsia="Calibri" w:hAnsi="Times New Roman"/>
      <w:sz w:val="24"/>
      <w:szCs w:val="20"/>
    </w:rPr>
  </w:style>
  <w:style w:type="character" w:customStyle="1" w:styleId="af9">
    <w:name w:val="основной Знак"/>
    <w:link w:val="af8"/>
    <w:uiPriority w:val="99"/>
    <w:locked/>
    <w:rsid w:val="00FB58B0"/>
    <w:rPr>
      <w:rFonts w:ascii="Times New Roman" w:hAnsi="Times New Roman"/>
      <w:sz w:val="24"/>
      <w:lang w:eastAsia="ru-RU"/>
    </w:rPr>
  </w:style>
  <w:style w:type="paragraph" w:customStyle="1" w:styleId="afa">
    <w:name w:val="текст"/>
    <w:basedOn w:val="2"/>
    <w:link w:val="afb"/>
    <w:uiPriority w:val="99"/>
    <w:rsid w:val="00FB58B0"/>
    <w:pPr>
      <w:keepNext w:val="0"/>
      <w:numPr>
        <w:ilvl w:val="0"/>
        <w:numId w:val="0"/>
      </w:numPr>
      <w:spacing w:before="120" w:after="0"/>
    </w:pPr>
    <w:rPr>
      <w:rFonts w:ascii="Times New Roman" w:eastAsia="Calibri" w:hAnsi="Times New Roman" w:cs="Times New Roman"/>
      <w:b w:val="0"/>
      <w:bCs w:val="0"/>
      <w:iCs w:val="0"/>
      <w:szCs w:val="20"/>
    </w:rPr>
  </w:style>
  <w:style w:type="character" w:customStyle="1" w:styleId="afb">
    <w:name w:val="текст Знак"/>
    <w:link w:val="afa"/>
    <w:uiPriority w:val="99"/>
    <w:locked/>
    <w:rsid w:val="00FB58B0"/>
    <w:rPr>
      <w:rFonts w:ascii="Times New Roman" w:hAnsi="Times New Roman"/>
      <w:sz w:val="24"/>
    </w:rPr>
  </w:style>
  <w:style w:type="paragraph" w:customStyle="1" w:styleId="15">
    <w:name w:val="Стиль1 Знак Знак Знак Знак Знак Знак"/>
    <w:basedOn w:val="a"/>
    <w:link w:val="16"/>
    <w:uiPriority w:val="99"/>
    <w:rsid w:val="00FB58B0"/>
    <w:pPr>
      <w:spacing w:after="0" w:line="360" w:lineRule="auto"/>
      <w:ind w:firstLine="709"/>
    </w:pPr>
    <w:rPr>
      <w:rFonts w:ascii="Times New Roman" w:eastAsia="Calibri" w:hAnsi="Times New Roman"/>
      <w:sz w:val="24"/>
      <w:szCs w:val="20"/>
    </w:rPr>
  </w:style>
  <w:style w:type="character" w:customStyle="1" w:styleId="16">
    <w:name w:val="Стиль1 Знак Знак Знак Знак Знак Знак Знак"/>
    <w:link w:val="15"/>
    <w:uiPriority w:val="99"/>
    <w:locked/>
    <w:rsid w:val="00FB58B0"/>
    <w:rPr>
      <w:rFonts w:ascii="Times New Roman" w:hAnsi="Times New Roman"/>
      <w:sz w:val="24"/>
      <w:lang w:eastAsia="ru-RU"/>
    </w:rPr>
  </w:style>
  <w:style w:type="paragraph" w:customStyle="1" w:styleId="110">
    <w:name w:val="Стиль1 Знак1"/>
    <w:basedOn w:val="a"/>
    <w:link w:val="111"/>
    <w:uiPriority w:val="99"/>
    <w:rsid w:val="00FB58B0"/>
    <w:pPr>
      <w:overflowPunct w:val="0"/>
      <w:autoSpaceDE w:val="0"/>
      <w:autoSpaceDN w:val="0"/>
      <w:adjustRightInd w:val="0"/>
      <w:spacing w:after="0"/>
      <w:ind w:firstLine="720"/>
      <w:textAlignment w:val="baseline"/>
    </w:pPr>
    <w:rPr>
      <w:rFonts w:eastAsia="Calibri"/>
      <w:sz w:val="24"/>
      <w:szCs w:val="20"/>
    </w:rPr>
  </w:style>
  <w:style w:type="character" w:customStyle="1" w:styleId="111">
    <w:name w:val="Стиль1 Знак1 Знак"/>
    <w:link w:val="110"/>
    <w:uiPriority w:val="99"/>
    <w:locked/>
    <w:rsid w:val="00FB58B0"/>
    <w:rPr>
      <w:rFonts w:ascii="Arial" w:hAnsi="Arial"/>
      <w:sz w:val="24"/>
      <w:lang w:eastAsia="ru-RU"/>
    </w:rPr>
  </w:style>
  <w:style w:type="paragraph" w:styleId="afc">
    <w:name w:val="caption"/>
    <w:basedOn w:val="a"/>
    <w:next w:val="a"/>
    <w:uiPriority w:val="99"/>
    <w:qFormat/>
    <w:rsid w:val="00FB58B0"/>
    <w:pPr>
      <w:spacing w:after="0"/>
      <w:ind w:firstLine="360"/>
      <w:jc w:val="left"/>
    </w:pPr>
    <w:rPr>
      <w:rFonts w:ascii="Calibri" w:hAnsi="Calibri"/>
      <w:b/>
      <w:bCs/>
      <w:sz w:val="18"/>
      <w:szCs w:val="18"/>
      <w:lang w:val="en-US" w:eastAsia="en-US"/>
    </w:rPr>
  </w:style>
  <w:style w:type="paragraph" w:styleId="afd">
    <w:name w:val="Subtitle"/>
    <w:basedOn w:val="a"/>
    <w:next w:val="a"/>
    <w:link w:val="afe"/>
    <w:uiPriority w:val="99"/>
    <w:qFormat/>
    <w:rsid w:val="00FB58B0"/>
    <w:pPr>
      <w:spacing w:before="200" w:after="900"/>
      <w:jc w:val="right"/>
    </w:pPr>
    <w:rPr>
      <w:rFonts w:ascii="Calibri" w:hAnsi="Calibri"/>
      <w:i/>
      <w:iCs/>
      <w:sz w:val="24"/>
      <w:lang w:val="en-US" w:eastAsia="en-US"/>
    </w:rPr>
  </w:style>
  <w:style w:type="character" w:customStyle="1" w:styleId="afe">
    <w:name w:val="Подзаголовок Знак"/>
    <w:basedOn w:val="a0"/>
    <w:link w:val="afd"/>
    <w:uiPriority w:val="99"/>
    <w:locked/>
    <w:rsid w:val="00FB58B0"/>
    <w:rPr>
      <w:rFonts w:ascii="Calibri" w:hAnsi="Calibri" w:cs="Times New Roman"/>
      <w:i/>
      <w:iCs/>
      <w:sz w:val="24"/>
      <w:szCs w:val="24"/>
      <w:lang w:val="en-US"/>
    </w:rPr>
  </w:style>
  <w:style w:type="character" w:styleId="aff">
    <w:name w:val="Emphasis"/>
    <w:basedOn w:val="a0"/>
    <w:uiPriority w:val="99"/>
    <w:qFormat/>
    <w:rsid w:val="00FB58B0"/>
    <w:rPr>
      <w:rFonts w:cs="Times New Roman"/>
      <w:b/>
      <w:i/>
      <w:color w:val="5A5A5A"/>
    </w:rPr>
  </w:style>
  <w:style w:type="paragraph" w:styleId="aff0">
    <w:name w:val="No Spacing"/>
    <w:basedOn w:val="a"/>
    <w:link w:val="aff1"/>
    <w:uiPriority w:val="99"/>
    <w:qFormat/>
    <w:rsid w:val="00FB58B0"/>
    <w:pPr>
      <w:spacing w:after="0"/>
      <w:jc w:val="left"/>
    </w:pPr>
    <w:rPr>
      <w:rFonts w:ascii="Calibri" w:eastAsia="Calibri" w:hAnsi="Calibri"/>
      <w:szCs w:val="20"/>
      <w:lang w:val="en-US"/>
    </w:rPr>
  </w:style>
  <w:style w:type="character" w:customStyle="1" w:styleId="aff1">
    <w:name w:val="Без интервала Знак"/>
    <w:link w:val="aff0"/>
    <w:uiPriority w:val="99"/>
    <w:locked/>
    <w:rsid w:val="00FB58B0"/>
    <w:rPr>
      <w:rFonts w:ascii="Calibri" w:hAnsi="Calibri"/>
      <w:lang w:val="en-US"/>
    </w:rPr>
  </w:style>
  <w:style w:type="paragraph" w:styleId="aff2">
    <w:name w:val="Intense Quote"/>
    <w:basedOn w:val="a"/>
    <w:next w:val="a"/>
    <w:link w:val="aff3"/>
    <w:uiPriority w:val="99"/>
    <w:qFormat/>
    <w:rsid w:val="00FB58B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sz w:val="24"/>
      <w:shd w:val="clear" w:color="auto" w:fill="4F81BD"/>
    </w:rPr>
  </w:style>
  <w:style w:type="character" w:customStyle="1" w:styleId="aff3">
    <w:name w:val="Выделенная цитата Знак"/>
    <w:basedOn w:val="a0"/>
    <w:link w:val="aff2"/>
    <w:uiPriority w:val="99"/>
    <w:locked/>
    <w:rsid w:val="00FB58B0"/>
    <w:rPr>
      <w:rFonts w:ascii="Cambria" w:hAnsi="Cambria" w:cs="Times New Roman"/>
      <w:i/>
      <w:iCs/>
      <w:color w:val="FFFFFF"/>
      <w:sz w:val="24"/>
      <w:szCs w:val="24"/>
      <w:shd w:val="clear" w:color="auto" w:fill="4F81BD"/>
      <w:lang w:eastAsia="ru-RU"/>
    </w:rPr>
  </w:style>
  <w:style w:type="character" w:styleId="aff4">
    <w:name w:val="Subtle Emphasis"/>
    <w:basedOn w:val="a0"/>
    <w:uiPriority w:val="99"/>
    <w:qFormat/>
    <w:rsid w:val="00FB58B0"/>
    <w:rPr>
      <w:rFonts w:cs="Times New Roman"/>
      <w:i/>
      <w:color w:val="5A5A5A"/>
    </w:rPr>
  </w:style>
  <w:style w:type="character" w:styleId="aff5">
    <w:name w:val="Intense Emphasis"/>
    <w:basedOn w:val="a0"/>
    <w:uiPriority w:val="99"/>
    <w:qFormat/>
    <w:rsid w:val="00FB58B0"/>
    <w:rPr>
      <w:rFonts w:cs="Times New Roman"/>
      <w:b/>
      <w:i/>
      <w:color w:val="4F81BD"/>
      <w:sz w:val="22"/>
    </w:rPr>
  </w:style>
  <w:style w:type="character" w:styleId="aff6">
    <w:name w:val="Subtle Reference"/>
    <w:basedOn w:val="a0"/>
    <w:uiPriority w:val="99"/>
    <w:qFormat/>
    <w:rsid w:val="00FB58B0"/>
    <w:rPr>
      <w:rFonts w:cs="Times New Roman"/>
      <w:color w:val="auto"/>
      <w:u w:val="single" w:color="9BBB59"/>
    </w:rPr>
  </w:style>
  <w:style w:type="character" w:styleId="aff7">
    <w:name w:val="Intense Reference"/>
    <w:basedOn w:val="a0"/>
    <w:uiPriority w:val="99"/>
    <w:qFormat/>
    <w:rsid w:val="00FB58B0"/>
    <w:rPr>
      <w:rFonts w:cs="Times New Roman"/>
      <w:b/>
      <w:color w:val="76923C"/>
      <w:u w:val="single" w:color="9BBB59"/>
    </w:rPr>
  </w:style>
  <w:style w:type="character" w:styleId="aff8">
    <w:name w:val="Book Title"/>
    <w:basedOn w:val="a0"/>
    <w:uiPriority w:val="99"/>
    <w:qFormat/>
    <w:rsid w:val="00FB58B0"/>
    <w:rPr>
      <w:rFonts w:ascii="Cambria" w:hAnsi="Cambria" w:cs="Times New Roman"/>
      <w:b/>
      <w:i/>
      <w:color w:val="auto"/>
    </w:rPr>
  </w:style>
  <w:style w:type="paragraph" w:customStyle="1" w:styleId="17">
    <w:name w:val="Стиль1"/>
    <w:basedOn w:val="aff0"/>
    <w:link w:val="18"/>
    <w:uiPriority w:val="99"/>
    <w:rsid w:val="00FB58B0"/>
    <w:pPr>
      <w:jc w:val="center"/>
    </w:pPr>
    <w:rPr>
      <w:rFonts w:ascii="Times New Roman" w:hAnsi="Times New Roman"/>
      <w:b/>
      <w:sz w:val="32"/>
    </w:rPr>
  </w:style>
  <w:style w:type="character" w:customStyle="1" w:styleId="18">
    <w:name w:val="Стиль1 Знак"/>
    <w:link w:val="17"/>
    <w:uiPriority w:val="99"/>
    <w:locked/>
    <w:rsid w:val="00FB58B0"/>
    <w:rPr>
      <w:rFonts w:ascii="Times New Roman" w:hAnsi="Times New Roman"/>
      <w:b/>
      <w:sz w:val="32"/>
      <w:lang w:val="en-US"/>
    </w:rPr>
  </w:style>
  <w:style w:type="paragraph" w:customStyle="1" w:styleId="27">
    <w:name w:val="Стиль 2"/>
    <w:basedOn w:val="a"/>
    <w:uiPriority w:val="99"/>
    <w:rsid w:val="00FB58B0"/>
    <w:pPr>
      <w:spacing w:after="0"/>
      <w:ind w:left="-13" w:firstLine="360"/>
      <w:jc w:val="center"/>
    </w:pPr>
    <w:rPr>
      <w:i/>
      <w:iCs/>
      <w:sz w:val="28"/>
      <w:szCs w:val="20"/>
      <w:lang w:val="en-US" w:eastAsia="en-US"/>
    </w:rPr>
  </w:style>
  <w:style w:type="paragraph" w:styleId="aff9">
    <w:name w:val="Balloon Text"/>
    <w:basedOn w:val="a"/>
    <w:link w:val="affa"/>
    <w:uiPriority w:val="99"/>
    <w:rsid w:val="00FB58B0"/>
    <w:pPr>
      <w:spacing w:after="0"/>
      <w:ind w:firstLine="360"/>
      <w:jc w:val="left"/>
    </w:pPr>
    <w:rPr>
      <w:rFonts w:ascii="Tahoma" w:hAnsi="Tahoma" w:cs="Tahoma"/>
      <w:sz w:val="16"/>
      <w:szCs w:val="16"/>
      <w:lang w:val="en-US" w:eastAsia="en-US"/>
    </w:rPr>
  </w:style>
  <w:style w:type="character" w:customStyle="1" w:styleId="affa">
    <w:name w:val="Текст выноски Знак"/>
    <w:basedOn w:val="a0"/>
    <w:link w:val="aff9"/>
    <w:uiPriority w:val="99"/>
    <w:locked/>
    <w:rsid w:val="00FB58B0"/>
    <w:rPr>
      <w:rFonts w:ascii="Tahoma" w:hAnsi="Tahoma" w:cs="Tahoma"/>
      <w:sz w:val="16"/>
      <w:szCs w:val="16"/>
      <w:lang w:val="en-US"/>
    </w:rPr>
  </w:style>
  <w:style w:type="paragraph" w:customStyle="1" w:styleId="affb">
    <w:name w:val="Табличный"/>
    <w:basedOn w:val="a"/>
    <w:uiPriority w:val="99"/>
    <w:rsid w:val="00FB58B0"/>
    <w:pPr>
      <w:framePr w:hSpace="180" w:wrap="auto" w:vAnchor="text" w:hAnchor="text" w:y="1"/>
      <w:spacing w:after="0"/>
    </w:pPr>
    <w:rPr>
      <w:rFonts w:ascii="Times New Roman" w:hAnsi="Times New Roman"/>
      <w:sz w:val="28"/>
    </w:rPr>
  </w:style>
  <w:style w:type="character" w:customStyle="1" w:styleId="dynamic-style-11">
    <w:name w:val="dynamic-style-11"/>
    <w:uiPriority w:val="99"/>
    <w:rsid w:val="00FB58B0"/>
    <w:rPr>
      <w:rFonts w:ascii="Arial" w:hAnsi="Arial"/>
      <w:color w:val="000000"/>
      <w:sz w:val="14"/>
    </w:rPr>
  </w:style>
  <w:style w:type="character" w:customStyle="1" w:styleId="dynamic-style-41">
    <w:name w:val="dynamic-style-41"/>
    <w:uiPriority w:val="99"/>
    <w:rsid w:val="00FB58B0"/>
    <w:rPr>
      <w:rFonts w:ascii="Arial" w:hAnsi="Arial"/>
      <w:color w:val="000000"/>
      <w:sz w:val="14"/>
    </w:rPr>
  </w:style>
  <w:style w:type="character" w:customStyle="1" w:styleId="dynamic-style-21">
    <w:name w:val="dynamic-style-21"/>
    <w:uiPriority w:val="99"/>
    <w:rsid w:val="00FB58B0"/>
    <w:rPr>
      <w:rFonts w:ascii="Arial" w:hAnsi="Arial"/>
      <w:color w:val="000000"/>
      <w:sz w:val="14"/>
    </w:rPr>
  </w:style>
  <w:style w:type="paragraph" w:customStyle="1" w:styleId="p2">
    <w:name w:val="p2"/>
    <w:basedOn w:val="a"/>
    <w:uiPriority w:val="99"/>
    <w:rsid w:val="00FB58B0"/>
    <w:pPr>
      <w:spacing w:before="100" w:beforeAutospacing="1" w:after="100" w:afterAutospacing="1"/>
    </w:pPr>
    <w:rPr>
      <w:rFonts w:cs="Arial"/>
      <w:color w:val="000000"/>
      <w:szCs w:val="20"/>
    </w:rPr>
  </w:style>
  <w:style w:type="paragraph" w:customStyle="1" w:styleId="Normal1">
    <w:name w:val="Normal1"/>
    <w:uiPriority w:val="99"/>
    <w:rsid w:val="00FB58B0"/>
    <w:rPr>
      <w:rFonts w:ascii="Times New Roman" w:eastAsia="Times New Roman" w:hAnsi="Times New Roman"/>
      <w:kern w:val="30"/>
      <w:sz w:val="28"/>
      <w:szCs w:val="20"/>
    </w:rPr>
  </w:style>
  <w:style w:type="paragraph" w:customStyle="1" w:styleId="Web3">
    <w:name w:val="Обычный (Web)3"/>
    <w:basedOn w:val="a"/>
    <w:uiPriority w:val="99"/>
    <w:rsid w:val="00FB58B0"/>
    <w:pPr>
      <w:spacing w:after="240"/>
      <w:jc w:val="left"/>
    </w:pPr>
    <w:rPr>
      <w:rFonts w:ascii="Tahoma" w:eastAsia="Arial Unicode MS" w:hAnsi="Tahoma" w:cs="Tahoma"/>
      <w:szCs w:val="20"/>
    </w:rPr>
  </w:style>
  <w:style w:type="paragraph" w:customStyle="1" w:styleId="affc">
    <w:name w:val="Стиль Мой"/>
    <w:basedOn w:val="a"/>
    <w:link w:val="affd"/>
    <w:uiPriority w:val="99"/>
    <w:rsid w:val="00FB58B0"/>
    <w:pPr>
      <w:spacing w:after="0" w:line="360" w:lineRule="auto"/>
      <w:ind w:firstLine="709"/>
    </w:pPr>
    <w:rPr>
      <w:rFonts w:ascii="Times New Roman" w:eastAsia="Calibri" w:hAnsi="Times New Roman"/>
      <w:sz w:val="24"/>
      <w:szCs w:val="20"/>
    </w:rPr>
  </w:style>
  <w:style w:type="character" w:customStyle="1" w:styleId="affd">
    <w:name w:val="Стиль Мой Знак"/>
    <w:link w:val="affc"/>
    <w:uiPriority w:val="99"/>
    <w:locked/>
    <w:rsid w:val="00FB58B0"/>
    <w:rPr>
      <w:rFonts w:ascii="Times New Roman" w:hAnsi="Times New Roman"/>
      <w:sz w:val="24"/>
      <w:lang w:eastAsia="ru-RU"/>
    </w:rPr>
  </w:style>
  <w:style w:type="paragraph" w:customStyle="1" w:styleId="Thesis">
    <w:name w:val="Thesis"/>
    <w:basedOn w:val="a"/>
    <w:uiPriority w:val="99"/>
    <w:rsid w:val="00FB58B0"/>
    <w:pPr>
      <w:spacing w:after="0" w:line="408" w:lineRule="auto"/>
      <w:ind w:firstLine="709"/>
    </w:pPr>
    <w:rPr>
      <w:rFonts w:ascii="Courier New" w:hAnsi="Courier New"/>
      <w:sz w:val="24"/>
      <w:szCs w:val="20"/>
    </w:rPr>
  </w:style>
  <w:style w:type="paragraph" w:styleId="affe">
    <w:name w:val="Normal Indent"/>
    <w:basedOn w:val="a"/>
    <w:uiPriority w:val="99"/>
    <w:rsid w:val="00FB58B0"/>
    <w:pPr>
      <w:spacing w:after="0"/>
      <w:ind w:firstLine="567"/>
      <w:jc w:val="left"/>
    </w:pPr>
    <w:rPr>
      <w:rFonts w:ascii="Bookman Old Style" w:hAnsi="Bookman Old Style"/>
      <w:sz w:val="22"/>
      <w:szCs w:val="20"/>
      <w:lang w:eastAsia="en-US"/>
    </w:rPr>
  </w:style>
  <w:style w:type="paragraph" w:customStyle="1" w:styleId="afff">
    <w:name w:val="Нижний колонтитул (четный)"/>
    <w:basedOn w:val="a3"/>
    <w:uiPriority w:val="99"/>
    <w:rsid w:val="00FB58B0"/>
    <w:pPr>
      <w:keepLines/>
      <w:pBdr>
        <w:bottom w:val="single" w:sz="6" w:space="1" w:color="auto"/>
      </w:pBdr>
      <w:tabs>
        <w:tab w:val="clear" w:pos="4677"/>
        <w:tab w:val="clear" w:pos="9355"/>
        <w:tab w:val="center" w:pos="4320"/>
        <w:tab w:val="right" w:pos="8640"/>
      </w:tabs>
      <w:spacing w:before="600"/>
    </w:pPr>
    <w:rPr>
      <w:rFonts w:ascii="Arial" w:hAnsi="Arial"/>
      <w:b/>
      <w:spacing w:val="-4"/>
      <w:sz w:val="20"/>
      <w:szCs w:val="20"/>
    </w:rPr>
  </w:style>
  <w:style w:type="paragraph" w:customStyle="1" w:styleId="p">
    <w:name w:val="p"/>
    <w:basedOn w:val="a"/>
    <w:uiPriority w:val="99"/>
    <w:rsid w:val="00FB58B0"/>
    <w:pPr>
      <w:spacing w:before="48" w:after="48"/>
      <w:ind w:firstLine="480"/>
    </w:pPr>
    <w:rPr>
      <w:rFonts w:ascii="Times New Roman" w:hAnsi="Times New Roman"/>
      <w:sz w:val="24"/>
    </w:rPr>
  </w:style>
  <w:style w:type="paragraph" w:customStyle="1" w:styleId="Normal">
    <w:name w:val="Normal Знак"/>
    <w:uiPriority w:val="99"/>
    <w:rsid w:val="00FB58B0"/>
    <w:pPr>
      <w:spacing w:line="288" w:lineRule="auto"/>
      <w:ind w:firstLine="567"/>
      <w:jc w:val="both"/>
    </w:pPr>
    <w:rPr>
      <w:rFonts w:ascii="Arial" w:eastAsia="Times New Roman" w:hAnsi="Arial"/>
      <w:szCs w:val="24"/>
    </w:rPr>
  </w:style>
  <w:style w:type="paragraph" w:customStyle="1" w:styleId="afff0">
    <w:name w:val="Текст_Р"/>
    <w:basedOn w:val="a6"/>
    <w:uiPriority w:val="99"/>
    <w:rsid w:val="00FB58B0"/>
    <w:pPr>
      <w:tabs>
        <w:tab w:val="left" w:pos="7002"/>
      </w:tabs>
      <w:spacing w:before="0" w:line="360" w:lineRule="auto"/>
      <w:ind w:firstLine="567"/>
    </w:pPr>
    <w:rPr>
      <w:color w:val="000000"/>
      <w:kern w:val="40"/>
      <w:sz w:val="28"/>
    </w:rPr>
  </w:style>
  <w:style w:type="character" w:customStyle="1" w:styleId="A30">
    <w:name w:val="A3"/>
    <w:uiPriority w:val="99"/>
    <w:rsid w:val="00FB58B0"/>
    <w:rPr>
      <w:color w:val="000000"/>
      <w:sz w:val="18"/>
    </w:rPr>
  </w:style>
  <w:style w:type="paragraph" w:customStyle="1" w:styleId="BodyTextIndent21">
    <w:name w:val="Body Text Indent 21"/>
    <w:basedOn w:val="Normal1"/>
    <w:uiPriority w:val="99"/>
    <w:rsid w:val="00FB58B0"/>
    <w:pPr>
      <w:ind w:left="720"/>
    </w:pPr>
    <w:rPr>
      <w:kern w:val="0"/>
      <w:sz w:val="24"/>
    </w:rPr>
  </w:style>
  <w:style w:type="paragraph" w:customStyle="1" w:styleId="BodyTextIndent31">
    <w:name w:val="Body Text Indent 31"/>
    <w:basedOn w:val="Normal1"/>
    <w:uiPriority w:val="99"/>
    <w:rsid w:val="00FB58B0"/>
    <w:pPr>
      <w:ind w:left="540"/>
    </w:pPr>
    <w:rPr>
      <w:kern w:val="0"/>
      <w:sz w:val="24"/>
    </w:rPr>
  </w:style>
  <w:style w:type="paragraph" w:customStyle="1" w:styleId="Web">
    <w:name w:val="Обычный (Web)"/>
    <w:basedOn w:val="a"/>
    <w:uiPriority w:val="99"/>
    <w:rsid w:val="00FB58B0"/>
    <w:pPr>
      <w:spacing w:before="100" w:after="100"/>
      <w:jc w:val="left"/>
    </w:pPr>
    <w:rPr>
      <w:rFonts w:ascii="Times New Roman" w:hAnsi="Times New Roman"/>
      <w:sz w:val="24"/>
      <w:szCs w:val="20"/>
    </w:rPr>
  </w:style>
  <w:style w:type="character" w:customStyle="1" w:styleId="longtext1">
    <w:name w:val="long_text1"/>
    <w:uiPriority w:val="99"/>
    <w:rsid w:val="00FB58B0"/>
    <w:rPr>
      <w:sz w:val="17"/>
    </w:rPr>
  </w:style>
  <w:style w:type="paragraph" w:customStyle="1" w:styleId="Default">
    <w:name w:val="Default"/>
    <w:link w:val="Default0"/>
    <w:uiPriority w:val="99"/>
    <w:rsid w:val="00FB58B0"/>
    <w:pPr>
      <w:widowControl w:val="0"/>
      <w:autoSpaceDE w:val="0"/>
      <w:autoSpaceDN w:val="0"/>
      <w:adjustRightInd w:val="0"/>
    </w:pPr>
    <w:rPr>
      <w:rFonts w:ascii="Times New Roman" w:hAnsi="Times New Roman"/>
      <w:color w:val="000000"/>
    </w:rPr>
  </w:style>
  <w:style w:type="character" w:customStyle="1" w:styleId="Default0">
    <w:name w:val="Default Знак"/>
    <w:link w:val="Default"/>
    <w:uiPriority w:val="99"/>
    <w:locked/>
    <w:rsid w:val="00FB58B0"/>
    <w:rPr>
      <w:rFonts w:ascii="Times New Roman" w:hAnsi="Times New Roman"/>
      <w:color w:val="000000"/>
      <w:sz w:val="22"/>
      <w:lang w:eastAsia="ru-RU"/>
    </w:rPr>
  </w:style>
  <w:style w:type="paragraph" w:customStyle="1" w:styleId="CM1">
    <w:name w:val="CM1"/>
    <w:basedOn w:val="Default"/>
    <w:next w:val="Default"/>
    <w:uiPriority w:val="99"/>
    <w:rsid w:val="00FB58B0"/>
    <w:rPr>
      <w:color w:val="auto"/>
    </w:rPr>
  </w:style>
  <w:style w:type="paragraph" w:styleId="HTML">
    <w:name w:val="HTML Preformatted"/>
    <w:basedOn w:val="a"/>
    <w:link w:val="HTML0"/>
    <w:uiPriority w:val="99"/>
    <w:rsid w:val="00FB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Cs w:val="20"/>
    </w:rPr>
  </w:style>
  <w:style w:type="character" w:customStyle="1" w:styleId="HTML0">
    <w:name w:val="Стандартный HTML Знак"/>
    <w:basedOn w:val="a0"/>
    <w:link w:val="HTML"/>
    <w:uiPriority w:val="99"/>
    <w:locked/>
    <w:rsid w:val="00FB58B0"/>
    <w:rPr>
      <w:rFonts w:ascii="Arial Unicode MS" w:eastAsia="Arial Unicode MS" w:hAnsi="Arial Unicode MS" w:cs="Times New Roman"/>
      <w:sz w:val="20"/>
      <w:szCs w:val="20"/>
    </w:rPr>
  </w:style>
  <w:style w:type="character" w:customStyle="1" w:styleId="FontStyle54">
    <w:name w:val="Font Style54"/>
    <w:uiPriority w:val="99"/>
    <w:rsid w:val="00FB58B0"/>
    <w:rPr>
      <w:rFonts w:ascii="Arial Narrow" w:hAnsi="Arial Narrow"/>
      <w:sz w:val="26"/>
    </w:rPr>
  </w:style>
  <w:style w:type="paragraph" w:customStyle="1" w:styleId="FR1">
    <w:name w:val="FR1"/>
    <w:uiPriority w:val="99"/>
    <w:rsid w:val="00FB58B0"/>
    <w:pPr>
      <w:widowControl w:val="0"/>
      <w:autoSpaceDE w:val="0"/>
      <w:autoSpaceDN w:val="0"/>
      <w:adjustRightInd w:val="0"/>
      <w:ind w:left="520"/>
    </w:pPr>
    <w:rPr>
      <w:rFonts w:ascii="Arial" w:eastAsia="Times New Roman" w:hAnsi="Arial" w:cs="Arial"/>
      <w:sz w:val="48"/>
      <w:szCs w:val="48"/>
    </w:rPr>
  </w:style>
  <w:style w:type="character" w:customStyle="1" w:styleId="translation">
    <w:name w:val="translation"/>
    <w:basedOn w:val="a0"/>
    <w:uiPriority w:val="99"/>
    <w:rsid w:val="00FB58B0"/>
    <w:rPr>
      <w:rFonts w:cs="Times New Roman"/>
    </w:rPr>
  </w:style>
  <w:style w:type="character" w:customStyle="1" w:styleId="mw-headline">
    <w:name w:val="mw-headline"/>
    <w:basedOn w:val="a0"/>
    <w:uiPriority w:val="99"/>
    <w:rsid w:val="00FB58B0"/>
    <w:rPr>
      <w:rFonts w:cs="Times New Roman"/>
    </w:rPr>
  </w:style>
  <w:style w:type="paragraph" w:styleId="z-">
    <w:name w:val="HTML Top of Form"/>
    <w:basedOn w:val="a"/>
    <w:next w:val="a"/>
    <w:link w:val="z-0"/>
    <w:hidden/>
    <w:uiPriority w:val="99"/>
    <w:rsid w:val="00FB58B0"/>
    <w:pPr>
      <w:pBdr>
        <w:bottom w:val="single" w:sz="6" w:space="1" w:color="auto"/>
      </w:pBdr>
      <w:spacing w:after="0"/>
      <w:jc w:val="center"/>
    </w:pPr>
    <w:rPr>
      <w:vanish/>
      <w:sz w:val="16"/>
      <w:szCs w:val="16"/>
    </w:rPr>
  </w:style>
  <w:style w:type="character" w:customStyle="1" w:styleId="z-0">
    <w:name w:val="z-Начало формы Знак"/>
    <w:basedOn w:val="a0"/>
    <w:link w:val="z-"/>
    <w:uiPriority w:val="99"/>
    <w:locked/>
    <w:rsid w:val="00FB58B0"/>
    <w:rPr>
      <w:rFonts w:ascii="Arial" w:hAnsi="Arial" w:cs="Times New Roman"/>
      <w:vanish/>
      <w:sz w:val="16"/>
      <w:szCs w:val="16"/>
    </w:rPr>
  </w:style>
  <w:style w:type="paragraph" w:styleId="z-1">
    <w:name w:val="HTML Bottom of Form"/>
    <w:basedOn w:val="a"/>
    <w:next w:val="a"/>
    <w:link w:val="z-2"/>
    <w:hidden/>
    <w:uiPriority w:val="99"/>
    <w:rsid w:val="00FB58B0"/>
    <w:pPr>
      <w:pBdr>
        <w:top w:val="single" w:sz="6" w:space="1" w:color="auto"/>
      </w:pBdr>
      <w:spacing w:after="0"/>
      <w:jc w:val="center"/>
    </w:pPr>
    <w:rPr>
      <w:vanish/>
      <w:sz w:val="16"/>
      <w:szCs w:val="16"/>
    </w:rPr>
  </w:style>
  <w:style w:type="character" w:customStyle="1" w:styleId="z-2">
    <w:name w:val="z-Конец формы Знак"/>
    <w:basedOn w:val="a0"/>
    <w:link w:val="z-1"/>
    <w:uiPriority w:val="99"/>
    <w:locked/>
    <w:rsid w:val="00FB58B0"/>
    <w:rPr>
      <w:rFonts w:ascii="Arial" w:hAnsi="Arial" w:cs="Times New Roman"/>
      <w:vanish/>
      <w:sz w:val="16"/>
      <w:szCs w:val="16"/>
    </w:rPr>
  </w:style>
  <w:style w:type="paragraph" w:customStyle="1" w:styleId="afff1">
    <w:name w:val="a"/>
    <w:basedOn w:val="a"/>
    <w:uiPriority w:val="99"/>
    <w:rsid w:val="00FB58B0"/>
    <w:pPr>
      <w:spacing w:before="100" w:beforeAutospacing="1" w:after="100" w:afterAutospacing="1"/>
      <w:jc w:val="left"/>
    </w:pPr>
    <w:rPr>
      <w:rFonts w:ascii="Times New Roman" w:hAnsi="Times New Roman"/>
      <w:sz w:val="24"/>
    </w:rPr>
  </w:style>
  <w:style w:type="paragraph" w:styleId="afff2">
    <w:name w:val="TOC Heading"/>
    <w:basedOn w:val="1"/>
    <w:next w:val="a"/>
    <w:uiPriority w:val="99"/>
    <w:qFormat/>
    <w:rsid w:val="00FB58B0"/>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character" w:customStyle="1" w:styleId="afff3">
    <w:name w:val="Текст примечания Знак"/>
    <w:basedOn w:val="a0"/>
    <w:link w:val="afff4"/>
    <w:uiPriority w:val="99"/>
    <w:semiHidden/>
    <w:locked/>
    <w:rsid w:val="00FB58B0"/>
    <w:rPr>
      <w:rFonts w:ascii="Calibri" w:hAnsi="Calibri" w:cs="Times New Roman"/>
      <w:sz w:val="20"/>
      <w:szCs w:val="20"/>
    </w:rPr>
  </w:style>
  <w:style w:type="paragraph" w:styleId="afff4">
    <w:name w:val="annotation text"/>
    <w:basedOn w:val="a"/>
    <w:link w:val="afff3"/>
    <w:uiPriority w:val="99"/>
    <w:semiHidden/>
    <w:rsid w:val="00FB58B0"/>
    <w:pPr>
      <w:spacing w:after="200" w:line="276" w:lineRule="auto"/>
      <w:jc w:val="left"/>
    </w:pPr>
    <w:rPr>
      <w:rFonts w:ascii="Calibri" w:eastAsia="Calibri" w:hAnsi="Calibri"/>
      <w:szCs w:val="20"/>
      <w:lang w:eastAsia="en-US"/>
    </w:rPr>
  </w:style>
  <w:style w:type="character" w:customStyle="1" w:styleId="CommentTextChar1">
    <w:name w:val="Comment Text Char1"/>
    <w:basedOn w:val="a0"/>
    <w:uiPriority w:val="99"/>
    <w:semiHidden/>
    <w:locked/>
    <w:rsid w:val="002B1B92"/>
    <w:rPr>
      <w:rFonts w:ascii="Arial" w:hAnsi="Arial" w:cs="Times New Roman"/>
      <w:sz w:val="20"/>
      <w:szCs w:val="20"/>
    </w:rPr>
  </w:style>
  <w:style w:type="character" w:customStyle="1" w:styleId="19">
    <w:name w:val="Текст примечания Знак1"/>
    <w:basedOn w:val="a0"/>
    <w:uiPriority w:val="99"/>
    <w:semiHidden/>
    <w:rsid w:val="00FB58B0"/>
    <w:rPr>
      <w:rFonts w:ascii="Arial" w:hAnsi="Arial" w:cs="Times New Roman"/>
      <w:sz w:val="20"/>
      <w:szCs w:val="20"/>
      <w:lang w:eastAsia="ru-RU"/>
    </w:rPr>
  </w:style>
  <w:style w:type="paragraph" w:customStyle="1" w:styleId="afff5">
    <w:name w:val="Знак Знак Знак Знак Знак Знак Знак Знак"/>
    <w:basedOn w:val="a"/>
    <w:uiPriority w:val="99"/>
    <w:rsid w:val="00FB58B0"/>
    <w:pPr>
      <w:spacing w:after="160" w:line="240" w:lineRule="exact"/>
      <w:jc w:val="left"/>
    </w:pPr>
    <w:rPr>
      <w:rFonts w:ascii="Tahoma" w:hAnsi="Tahoma"/>
      <w:szCs w:val="20"/>
      <w:lang w:val="en-US" w:eastAsia="en-US"/>
    </w:rPr>
  </w:style>
  <w:style w:type="paragraph" w:customStyle="1" w:styleId="afff6">
    <w:name w:val="ТЕКСТ с отступом"/>
    <w:basedOn w:val="a"/>
    <w:uiPriority w:val="99"/>
    <w:rsid w:val="00FB58B0"/>
    <w:pPr>
      <w:spacing w:after="0" w:line="360" w:lineRule="auto"/>
      <w:ind w:firstLine="709"/>
    </w:pPr>
    <w:rPr>
      <w:rFonts w:ascii="Times New Roman" w:hAnsi="Times New Roman"/>
      <w:sz w:val="24"/>
      <w:szCs w:val="20"/>
    </w:rPr>
  </w:style>
  <w:style w:type="paragraph" w:customStyle="1" w:styleId="afff7">
    <w:name w:val="Знак Знак Знак Знак Знак"/>
    <w:basedOn w:val="a"/>
    <w:uiPriority w:val="99"/>
    <w:rsid w:val="00FB58B0"/>
    <w:pPr>
      <w:spacing w:after="160" w:line="240" w:lineRule="exact"/>
      <w:jc w:val="left"/>
    </w:pPr>
    <w:rPr>
      <w:rFonts w:ascii="Verdana" w:hAnsi="Verdana" w:cs="Verdana"/>
      <w:szCs w:val="20"/>
      <w:lang w:val="en-US" w:eastAsia="en-US"/>
    </w:rPr>
  </w:style>
  <w:style w:type="paragraph" w:customStyle="1" w:styleId="62">
    <w:name w:val="6 Основной текст"/>
    <w:basedOn w:val="a"/>
    <w:uiPriority w:val="99"/>
    <w:rsid w:val="00FB58B0"/>
    <w:pPr>
      <w:spacing w:line="360" w:lineRule="auto"/>
    </w:pPr>
    <w:rPr>
      <w:rFonts w:ascii="Times New Roman" w:hAnsi="Times New Roman"/>
      <w:sz w:val="24"/>
    </w:rPr>
  </w:style>
  <w:style w:type="character" w:customStyle="1" w:styleId="afff8">
    <w:name w:val="Схема документа Знак"/>
    <w:basedOn w:val="a0"/>
    <w:link w:val="afff9"/>
    <w:uiPriority w:val="99"/>
    <w:semiHidden/>
    <w:locked/>
    <w:rsid w:val="00FB58B0"/>
    <w:rPr>
      <w:rFonts w:ascii="Tahoma" w:hAnsi="Tahoma" w:cs="Tahoma"/>
      <w:shd w:val="clear" w:color="auto" w:fill="000080"/>
    </w:rPr>
  </w:style>
  <w:style w:type="paragraph" w:styleId="afff9">
    <w:name w:val="Document Map"/>
    <w:basedOn w:val="a"/>
    <w:link w:val="afff8"/>
    <w:uiPriority w:val="99"/>
    <w:semiHidden/>
    <w:rsid w:val="00FB58B0"/>
    <w:pPr>
      <w:shd w:val="clear" w:color="auto" w:fill="000080"/>
      <w:spacing w:after="0"/>
      <w:jc w:val="left"/>
    </w:pPr>
    <w:rPr>
      <w:rFonts w:ascii="Tahoma" w:hAnsi="Tahoma" w:cs="Tahoma"/>
      <w:sz w:val="22"/>
      <w:szCs w:val="22"/>
      <w:lang w:eastAsia="en-US"/>
    </w:rPr>
  </w:style>
  <w:style w:type="character" w:customStyle="1" w:styleId="DocumentMapChar1">
    <w:name w:val="Document Map Char1"/>
    <w:basedOn w:val="a0"/>
    <w:uiPriority w:val="99"/>
    <w:semiHidden/>
    <w:locked/>
    <w:rsid w:val="002B1B92"/>
    <w:rPr>
      <w:rFonts w:ascii="Times New Roman" w:hAnsi="Times New Roman" w:cs="Times New Roman"/>
      <w:sz w:val="2"/>
    </w:rPr>
  </w:style>
  <w:style w:type="character" w:customStyle="1" w:styleId="1a">
    <w:name w:val="Схема документа Знак1"/>
    <w:basedOn w:val="a0"/>
    <w:uiPriority w:val="99"/>
    <w:semiHidden/>
    <w:rsid w:val="00FB58B0"/>
    <w:rPr>
      <w:rFonts w:ascii="Tahoma" w:hAnsi="Tahoma" w:cs="Tahoma"/>
      <w:sz w:val="16"/>
      <w:szCs w:val="16"/>
      <w:lang w:eastAsia="ru-RU"/>
    </w:rPr>
  </w:style>
  <w:style w:type="paragraph" w:customStyle="1" w:styleId="1b">
    <w:name w:val="Заголовок оглавления1"/>
    <w:basedOn w:val="1"/>
    <w:next w:val="a"/>
    <w:uiPriority w:val="99"/>
    <w:rsid w:val="00FB58B0"/>
    <w:pPr>
      <w:keepNext/>
      <w:keepLines/>
      <w:pageBreakBefore w:val="0"/>
      <w:numPr>
        <w:numId w:val="0"/>
      </w:numPr>
      <w:spacing w:before="480" w:after="0" w:line="276" w:lineRule="auto"/>
      <w:jc w:val="left"/>
      <w:outlineLvl w:val="9"/>
    </w:pPr>
    <w:rPr>
      <w:rFonts w:ascii="Cambria" w:hAnsi="Cambria" w:cs="Times New Roman"/>
      <w:color w:val="365F91"/>
      <w:kern w:val="0"/>
      <w:szCs w:val="28"/>
      <w:lang w:eastAsia="en-US"/>
    </w:rPr>
  </w:style>
  <w:style w:type="paragraph" w:customStyle="1" w:styleId="1c">
    <w:name w:val="Обычный1"/>
    <w:uiPriority w:val="99"/>
    <w:rsid w:val="00FB58B0"/>
    <w:pPr>
      <w:widowControl w:val="0"/>
      <w:spacing w:line="260" w:lineRule="auto"/>
      <w:ind w:firstLine="320"/>
      <w:jc w:val="both"/>
    </w:pPr>
    <w:rPr>
      <w:rFonts w:ascii="Arial" w:eastAsia="Times New Roman" w:hAnsi="Arial"/>
      <w:sz w:val="18"/>
      <w:szCs w:val="20"/>
    </w:rPr>
  </w:style>
  <w:style w:type="paragraph" w:customStyle="1" w:styleId="FR3">
    <w:name w:val="FR3"/>
    <w:uiPriority w:val="99"/>
    <w:rsid w:val="00FB58B0"/>
    <w:pPr>
      <w:widowControl w:val="0"/>
      <w:spacing w:line="400" w:lineRule="auto"/>
      <w:ind w:firstLine="240"/>
    </w:pPr>
    <w:rPr>
      <w:rFonts w:ascii="Arial" w:eastAsia="Times New Roman" w:hAnsi="Arial"/>
      <w:sz w:val="12"/>
      <w:szCs w:val="20"/>
    </w:rPr>
  </w:style>
  <w:style w:type="paragraph" w:styleId="afffa">
    <w:name w:val="Plain Text"/>
    <w:basedOn w:val="a"/>
    <w:link w:val="afffb"/>
    <w:uiPriority w:val="99"/>
    <w:rsid w:val="00FB58B0"/>
    <w:pPr>
      <w:spacing w:after="0"/>
      <w:jc w:val="left"/>
    </w:pPr>
    <w:rPr>
      <w:rFonts w:ascii="Consolas" w:eastAsia="Calibri" w:hAnsi="Consolas" w:cs="Consolas"/>
      <w:sz w:val="21"/>
      <w:szCs w:val="21"/>
      <w:lang w:val="en-US" w:eastAsia="en-US"/>
    </w:rPr>
  </w:style>
  <w:style w:type="character" w:customStyle="1" w:styleId="afffb">
    <w:name w:val="Текст Знак"/>
    <w:basedOn w:val="a0"/>
    <w:link w:val="afffa"/>
    <w:uiPriority w:val="99"/>
    <w:locked/>
    <w:rsid w:val="00FB58B0"/>
    <w:rPr>
      <w:rFonts w:ascii="Consolas" w:hAnsi="Consolas" w:cs="Consolas"/>
      <w:sz w:val="21"/>
      <w:szCs w:val="21"/>
      <w:lang w:val="en-US"/>
    </w:rPr>
  </w:style>
  <w:style w:type="paragraph" w:customStyle="1" w:styleId="afffc">
    <w:name w:val="Обычный без отступа"/>
    <w:basedOn w:val="a"/>
    <w:link w:val="afffd"/>
    <w:uiPriority w:val="99"/>
    <w:rsid w:val="00FB58B0"/>
    <w:pPr>
      <w:shd w:val="clear" w:color="auto" w:fill="FFFFFF"/>
      <w:spacing w:after="0"/>
    </w:pPr>
    <w:rPr>
      <w:rFonts w:ascii="Times New Roman" w:eastAsia="Calibri" w:hAnsi="Times New Roman"/>
      <w:spacing w:val="-8"/>
      <w:sz w:val="25"/>
      <w:szCs w:val="20"/>
    </w:rPr>
  </w:style>
  <w:style w:type="character" w:customStyle="1" w:styleId="afffd">
    <w:name w:val="Обычный без отступа Знак"/>
    <w:link w:val="afffc"/>
    <w:uiPriority w:val="99"/>
    <w:locked/>
    <w:rsid w:val="00FB58B0"/>
    <w:rPr>
      <w:rFonts w:ascii="Times New Roman" w:hAnsi="Times New Roman"/>
      <w:spacing w:val="-8"/>
      <w:sz w:val="25"/>
      <w:shd w:val="clear" w:color="auto" w:fill="FFFFFF"/>
    </w:rPr>
  </w:style>
  <w:style w:type="paragraph" w:customStyle="1" w:styleId="afffe">
    <w:name w:val="Обычный полужирный"/>
    <w:basedOn w:val="a"/>
    <w:link w:val="affff"/>
    <w:uiPriority w:val="99"/>
    <w:rsid w:val="00FB58B0"/>
    <w:pPr>
      <w:shd w:val="clear" w:color="auto" w:fill="FFFFFF"/>
      <w:spacing w:after="0"/>
      <w:ind w:firstLine="720"/>
    </w:pPr>
    <w:rPr>
      <w:rFonts w:ascii="Times New Roman" w:eastAsia="Calibri" w:hAnsi="Times New Roman"/>
      <w:b/>
      <w:spacing w:val="-8"/>
      <w:sz w:val="25"/>
      <w:szCs w:val="20"/>
    </w:rPr>
  </w:style>
  <w:style w:type="character" w:customStyle="1" w:styleId="affff">
    <w:name w:val="Обычный полужирный Знак"/>
    <w:link w:val="afffe"/>
    <w:uiPriority w:val="99"/>
    <w:locked/>
    <w:rsid w:val="00FB58B0"/>
    <w:rPr>
      <w:rFonts w:ascii="Times New Roman" w:hAnsi="Times New Roman"/>
      <w:b/>
      <w:spacing w:val="-8"/>
      <w:sz w:val="25"/>
      <w:shd w:val="clear" w:color="auto" w:fill="FFFFFF"/>
    </w:rPr>
  </w:style>
  <w:style w:type="paragraph" w:customStyle="1" w:styleId="Iauiue0">
    <w:name w:val="Iau.iue"/>
    <w:basedOn w:val="Default"/>
    <w:next w:val="Default"/>
    <w:link w:val="IauiueChar"/>
    <w:uiPriority w:val="99"/>
    <w:rsid w:val="00FB58B0"/>
    <w:pPr>
      <w:widowControl/>
    </w:pPr>
  </w:style>
  <w:style w:type="character" w:customStyle="1" w:styleId="IauiueChar">
    <w:name w:val="Iau.iue Char"/>
    <w:basedOn w:val="Default0"/>
    <w:link w:val="Iauiue0"/>
    <w:uiPriority w:val="99"/>
    <w:locked/>
    <w:rsid w:val="00FB58B0"/>
    <w:rPr>
      <w:rFonts w:ascii="Times New Roman" w:hAnsi="Times New Roman" w:cs="Times New Roman"/>
      <w:color w:val="000000"/>
      <w:sz w:val="24"/>
      <w:szCs w:val="24"/>
      <w:lang w:eastAsia="ru-RU" w:bidi="ar-SA"/>
    </w:rPr>
  </w:style>
  <w:style w:type="character" w:customStyle="1" w:styleId="shorttext">
    <w:name w:val="short_text"/>
    <w:uiPriority w:val="99"/>
    <w:rsid w:val="00FB58B0"/>
  </w:style>
  <w:style w:type="character" w:customStyle="1" w:styleId="hps">
    <w:name w:val="hps"/>
    <w:uiPriority w:val="99"/>
    <w:rsid w:val="00FB58B0"/>
  </w:style>
  <w:style w:type="paragraph" w:customStyle="1" w:styleId="Caaieiaie2">
    <w:name w:val="Caaieiaie 2"/>
    <w:basedOn w:val="Default"/>
    <w:next w:val="Default"/>
    <w:uiPriority w:val="99"/>
    <w:rsid w:val="00FB58B0"/>
    <w:pPr>
      <w:widowControl/>
      <w:adjustRightInd/>
    </w:pPr>
    <w:rPr>
      <w:color w:val="auto"/>
    </w:rPr>
  </w:style>
  <w:style w:type="paragraph" w:customStyle="1" w:styleId="1d">
    <w:name w:val="Абзац списка1"/>
    <w:basedOn w:val="a"/>
    <w:uiPriority w:val="99"/>
    <w:rsid w:val="00FB58B0"/>
    <w:pPr>
      <w:spacing w:after="200" w:line="276" w:lineRule="auto"/>
      <w:ind w:left="720"/>
      <w:contextualSpacing/>
      <w:jc w:val="left"/>
    </w:pPr>
    <w:rPr>
      <w:rFonts w:ascii="Calibri" w:hAnsi="Calibri"/>
      <w:sz w:val="22"/>
      <w:szCs w:val="22"/>
      <w:lang w:eastAsia="en-US"/>
    </w:rPr>
  </w:style>
  <w:style w:type="paragraph" w:customStyle="1" w:styleId="body">
    <w:name w:val="body"/>
    <w:basedOn w:val="a"/>
    <w:uiPriority w:val="99"/>
    <w:rsid w:val="00FB58B0"/>
    <w:pPr>
      <w:spacing w:before="100" w:beforeAutospacing="1" w:after="100" w:afterAutospacing="1"/>
      <w:jc w:val="left"/>
    </w:pPr>
    <w:rPr>
      <w:rFonts w:ascii="Times New Roman" w:hAnsi="Times New Roman"/>
      <w:sz w:val="24"/>
    </w:rPr>
  </w:style>
  <w:style w:type="character" w:customStyle="1" w:styleId="runinhead">
    <w:name w:val="runinhead"/>
    <w:basedOn w:val="a0"/>
    <w:uiPriority w:val="99"/>
    <w:rsid w:val="00FB58B0"/>
    <w:rPr>
      <w:rFonts w:cs="Times New Roman"/>
    </w:rPr>
  </w:style>
  <w:style w:type="character" w:customStyle="1" w:styleId="screen">
    <w:name w:val="screen"/>
    <w:basedOn w:val="a0"/>
    <w:uiPriority w:val="99"/>
    <w:rsid w:val="00FB58B0"/>
    <w:rPr>
      <w:rFonts w:cs="Times New Roman"/>
    </w:rPr>
  </w:style>
  <w:style w:type="character" w:customStyle="1" w:styleId="italic">
    <w:name w:val="italic"/>
    <w:basedOn w:val="a0"/>
    <w:uiPriority w:val="99"/>
    <w:rsid w:val="00FB58B0"/>
    <w:rPr>
      <w:rFonts w:cs="Times New Roman"/>
    </w:rPr>
  </w:style>
  <w:style w:type="character" w:customStyle="1" w:styleId="name">
    <w:name w:val="name"/>
    <w:basedOn w:val="a0"/>
    <w:uiPriority w:val="99"/>
    <w:rsid w:val="00FB58B0"/>
    <w:rPr>
      <w:rFonts w:cs="Times New Roman"/>
    </w:rPr>
  </w:style>
  <w:style w:type="character" w:customStyle="1" w:styleId="glossary-term">
    <w:name w:val="glossary-term"/>
    <w:basedOn w:val="a0"/>
    <w:uiPriority w:val="99"/>
    <w:rsid w:val="00FB58B0"/>
    <w:rPr>
      <w:rFonts w:cs="Times New Roman"/>
    </w:rPr>
  </w:style>
  <w:style w:type="character" w:customStyle="1" w:styleId="glossary-definition">
    <w:name w:val="glossary-definition"/>
    <w:basedOn w:val="a0"/>
    <w:uiPriority w:val="99"/>
    <w:rsid w:val="00FB58B0"/>
    <w:rPr>
      <w:rFonts w:cs="Times New Roman"/>
    </w:rPr>
  </w:style>
  <w:style w:type="character" w:customStyle="1" w:styleId="longtext">
    <w:name w:val="long_text"/>
    <w:basedOn w:val="a0"/>
    <w:uiPriority w:val="99"/>
    <w:rsid w:val="00FB58B0"/>
    <w:rPr>
      <w:rFonts w:cs="Times New Roman"/>
    </w:rPr>
  </w:style>
  <w:style w:type="character" w:customStyle="1" w:styleId="gt-icon-text1">
    <w:name w:val="gt-icon-text1"/>
    <w:basedOn w:val="a0"/>
    <w:uiPriority w:val="99"/>
    <w:rsid w:val="00FB58B0"/>
    <w:rPr>
      <w:rFonts w:cs="Times New Roman"/>
    </w:rPr>
  </w:style>
  <w:style w:type="character" w:customStyle="1" w:styleId="hpsatn">
    <w:name w:val="hps atn"/>
    <w:basedOn w:val="a0"/>
    <w:uiPriority w:val="99"/>
    <w:rsid w:val="00FB58B0"/>
    <w:rPr>
      <w:rFonts w:cs="Times New Roman"/>
    </w:rPr>
  </w:style>
  <w:style w:type="paragraph" w:customStyle="1" w:styleId="Style7">
    <w:name w:val="Style7"/>
    <w:basedOn w:val="a"/>
    <w:uiPriority w:val="99"/>
    <w:rsid w:val="00FB58B0"/>
    <w:pPr>
      <w:widowControl w:val="0"/>
      <w:autoSpaceDE w:val="0"/>
      <w:autoSpaceDN w:val="0"/>
      <w:adjustRightInd w:val="0"/>
      <w:spacing w:after="0" w:line="221" w:lineRule="exact"/>
      <w:ind w:firstLine="566"/>
    </w:pPr>
    <w:rPr>
      <w:rFonts w:ascii="Century Schoolbook" w:hAnsi="Century Schoolbook"/>
      <w:sz w:val="24"/>
    </w:rPr>
  </w:style>
  <w:style w:type="paragraph" w:customStyle="1" w:styleId="Style13">
    <w:name w:val="Style13"/>
    <w:basedOn w:val="a"/>
    <w:uiPriority w:val="99"/>
    <w:rsid w:val="00FB58B0"/>
    <w:pPr>
      <w:widowControl w:val="0"/>
      <w:autoSpaceDE w:val="0"/>
      <w:autoSpaceDN w:val="0"/>
      <w:adjustRightInd w:val="0"/>
      <w:spacing w:after="0" w:line="221" w:lineRule="exact"/>
      <w:ind w:firstLine="576"/>
    </w:pPr>
    <w:rPr>
      <w:rFonts w:ascii="Century Schoolbook" w:hAnsi="Century Schoolbook"/>
      <w:sz w:val="24"/>
    </w:rPr>
  </w:style>
  <w:style w:type="character" w:customStyle="1" w:styleId="FontStyle31">
    <w:name w:val="Font Style31"/>
    <w:uiPriority w:val="99"/>
    <w:rsid w:val="00FB58B0"/>
    <w:rPr>
      <w:rFonts w:ascii="Century Schoolbook" w:hAnsi="Century Schoolbook"/>
      <w:color w:val="000000"/>
      <w:sz w:val="18"/>
    </w:rPr>
  </w:style>
  <w:style w:type="paragraph" w:customStyle="1" w:styleId="Pa24">
    <w:name w:val="Pa24"/>
    <w:basedOn w:val="a"/>
    <w:next w:val="a"/>
    <w:uiPriority w:val="99"/>
    <w:rsid w:val="00FB58B0"/>
    <w:pPr>
      <w:autoSpaceDE w:val="0"/>
      <w:autoSpaceDN w:val="0"/>
      <w:adjustRightInd w:val="0"/>
      <w:spacing w:after="0" w:line="160" w:lineRule="atLeast"/>
      <w:jc w:val="left"/>
    </w:pPr>
    <w:rPr>
      <w:sz w:val="24"/>
    </w:rPr>
  </w:style>
  <w:style w:type="paragraph" w:customStyle="1" w:styleId="Pa4">
    <w:name w:val="Pa4"/>
    <w:basedOn w:val="a"/>
    <w:next w:val="a"/>
    <w:uiPriority w:val="99"/>
    <w:rsid w:val="00FB58B0"/>
    <w:pPr>
      <w:autoSpaceDE w:val="0"/>
      <w:autoSpaceDN w:val="0"/>
      <w:adjustRightInd w:val="0"/>
      <w:spacing w:after="0" w:line="240" w:lineRule="atLeast"/>
      <w:jc w:val="left"/>
    </w:pPr>
    <w:rPr>
      <w:sz w:val="24"/>
    </w:rPr>
  </w:style>
  <w:style w:type="character" w:customStyle="1" w:styleId="A60">
    <w:name w:val="A6"/>
    <w:uiPriority w:val="99"/>
    <w:rsid w:val="00FB58B0"/>
    <w:rPr>
      <w:color w:val="000000"/>
      <w:sz w:val="16"/>
    </w:rPr>
  </w:style>
  <w:style w:type="paragraph" w:customStyle="1" w:styleId="Pa106">
    <w:name w:val="Pa106"/>
    <w:basedOn w:val="a"/>
    <w:next w:val="a"/>
    <w:uiPriority w:val="99"/>
    <w:rsid w:val="00FB58B0"/>
    <w:pPr>
      <w:autoSpaceDE w:val="0"/>
      <w:autoSpaceDN w:val="0"/>
      <w:adjustRightInd w:val="0"/>
      <w:spacing w:after="0" w:line="240" w:lineRule="atLeast"/>
      <w:jc w:val="left"/>
    </w:pPr>
    <w:rPr>
      <w:sz w:val="24"/>
    </w:rPr>
  </w:style>
  <w:style w:type="paragraph" w:customStyle="1" w:styleId="Pa107">
    <w:name w:val="Pa107"/>
    <w:basedOn w:val="a"/>
    <w:next w:val="a"/>
    <w:uiPriority w:val="99"/>
    <w:rsid w:val="00FB58B0"/>
    <w:pPr>
      <w:autoSpaceDE w:val="0"/>
      <w:autoSpaceDN w:val="0"/>
      <w:adjustRightInd w:val="0"/>
      <w:spacing w:after="0" w:line="240" w:lineRule="atLeast"/>
      <w:jc w:val="left"/>
    </w:pPr>
    <w:rPr>
      <w:sz w:val="24"/>
    </w:rPr>
  </w:style>
  <w:style w:type="paragraph" w:customStyle="1" w:styleId="Pa108">
    <w:name w:val="Pa108"/>
    <w:basedOn w:val="a"/>
    <w:next w:val="a"/>
    <w:uiPriority w:val="99"/>
    <w:rsid w:val="00FB58B0"/>
    <w:pPr>
      <w:autoSpaceDE w:val="0"/>
      <w:autoSpaceDN w:val="0"/>
      <w:adjustRightInd w:val="0"/>
      <w:spacing w:after="0" w:line="160" w:lineRule="atLeast"/>
      <w:jc w:val="left"/>
    </w:pPr>
    <w:rPr>
      <w:sz w:val="24"/>
    </w:rPr>
  </w:style>
  <w:style w:type="paragraph" w:customStyle="1" w:styleId="xl31">
    <w:name w:val="xl31"/>
    <w:basedOn w:val="a"/>
    <w:uiPriority w:val="99"/>
    <w:rsid w:val="00FB58B0"/>
    <w:pPr>
      <w:spacing w:before="100" w:beforeAutospacing="1" w:after="100" w:afterAutospacing="1"/>
      <w:ind w:firstLineChars="100" w:firstLine="100"/>
      <w:jc w:val="left"/>
      <w:textAlignment w:val="center"/>
    </w:pPr>
    <w:rPr>
      <w:rFonts w:eastAsia="Arial Unicode MS" w:cs="Arial"/>
      <w:sz w:val="14"/>
      <w:szCs w:val="14"/>
    </w:rPr>
  </w:style>
  <w:style w:type="paragraph" w:customStyle="1" w:styleId="FR2">
    <w:name w:val="FR2"/>
    <w:uiPriority w:val="99"/>
    <w:rsid w:val="00FB58B0"/>
    <w:pPr>
      <w:widowControl w:val="0"/>
      <w:overflowPunct w:val="0"/>
      <w:autoSpaceDE w:val="0"/>
      <w:autoSpaceDN w:val="0"/>
      <w:adjustRightInd w:val="0"/>
      <w:spacing w:line="280" w:lineRule="auto"/>
      <w:textAlignment w:val="baseline"/>
    </w:pPr>
    <w:rPr>
      <w:rFonts w:ascii="Times New Roman" w:eastAsia="Times New Roman" w:hAnsi="Times New Roman"/>
      <w:sz w:val="20"/>
      <w:szCs w:val="20"/>
    </w:rPr>
  </w:style>
  <w:style w:type="paragraph" w:customStyle="1" w:styleId="36">
    <w:name w:val="боковик3"/>
    <w:basedOn w:val="a"/>
    <w:uiPriority w:val="99"/>
    <w:rsid w:val="00FB58B0"/>
    <w:pPr>
      <w:spacing w:before="72" w:after="0"/>
      <w:jc w:val="center"/>
    </w:pPr>
    <w:rPr>
      <w:rFonts w:ascii="JournalRub" w:hAnsi="JournalRub"/>
      <w:b/>
      <w:szCs w:val="20"/>
    </w:rPr>
  </w:style>
  <w:style w:type="paragraph" w:customStyle="1" w:styleId="xl25">
    <w:name w:val="xl25"/>
    <w:basedOn w:val="a"/>
    <w:uiPriority w:val="99"/>
    <w:rsid w:val="00FB58B0"/>
    <w:pPr>
      <w:spacing w:before="100" w:beforeAutospacing="1" w:after="100" w:afterAutospacing="1"/>
      <w:jc w:val="right"/>
    </w:pPr>
    <w:rPr>
      <w:rFonts w:ascii="Arial Unicode MS" w:eastAsia="Arial Unicode MS" w:hAnsi="Arial Unicode MS" w:cs="Arial Unicode MS"/>
      <w:sz w:val="24"/>
    </w:rPr>
  </w:style>
  <w:style w:type="paragraph" w:customStyle="1" w:styleId="affff0">
    <w:name w:val="цифры"/>
    <w:basedOn w:val="a"/>
    <w:uiPriority w:val="99"/>
    <w:rsid w:val="00FB58B0"/>
    <w:pPr>
      <w:spacing w:before="72" w:after="0"/>
      <w:ind w:right="57"/>
      <w:jc w:val="right"/>
    </w:pPr>
    <w:rPr>
      <w:rFonts w:ascii="JournalRub" w:hAnsi="JournalRub"/>
      <w:sz w:val="18"/>
      <w:szCs w:val="20"/>
    </w:rPr>
  </w:style>
  <w:style w:type="paragraph" w:customStyle="1" w:styleId="xl2423">
    <w:name w:val="xl2423"/>
    <w:basedOn w:val="a"/>
    <w:uiPriority w:val="99"/>
    <w:rsid w:val="00FB58B0"/>
    <w:pPr>
      <w:spacing w:before="100" w:beforeAutospacing="1" w:after="100" w:afterAutospacing="1"/>
      <w:jc w:val="right"/>
    </w:pPr>
    <w:rPr>
      <w:rFonts w:ascii="Times New Roman" w:hAnsi="Times New Roman"/>
      <w:sz w:val="16"/>
      <w:szCs w:val="16"/>
    </w:rPr>
  </w:style>
  <w:style w:type="character" w:customStyle="1" w:styleId="atn">
    <w:name w:val="atn"/>
    <w:basedOn w:val="a0"/>
    <w:uiPriority w:val="99"/>
    <w:rsid w:val="00FB58B0"/>
    <w:rPr>
      <w:rFonts w:cs="Times New Roman"/>
    </w:rPr>
  </w:style>
  <w:style w:type="paragraph" w:customStyle="1" w:styleId="1e">
    <w:name w:val="цифры1"/>
    <w:basedOn w:val="a"/>
    <w:uiPriority w:val="99"/>
    <w:rsid w:val="00FB58B0"/>
    <w:pPr>
      <w:spacing w:before="76" w:after="0"/>
      <w:ind w:right="113"/>
      <w:jc w:val="right"/>
    </w:pPr>
    <w:rPr>
      <w:rFonts w:ascii="JournalRub" w:hAnsi="JournalRub"/>
      <w:sz w:val="16"/>
      <w:szCs w:val="20"/>
    </w:rPr>
  </w:style>
  <w:style w:type="paragraph" w:customStyle="1" w:styleId="Cells">
    <w:name w:val="Cells"/>
    <w:basedOn w:val="a"/>
    <w:uiPriority w:val="99"/>
    <w:rsid w:val="00FB58B0"/>
    <w:pPr>
      <w:spacing w:after="0"/>
      <w:jc w:val="left"/>
    </w:pPr>
    <w:rPr>
      <w:sz w:val="16"/>
      <w:szCs w:val="20"/>
      <w:lang w:val="en-US"/>
    </w:rPr>
  </w:style>
  <w:style w:type="paragraph" w:customStyle="1" w:styleId="BodyText1">
    <w:name w:val="Body Text1"/>
    <w:basedOn w:val="a"/>
    <w:uiPriority w:val="99"/>
    <w:rsid w:val="00FB58B0"/>
    <w:pPr>
      <w:spacing w:after="0"/>
      <w:ind w:right="-1050"/>
    </w:pPr>
    <w:rPr>
      <w:rFonts w:ascii="Times New Roman" w:hAnsi="Times New Roman"/>
      <w:sz w:val="28"/>
      <w:szCs w:val="20"/>
    </w:rPr>
  </w:style>
  <w:style w:type="paragraph" w:customStyle="1" w:styleId="210">
    <w:name w:val="Îñíîâíîé òåêñò 21"/>
    <w:basedOn w:val="a"/>
    <w:autoRedefine/>
    <w:uiPriority w:val="99"/>
    <w:rsid w:val="00FB58B0"/>
    <w:pPr>
      <w:spacing w:after="0"/>
      <w:ind w:firstLine="720"/>
      <w:jc w:val="center"/>
    </w:pPr>
    <w:rPr>
      <w:rFonts w:ascii="Times New Roman" w:hAnsi="Times New Roman"/>
      <w:b/>
      <w:sz w:val="28"/>
      <w:szCs w:val="20"/>
    </w:rPr>
  </w:style>
  <w:style w:type="paragraph" w:customStyle="1" w:styleId="1f">
    <w:name w:val="нормальный 1"/>
    <w:basedOn w:val="a"/>
    <w:uiPriority w:val="99"/>
    <w:rsid w:val="00FB58B0"/>
    <w:pPr>
      <w:autoSpaceDE w:val="0"/>
      <w:autoSpaceDN w:val="0"/>
      <w:ind w:firstLine="709"/>
    </w:pPr>
    <w:rPr>
      <w:rFonts w:ascii="Times New Roman" w:hAnsi="Times New Roman"/>
      <w:sz w:val="26"/>
      <w:szCs w:val="20"/>
    </w:rPr>
  </w:style>
  <w:style w:type="paragraph" w:customStyle="1" w:styleId="ConsNormal">
    <w:name w:val="ConsNormal"/>
    <w:uiPriority w:val="99"/>
    <w:rsid w:val="00FB58B0"/>
    <w:pPr>
      <w:widowControl w:val="0"/>
      <w:autoSpaceDE w:val="0"/>
      <w:autoSpaceDN w:val="0"/>
      <w:adjustRightInd w:val="0"/>
      <w:ind w:firstLine="720"/>
    </w:pPr>
    <w:rPr>
      <w:rFonts w:ascii="Arial" w:eastAsia="Times New Roman" w:hAnsi="Arial"/>
      <w:sz w:val="28"/>
      <w:szCs w:val="20"/>
    </w:rPr>
  </w:style>
  <w:style w:type="paragraph" w:customStyle="1" w:styleId="Tablename">
    <w:name w:val="Table name"/>
    <w:basedOn w:val="a"/>
    <w:uiPriority w:val="99"/>
    <w:rsid w:val="00FB58B0"/>
    <w:pPr>
      <w:overflowPunct w:val="0"/>
      <w:autoSpaceDE w:val="0"/>
      <w:autoSpaceDN w:val="0"/>
      <w:adjustRightInd w:val="0"/>
      <w:spacing w:after="0"/>
      <w:jc w:val="center"/>
      <w:textAlignment w:val="baseline"/>
    </w:pPr>
    <w:rPr>
      <w:rFonts w:ascii="TimesET" w:eastAsia="Calibri" w:hAnsi="TimesET"/>
      <w:b/>
      <w:sz w:val="26"/>
      <w:szCs w:val="20"/>
      <w:lang w:val="en-US"/>
    </w:rPr>
  </w:style>
  <w:style w:type="paragraph" w:customStyle="1" w:styleId="ConsNonformat">
    <w:name w:val="ConsNonformat"/>
    <w:uiPriority w:val="99"/>
    <w:rsid w:val="00FB58B0"/>
    <w:pPr>
      <w:autoSpaceDE w:val="0"/>
      <w:autoSpaceDN w:val="0"/>
      <w:adjustRightInd w:val="0"/>
    </w:pPr>
    <w:rPr>
      <w:rFonts w:ascii="Courier New" w:eastAsia="Times New Roman" w:hAnsi="Courier New"/>
      <w:sz w:val="20"/>
      <w:szCs w:val="20"/>
    </w:rPr>
  </w:style>
  <w:style w:type="paragraph" w:customStyle="1" w:styleId="xl29">
    <w:name w:val="xl29"/>
    <w:basedOn w:val="a"/>
    <w:uiPriority w:val="99"/>
    <w:rsid w:val="00FB58B0"/>
    <w:pPr>
      <w:spacing w:before="100" w:beforeAutospacing="1" w:after="100" w:afterAutospacing="1"/>
      <w:jc w:val="right"/>
    </w:pPr>
    <w:rPr>
      <w:rFonts w:eastAsia="Calibri" w:cs="Arial"/>
      <w:sz w:val="14"/>
      <w:szCs w:val="14"/>
    </w:rPr>
  </w:style>
  <w:style w:type="paragraph" w:customStyle="1" w:styleId="28">
    <w:name w:val="боковик2"/>
    <w:basedOn w:val="a"/>
    <w:uiPriority w:val="99"/>
    <w:rsid w:val="00FB58B0"/>
    <w:pPr>
      <w:spacing w:after="0"/>
      <w:ind w:left="113"/>
    </w:pPr>
    <w:rPr>
      <w:sz w:val="16"/>
      <w:szCs w:val="20"/>
    </w:rPr>
  </w:style>
  <w:style w:type="paragraph" w:customStyle="1" w:styleId="font5">
    <w:name w:val="font5"/>
    <w:basedOn w:val="a"/>
    <w:uiPriority w:val="99"/>
    <w:rsid w:val="00FB58B0"/>
    <w:pPr>
      <w:spacing w:before="100" w:after="100"/>
      <w:jc w:val="left"/>
    </w:pPr>
    <w:rPr>
      <w:rFonts w:ascii="Times New Roman" w:eastAsia="Arial Unicode MS" w:hAnsi="Times New Roman"/>
      <w:sz w:val="16"/>
      <w:szCs w:val="20"/>
    </w:rPr>
  </w:style>
  <w:style w:type="paragraph" w:customStyle="1" w:styleId="xl24">
    <w:name w:val="xl24"/>
    <w:basedOn w:val="a"/>
    <w:uiPriority w:val="99"/>
    <w:rsid w:val="00FB58B0"/>
    <w:pPr>
      <w:pBdr>
        <w:bottom w:val="single" w:sz="4" w:space="0" w:color="auto"/>
        <w:right w:val="single" w:sz="4" w:space="0" w:color="auto"/>
      </w:pBdr>
      <w:spacing w:before="100" w:after="100"/>
      <w:jc w:val="center"/>
      <w:textAlignment w:val="top"/>
    </w:pPr>
    <w:rPr>
      <w:rFonts w:ascii="Times New Roman" w:eastAsia="Arial Unicode MS" w:hAnsi="Times New Roman"/>
      <w:sz w:val="16"/>
      <w:szCs w:val="20"/>
    </w:rPr>
  </w:style>
  <w:style w:type="paragraph" w:customStyle="1" w:styleId="37">
    <w:name w:val="çàãîëîâîê 3"/>
    <w:basedOn w:val="a"/>
    <w:next w:val="a"/>
    <w:uiPriority w:val="99"/>
    <w:rsid w:val="00FB58B0"/>
    <w:pPr>
      <w:keepNext/>
      <w:widowControl w:val="0"/>
      <w:autoSpaceDE w:val="0"/>
      <w:autoSpaceDN w:val="0"/>
      <w:adjustRightInd w:val="0"/>
      <w:spacing w:after="0" w:line="180" w:lineRule="exact"/>
      <w:jc w:val="left"/>
    </w:pPr>
    <w:rPr>
      <w:rFonts w:ascii="Times New Roman" w:hAnsi="Times New Roman"/>
      <w:b/>
      <w:bCs/>
      <w:sz w:val="16"/>
      <w:szCs w:val="16"/>
    </w:rPr>
  </w:style>
  <w:style w:type="paragraph" w:customStyle="1" w:styleId="Definition">
    <w:name w:val="Definition"/>
    <w:basedOn w:val="a"/>
    <w:uiPriority w:val="99"/>
    <w:rsid w:val="00FB58B0"/>
    <w:pPr>
      <w:spacing w:after="0"/>
      <w:jc w:val="left"/>
    </w:pPr>
    <w:rPr>
      <w:i/>
      <w:color w:val="000080"/>
      <w:sz w:val="36"/>
      <w:szCs w:val="20"/>
    </w:rPr>
  </w:style>
  <w:style w:type="paragraph" w:customStyle="1" w:styleId="xl2424">
    <w:name w:val="xl2424"/>
    <w:basedOn w:val="a"/>
    <w:uiPriority w:val="99"/>
    <w:rsid w:val="00FB58B0"/>
    <w:pPr>
      <w:spacing w:before="100" w:beforeAutospacing="1" w:after="100" w:afterAutospacing="1"/>
      <w:jc w:val="right"/>
    </w:pPr>
    <w:rPr>
      <w:rFonts w:ascii="Times New Roman" w:hAnsi="Times New Roman"/>
      <w:sz w:val="16"/>
      <w:szCs w:val="16"/>
    </w:rPr>
  </w:style>
  <w:style w:type="paragraph" w:customStyle="1" w:styleId="29">
    <w:name w:val="Верхний колонтитул2"/>
    <w:basedOn w:val="a"/>
    <w:uiPriority w:val="99"/>
    <w:rsid w:val="00FB58B0"/>
    <w:pPr>
      <w:widowControl w:val="0"/>
      <w:tabs>
        <w:tab w:val="center" w:pos="4153"/>
        <w:tab w:val="right" w:pos="8306"/>
      </w:tabs>
      <w:spacing w:after="0"/>
      <w:jc w:val="left"/>
    </w:pPr>
    <w:rPr>
      <w:rFonts w:ascii="Times New Roman" w:hAnsi="Times New Roman"/>
      <w:szCs w:val="20"/>
    </w:rPr>
  </w:style>
  <w:style w:type="paragraph" w:customStyle="1" w:styleId="1f0">
    <w:name w:val="ответ1"/>
    <w:basedOn w:val="a"/>
    <w:autoRedefine/>
    <w:uiPriority w:val="99"/>
    <w:rsid w:val="00FB58B0"/>
    <w:pPr>
      <w:spacing w:after="0"/>
      <w:ind w:left="284"/>
      <w:jc w:val="left"/>
    </w:pPr>
    <w:rPr>
      <w:rFonts w:ascii="Times New Roman" w:hAnsi="Times New Roman"/>
    </w:rPr>
  </w:style>
  <w:style w:type="character" w:customStyle="1" w:styleId="editsection">
    <w:name w:val="editsection"/>
    <w:basedOn w:val="a0"/>
    <w:uiPriority w:val="99"/>
    <w:rsid w:val="00FB58B0"/>
    <w:rPr>
      <w:rFonts w:cs="Times New Roman"/>
    </w:rPr>
  </w:style>
  <w:style w:type="paragraph" w:customStyle="1" w:styleId="affff1">
    <w:name w:val="Обычный с отступом"/>
    <w:basedOn w:val="a"/>
    <w:link w:val="affff2"/>
    <w:uiPriority w:val="99"/>
    <w:rsid w:val="00FB58B0"/>
    <w:pPr>
      <w:tabs>
        <w:tab w:val="left" w:pos="0"/>
      </w:tabs>
      <w:spacing w:after="0"/>
      <w:ind w:right="170" w:firstLine="709"/>
      <w:jc w:val="left"/>
    </w:pPr>
    <w:rPr>
      <w:rFonts w:ascii="Times New Roman" w:eastAsia="Calibri" w:hAnsi="Times New Roman"/>
      <w:sz w:val="24"/>
      <w:szCs w:val="20"/>
    </w:rPr>
  </w:style>
  <w:style w:type="character" w:customStyle="1" w:styleId="affff2">
    <w:name w:val="Обычный с отступом Знак"/>
    <w:link w:val="affff1"/>
    <w:uiPriority w:val="99"/>
    <w:locked/>
    <w:rsid w:val="00FB58B0"/>
    <w:rPr>
      <w:rFonts w:ascii="Times New Roman" w:hAnsi="Times New Roman"/>
      <w:sz w:val="24"/>
      <w:lang w:eastAsia="ru-RU"/>
    </w:rPr>
  </w:style>
  <w:style w:type="paragraph" w:customStyle="1" w:styleId="affff3">
    <w:name w:val="Обычный центр"/>
    <w:basedOn w:val="affff1"/>
    <w:link w:val="affff4"/>
    <w:uiPriority w:val="99"/>
    <w:rsid w:val="00FB58B0"/>
    <w:pPr>
      <w:jc w:val="center"/>
    </w:pPr>
  </w:style>
  <w:style w:type="character" w:customStyle="1" w:styleId="affff4">
    <w:name w:val="Обычный центр Знак"/>
    <w:basedOn w:val="affff2"/>
    <w:link w:val="affff3"/>
    <w:uiPriority w:val="99"/>
    <w:locked/>
    <w:rsid w:val="00FB58B0"/>
    <w:rPr>
      <w:rFonts w:ascii="Times New Roman" w:hAnsi="Times New Roman" w:cs="Times New Roman"/>
      <w:sz w:val="24"/>
      <w:szCs w:val="24"/>
      <w:lang w:eastAsia="ru-RU"/>
    </w:rPr>
  </w:style>
  <w:style w:type="paragraph" w:customStyle="1" w:styleId="38">
    <w:name w:val="Обычный3"/>
    <w:basedOn w:val="a"/>
    <w:link w:val="2a"/>
    <w:uiPriority w:val="99"/>
    <w:rsid w:val="00FB58B0"/>
    <w:pPr>
      <w:tabs>
        <w:tab w:val="left" w:pos="0"/>
      </w:tabs>
      <w:spacing w:after="0"/>
      <w:ind w:right="170"/>
      <w:jc w:val="left"/>
    </w:pPr>
    <w:rPr>
      <w:rFonts w:ascii="Times New Roman" w:eastAsia="Calibri" w:hAnsi="Times New Roman"/>
      <w:sz w:val="24"/>
      <w:szCs w:val="20"/>
    </w:rPr>
  </w:style>
  <w:style w:type="character" w:customStyle="1" w:styleId="2a">
    <w:name w:val="Обычный Знак2"/>
    <w:link w:val="38"/>
    <w:uiPriority w:val="99"/>
    <w:locked/>
    <w:rsid w:val="00FB58B0"/>
    <w:rPr>
      <w:rFonts w:ascii="Times New Roman" w:hAnsi="Times New Roman"/>
      <w:sz w:val="24"/>
      <w:lang w:eastAsia="ru-RU"/>
    </w:rPr>
  </w:style>
  <w:style w:type="paragraph" w:customStyle="1" w:styleId="affff5">
    <w:name w:val="Тема"/>
    <w:basedOn w:val="a"/>
    <w:link w:val="affff6"/>
    <w:uiPriority w:val="99"/>
    <w:rsid w:val="00FB58B0"/>
    <w:pPr>
      <w:spacing w:after="0" w:line="360" w:lineRule="auto"/>
    </w:pPr>
    <w:rPr>
      <w:rFonts w:ascii="Times New Roman" w:eastAsia="Calibri" w:hAnsi="Times New Roman"/>
      <w:b/>
      <w:sz w:val="24"/>
      <w:szCs w:val="20"/>
    </w:rPr>
  </w:style>
  <w:style w:type="character" w:customStyle="1" w:styleId="affff6">
    <w:name w:val="Тема Знак"/>
    <w:link w:val="affff5"/>
    <w:uiPriority w:val="99"/>
    <w:locked/>
    <w:rsid w:val="00FB58B0"/>
    <w:rPr>
      <w:rFonts w:ascii="Times New Roman" w:hAnsi="Times New Roman"/>
      <w:b/>
      <w:sz w:val="24"/>
      <w:lang w:eastAsia="ru-RU"/>
    </w:rPr>
  </w:style>
  <w:style w:type="paragraph" w:customStyle="1" w:styleId="Iniiaiie5">
    <w:name w:val="Iniiaiie5"/>
    <w:aliases w:val="oaeno5,2"/>
    <w:basedOn w:val="a"/>
    <w:uiPriority w:val="99"/>
    <w:rsid w:val="00FB58B0"/>
    <w:pPr>
      <w:widowControl w:val="0"/>
      <w:overflowPunct w:val="0"/>
      <w:autoSpaceDE w:val="0"/>
      <w:autoSpaceDN w:val="0"/>
      <w:adjustRightInd w:val="0"/>
      <w:spacing w:after="0"/>
      <w:textAlignment w:val="baseline"/>
    </w:pPr>
    <w:rPr>
      <w:rFonts w:ascii="Times New Roman" w:hAnsi="Times New Roman"/>
      <w:sz w:val="24"/>
      <w:szCs w:val="20"/>
    </w:rPr>
  </w:style>
  <w:style w:type="paragraph" w:customStyle="1" w:styleId="caaieiaie20">
    <w:name w:val="caaieiaie 2"/>
    <w:basedOn w:val="a"/>
    <w:next w:val="a"/>
    <w:uiPriority w:val="99"/>
    <w:rsid w:val="00FB58B0"/>
    <w:pPr>
      <w:keepNext/>
      <w:widowControl w:val="0"/>
      <w:overflowPunct w:val="0"/>
      <w:autoSpaceDE w:val="0"/>
      <w:autoSpaceDN w:val="0"/>
      <w:adjustRightInd w:val="0"/>
      <w:spacing w:after="0"/>
      <w:textAlignment w:val="baseline"/>
    </w:pPr>
    <w:rPr>
      <w:rFonts w:ascii="Times New Roman" w:hAnsi="Times New Roman"/>
      <w:b/>
      <w:sz w:val="24"/>
      <w:szCs w:val="20"/>
    </w:rPr>
  </w:style>
  <w:style w:type="paragraph" w:customStyle="1" w:styleId="affff7">
    <w:name w:val="боковик"/>
    <w:basedOn w:val="a"/>
    <w:uiPriority w:val="99"/>
    <w:rsid w:val="00FB58B0"/>
    <w:pPr>
      <w:spacing w:before="72" w:after="0"/>
    </w:pPr>
    <w:rPr>
      <w:rFonts w:ascii="JournalRub" w:hAnsi="JournalRub"/>
      <w:sz w:val="14"/>
      <w:szCs w:val="14"/>
    </w:rPr>
  </w:style>
  <w:style w:type="character" w:customStyle="1" w:styleId="text1">
    <w:name w:val="text1"/>
    <w:uiPriority w:val="99"/>
    <w:rsid w:val="00FB58B0"/>
    <w:rPr>
      <w:rFonts w:ascii="Verdana" w:hAnsi="Verdana"/>
      <w:color w:val="000000"/>
      <w:sz w:val="18"/>
      <w:u w:val="none"/>
      <w:effect w:val="none"/>
    </w:rPr>
  </w:style>
  <w:style w:type="character" w:customStyle="1" w:styleId="smo1">
    <w:name w:val="smo1"/>
    <w:uiPriority w:val="99"/>
    <w:rsid w:val="00FB58B0"/>
    <w:rPr>
      <w:rFonts w:ascii="Verdana" w:hAnsi="Verdana"/>
      <w:color w:val="0000D7"/>
      <w:sz w:val="20"/>
      <w:u w:val="none"/>
      <w:effect w:val="none"/>
    </w:rPr>
  </w:style>
  <w:style w:type="paragraph" w:customStyle="1" w:styleId="red">
    <w:name w:val="red"/>
    <w:basedOn w:val="a"/>
    <w:uiPriority w:val="99"/>
    <w:rsid w:val="00FB58B0"/>
    <w:pPr>
      <w:spacing w:before="100" w:beforeAutospacing="1" w:after="100" w:afterAutospacing="1"/>
      <w:jc w:val="left"/>
    </w:pPr>
    <w:rPr>
      <w:rFonts w:ascii="Verdana" w:hAnsi="Verdana"/>
      <w:b/>
      <w:bCs/>
      <w:color w:val="CC0033"/>
      <w:szCs w:val="20"/>
    </w:rPr>
  </w:style>
  <w:style w:type="paragraph" w:customStyle="1" w:styleId="text">
    <w:name w:val="text"/>
    <w:basedOn w:val="a"/>
    <w:uiPriority w:val="99"/>
    <w:rsid w:val="00FB58B0"/>
    <w:pPr>
      <w:spacing w:before="100" w:beforeAutospacing="1" w:after="100" w:afterAutospacing="1"/>
      <w:jc w:val="left"/>
    </w:pPr>
    <w:rPr>
      <w:rFonts w:ascii="Times New Roman" w:hAnsi="Times New Roman"/>
      <w:sz w:val="24"/>
    </w:rPr>
  </w:style>
  <w:style w:type="paragraph" w:customStyle="1" w:styleId="Body0">
    <w:name w:val="Body"/>
    <w:basedOn w:val="a"/>
    <w:uiPriority w:val="99"/>
    <w:rsid w:val="00FB58B0"/>
    <w:pPr>
      <w:spacing w:after="0" w:line="240" w:lineRule="atLeast"/>
      <w:jc w:val="left"/>
    </w:pPr>
    <w:rPr>
      <w:rFonts w:ascii="New York" w:hAnsi="New York"/>
      <w:sz w:val="24"/>
      <w:szCs w:val="20"/>
      <w:lang w:val="en-US"/>
    </w:rPr>
  </w:style>
  <w:style w:type="paragraph" w:customStyle="1" w:styleId="Textkorper-Einzug1">
    <w:name w:val="Textkorper-Einzug1"/>
    <w:basedOn w:val="a"/>
    <w:uiPriority w:val="99"/>
    <w:rsid w:val="00FB58B0"/>
    <w:pPr>
      <w:spacing w:after="0"/>
      <w:ind w:firstLine="706"/>
    </w:pPr>
    <w:rPr>
      <w:rFonts w:ascii="Times New Roman" w:hAnsi="Times New Roman"/>
      <w:sz w:val="24"/>
      <w:szCs w:val="20"/>
      <w:lang w:val="de-DE" w:eastAsia="de-DE"/>
    </w:rPr>
  </w:style>
  <w:style w:type="character" w:customStyle="1" w:styleId="affff8">
    <w:name w:val="Тема примечания Знак"/>
    <w:basedOn w:val="afff3"/>
    <w:link w:val="affff9"/>
    <w:uiPriority w:val="99"/>
    <w:semiHidden/>
    <w:locked/>
    <w:rsid w:val="00FB58B0"/>
    <w:rPr>
      <w:rFonts w:ascii="Times New Roman" w:hAnsi="Times New Roman" w:cs="Times New Roman"/>
      <w:b/>
      <w:bCs/>
      <w:sz w:val="20"/>
      <w:szCs w:val="20"/>
    </w:rPr>
  </w:style>
  <w:style w:type="paragraph" w:styleId="affff9">
    <w:name w:val="annotation subject"/>
    <w:basedOn w:val="afff4"/>
    <w:next w:val="afff4"/>
    <w:link w:val="affff8"/>
    <w:uiPriority w:val="99"/>
    <w:semiHidden/>
    <w:rsid w:val="00FB58B0"/>
    <w:pPr>
      <w:spacing w:after="0" w:line="240" w:lineRule="auto"/>
    </w:pPr>
    <w:rPr>
      <w:rFonts w:ascii="Times New Roman" w:eastAsia="Times New Roman" w:hAnsi="Times New Roman"/>
      <w:b/>
      <w:bCs/>
    </w:rPr>
  </w:style>
  <w:style w:type="character" w:customStyle="1" w:styleId="CommentSubjectChar1">
    <w:name w:val="Comment Subject Char1"/>
    <w:basedOn w:val="afff3"/>
    <w:uiPriority w:val="99"/>
    <w:semiHidden/>
    <w:locked/>
    <w:rsid w:val="002B1B92"/>
    <w:rPr>
      <w:rFonts w:ascii="Arial" w:hAnsi="Arial" w:cs="Times New Roman"/>
      <w:b/>
      <w:bCs/>
      <w:sz w:val="20"/>
      <w:szCs w:val="20"/>
    </w:rPr>
  </w:style>
  <w:style w:type="character" w:customStyle="1" w:styleId="1f1">
    <w:name w:val="Тема примечания Знак1"/>
    <w:basedOn w:val="19"/>
    <w:uiPriority w:val="99"/>
    <w:semiHidden/>
    <w:rsid w:val="00FB58B0"/>
    <w:rPr>
      <w:rFonts w:ascii="Arial" w:hAnsi="Arial" w:cs="Times New Roman"/>
      <w:b/>
      <w:bCs/>
      <w:sz w:val="20"/>
      <w:szCs w:val="20"/>
      <w:lang w:eastAsia="ru-RU"/>
    </w:rPr>
  </w:style>
  <w:style w:type="character" w:customStyle="1" w:styleId="hl4">
    <w:name w:val="hl4"/>
    <w:basedOn w:val="a0"/>
    <w:uiPriority w:val="99"/>
    <w:rsid w:val="00FB58B0"/>
    <w:rPr>
      <w:rFonts w:cs="Times New Roman"/>
    </w:rPr>
  </w:style>
  <w:style w:type="character" w:customStyle="1" w:styleId="apple-style-span">
    <w:name w:val="apple-style-span"/>
    <w:basedOn w:val="a0"/>
    <w:uiPriority w:val="99"/>
    <w:rsid w:val="00FB58B0"/>
    <w:rPr>
      <w:rFonts w:cs="Times New Roman"/>
    </w:rPr>
  </w:style>
  <w:style w:type="paragraph" w:customStyle="1" w:styleId="affffa">
    <w:name w:val="Нормальный"/>
    <w:uiPriority w:val="99"/>
    <w:rsid w:val="00FB58B0"/>
    <w:pPr>
      <w:widowControl w:val="0"/>
    </w:pPr>
    <w:rPr>
      <w:rFonts w:ascii="Times New Roman" w:eastAsia="Times New Roman" w:hAnsi="Times New Roman"/>
      <w:sz w:val="20"/>
      <w:szCs w:val="20"/>
    </w:rPr>
  </w:style>
  <w:style w:type="character" w:customStyle="1" w:styleId="apple-converted-space">
    <w:name w:val="apple-converted-space"/>
    <w:basedOn w:val="a0"/>
    <w:uiPriority w:val="99"/>
    <w:rsid w:val="00FB58B0"/>
    <w:rPr>
      <w:rFonts w:cs="Times New Roman"/>
    </w:rPr>
  </w:style>
  <w:style w:type="paragraph" w:customStyle="1" w:styleId="affffb">
    <w:name w:val="Абзац"/>
    <w:basedOn w:val="a"/>
    <w:uiPriority w:val="99"/>
    <w:rsid w:val="00FB58B0"/>
    <w:pPr>
      <w:spacing w:before="120" w:after="60"/>
      <w:ind w:firstLine="567"/>
    </w:pPr>
    <w:rPr>
      <w:rFonts w:ascii="Times New Roman" w:hAnsi="Times New Roman"/>
      <w:sz w:val="24"/>
    </w:rPr>
  </w:style>
  <w:style w:type="paragraph" w:customStyle="1" w:styleId="2b">
    <w:name w:val="Пункт 2"/>
    <w:basedOn w:val="2"/>
    <w:uiPriority w:val="99"/>
    <w:rsid w:val="00FB58B0"/>
    <w:pPr>
      <w:keepNext w:val="0"/>
      <w:numPr>
        <w:ilvl w:val="0"/>
        <w:numId w:val="0"/>
      </w:numPr>
      <w:tabs>
        <w:tab w:val="left" w:pos="1134"/>
      </w:tabs>
      <w:spacing w:before="120" w:after="60"/>
      <w:ind w:left="142" w:firstLine="567"/>
    </w:pPr>
    <w:rPr>
      <w:rFonts w:ascii="Times New Roman" w:hAnsi="Times New Roman" w:cs="Times New Roman"/>
      <w:b w:val="0"/>
      <w:sz w:val="28"/>
    </w:rPr>
  </w:style>
  <w:style w:type="paragraph" w:customStyle="1" w:styleId="42">
    <w:name w:val="Пункт 4"/>
    <w:basedOn w:val="4"/>
    <w:uiPriority w:val="99"/>
    <w:rsid w:val="00FB58B0"/>
    <w:pPr>
      <w:keepNext w:val="0"/>
      <w:numPr>
        <w:ilvl w:val="0"/>
        <w:numId w:val="0"/>
      </w:numPr>
      <w:tabs>
        <w:tab w:val="left" w:pos="1418"/>
        <w:tab w:val="num" w:pos="1800"/>
      </w:tabs>
      <w:spacing w:after="60"/>
      <w:ind w:left="1728" w:hanging="648"/>
    </w:pPr>
    <w:rPr>
      <w:rFonts w:ascii="Times New Roman" w:hAnsi="Times New Roman"/>
      <w:i w:val="0"/>
      <w:sz w:val="28"/>
    </w:rPr>
  </w:style>
  <w:style w:type="paragraph" w:styleId="affffc">
    <w:name w:val="List"/>
    <w:basedOn w:val="a"/>
    <w:uiPriority w:val="99"/>
    <w:rsid w:val="00FB58B0"/>
    <w:pPr>
      <w:spacing w:after="60"/>
      <w:ind w:left="142" w:firstLine="567"/>
    </w:pPr>
    <w:rPr>
      <w:rFonts w:ascii="Times New Roman" w:hAnsi="Times New Roman"/>
      <w:sz w:val="28"/>
      <w:szCs w:val="28"/>
    </w:rPr>
  </w:style>
  <w:style w:type="paragraph" w:customStyle="1" w:styleId="affffd">
    <w:name w:val="Список нумерованный"/>
    <w:basedOn w:val="a"/>
    <w:uiPriority w:val="99"/>
    <w:rsid w:val="00FB58B0"/>
    <w:pPr>
      <w:spacing w:before="120" w:after="0"/>
      <w:ind w:left="58" w:firstLine="567"/>
    </w:pPr>
    <w:rPr>
      <w:rFonts w:ascii="Times New Roman" w:hAnsi="Times New Roman"/>
      <w:sz w:val="28"/>
      <w:szCs w:val="28"/>
    </w:rPr>
  </w:style>
  <w:style w:type="paragraph" w:customStyle="1" w:styleId="Titre5">
    <w:name w:val="Titre 5"/>
    <w:basedOn w:val="Default"/>
    <w:next w:val="Default"/>
    <w:uiPriority w:val="99"/>
    <w:rsid w:val="00FB58B0"/>
    <w:pPr>
      <w:widowControl/>
    </w:pPr>
    <w:rPr>
      <w:rFonts w:ascii="Arial" w:hAnsi="Arial" w:cs="Arial"/>
      <w:color w:val="auto"/>
      <w:lang w:eastAsia="en-US"/>
    </w:rPr>
  </w:style>
  <w:style w:type="paragraph" w:customStyle="1" w:styleId="Titre4">
    <w:name w:val="Titre 4"/>
    <w:basedOn w:val="Default"/>
    <w:next w:val="Default"/>
    <w:uiPriority w:val="99"/>
    <w:rsid w:val="00FB58B0"/>
    <w:pPr>
      <w:widowControl/>
    </w:pPr>
    <w:rPr>
      <w:rFonts w:ascii="Arial" w:hAnsi="Arial" w:cs="Arial"/>
      <w:color w:val="auto"/>
      <w:lang w:eastAsia="en-US"/>
    </w:rPr>
  </w:style>
  <w:style w:type="paragraph" w:customStyle="1" w:styleId="Titre2">
    <w:name w:val="Titre 2"/>
    <w:basedOn w:val="Default"/>
    <w:next w:val="Default"/>
    <w:uiPriority w:val="99"/>
    <w:rsid w:val="00FB58B0"/>
    <w:pPr>
      <w:widowControl/>
    </w:pPr>
    <w:rPr>
      <w:rFonts w:ascii="Arial" w:hAnsi="Arial" w:cs="Arial"/>
      <w:color w:val="auto"/>
      <w:lang w:eastAsia="en-US"/>
    </w:rPr>
  </w:style>
  <w:style w:type="paragraph" w:customStyle="1" w:styleId="Titre3">
    <w:name w:val="Titre 3"/>
    <w:basedOn w:val="Default"/>
    <w:next w:val="Default"/>
    <w:uiPriority w:val="99"/>
    <w:rsid w:val="00FB58B0"/>
    <w:pPr>
      <w:widowControl/>
    </w:pPr>
    <w:rPr>
      <w:rFonts w:ascii="Arial" w:hAnsi="Arial" w:cs="Arial"/>
      <w:color w:val="auto"/>
      <w:lang w:eastAsia="en-US"/>
    </w:rPr>
  </w:style>
  <w:style w:type="character" w:styleId="affffe">
    <w:name w:val="Placeholder Text"/>
    <w:basedOn w:val="a0"/>
    <w:uiPriority w:val="99"/>
    <w:rsid w:val="00FB58B0"/>
    <w:rPr>
      <w:rFonts w:cs="Times New Roman"/>
      <w:color w:val="808080"/>
    </w:rPr>
  </w:style>
  <w:style w:type="paragraph" w:customStyle="1" w:styleId="Style1">
    <w:name w:val="Style1"/>
    <w:basedOn w:val="Default"/>
    <w:next w:val="Default"/>
    <w:uiPriority w:val="99"/>
    <w:rsid w:val="00FB58B0"/>
    <w:pPr>
      <w:widowControl/>
    </w:pPr>
    <w:rPr>
      <w:rFonts w:ascii="Arial" w:hAnsi="Arial" w:cs="Arial"/>
      <w:color w:val="auto"/>
      <w:lang w:eastAsia="en-US"/>
    </w:rPr>
  </w:style>
  <w:style w:type="paragraph" w:customStyle="1" w:styleId="Style5">
    <w:name w:val="Style5"/>
    <w:basedOn w:val="Default"/>
    <w:next w:val="Default"/>
    <w:uiPriority w:val="99"/>
    <w:rsid w:val="00FB58B0"/>
    <w:pPr>
      <w:widowControl/>
    </w:pPr>
    <w:rPr>
      <w:rFonts w:ascii="Arial" w:hAnsi="Arial" w:cs="Arial"/>
      <w:color w:val="auto"/>
      <w:lang w:eastAsia="en-US"/>
    </w:rPr>
  </w:style>
  <w:style w:type="paragraph" w:customStyle="1" w:styleId="Style2">
    <w:name w:val="Style2"/>
    <w:basedOn w:val="Default"/>
    <w:next w:val="Default"/>
    <w:uiPriority w:val="99"/>
    <w:rsid w:val="00FB58B0"/>
    <w:pPr>
      <w:widowControl/>
    </w:pPr>
    <w:rPr>
      <w:rFonts w:ascii="Arial" w:hAnsi="Arial" w:cs="Arial"/>
      <w:color w:val="auto"/>
      <w:lang w:eastAsia="en-US"/>
    </w:rPr>
  </w:style>
  <w:style w:type="character" w:customStyle="1" w:styleId="1f2">
    <w:name w:val="Цитата Знак1"/>
    <w:basedOn w:val="a0"/>
    <w:uiPriority w:val="99"/>
    <w:rsid w:val="00FB58B0"/>
    <w:rPr>
      <w:rFonts w:ascii="Times New Roman" w:hAnsi="Times New Roman" w:cs="Times New Roman"/>
      <w:i/>
      <w:iCs/>
      <w:color w:val="000000"/>
    </w:rPr>
  </w:style>
  <w:style w:type="character" w:customStyle="1" w:styleId="211">
    <w:name w:val="Основной текст с отступом 2 Знак1"/>
    <w:basedOn w:val="a0"/>
    <w:locked/>
    <w:rsid w:val="006C0524"/>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52243">
      <w:bodyDiv w:val="1"/>
      <w:marLeft w:val="0"/>
      <w:marRight w:val="0"/>
      <w:marTop w:val="0"/>
      <w:marBottom w:val="0"/>
      <w:divBdr>
        <w:top w:val="none" w:sz="0" w:space="0" w:color="auto"/>
        <w:left w:val="none" w:sz="0" w:space="0" w:color="auto"/>
        <w:bottom w:val="none" w:sz="0" w:space="0" w:color="auto"/>
        <w:right w:val="none" w:sz="0" w:space="0" w:color="auto"/>
      </w:divBdr>
    </w:div>
    <w:div w:id="18276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2179-4AC2-427A-8FD0-D2B36B7C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2614</Words>
  <Characters>14901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О.В.</dc:creator>
  <cp:lastModifiedBy>Мамлеева Н.Н.</cp:lastModifiedBy>
  <cp:revision>2</cp:revision>
  <cp:lastPrinted>2014-05-21T11:55:00Z</cp:lastPrinted>
  <dcterms:created xsi:type="dcterms:W3CDTF">2015-01-14T08:54:00Z</dcterms:created>
  <dcterms:modified xsi:type="dcterms:W3CDTF">2015-01-14T08:54:00Z</dcterms:modified>
</cp:coreProperties>
</file>