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26" w:rsidRDefault="00962726" w:rsidP="00962726">
      <w:pPr>
        <w:tabs>
          <w:tab w:val="left" w:pos="6888"/>
        </w:tabs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>Приложение 4</w:t>
      </w:r>
      <w:bookmarkStart w:id="0" w:name="_GoBack"/>
      <w:bookmarkEnd w:id="0"/>
    </w:p>
    <w:p w:rsidR="009A32E1" w:rsidRPr="00CD0109" w:rsidRDefault="009A32E1" w:rsidP="00DE363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3.6. МЕТОДОЛОГИЯ СТАТИСТИЧЕСКОГО НАБЛЮДЕНИЯ ЗА СОСТОЯНИЕМ УСЛОВИЙ ТРУДА</w:t>
      </w:r>
      <w:r w:rsidR="00153156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</w:t>
      </w:r>
      <w:proofErr w:type="gramStart"/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КОМПЕНСАЦИЯ</w:t>
      </w:r>
      <w:r w:rsidR="007D6B55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</w:t>
      </w:r>
      <w:proofErr w:type="gramEnd"/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D6B55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РАБОТАХ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D6B55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ВРЕДНЫ</w:t>
      </w:r>
      <w:r w:rsidR="007D6B55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(ИЛИ) ОПАСНЫ</w:t>
      </w:r>
      <w:r w:rsidR="007D6B55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УСЛОВИЯ</w:t>
      </w:r>
      <w:r w:rsidR="007D6B55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ТРУДА</w:t>
      </w:r>
    </w:p>
    <w:p w:rsidR="009A32E1" w:rsidRPr="00CD0109" w:rsidRDefault="009A32E1" w:rsidP="003958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Целью проведения федерального государственного статистического наблюдения за состоянием условий труда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компенсация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работ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вредны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 (или) опасны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труда является информационное обеспечение о состоянии дел в этой области федеральных органов исполнительной власти и органов исполнительной власти субъектов Российской Федерации, осуществляющих мероприятия целевых программ улучшения условий и охраны труда, которые утверждаются на определенные временные периоды, а также органов, контролирующих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 этих программ.</w:t>
      </w:r>
    </w:p>
    <w:p w:rsidR="009A32E1" w:rsidRPr="00CD0109" w:rsidRDefault="009A32E1" w:rsidP="003958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Данное наблюдение осуществляется ежегодно с </w:t>
      </w:r>
      <w:smartTag w:uri="urn:schemas-microsoft-com:office:smarttags" w:element="metricconverter">
        <w:smartTagPr>
          <w:attr w:name="ProductID" w:val="1991 г"/>
        </w:smartTagPr>
        <w:r w:rsidRPr="00CD0109">
          <w:rPr>
            <w:rFonts w:ascii="Arial" w:eastAsia="Times New Roman" w:hAnsi="Arial" w:cs="Arial"/>
            <w:sz w:val="24"/>
            <w:szCs w:val="24"/>
            <w:lang w:eastAsia="ru-RU"/>
          </w:rPr>
          <w:t>1991 г</w:t>
        </w:r>
      </w:smartTag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. по форме </w:t>
      </w:r>
      <w:r w:rsidR="003958C6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№ 1-Т (условия труда) "Сведения о состоянии условий труда и компенсациях 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работ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вредны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 (или) опасны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труда".</w:t>
      </w: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Единицы наблюдения</w:t>
      </w:r>
    </w:p>
    <w:p w:rsidR="002D3742" w:rsidRPr="00CD0109" w:rsidRDefault="009A32E1" w:rsidP="00153156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Сведения по форме № 1-Т (условия труда) представляют юридические лица (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кроме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субъектов малого предпринимательства) </w:t>
      </w:r>
      <w:r w:rsidR="002D3742" w:rsidRPr="00CD0109">
        <w:rPr>
          <w:rFonts w:ascii="Arial" w:hAnsi="Arial" w:cs="Arial"/>
          <w:sz w:val="24"/>
          <w:szCs w:val="24"/>
        </w:rPr>
        <w:t xml:space="preserve">всех форм собственности, основной вид экономической деятельности которых относится </w:t>
      </w:r>
      <w:proofErr w:type="gramStart"/>
      <w:r w:rsidR="002D3742" w:rsidRPr="00CD0109">
        <w:rPr>
          <w:rFonts w:ascii="Arial" w:hAnsi="Arial" w:cs="Arial"/>
          <w:sz w:val="24"/>
          <w:szCs w:val="24"/>
        </w:rPr>
        <w:t>к</w:t>
      </w:r>
      <w:proofErr w:type="gramEnd"/>
      <w:r w:rsidR="002D3742" w:rsidRPr="00CD0109">
        <w:rPr>
          <w:rFonts w:ascii="Arial" w:hAnsi="Arial" w:cs="Arial"/>
          <w:sz w:val="24"/>
          <w:szCs w:val="24"/>
        </w:rPr>
        <w:t xml:space="preserve"> следующим группам ОКВЭД</w:t>
      </w:r>
      <w:proofErr w:type="gramStart"/>
      <w:r w:rsidR="002D3742" w:rsidRPr="00CD0109">
        <w:rPr>
          <w:rFonts w:ascii="Arial" w:hAnsi="Arial" w:cs="Arial"/>
          <w:sz w:val="24"/>
          <w:szCs w:val="24"/>
        </w:rPr>
        <w:t>2</w:t>
      </w:r>
      <w:proofErr w:type="gramEnd"/>
      <w:r w:rsidR="002D3742" w:rsidRPr="00CD0109">
        <w:rPr>
          <w:rFonts w:ascii="Arial" w:hAnsi="Arial" w:cs="Arial"/>
          <w:b/>
          <w:sz w:val="24"/>
          <w:szCs w:val="24"/>
        </w:rPr>
        <w:t xml:space="preserve"> </w:t>
      </w:r>
      <w:r w:rsidR="002D3742" w:rsidRPr="00CD0109">
        <w:rPr>
          <w:rFonts w:ascii="Arial" w:hAnsi="Arial" w:cs="Arial"/>
          <w:sz w:val="24"/>
          <w:szCs w:val="24"/>
        </w:rPr>
        <w:t>(Общероссийский классификатор видов экономической деятельности)</w:t>
      </w:r>
      <w:r w:rsidR="002D3742" w:rsidRPr="00CD0109">
        <w:rPr>
          <w:rFonts w:ascii="Arial" w:hAnsi="Arial" w:cs="Arial"/>
          <w:b/>
          <w:sz w:val="24"/>
          <w:szCs w:val="24"/>
        </w:rPr>
        <w:t xml:space="preserve">: </w:t>
      </w:r>
    </w:p>
    <w:p w:rsidR="002D3742" w:rsidRPr="00CD0109" w:rsidRDefault="002D3742" w:rsidP="002D374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D0109">
        <w:rPr>
          <w:rFonts w:ascii="Arial" w:hAnsi="Arial" w:cs="Arial"/>
          <w:sz w:val="24"/>
          <w:szCs w:val="24"/>
        </w:rPr>
        <w:t>сельское, лесное хозяйство, охота, рыболовство и рыбоводство (раздел А); добыча полезных ископаемых (раздел В);</w:t>
      </w:r>
    </w:p>
    <w:p w:rsidR="002D3742" w:rsidRPr="00CD0109" w:rsidRDefault="002D3742" w:rsidP="002D374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D0109">
        <w:rPr>
          <w:rFonts w:ascii="Arial" w:hAnsi="Arial" w:cs="Arial"/>
          <w:sz w:val="24"/>
          <w:szCs w:val="24"/>
        </w:rPr>
        <w:t>обрабатывающие производства (раздел С);</w:t>
      </w:r>
    </w:p>
    <w:p w:rsidR="002D3742" w:rsidRPr="00CD0109" w:rsidRDefault="002D3742" w:rsidP="002D374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D0109">
        <w:rPr>
          <w:rFonts w:ascii="Arial" w:hAnsi="Arial" w:cs="Arial"/>
          <w:sz w:val="24"/>
          <w:szCs w:val="24"/>
        </w:rPr>
        <w:t xml:space="preserve">обеспечение электрической энергией, газом и паром; кондиционирование воздуха (раздел </w:t>
      </w:r>
      <w:r w:rsidRPr="00CD0109">
        <w:rPr>
          <w:rFonts w:ascii="Arial" w:hAnsi="Arial" w:cs="Arial"/>
          <w:sz w:val="24"/>
          <w:szCs w:val="24"/>
          <w:lang w:val="en-US"/>
        </w:rPr>
        <w:t>D</w:t>
      </w:r>
      <w:r w:rsidRPr="00CD0109">
        <w:rPr>
          <w:rFonts w:ascii="Arial" w:hAnsi="Arial" w:cs="Arial"/>
          <w:sz w:val="24"/>
          <w:szCs w:val="24"/>
        </w:rPr>
        <w:t xml:space="preserve">); </w:t>
      </w:r>
    </w:p>
    <w:p w:rsidR="002D3742" w:rsidRPr="00CD0109" w:rsidRDefault="002D3742" w:rsidP="002D374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D0109">
        <w:rPr>
          <w:rFonts w:ascii="Arial" w:hAnsi="Arial" w:cs="Arial"/>
          <w:sz w:val="24"/>
          <w:szCs w:val="24"/>
        </w:rPr>
        <w:t xml:space="preserve">водоснабжение; водоотведение, организация сбора и утилизации отходов, деятельность по ликвидации загрязнений (раздел Е); </w:t>
      </w:r>
    </w:p>
    <w:p w:rsidR="002D3742" w:rsidRPr="00CD0109" w:rsidRDefault="002D3742" w:rsidP="002D374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D0109">
        <w:rPr>
          <w:rFonts w:ascii="Arial" w:hAnsi="Arial" w:cs="Arial"/>
          <w:sz w:val="24"/>
          <w:szCs w:val="24"/>
        </w:rPr>
        <w:t xml:space="preserve">строительство (раздел </w:t>
      </w:r>
      <w:r w:rsidRPr="00CD0109">
        <w:rPr>
          <w:rFonts w:ascii="Arial" w:hAnsi="Arial" w:cs="Arial"/>
          <w:sz w:val="24"/>
          <w:szCs w:val="24"/>
          <w:lang w:val="en-US"/>
        </w:rPr>
        <w:t>F</w:t>
      </w:r>
      <w:r w:rsidRPr="00CD0109">
        <w:rPr>
          <w:rFonts w:ascii="Arial" w:hAnsi="Arial" w:cs="Arial"/>
          <w:sz w:val="24"/>
          <w:szCs w:val="24"/>
        </w:rPr>
        <w:t xml:space="preserve">); </w:t>
      </w:r>
    </w:p>
    <w:p w:rsidR="002D3742" w:rsidRPr="00CD0109" w:rsidRDefault="002D3742" w:rsidP="002D374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D0109">
        <w:rPr>
          <w:rFonts w:ascii="Arial" w:hAnsi="Arial" w:cs="Arial"/>
          <w:sz w:val="24"/>
          <w:szCs w:val="24"/>
        </w:rPr>
        <w:t xml:space="preserve">транспортировка и хранение (раздел </w:t>
      </w:r>
      <w:r w:rsidRPr="00CD0109">
        <w:rPr>
          <w:rFonts w:ascii="Arial" w:hAnsi="Arial" w:cs="Arial"/>
          <w:sz w:val="24"/>
          <w:szCs w:val="24"/>
          <w:lang w:val="en-US"/>
        </w:rPr>
        <w:t>H</w:t>
      </w:r>
      <w:r w:rsidRPr="00CD0109">
        <w:rPr>
          <w:rFonts w:ascii="Arial" w:hAnsi="Arial" w:cs="Arial"/>
          <w:sz w:val="24"/>
          <w:szCs w:val="24"/>
        </w:rPr>
        <w:t xml:space="preserve">); </w:t>
      </w:r>
    </w:p>
    <w:p w:rsidR="002D3742" w:rsidRPr="00CD0109" w:rsidRDefault="002D3742" w:rsidP="002D3742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D0109">
        <w:rPr>
          <w:rFonts w:ascii="Arial" w:hAnsi="Arial" w:cs="Arial"/>
          <w:sz w:val="24"/>
          <w:szCs w:val="24"/>
        </w:rPr>
        <w:t xml:space="preserve">деятельность в области информации и связи (раздел </w:t>
      </w:r>
      <w:r w:rsidRPr="00CD0109">
        <w:rPr>
          <w:rFonts w:ascii="Arial" w:hAnsi="Arial" w:cs="Arial"/>
          <w:sz w:val="24"/>
          <w:szCs w:val="24"/>
          <w:lang w:val="en-US"/>
        </w:rPr>
        <w:t>J</w:t>
      </w:r>
      <w:r w:rsidRPr="00CD0109">
        <w:rPr>
          <w:rFonts w:ascii="Arial" w:hAnsi="Arial" w:cs="Arial"/>
          <w:sz w:val="24"/>
          <w:szCs w:val="24"/>
        </w:rPr>
        <w:t>).</w:t>
      </w:r>
    </w:p>
    <w:p w:rsidR="009A32E1" w:rsidRPr="00CD0109" w:rsidRDefault="009A32E1" w:rsidP="00CF56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Обследованию не подлежат организации, средняя численность работников которых не превышает 15 человек.</w:t>
      </w: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Состав показателей</w:t>
      </w:r>
    </w:p>
    <w:p w:rsidR="009A32E1" w:rsidRPr="00CD0109" w:rsidRDefault="009A32E1" w:rsidP="00153156">
      <w:pPr>
        <w:spacing w:after="12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Форма № 1-Т (условия труда) "Сведения о состоянии условий труда и компенсациях 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работ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вредны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 (или) опасны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</w:t>
      </w:r>
      <w:r w:rsidR="007D6B55" w:rsidRPr="00CD0109">
        <w:rPr>
          <w:rFonts w:ascii="Arial" w:eastAsia="Times New Roman" w:hAnsi="Arial" w:cs="Arial"/>
          <w:sz w:val="24"/>
          <w:szCs w:val="24"/>
          <w:lang w:eastAsia="ru-RU"/>
        </w:rPr>
        <w:t>ми труда"</w:t>
      </w:r>
      <w:r w:rsidRPr="00CD0109">
        <w:rPr>
          <w:rFonts w:ascii="Arial" w:eastAsia="Times New Roman" w:hAnsi="Arial" w:cs="Times New Roman"/>
          <w:sz w:val="24"/>
          <w:szCs w:val="24"/>
          <w:lang w:eastAsia="ru-RU"/>
        </w:rPr>
        <w:t xml:space="preserve"> состоит из двух разделов. В них содержатся показатели, данные по </w:t>
      </w:r>
      <w:r w:rsidR="00CF52D5" w:rsidRPr="00CD0109">
        <w:rPr>
          <w:rFonts w:ascii="Arial" w:eastAsia="Times New Roman" w:hAnsi="Arial" w:cs="Times New Roman"/>
          <w:sz w:val="24"/>
          <w:szCs w:val="24"/>
          <w:lang w:eastAsia="ru-RU"/>
        </w:rPr>
        <w:t>которым заполняются по всем категориям персонала</w:t>
      </w:r>
      <w:r w:rsidRPr="00CD0109">
        <w:rPr>
          <w:rFonts w:ascii="Arial" w:eastAsia="Times New Roman" w:hAnsi="Arial" w:cs="Times New Roman"/>
          <w:sz w:val="24"/>
          <w:szCs w:val="24"/>
          <w:lang w:eastAsia="ru-RU"/>
        </w:rPr>
        <w:t xml:space="preserve"> организации: рабочим, руководителям, специалистам, служащим, кроме женщин, находящихся в отпуске по беременности, родам и по уходу за детьми до достижения ими возраста трех лет.</w:t>
      </w:r>
    </w:p>
    <w:p w:rsidR="009A32E1" w:rsidRPr="00CD0109" w:rsidRDefault="009A32E1" w:rsidP="003958C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Первый раздел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"Состояние условий труда" содержит показатели, характеризующие условия труда списочной численности работников на конец отчетного года:</w:t>
      </w:r>
    </w:p>
    <w:p w:rsidR="00CF52D5" w:rsidRPr="00CD0109" w:rsidRDefault="009A32E1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заняты</w:t>
      </w:r>
      <w:r w:rsidR="003958C6" w:rsidRPr="00CD0109">
        <w:rPr>
          <w:rFonts w:ascii="Arial" w:eastAsia="Times New Roman" w:hAnsi="Arial" w:cs="Arial"/>
          <w:sz w:val="24"/>
          <w:szCs w:val="24"/>
          <w:lang w:eastAsia="ru-RU"/>
        </w:rPr>
        <w:t>е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F52D5" w:rsidRPr="00CD0109">
        <w:rPr>
          <w:rFonts w:ascii="Arial" w:eastAsia="Times New Roman" w:hAnsi="Arial" w:cs="Arial"/>
          <w:sz w:val="24"/>
          <w:szCs w:val="24"/>
          <w:lang w:eastAsia="ru-RU"/>
        </w:rPr>
        <w:t>на работах с вредными и (или) опасными условиями труда:</w:t>
      </w:r>
      <w:r w:rsidR="002D3742" w:rsidRPr="00CD0109">
        <w:rPr>
          <w:sz w:val="20"/>
        </w:rPr>
        <w:t xml:space="preserve"> </w:t>
      </w:r>
    </w:p>
    <w:p w:rsidR="00CF52D5" w:rsidRPr="00CD0109" w:rsidRDefault="00CF52D5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из них:</w:t>
      </w:r>
    </w:p>
    <w:p w:rsidR="00153156" w:rsidRPr="00CD0109" w:rsidRDefault="00153156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занятые  под воздействием вредных факторов производственной среды:</w:t>
      </w:r>
      <w:proofErr w:type="gramEnd"/>
    </w:p>
    <w:p w:rsidR="002D3742" w:rsidRPr="00CD0109" w:rsidRDefault="002D3742" w:rsidP="003958C6">
      <w:pPr>
        <w:framePr w:hSpace="180" w:wrap="around" w:vAnchor="text" w:hAnchor="text" w:y="1"/>
        <w:spacing w:after="0" w:line="240" w:lineRule="auto"/>
        <w:rPr>
          <w:sz w:val="20"/>
        </w:rPr>
      </w:pPr>
    </w:p>
    <w:p w:rsidR="00CF52D5" w:rsidRPr="00CD0109" w:rsidRDefault="002D3742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hAnsi="Arial" w:cs="Arial"/>
          <w:sz w:val="24"/>
          <w:szCs w:val="24"/>
        </w:rPr>
        <w:t>химического фактора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F52D5" w:rsidRPr="00CD0109" w:rsidRDefault="003958C6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hAnsi="Arial" w:cs="Arial"/>
          <w:sz w:val="24"/>
          <w:szCs w:val="24"/>
        </w:rPr>
        <w:t xml:space="preserve">     </w:t>
      </w:r>
      <w:r w:rsidR="002D3742" w:rsidRPr="00CD0109">
        <w:rPr>
          <w:rFonts w:ascii="Arial" w:hAnsi="Arial" w:cs="Arial"/>
          <w:sz w:val="24"/>
          <w:szCs w:val="24"/>
        </w:rPr>
        <w:t>биологического фактора,</w:t>
      </w:r>
    </w:p>
    <w:p w:rsidR="00CF52D5" w:rsidRPr="00CD0109" w:rsidRDefault="006E4E2A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F52D5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аэрозолей преимущественно </w:t>
      </w:r>
      <w:proofErr w:type="spellStart"/>
      <w:r w:rsidR="00CF52D5" w:rsidRPr="00CD0109">
        <w:rPr>
          <w:rFonts w:ascii="Arial" w:eastAsia="Times New Roman" w:hAnsi="Arial" w:cs="Arial"/>
          <w:sz w:val="24"/>
          <w:szCs w:val="24"/>
          <w:lang w:eastAsia="ru-RU"/>
        </w:rPr>
        <w:t>фиброгенного</w:t>
      </w:r>
      <w:proofErr w:type="spellEnd"/>
      <w:r w:rsidR="00CF52D5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действия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F52D5" w:rsidRPr="00CD0109" w:rsidRDefault="006E4E2A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D3742" w:rsidRPr="00CD0109">
        <w:rPr>
          <w:rFonts w:ascii="Arial" w:hAnsi="Arial" w:cs="Arial"/>
          <w:sz w:val="24"/>
          <w:szCs w:val="24"/>
        </w:rPr>
        <w:t>шума, ультразвука воздушного, инфразвука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F52D5" w:rsidRPr="00CD0109" w:rsidRDefault="006E4E2A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D3742" w:rsidRPr="00CD0109">
        <w:rPr>
          <w:rFonts w:ascii="Arial" w:hAnsi="Arial" w:cs="Arial"/>
          <w:sz w:val="24"/>
          <w:szCs w:val="24"/>
        </w:rPr>
        <w:t>вибрации (общей и локальной)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CF52D5" w:rsidRPr="00CD0109" w:rsidRDefault="006E4E2A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D3742" w:rsidRPr="00CD0109">
        <w:rPr>
          <w:rFonts w:ascii="Arial" w:hAnsi="Arial" w:cs="Arial"/>
          <w:sz w:val="24"/>
          <w:szCs w:val="24"/>
        </w:rPr>
        <w:t>неионизирующего излучения,</w:t>
      </w:r>
    </w:p>
    <w:p w:rsidR="00CF52D5" w:rsidRPr="00CD0109" w:rsidRDefault="006E4E2A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D3742" w:rsidRPr="00CD0109">
        <w:rPr>
          <w:rFonts w:ascii="Arial" w:hAnsi="Arial" w:cs="Arial"/>
          <w:sz w:val="24"/>
          <w:szCs w:val="24"/>
        </w:rPr>
        <w:t>ионизирующего излучения,</w:t>
      </w:r>
    </w:p>
    <w:p w:rsidR="00CF52D5" w:rsidRPr="00CD0109" w:rsidRDefault="006E4E2A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2D3742" w:rsidRPr="00CD0109">
        <w:rPr>
          <w:rFonts w:ascii="Arial" w:hAnsi="Arial" w:cs="Arial"/>
          <w:sz w:val="24"/>
          <w:szCs w:val="24"/>
        </w:rPr>
        <w:t>микроклимата,</w:t>
      </w:r>
    </w:p>
    <w:p w:rsidR="00CF52D5" w:rsidRPr="00CD0109" w:rsidRDefault="006E4E2A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F52D5" w:rsidRPr="00CD0109">
        <w:rPr>
          <w:rFonts w:ascii="Arial" w:eastAsia="Times New Roman" w:hAnsi="Arial" w:cs="Arial"/>
          <w:sz w:val="24"/>
          <w:szCs w:val="24"/>
          <w:lang w:eastAsia="ru-RU"/>
        </w:rPr>
        <w:t>световой среды</w:t>
      </w:r>
      <w:r w:rsidR="003958C6" w:rsidRPr="00CD010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F52D5" w:rsidRPr="00CD0109" w:rsidRDefault="003C357F" w:rsidP="003958C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занятые</w:t>
      </w:r>
      <w:proofErr w:type="gramEnd"/>
      <w:r w:rsidR="00CF52D5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под воздействием факторов трудового процесса:</w:t>
      </w:r>
    </w:p>
    <w:p w:rsidR="00122601" w:rsidRPr="00CD0109" w:rsidRDefault="00487798" w:rsidP="003958C6">
      <w:pPr>
        <w:tabs>
          <w:tab w:val="left" w:pos="709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тяжести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22601" w:rsidRPr="00CD0109" w:rsidRDefault="006E4E2A" w:rsidP="003958C6">
      <w:pPr>
        <w:tabs>
          <w:tab w:val="left" w:pos="709"/>
        </w:tabs>
        <w:spacing w:after="0" w:line="240" w:lineRule="auto"/>
        <w:ind w:left="709" w:hanging="709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напряженности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32E1" w:rsidRPr="00CD0109" w:rsidRDefault="009A32E1" w:rsidP="003958C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Данные по перечисленным показателям заполняются на персонал в целом по организации и отдельно на женщин и лиц моложе 18 лет.</w:t>
      </w:r>
    </w:p>
    <w:p w:rsidR="009F6E61" w:rsidRPr="00CD0109" w:rsidRDefault="009F6E61" w:rsidP="00153156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32E1" w:rsidRPr="00CD0109" w:rsidRDefault="009A32E1" w:rsidP="009F6E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Показатели </w:t>
      </w:r>
      <w:r w:rsidRPr="00CD01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второго раздела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«Гарантии и компенсации, предоставляемые работникам, занятым на работах с вредными и (или) опасными условиями труда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» характеризуют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гарантии и компенсации, предоставляемые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="0072238F" w:rsidRPr="00CD0109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 </w:t>
      </w:r>
      <w:r w:rsidR="0072238F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занятых на работах с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вредны</w:t>
      </w:r>
      <w:r w:rsidR="0072238F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 (или) опасны</w:t>
      </w:r>
      <w:r w:rsidR="0072238F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</w:t>
      </w:r>
      <w:r w:rsidR="004A2910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труда, имеющих право </w:t>
      </w: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A32E1" w:rsidRPr="00CD0109" w:rsidRDefault="006E4E2A" w:rsidP="006E4E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ежегодный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дополнительный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оплачиваемый отпуск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A32E1" w:rsidRPr="00CD0109" w:rsidRDefault="006E4E2A" w:rsidP="006E4E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сокращенную продолжительность рабочего времени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A32E1" w:rsidRPr="00CD0109" w:rsidRDefault="006E4E2A" w:rsidP="006E4E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ечебно-профилактическое питание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A32E1" w:rsidRPr="00CD0109" w:rsidRDefault="006E4E2A" w:rsidP="006E4E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молоко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или други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е равноценные пищевые продукты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A32E1" w:rsidRPr="00CD0109" w:rsidRDefault="006E4E2A" w:rsidP="006E4E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оп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лату труда в повышенном размере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122601" w:rsidRPr="00CD0109" w:rsidRDefault="006E4E2A" w:rsidP="006E4E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122601" w:rsidRPr="00CD0109">
        <w:rPr>
          <w:rFonts w:ascii="Arial" w:eastAsia="Times New Roman" w:hAnsi="Arial" w:cs="Arial"/>
          <w:sz w:val="24"/>
          <w:szCs w:val="24"/>
          <w:lang w:eastAsia="ru-RU"/>
        </w:rPr>
        <w:t>проведение медицинских осмотров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9A32E1" w:rsidRPr="00CD0109" w:rsidRDefault="006E4E2A" w:rsidP="006E4E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досрочное назначение трудовой пенсии по старости:</w:t>
      </w:r>
    </w:p>
    <w:p w:rsidR="009A32E1" w:rsidRPr="00CD0109" w:rsidRDefault="00122601" w:rsidP="006E4E2A">
      <w:pPr>
        <w:tabs>
          <w:tab w:val="left" w:pos="1134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по с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писку № 1,</w:t>
      </w:r>
    </w:p>
    <w:p w:rsidR="009A32E1" w:rsidRPr="00CD0109" w:rsidRDefault="00122601" w:rsidP="006E4E2A">
      <w:pPr>
        <w:tabs>
          <w:tab w:val="left" w:pos="1134"/>
        </w:tabs>
        <w:spacing w:after="0" w:line="240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по с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писку № 2,</w:t>
      </w:r>
    </w:p>
    <w:p w:rsidR="001E711C" w:rsidRPr="00CD0109" w:rsidRDefault="00FF2000" w:rsidP="00153156">
      <w:pPr>
        <w:tabs>
          <w:tab w:val="left" w:pos="1134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hAnsi="Arial" w:cs="Arial"/>
          <w:sz w:val="24"/>
          <w:szCs w:val="24"/>
        </w:rPr>
        <w:t>прочие пенсии за особые условия труда, пенсии за выслугу лет, установленные законодательством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A32E1" w:rsidRPr="00CD0109" w:rsidRDefault="009A32E1" w:rsidP="00CF56A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Информация по перечисленным показателям разрабатывается по всему персоналу орг</w:t>
      </w:r>
      <w:r w:rsidR="00631ABC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анизации и отдельно по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женщинам.</w:t>
      </w: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Методология формирования показателей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состоянии условий труда работников</w:t>
      </w: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Основные понятия </w:t>
      </w:r>
    </w:p>
    <w:p w:rsidR="009A32E1" w:rsidRPr="00CD0109" w:rsidRDefault="009A32E1" w:rsidP="0015315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Условия труда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- совокупность факторов трудового процесса и производственной среды, в которой осуществляется деятельность человека.</w:t>
      </w:r>
    </w:p>
    <w:p w:rsidR="009A32E1" w:rsidRPr="00CD0109" w:rsidRDefault="009A32E1" w:rsidP="0015315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Рабочее место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747E" w:rsidRPr="00CD010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747E" w:rsidRPr="00CD0109">
        <w:rPr>
          <w:rFonts w:ascii="Arial" w:eastAsia="Times New Roman" w:hAnsi="Arial" w:cs="Arial"/>
          <w:sz w:val="24"/>
          <w:szCs w:val="24"/>
          <w:lang w:eastAsia="ru-RU"/>
        </w:rPr>
        <w:t>это место, где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работник должен находиться или </w:t>
      </w:r>
      <w:r w:rsidR="0026747E" w:rsidRPr="00CD0109">
        <w:rPr>
          <w:rFonts w:ascii="Arial" w:eastAsia="Times New Roman" w:hAnsi="Arial" w:cs="Arial"/>
          <w:sz w:val="24"/>
          <w:szCs w:val="24"/>
          <w:lang w:eastAsia="ru-RU"/>
        </w:rPr>
        <w:t>куда е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му необходимо прибыть в связи с его работой и которое прямо или косвенно находится под контролем работодателя.</w:t>
      </w:r>
    </w:p>
    <w:p w:rsidR="0026747E" w:rsidRPr="00CD0109" w:rsidRDefault="0026747E" w:rsidP="0015315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sz w:val="24"/>
          <w:szCs w:val="24"/>
          <w:lang w:eastAsia="ru-RU"/>
        </w:rPr>
        <w:t>Вредными условиями труда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условия труда, при которых уровни воздействия вредных и (или) опасных производственных факторов превышают уровни, установленные нормативами.</w:t>
      </w:r>
    </w:p>
    <w:p w:rsidR="0026747E" w:rsidRPr="00CD0109" w:rsidRDefault="0026747E" w:rsidP="0015315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sz w:val="24"/>
          <w:szCs w:val="24"/>
          <w:lang w:eastAsia="ru-RU"/>
        </w:rPr>
        <w:t>Опасными условиями труда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являются условия труда, при которых</w:t>
      </w:r>
      <w:r w:rsidR="007409C4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н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а работника воздействуют вредные и (или) опасные производственные факторы, </w:t>
      </w: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уровни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воздействия которых в течение всего рабочего дня (смены) или его части способны создать угрозу жизни работника, а последствия воздействия</w:t>
      </w:r>
      <w:r w:rsidR="007409C4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данных факторов обусловливают </w:t>
      </w:r>
      <w:r w:rsidR="00FB10BC" w:rsidRPr="00CD0109">
        <w:rPr>
          <w:rFonts w:ascii="Arial" w:eastAsia="Times New Roman" w:hAnsi="Arial" w:cs="Arial"/>
          <w:sz w:val="24"/>
          <w:szCs w:val="24"/>
          <w:lang w:eastAsia="ru-RU"/>
        </w:rPr>
        <w:t>высокий риск развития острого профессионального заболевания в период трудовой деятельности.</w:t>
      </w:r>
    </w:p>
    <w:p w:rsidR="00FB10BC" w:rsidRPr="00CD0109" w:rsidRDefault="00FB10BC" w:rsidP="0015315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Имеющиеся на рабочем месте </w:t>
      </w:r>
      <w:r w:rsidRPr="00CD0109">
        <w:rPr>
          <w:rFonts w:ascii="Arial" w:eastAsia="Times New Roman" w:hAnsi="Arial" w:cs="Arial"/>
          <w:b/>
          <w:sz w:val="24"/>
          <w:szCs w:val="24"/>
          <w:lang w:eastAsia="ru-RU"/>
        </w:rPr>
        <w:t>факторы производственной среды и трудового процесса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признаются идентифицированными </w:t>
      </w:r>
      <w:r w:rsidRPr="00CD0109">
        <w:rPr>
          <w:rFonts w:ascii="Arial" w:eastAsia="Times New Roman" w:hAnsi="Arial" w:cs="Arial"/>
          <w:b/>
          <w:sz w:val="24"/>
          <w:szCs w:val="24"/>
          <w:lang w:eastAsia="ru-RU"/>
        </w:rPr>
        <w:t>вредными и (или) опасными факторами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совпадения их наименований с наименованиями факторов производственной среды и трудового процесса, предусмотренных классификатором вредных и (или) опасных производственных факторов (приложения № 2 Приказа Мин</w:t>
      </w:r>
      <w:r w:rsidR="001E711C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истерства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труда </w:t>
      </w:r>
      <w:r w:rsidR="001E711C" w:rsidRPr="00CD0109">
        <w:rPr>
          <w:rFonts w:ascii="Arial" w:eastAsia="Times New Roman" w:hAnsi="Arial" w:cs="Arial"/>
          <w:sz w:val="24"/>
          <w:szCs w:val="24"/>
          <w:lang w:eastAsia="ru-RU"/>
        </w:rPr>
        <w:t>и социальной защиты РФ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от 24.01.2014 № 33н).</w:t>
      </w:r>
    </w:p>
    <w:p w:rsidR="00FB10BC" w:rsidRPr="00CD0109" w:rsidRDefault="00FB10BC" w:rsidP="0015315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К вредным и (или) опасным </w:t>
      </w:r>
      <w:r w:rsidRPr="00CD0109">
        <w:rPr>
          <w:rFonts w:ascii="Arial" w:eastAsia="Times New Roman" w:hAnsi="Arial" w:cs="Arial"/>
          <w:b/>
          <w:sz w:val="24"/>
          <w:szCs w:val="24"/>
          <w:lang w:eastAsia="ru-RU"/>
        </w:rPr>
        <w:t>производственным факторам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A1F10" w:rsidRPr="00CD0109">
        <w:rPr>
          <w:rFonts w:ascii="Arial" w:eastAsia="Times New Roman" w:hAnsi="Arial" w:cs="Arial"/>
          <w:sz w:val="24"/>
          <w:szCs w:val="24"/>
          <w:lang w:eastAsia="ru-RU"/>
        </w:rPr>
        <w:t>отнесены</w:t>
      </w:r>
      <w:proofErr w:type="gramEnd"/>
      <w:r w:rsidR="00DA1F10" w:rsidRPr="00CD010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2238F" w:rsidRPr="00CD0109" w:rsidRDefault="0072238F" w:rsidP="0072238F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1)физические факторы -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аэрозоли преимущественно </w:t>
      </w:r>
      <w:proofErr w:type="spell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фиброгенного</w:t>
      </w:r>
      <w:proofErr w:type="spell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действия, шум, инфразвук, ультразвук воздушный, вибрация общая и локальная), неионизирующие излучения (электростатическое поле, постоянное магнитное поле, в том числе </w:t>
      </w:r>
      <w:proofErr w:type="spell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гипогеомагнитное</w:t>
      </w:r>
      <w:proofErr w:type="spell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>, электрические и магнитные поля промышленной частоты (50 Герц), переменные электромагнитные поля, в том числе радиочастотного диапазона и оптического диапазона (лазерное и ультрафиолетовое), ионизирующие излучения, параметры микроклимата (температура воздуха, относительная влажность воздуха, скорость движения воздуха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>, инфракрасное излучение), параметры световой среды (искусственное освещение (освещенность) рабочей поверхности);</w:t>
      </w:r>
    </w:p>
    <w:p w:rsidR="0072238F" w:rsidRPr="00CD0109" w:rsidRDefault="0072238F" w:rsidP="0072238F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CD01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ab/>
        <w:t xml:space="preserve">2)химические факторы – </w:t>
      </w:r>
      <w:r w:rsidRPr="00CD0109">
        <w:rPr>
          <w:rFonts w:ascii="Arial" w:eastAsia="Times New Roman" w:hAnsi="Arial" w:cs="Arial"/>
          <w:iCs/>
          <w:sz w:val="24"/>
          <w:szCs w:val="24"/>
          <w:lang w:eastAsia="ru-RU"/>
        </w:rPr>
        <w:t>химические вещества и смеси, измеряемые в воздухе рабочей зоны и на кожных покровах работников, в том числе некоторые вещества биологической природы (антибиотики, витамины, гормоны, ферменты, белковые препараты), которые получают химическим синтезом и (или) для контроля содержания которых используют методы химического анализа;</w:t>
      </w:r>
    </w:p>
    <w:p w:rsidR="0072238F" w:rsidRPr="00CD0109" w:rsidRDefault="0072238F" w:rsidP="0072238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3)биологические факторы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-  микроорганизмы-продуценты, живые клетки и споры, содержащиеся в бактериальных препаратах, патогенные микроорганизмы-возбудители инфекционных заболеваний.</w:t>
      </w:r>
    </w:p>
    <w:p w:rsidR="009A32E1" w:rsidRPr="00CD0109" w:rsidRDefault="003D5890" w:rsidP="0015315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sz w:val="24"/>
          <w:szCs w:val="24"/>
          <w:lang w:eastAsia="ru-RU"/>
        </w:rPr>
        <w:t>Факторы трудового процесса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5890" w:rsidRPr="00CD0109" w:rsidRDefault="003D5890" w:rsidP="003958C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</w:t>
      </w:r>
      <w:r w:rsidR="009A32E1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яжесть труда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показатели физической нагрузки на опорно-двигательный аппарат и на функциональные системы организма.</w:t>
      </w:r>
    </w:p>
    <w:p w:rsidR="003D5890" w:rsidRPr="00CD0109" w:rsidRDefault="003D5890" w:rsidP="003958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Отнесение условий труда к классу (подклассу) условий труда по тяжести трудового процесса осуществляется по показателям – физическая динамическая  нагрузка, масса поднимаемого и перемещаемого груза вручную, стереотипные рабочие движения, статическая нагрузка, рабочая поза, наклоны корпуса, перемещение в пространстве.</w:t>
      </w:r>
    </w:p>
    <w:p w:rsidR="009A32E1" w:rsidRPr="00CD0109" w:rsidRDefault="004F0617" w:rsidP="003958C6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Напряженность труда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– показатели сенсорной нагрузки на центральную нервную систему.</w:t>
      </w:r>
    </w:p>
    <w:p w:rsidR="0062122F" w:rsidRPr="00CD0109" w:rsidRDefault="0062122F" w:rsidP="003958C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Отнесение условий труда к классу (подклассу) условий труда по напряженности трудового процесса осуществляется по показателям – плотность световых и звуковых сигналов, сообщений в среднем за 1 час работы, число производственных объектов одновременного наблюдения, работа с оптическими приборами, нагрузка на голосовой аппарат, монотонность нагрузок.</w:t>
      </w: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Формирование показателей</w:t>
      </w:r>
    </w:p>
    <w:p w:rsidR="000209BB" w:rsidRPr="00CD0109" w:rsidRDefault="009A32E1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Основой для заполнения показателей о состоянии условий труда являются результаты </w:t>
      </w:r>
      <w:r w:rsidR="0062122F" w:rsidRPr="00CD0109">
        <w:rPr>
          <w:rFonts w:ascii="Arial" w:eastAsia="Times New Roman" w:hAnsi="Arial" w:cs="Arial"/>
          <w:sz w:val="24"/>
          <w:szCs w:val="24"/>
          <w:lang w:eastAsia="ru-RU"/>
        </w:rPr>
        <w:t>специальной оценки условий труда</w:t>
      </w:r>
      <w:r w:rsidR="00941B38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(аттестация рабочих мест по условия</w:t>
      </w:r>
      <w:r w:rsidR="001E711C" w:rsidRPr="00CD0109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941B38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труда)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209BB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209BB" w:rsidRPr="00CD0109" w:rsidRDefault="000209BB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val="ru-MO"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Оценка условий труда осуществляется в соответствии с Федеральным Законом Российской Федерации от 28.12.2013 № 426-ФЗ «О специальной оценке труда»</w:t>
      </w:r>
      <w:r w:rsidRPr="00CD0109">
        <w:rPr>
          <w:rFonts w:ascii="Arial" w:eastAsia="Times New Roman" w:hAnsi="Arial" w:cs="Arial"/>
          <w:sz w:val="24"/>
          <w:szCs w:val="24"/>
          <w:lang w:val="ru-MO" w:eastAsia="ru-RU"/>
        </w:rPr>
        <w:t>.</w:t>
      </w:r>
    </w:p>
    <w:p w:rsidR="00271268" w:rsidRPr="00CD0109" w:rsidRDefault="0062122F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val="ru-MO"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проведения специальной 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оценки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условий труда осуществляется отнесение условий труда </w:t>
      </w:r>
      <w:r w:rsidR="000C1235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на рабочих местах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по степени вредности и (или) </w:t>
      </w:r>
      <w:r w:rsidR="00271268" w:rsidRPr="00CD0109">
        <w:rPr>
          <w:rFonts w:ascii="Arial" w:eastAsia="Times New Roman" w:hAnsi="Arial" w:cs="Arial"/>
          <w:sz w:val="24"/>
          <w:szCs w:val="24"/>
          <w:lang w:eastAsia="ru-RU"/>
        </w:rPr>
        <w:t>опасности к классам  (подклассам) условий труда.</w:t>
      </w:r>
    </w:p>
    <w:p w:rsidR="000209BB" w:rsidRPr="00CD0109" w:rsidRDefault="000209BB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32E1" w:rsidRPr="00CD0109" w:rsidRDefault="009A32E1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Перечни работ с вредными </w:t>
      </w:r>
      <w:r w:rsidR="00271268" w:rsidRPr="00CD0109">
        <w:rPr>
          <w:rFonts w:ascii="Arial" w:eastAsia="Times New Roman" w:hAnsi="Arial" w:cs="Arial"/>
          <w:sz w:val="24"/>
          <w:szCs w:val="24"/>
          <w:lang w:eastAsia="ru-RU"/>
        </w:rPr>
        <w:t>и (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271268" w:rsidRPr="00CD010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опасными условиями труда, при выполнении которых запрещается применение труда женщин и лиц моложе восемнадцати лет, утверждаются Правительством Российской Федерации с учетом консультаций с общероссийскими объединениями работодателей и общероссийскими объединениями профессиональных союзов. </w:t>
      </w: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 w:rsidRPr="00CD0109">
          <w:rPr>
            <w:rFonts w:ascii="Arial" w:eastAsia="Times New Roman" w:hAnsi="Arial" w:cs="Arial"/>
            <w:sz w:val="24"/>
            <w:szCs w:val="24"/>
            <w:lang w:eastAsia="ru-RU"/>
          </w:rPr>
          <w:t>2000 г</w:t>
        </w:r>
      </w:smartTag>
      <w:r w:rsidRPr="00CD0109">
        <w:rPr>
          <w:rFonts w:ascii="Arial" w:eastAsia="Times New Roman" w:hAnsi="Arial" w:cs="Arial"/>
          <w:sz w:val="24"/>
          <w:szCs w:val="24"/>
          <w:lang w:eastAsia="ru-RU"/>
        </w:rPr>
        <w:t>. действуют "Перечень тяжелых работ и работ с вредными или опасными условиями труда, при выполнении которых запрещается применение труда женщин", утвержденный постановлением Правительства Российской Федерации</w:t>
      </w:r>
      <w:r w:rsidR="00FC49A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FC49A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25 февраля 2000г. №162, и "Перечень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лет", утвержденный постановлением Правительства Российской Федерации от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25 феврал</w:t>
      </w:r>
      <w:r w:rsidR="00FC49A1" w:rsidRPr="00CD0109">
        <w:rPr>
          <w:rFonts w:ascii="Arial" w:eastAsia="Times New Roman" w:hAnsi="Arial" w:cs="Arial"/>
          <w:sz w:val="24"/>
          <w:szCs w:val="24"/>
          <w:lang w:eastAsia="ru-RU"/>
        </w:rPr>
        <w:t>я 2000</w:t>
      </w:r>
      <w:r w:rsidR="001E711C" w:rsidRPr="00CD0109">
        <w:rPr>
          <w:rFonts w:ascii="Arial" w:eastAsia="Times New Roman" w:hAnsi="Arial" w:cs="Arial"/>
          <w:sz w:val="24"/>
          <w:szCs w:val="24"/>
          <w:lang w:eastAsia="ru-RU"/>
        </w:rPr>
        <w:t>г. № 163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09BB" w:rsidRPr="00CD0109" w:rsidRDefault="000209BB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06DF" w:rsidRPr="00CD0109" w:rsidRDefault="00271268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При заполнении показателя «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занятые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на работах с вредными и (или) опасными условиями труда» учитывается численность работников, рабочие места которых по результатам специальной оценки условий труда </w:t>
      </w:r>
      <w:r w:rsidR="001E711C" w:rsidRPr="00CD0109">
        <w:rPr>
          <w:rFonts w:ascii="Arial" w:eastAsia="Times New Roman" w:hAnsi="Arial" w:cs="Arial"/>
          <w:sz w:val="24"/>
          <w:szCs w:val="24"/>
          <w:lang w:eastAsia="ru-RU"/>
        </w:rPr>
        <w:t>(аттестации рабочих мест)</w:t>
      </w:r>
      <w:r w:rsidR="00B5290C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отнесены к вредным и (или) опасным условиям труда</w:t>
      </w:r>
      <w:r w:rsidR="008106DF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, при этом каждый рабочий учитывается только </w:t>
      </w:r>
      <w:r w:rsidR="008106DF" w:rsidRPr="00CD0109">
        <w:rPr>
          <w:rFonts w:ascii="Arial" w:eastAsia="Times New Roman" w:hAnsi="Arial" w:cs="Arial"/>
          <w:sz w:val="24"/>
          <w:szCs w:val="24"/>
          <w:u w:val="single"/>
          <w:lang w:eastAsia="ru-RU"/>
        </w:rPr>
        <w:t>один раз</w:t>
      </w:r>
      <w:r w:rsidR="008106DF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независимо от количества действующих на него опасных и вредных производственных факторов.</w:t>
      </w:r>
      <w:r w:rsidR="00B5290C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End"/>
    </w:p>
    <w:p w:rsidR="000209BB" w:rsidRPr="00CD0109" w:rsidRDefault="000209BB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9BB" w:rsidRPr="00CD0109" w:rsidRDefault="008106DF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При заполнении показателей, характеризующих работу под воздействием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различных</w:t>
      </w:r>
      <w:r w:rsidR="00AF487F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вредных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 (или) опасных факторов производственной среды и трудового процесса </w:t>
      </w:r>
      <w:r w:rsidR="00EB6239" w:rsidRPr="00CD0109">
        <w:rPr>
          <w:rFonts w:ascii="Arial" w:eastAsia="Times New Roman" w:hAnsi="Arial" w:cs="Arial"/>
          <w:sz w:val="24"/>
          <w:szCs w:val="24"/>
          <w:lang w:eastAsia="ru-RU"/>
        </w:rPr>
        <w:t>учитывается численность работников, рабочие места которых по результатам специальной оценки условий труда</w:t>
      </w:r>
      <w:r w:rsidR="00941B38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(аттестации рабочих мест) </w:t>
      </w:r>
      <w:r w:rsidR="00EB6239" w:rsidRPr="00CD0109">
        <w:rPr>
          <w:rFonts w:ascii="Arial" w:eastAsia="Times New Roman" w:hAnsi="Arial" w:cs="Arial"/>
          <w:sz w:val="24"/>
          <w:szCs w:val="24"/>
          <w:lang w:eastAsia="ru-RU"/>
        </w:rPr>
        <w:t>отнесены к вредным и (или) опасным условиям труда по данному конкретному фактору.</w:t>
      </w:r>
      <w:r w:rsidR="00B5290C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Один и тот же работник, условия труда которого отнесены к вредны</w:t>
      </w:r>
      <w:r w:rsidR="00EB6239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B5290C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и (или) опасным условиям труда по нескольким факторам, учитывается </w:t>
      </w:r>
      <w:r w:rsidR="00B5290C"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по всем</w:t>
      </w:r>
      <w:r w:rsidR="00B5290C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этим факторам. </w:t>
      </w:r>
    </w:p>
    <w:p w:rsidR="000209BB" w:rsidRPr="00CD0109" w:rsidRDefault="000209BB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9A32E1" w:rsidRPr="00CD0109" w:rsidRDefault="009A32E1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Данные о работниках, занятых </w:t>
      </w:r>
      <w:r w:rsidR="00941B38" w:rsidRPr="00CD0109">
        <w:rPr>
          <w:rFonts w:ascii="Arial" w:eastAsia="Times New Roman" w:hAnsi="Arial" w:cs="Arial"/>
          <w:sz w:val="24"/>
          <w:szCs w:val="24"/>
          <w:lang w:eastAsia="ru-RU"/>
        </w:rPr>
        <w:t>на работах с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вредны</w:t>
      </w:r>
      <w:r w:rsidR="00941B38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="00B5290C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 (или)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опасны</w:t>
      </w:r>
      <w:r w:rsidR="00941B38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</w:t>
      </w:r>
      <w:r w:rsidR="00941B38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труда, включаются в раздел "Состояние условий труда" независимо от того, получают эти работник</w:t>
      </w:r>
      <w:r w:rsidR="00EB6239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="00941B38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гарантии и </w:t>
      </w:r>
      <w:r w:rsidR="00EB6239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компенсации за работу в </w:t>
      </w:r>
      <w:r w:rsidR="00941B38" w:rsidRPr="00CD0109">
        <w:rPr>
          <w:rFonts w:ascii="Arial" w:eastAsia="Times New Roman" w:hAnsi="Arial" w:cs="Arial"/>
          <w:sz w:val="24"/>
          <w:szCs w:val="24"/>
          <w:lang w:eastAsia="ru-RU"/>
        </w:rPr>
        <w:t>особых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условиях труда или нет.</w:t>
      </w: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Методология формирования показателей численности работников, имеющих право на  компенсации</w:t>
      </w:r>
      <w:r w:rsidR="000209BB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0209BB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занятых н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 работ</w:t>
      </w:r>
      <w:r w:rsidR="000209BB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ах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209BB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вредны</w:t>
      </w:r>
      <w:r w:rsidR="000209BB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 (или) опасны</w:t>
      </w:r>
      <w:r w:rsidR="000209BB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условия</w:t>
      </w:r>
      <w:r w:rsidR="000209BB"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труда</w:t>
      </w:r>
    </w:p>
    <w:p w:rsidR="009A32E1" w:rsidRPr="00CD0109" w:rsidRDefault="009A32E1" w:rsidP="000209B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Раздел "</w:t>
      </w:r>
      <w:r w:rsidR="00B5290C" w:rsidRPr="00CD0109">
        <w:rPr>
          <w:rFonts w:ascii="Arial" w:eastAsia="Times New Roman" w:hAnsi="Arial" w:cs="Arial"/>
          <w:sz w:val="24"/>
          <w:szCs w:val="24"/>
          <w:lang w:eastAsia="ru-RU"/>
        </w:rPr>
        <w:t>Гарантии и к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омпенсации</w:t>
      </w:r>
      <w:r w:rsidR="007E18E2" w:rsidRPr="00CD0109">
        <w:rPr>
          <w:rFonts w:ascii="Arial" w:eastAsia="Times New Roman" w:hAnsi="Arial" w:cs="Arial"/>
          <w:sz w:val="24"/>
          <w:szCs w:val="24"/>
          <w:lang w:eastAsia="ru-RU"/>
        </w:rPr>
        <w:t>, предоставляемые работникам</w:t>
      </w:r>
      <w:r w:rsidR="003129E5" w:rsidRPr="00CD0109">
        <w:rPr>
          <w:rFonts w:ascii="Arial" w:eastAsia="Times New Roman" w:hAnsi="Arial" w:cs="Arial"/>
          <w:sz w:val="24"/>
          <w:szCs w:val="24"/>
          <w:lang w:eastAsia="ru-RU"/>
        </w:rPr>
        <w:t>, занятым на работах с вредными и (или) опасными условиями труда»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711C" w:rsidRPr="00CD0109">
        <w:rPr>
          <w:rFonts w:ascii="Arial" w:hAnsi="Arial" w:cs="Arial"/>
          <w:i/>
          <w:sz w:val="24"/>
          <w:szCs w:val="24"/>
        </w:rPr>
        <w:t xml:space="preserve">заполняются в </w:t>
      </w:r>
      <w:r w:rsidR="001E711C" w:rsidRPr="00CD0109">
        <w:rPr>
          <w:rFonts w:ascii="Arial" w:hAnsi="Arial" w:cs="Arial"/>
          <w:i/>
          <w:sz w:val="24"/>
          <w:szCs w:val="24"/>
        </w:rPr>
        <w:lastRenderedPageBreak/>
        <w:t>отношении работников, занятых на работах с вредными и (или) опасными условиями труда</w:t>
      </w:r>
      <w:r w:rsidR="001E711C" w:rsidRPr="00CD0109">
        <w:rPr>
          <w:rFonts w:ascii="Arial" w:hAnsi="Arial" w:cs="Arial"/>
          <w:sz w:val="24"/>
          <w:szCs w:val="24"/>
        </w:rPr>
        <w:t>, имеющих право на получение гарантий и компенсаций, и отдельно по женщинам.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Численность работников, имеющих гарантии и компенсации за работу в условиях, отклоняющихся </w:t>
      </w: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нормальных, за работу в особых климатических условиях и на территориях, подвергшихся радиоактивному загрязнению, в отчет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не включается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86769" w:rsidRPr="00CD0109" w:rsidRDefault="00086769" w:rsidP="000209BB">
      <w:pPr>
        <w:pStyle w:val="a5"/>
        <w:ind w:firstLine="708"/>
        <w:jc w:val="both"/>
        <w:rPr>
          <w:rFonts w:ascii="Arial" w:hAnsi="Arial" w:cs="Arial"/>
        </w:rPr>
      </w:pPr>
      <w:r w:rsidRPr="00CD0109">
        <w:rPr>
          <w:rFonts w:ascii="Arial" w:hAnsi="Arial" w:cs="Arial"/>
        </w:rPr>
        <w:t xml:space="preserve">Заполнение данных о численности работников, имеющих право на ежегодный дополнительный оплачиваемый отпуск, осуществляется на основании статьи  117 Трудового кодекса Российской Федерации от 30.12.01 № 197-ФЗ, исходя из продолжительности минимального ежегодного основного оплачиваемого отпуска, предоставляемого работникам (28 календарных дней). Ежегодный дополнительный оплачиваемый отпуск предоставляется работникам условия труда на рабочих </w:t>
      </w:r>
      <w:proofErr w:type="gramStart"/>
      <w:r w:rsidRPr="00CD0109">
        <w:rPr>
          <w:rFonts w:ascii="Arial" w:hAnsi="Arial" w:cs="Arial"/>
        </w:rPr>
        <w:t>местах</w:t>
      </w:r>
      <w:proofErr w:type="gramEnd"/>
      <w:r w:rsidRPr="00CD0109">
        <w:rPr>
          <w:rFonts w:ascii="Arial" w:hAnsi="Arial" w:cs="Arial"/>
        </w:rPr>
        <w:t xml:space="preserve"> которых по результатам специальной оценки условий труда относятся к вредным и (или) опасным условиям труда 2,3,4 степени либо опасности условий труда. Минимальная продолжительность ежегодного дополнительного оплачиваемого отпуска указанных работников составляет 7 календарных дней.</w:t>
      </w:r>
    </w:p>
    <w:p w:rsidR="00086769" w:rsidRPr="00CD0109" w:rsidRDefault="00086769" w:rsidP="000209BB">
      <w:pPr>
        <w:pStyle w:val="a5"/>
        <w:ind w:firstLine="708"/>
        <w:jc w:val="both"/>
        <w:rPr>
          <w:rFonts w:ascii="Arial" w:hAnsi="Arial" w:cs="Arial"/>
        </w:rPr>
      </w:pPr>
      <w:proofErr w:type="gramStart"/>
      <w:r w:rsidRPr="00CD0109">
        <w:rPr>
          <w:rFonts w:ascii="Arial" w:hAnsi="Arial" w:cs="Arial"/>
        </w:rPr>
        <w:t xml:space="preserve">Во </w:t>
      </w:r>
      <w:r w:rsidRPr="00CD0109">
        <w:rPr>
          <w:rFonts w:ascii="Arial" w:hAnsi="Arial" w:cs="Arial"/>
          <w:lang w:val="en-US"/>
        </w:rPr>
        <w:t>II</w:t>
      </w:r>
      <w:r w:rsidRPr="00CD0109">
        <w:rPr>
          <w:rFonts w:ascii="Arial" w:hAnsi="Arial" w:cs="Arial"/>
        </w:rPr>
        <w:t xml:space="preserve"> разделе формы по строке ежегодный дополнительный оплачиваемый отпуск показывается численность работников, у которых сумма основного и дополнительного отпусков за работу во вредных и (или) опасных условиях труда превышает 28 календарных дней, включая тех работников, которым организация с учетом своих производственных и финансовых возможностей самостоятельно устанавливает дополнительные отпуска, если иное не предусмотрено федеральными законами.</w:t>
      </w:r>
      <w:proofErr w:type="gramEnd"/>
      <w:r w:rsidRPr="00CD0109">
        <w:rPr>
          <w:rFonts w:ascii="Arial" w:hAnsi="Arial" w:cs="Arial"/>
        </w:rPr>
        <w:t xml:space="preserve"> Порядок и условия предоставления этих отпусков определяются коллективными договорами или локальными нормативными актами.</w:t>
      </w:r>
    </w:p>
    <w:p w:rsidR="00C42C9E" w:rsidRPr="00CD0109" w:rsidRDefault="00C42C9E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Определение численности </w:t>
      </w: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A36650" w:rsidRPr="00CD0109">
        <w:rPr>
          <w:rFonts w:ascii="Arial" w:eastAsia="Times New Roman" w:hAnsi="Arial" w:cs="Arial"/>
          <w:sz w:val="24"/>
          <w:szCs w:val="24"/>
          <w:lang w:eastAsia="ru-RU"/>
        </w:rPr>
        <w:t>, пользующихся правом сокращенного рабочего д</w:t>
      </w:r>
      <w:r w:rsidR="00FC49A1" w:rsidRPr="00CD0109">
        <w:rPr>
          <w:rFonts w:ascii="Arial" w:eastAsia="Times New Roman" w:hAnsi="Arial" w:cs="Arial"/>
          <w:sz w:val="24"/>
          <w:szCs w:val="24"/>
          <w:lang w:eastAsia="ru-RU"/>
        </w:rPr>
        <w:t>ня осуществляется</w:t>
      </w:r>
      <w:proofErr w:type="gramEnd"/>
      <w:r w:rsidR="00FC49A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основе статьи </w:t>
      </w:r>
      <w:r w:rsidR="00A36650" w:rsidRPr="00CD0109">
        <w:rPr>
          <w:rFonts w:ascii="Arial" w:eastAsia="Times New Roman" w:hAnsi="Arial" w:cs="Arial"/>
          <w:sz w:val="24"/>
          <w:szCs w:val="24"/>
          <w:lang w:eastAsia="ru-RU"/>
        </w:rPr>
        <w:t>92 Трудового кодекса Российской Федерации.</w:t>
      </w:r>
    </w:p>
    <w:p w:rsidR="000209BB" w:rsidRPr="00CD0109" w:rsidRDefault="000209BB" w:rsidP="0015315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722EE" w:rsidRPr="00CD0109" w:rsidRDefault="00D722EE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Численность работников, имеющих право на оплату труда в повышенном размере за работу во вредных и (или) опасных условиях труда</w:t>
      </w:r>
      <w:r w:rsidR="00FC49A1" w:rsidRPr="00CD010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определяется организацией </w:t>
      </w:r>
      <w:r w:rsidR="001E711C" w:rsidRPr="00CD0109">
        <w:rPr>
          <w:rFonts w:ascii="Arial" w:hAnsi="Arial" w:cs="Arial"/>
          <w:sz w:val="24"/>
          <w:szCs w:val="24"/>
        </w:rPr>
        <w:t>в результате проведения специальной оценки условий труда на основании статьи 147 Трудового кодекса Российской Федерации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A32E1" w:rsidRPr="00CD0109" w:rsidRDefault="009A32E1" w:rsidP="000209B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работников, имеющих право на бесплатное лечебно-профилактическое питание, устанавливается в соответствии с приказом </w:t>
      </w:r>
      <w:proofErr w:type="spell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Минздравсоцразвития</w:t>
      </w:r>
      <w:proofErr w:type="spell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16.02.2009 № 46 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питания".</w:t>
      </w:r>
      <w:proofErr w:type="gramEnd"/>
    </w:p>
    <w:p w:rsidR="009A32E1" w:rsidRPr="00CD0109" w:rsidRDefault="009A32E1" w:rsidP="000209B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Численность работников, имеющих прав</w:t>
      </w:r>
      <w:r w:rsidR="007E18E2" w:rsidRPr="00CD0109">
        <w:rPr>
          <w:rFonts w:ascii="Arial" w:eastAsia="Times New Roman" w:hAnsi="Arial" w:cs="Arial"/>
          <w:sz w:val="24"/>
          <w:szCs w:val="24"/>
          <w:lang w:eastAsia="ru-RU"/>
        </w:rPr>
        <w:t>о на бесплатное получение молока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или других равноценных пищевых продуктов, определяется в соответствии с приказом </w:t>
      </w:r>
      <w:proofErr w:type="spell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Минздравсоцразвит</w:t>
      </w:r>
      <w:r w:rsidR="00E4082E" w:rsidRPr="00CD0109">
        <w:rPr>
          <w:rFonts w:ascii="Arial" w:eastAsia="Times New Roman" w:hAnsi="Arial" w:cs="Arial"/>
          <w:sz w:val="24"/>
          <w:szCs w:val="24"/>
          <w:lang w:eastAsia="ru-RU"/>
        </w:rPr>
        <w:t>ия</w:t>
      </w:r>
      <w:proofErr w:type="spellEnd"/>
      <w:r w:rsidR="00E4082E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16.02.2009 № 45 н «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осуществления компенсационной выплаты в размере, эквивалентном стоимости молока или других равноценных пищевых продуктов,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и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Перечня вредных производственных факторов, при воздействии которых в профилактических целях рекомендуется употребление молока или других равноценных пищевых продуктов".</w:t>
      </w:r>
    </w:p>
    <w:p w:rsidR="00CB0B54" w:rsidRPr="00CD0109" w:rsidRDefault="00E4082E" w:rsidP="000209B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работников, подлежащих медицинским осмотрам, устанавливается в соответствии с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приказом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Минздравсоцразвития</w:t>
      </w:r>
      <w:proofErr w:type="spell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России от 12.04.2011 № 302н «Об утверждении перечней вредных и (или) опасных производственных факторов и работ, при выполнении которых проводятс</w:t>
      </w:r>
      <w:r w:rsidR="00CB0B54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я обязательные предварительные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</w:t>
      </w:r>
      <w:r w:rsidR="00CB0B54" w:rsidRPr="00CD0109">
        <w:rPr>
          <w:rFonts w:ascii="Arial" w:eastAsia="Times New Roman" w:hAnsi="Arial" w:cs="Arial"/>
          <w:sz w:val="24"/>
          <w:szCs w:val="24"/>
          <w:lang w:eastAsia="ru-RU"/>
        </w:rPr>
        <w:t>на тяжелых работах и на работах с вредными и (или) опасными</w:t>
      </w:r>
      <w:proofErr w:type="gramEnd"/>
      <w:r w:rsidR="00CB0B54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условиями труда».</w:t>
      </w:r>
      <w:r w:rsidR="001B034B" w:rsidRPr="00CD0109">
        <w:rPr>
          <w:szCs w:val="24"/>
        </w:rPr>
        <w:t xml:space="preserve"> </w:t>
      </w:r>
      <w:r w:rsidR="001B034B" w:rsidRPr="00CD0109">
        <w:rPr>
          <w:rFonts w:ascii="Arial" w:hAnsi="Arial" w:cs="Arial"/>
          <w:sz w:val="24"/>
          <w:szCs w:val="24"/>
        </w:rPr>
        <w:t>В эту численность включаются работники, занятые на работах с вредными и (или) опасными условиями труда, имеющие право на проведение медицинских осмотров, независимо от того, когда работник прошел медосмотр</w:t>
      </w:r>
      <w:r w:rsidR="001B034B" w:rsidRPr="00CD0109">
        <w:rPr>
          <w:szCs w:val="24"/>
        </w:rPr>
        <w:t>.</w:t>
      </w:r>
    </w:p>
    <w:p w:rsidR="009A32E1" w:rsidRPr="00CD0109" w:rsidRDefault="009A32E1" w:rsidP="000209B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Численность работников, которым сохранено право на досрочное назначение 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t>страховой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пенсии </w:t>
      </w:r>
      <w:r w:rsidR="00A36650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по старости за работу 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с тяжелыми и вредными </w:t>
      </w:r>
      <w:r w:rsidR="00A36650" w:rsidRPr="00CD0109">
        <w:rPr>
          <w:rFonts w:ascii="Arial" w:eastAsia="Times New Roman" w:hAnsi="Arial" w:cs="Arial"/>
          <w:sz w:val="24"/>
          <w:szCs w:val="24"/>
          <w:lang w:eastAsia="ru-RU"/>
        </w:rPr>
        <w:t>условия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труда </w:t>
      </w:r>
      <w:r w:rsidR="00A36650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t>2013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t>400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-ФЗ "О </w:t>
      </w:r>
      <w:r w:rsidR="008B7583" w:rsidRPr="00CD0109">
        <w:rPr>
          <w:rFonts w:ascii="Arial" w:eastAsia="Times New Roman" w:hAnsi="Arial" w:cs="Arial"/>
          <w:sz w:val="24"/>
          <w:szCs w:val="24"/>
          <w:lang w:eastAsia="ru-RU"/>
        </w:rPr>
        <w:t>страховых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пенсиях". В эту численность включаются также лица, уже воспользовавшиеся правом досрочного назначения трудовой пенсии по старости и продолжающие работать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на этих же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местах</w:t>
      </w:r>
      <w:r w:rsidR="00CB0B54"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32E1" w:rsidRPr="00CD0109" w:rsidRDefault="008B7583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соответствии с постановлением Правительства Российской Федерации от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16.07.2014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665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действуют: </w:t>
      </w:r>
    </w:p>
    <w:p w:rsidR="003958C6" w:rsidRPr="00CD0109" w:rsidRDefault="003958C6" w:rsidP="000209B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32E1" w:rsidRPr="00CD0109" w:rsidRDefault="009A32E1" w:rsidP="009A32E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CD010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Список № 1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производств, работ, профессий, должностей и показателей на подземных работах, на работах с особо вредными и особо тяжелыми условиями труда, занятость в которых дает право на </w:t>
      </w:r>
      <w:r w:rsidR="008B7583"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пенсию по возрасту (по старости) на льготных условиях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», и «</w:t>
      </w:r>
      <w:r w:rsidRPr="00CD0109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>Список № 2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производств, работ, профессий, должностей и показателей с вредными и тяжелыми условиями труда, занятость в которых дает право </w:t>
      </w:r>
      <w:r w:rsidR="00AA401D"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на пенсию по возрасту (по</w:t>
      </w:r>
      <w:proofErr w:type="gramEnd"/>
      <w:r w:rsidR="00AA401D"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старости) на льготных условиях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»,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утвержденные постановлением Кабинета Министров СССР от 26.01.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91 № 10;</w:t>
      </w:r>
    </w:p>
    <w:p w:rsidR="009A32E1" w:rsidRPr="00CD0109" w:rsidRDefault="009A32E1" w:rsidP="009A32E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при досрочном назначении трудовой пенсии по старости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женщинам, занятым в текстильной промышленности на работах с повышенной интенсивностью и тяжестью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, - «Список производств и профессий текстильной промышленности</w:t>
      </w:r>
      <w:r w:rsidR="00AA401D" w:rsidRPr="00CD0109">
        <w:rPr>
          <w:rFonts w:ascii="Arial" w:eastAsia="Times New Roman" w:hAnsi="Arial" w:cs="Arial"/>
          <w:sz w:val="24"/>
          <w:szCs w:val="24"/>
          <w:lang w:eastAsia="ru-RU"/>
        </w:rPr>
        <w:t>, работа в которых дает женщинам право на пенсию по возрасту по достижении 50 лет и при стаже работы в этих производствах и профессиях не менее 20 лет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», утвержденный постановлением Правительства Российской Федерации от 01.03.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92 № 130;</w:t>
      </w:r>
      <w:proofErr w:type="gramEnd"/>
    </w:p>
    <w:p w:rsidR="009A32E1" w:rsidRPr="00CD0109" w:rsidRDefault="009A32E1" w:rsidP="009A32E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при досрочном назначении трудовой пенсии по старости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работникам, занятым в качестве рабочих локомотивных бригад, и работникам отдельных категорий, непосредственно осуществляющим организацию перевозок и обеспечивающим безопасность движения на железнодорожном транспорте и метрополитене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, - «Список профессий рабочих локомотивных бригад, а также профессий и должностей работников отдельных категорий, непосредственно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осуществляющих организацию перевозок и обеспечивающих безопасность движения на железнодорожном транспорте и метрополитене</w:t>
      </w:r>
      <w:r w:rsidR="00AA401D" w:rsidRPr="00CD0109">
        <w:rPr>
          <w:rFonts w:ascii="Arial" w:eastAsia="Times New Roman" w:hAnsi="Arial" w:cs="Arial"/>
          <w:sz w:val="24"/>
          <w:szCs w:val="24"/>
          <w:lang w:eastAsia="ru-RU"/>
        </w:rPr>
        <w:t>, пользующихся правом на</w:t>
      </w:r>
      <w:proofErr w:type="gramEnd"/>
      <w:r w:rsidR="00AA401D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пенсионное обеспечение в соответствии с пунктом «д» статьи 12 Закона РСФСР «О государственных пенсиях в РСФСР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утвержденный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Российской Федерации от 24.04.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92 № 272;</w:t>
      </w:r>
    </w:p>
    <w:p w:rsidR="009A32E1" w:rsidRPr="00CD0109" w:rsidRDefault="009A32E1" w:rsidP="009A32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при досрочном назначении трудовой пенсии по старости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работникам, непосредственно занятым полный рабочий день на подземных и открытых горных работах (включая личный состав горно-спасательных частей) по добыче угля, сланца, руды и других полезных ископаемых и на строительстве шахт и рудников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, - «Список работ и профессий, дающих право на пенсию независимо от возраста</w:t>
      </w:r>
      <w:r w:rsidR="00AA401D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при занятости на этих работах не менее 25 лет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», утвержденный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Совета Министров РСФСР от 13.09.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91 № 481;</w:t>
      </w:r>
    </w:p>
    <w:p w:rsidR="009A32E1" w:rsidRPr="00CD0109" w:rsidRDefault="009A32E1" w:rsidP="009A32E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при досрочном назначении трудовой пенсии по старости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работникам, занятым на отдельных видах судов морского, речного флота и флота рыбной промышленности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, - «Список работ (профессий и должностей), с учетом которых назначается пенсия за выслугу лет рабочим и специалистам, работающим на отдельных видах судов морского, речного флота и флота рыбной промышленности», утвержденный постановлением Правительства Российской Федерации от 07.07.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92 № 467;</w:t>
      </w:r>
      <w:proofErr w:type="gramEnd"/>
    </w:p>
    <w:p w:rsidR="009A32E1" w:rsidRPr="00CD0109" w:rsidRDefault="009A32E1" w:rsidP="009A32E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при досрочном назначении трудовой пенсии по старости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работникам, занятым в летном составе гражданской авиации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, - «Список должностей работников летного состава авиации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, работа в которых дает право на пенсию за выслугу лет по правилам статьи 79 Закона РСФСР «О государственных пенсия</w:t>
      </w:r>
      <w:proofErr w:type="gramStart"/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х в РСФСР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>», утвержденный постановлением Совета Министров РСФСР от 04.09.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91 № 459;</w:t>
      </w:r>
    </w:p>
    <w:p w:rsidR="009A32E1" w:rsidRPr="00CD0109" w:rsidRDefault="009A32E1" w:rsidP="009B0A7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при досрочном назначении 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страховой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пенсии по старости </w:t>
      </w:r>
      <w:r w:rsidRPr="00CD0109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работникам инженерно-технического состава, занятым на работах по непосредственному обслуживанию воздушных судов гражданской авиации, - «Список должностей инженерно-технического состава авиации»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, утвержденный постановлением Совета Министров РСФСР от 04.09.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91 № 459.</w:t>
      </w:r>
    </w:p>
    <w:p w:rsidR="009A32E1" w:rsidRPr="00CD0109" w:rsidRDefault="009A32E1" w:rsidP="000209B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Каждый работающий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учитывается только один раз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независимо от возможности назначения досрочной трудовой пенсии по старости по нескольким основаниям. </w:t>
      </w:r>
    </w:p>
    <w:p w:rsidR="00B23DF6" w:rsidRPr="00CD0109" w:rsidRDefault="00B23DF6" w:rsidP="000209B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При заполнении данных о численности работников, имеющих право на досрочное назначение 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страховой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пенсии по ста</w:t>
      </w:r>
      <w:r w:rsidR="009E3F84" w:rsidRPr="00CD0109">
        <w:rPr>
          <w:rFonts w:ascii="Arial" w:eastAsia="Times New Roman" w:hAnsi="Arial" w:cs="Arial"/>
          <w:sz w:val="24"/>
          <w:szCs w:val="24"/>
          <w:lang w:eastAsia="ru-RU"/>
        </w:rPr>
        <w:t>рости в связи с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особыми</w:t>
      </w:r>
      <w:r w:rsidR="009E3F84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условиями труда, также показываются работники, которым назнач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ены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прочие страховые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пенсии по старости 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за тяжелые и вредные условия труда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32E1" w:rsidRPr="00CD0109" w:rsidRDefault="009A32E1" w:rsidP="000209BB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При заполнении показателя "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писочная численность работников, 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занятых на работах с вредными и (или) опасными условиями труда,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которым установлен хотя бы один вид 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гарантий и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компенсаций " каждый работник учитывается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только</w:t>
      </w:r>
      <w:r w:rsidRPr="00CD0109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один раз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независимо от того, 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имел ли он право на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од</w:t>
      </w:r>
      <w:r w:rsidR="00552623" w:rsidRPr="00CD010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н или нескольких видов компенсаций.</w:t>
      </w:r>
    </w:p>
    <w:p w:rsidR="003958C6" w:rsidRPr="00CD0109" w:rsidRDefault="003958C6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8C6" w:rsidRPr="00CD0109" w:rsidRDefault="003958C6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CD0109" w:rsidRPr="00CD0109" w:rsidRDefault="00CD0109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этапы проведения обследования</w:t>
      </w: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Формирование перечня объектов статистического наблюдения</w:t>
      </w:r>
    </w:p>
    <w:p w:rsidR="009A32E1" w:rsidRPr="00CD0109" w:rsidRDefault="009A32E1" w:rsidP="009F6E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организаций, представляющих сведения о состоянии условий труда и компенсациях 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работ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вредны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 (или) опасны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труда по форме № 1-Т (условия труда) (далее </w:t>
      </w:r>
      <w:r w:rsidRPr="00CD0109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Перечень), создается на основе </w:t>
      </w:r>
      <w:r w:rsidR="00680C7A" w:rsidRPr="00CD0109">
        <w:rPr>
          <w:rFonts w:ascii="Arial" w:hAnsi="Arial" w:cs="Arial"/>
          <w:sz w:val="24"/>
          <w:szCs w:val="24"/>
        </w:rPr>
        <w:t>Автоматизированной системы ведения генеральной совокупности объектов федерального статистического наблюдения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с обязательной </w:t>
      </w:r>
      <w:proofErr w:type="spell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призначной</w:t>
      </w:r>
      <w:proofErr w:type="spell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частью, включающей реквизиты, обеспечивающие формирование итогов разработки статистических данных по соответствующему признаку: территории, виду экономической деятельности, форме собственности и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т.д. Этими реквизитами являются коды классификаторов:</w:t>
      </w:r>
    </w:p>
    <w:p w:rsidR="009A32E1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Общероссийского классификатора предприятий и организаций (ОКПО);</w:t>
      </w:r>
    </w:p>
    <w:p w:rsidR="009A32E1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Общероссийского классификатора объектов административн</w:t>
      </w:r>
      <w:proofErr w:type="gramStart"/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23DF6" w:rsidRPr="00CD0109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территориального деления (ОКАТО);</w:t>
      </w:r>
    </w:p>
    <w:p w:rsidR="009A32E1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677B1F" w:rsidRPr="00CD0109">
        <w:rPr>
          <w:rFonts w:ascii="Arial" w:eastAsia="Times New Roman" w:hAnsi="Arial" w:cs="Arial"/>
          <w:sz w:val="24"/>
          <w:szCs w:val="24"/>
          <w:lang w:eastAsia="ru-RU"/>
        </w:rPr>
        <w:t>Общероссийского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классификатора видов экономической деятельности (ОКВЭД</w:t>
      </w:r>
      <w:proofErr w:type="gramStart"/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);</w:t>
      </w:r>
    </w:p>
    <w:p w:rsidR="00B23DF6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B23DF6" w:rsidRPr="00CD0109">
        <w:rPr>
          <w:rFonts w:ascii="Arial" w:eastAsia="Times New Roman" w:hAnsi="Arial" w:cs="Arial"/>
          <w:sz w:val="24"/>
          <w:szCs w:val="24"/>
          <w:lang w:eastAsia="ru-RU"/>
        </w:rPr>
        <w:t>Общероссийского</w:t>
      </w:r>
      <w:r w:rsidR="00677B1F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классификатора территорий</w:t>
      </w:r>
      <w:r w:rsidR="00B23DF6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образований (ОКТМО);</w:t>
      </w:r>
    </w:p>
    <w:p w:rsidR="000E7F48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Общероссийского классификатора форм собственности (ОКФС)</w:t>
      </w:r>
      <w:r w:rsidR="000E7F48" w:rsidRPr="00CD010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A32E1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0E7F48" w:rsidRPr="00CD0109">
        <w:rPr>
          <w:rFonts w:ascii="Arial" w:eastAsia="Times New Roman" w:hAnsi="Arial" w:cs="Arial"/>
          <w:sz w:val="24"/>
          <w:szCs w:val="24"/>
          <w:lang w:eastAsia="ru-RU"/>
        </w:rPr>
        <w:t>Общероссийского классификатора организационно-правовых форм (ОКОПФ)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32E1" w:rsidRPr="00CD0109" w:rsidRDefault="009A32E1" w:rsidP="009F6E6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статистических данных по форме № 1-Т (условия труда) осуществляется по кругу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крупных и средних организаций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Сбор сведений от организаций и формирование сводных итогов</w:t>
      </w:r>
    </w:p>
    <w:p w:rsidR="009A32E1" w:rsidRPr="00AE3166" w:rsidRDefault="009A32E1" w:rsidP="009F6E6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Сведения о состоянии условий труда и компенсациях 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работ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ах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вредны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 (или) опасны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условия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ми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труда по </w:t>
      </w:r>
      <w:r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форме № 1-Т (условия труда) представляются организациями обследуемого круга видов экономической деятельности </w:t>
      </w:r>
      <w:r w:rsidR="00B61704"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территориальным </w:t>
      </w:r>
      <w:r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органам </w:t>
      </w:r>
      <w:r w:rsidR="00B61704"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Росстата</w:t>
      </w:r>
      <w:r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 месту </w:t>
      </w:r>
      <w:r w:rsidR="00B61704"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своего нахождения  либо месту фактического осуществления деятельности (в </w:t>
      </w:r>
      <w:proofErr w:type="gramStart"/>
      <w:r w:rsidR="00B61704"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случае</w:t>
      </w:r>
      <w:proofErr w:type="gramEnd"/>
      <w:r w:rsidR="00B61704"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когда юридическое лицо (его обособленное подразделение</w:t>
      </w:r>
      <w:r w:rsidR="000461F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)</w:t>
      </w:r>
      <w:r w:rsidR="00B61704"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) не осуществляет деятельность по месту своего нахождения в </w:t>
      </w:r>
      <w:r w:rsidRPr="00AE316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республике, крае, области, городе федерального значения.</w:t>
      </w:r>
    </w:p>
    <w:p w:rsidR="009A32E1" w:rsidRPr="00CD0109" w:rsidRDefault="009A32E1" w:rsidP="009F6E6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Контролируется и корректируется массив первичной информации, формируются своды по всем показателям, содержащимся в форме обследования, в целом по территории, видам экономической деятельности, формам собственности</w:t>
      </w:r>
      <w:r w:rsidR="00CA1BFE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 образованиям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и пе</w:t>
      </w:r>
      <w:r w:rsidR="00CA1BFE" w:rsidRPr="00CD0109">
        <w:rPr>
          <w:rFonts w:ascii="Arial" w:eastAsia="Times New Roman" w:hAnsi="Arial" w:cs="Arial"/>
          <w:sz w:val="24"/>
          <w:szCs w:val="24"/>
          <w:lang w:eastAsia="ru-RU"/>
        </w:rPr>
        <w:t>редаются на федеральный уровень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32E1" w:rsidRPr="00CD0109" w:rsidRDefault="009A32E1" w:rsidP="009F6E6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0109">
        <w:rPr>
          <w:rFonts w:ascii="Arial" w:eastAsia="Times New Roman" w:hAnsi="Arial" w:cs="Arial"/>
          <w:sz w:val="24"/>
          <w:szCs w:val="24"/>
          <w:lang w:eastAsia="ru-RU"/>
        </w:rPr>
        <w:t>Итоги обследования в целом по России и регионам формируются в виде выходных таблиц, содержащих абсолютные данные о списочной численности работников, в том числе женщин и лиц моложе 18 лет, занятых на рабо</w:t>
      </w:r>
      <w:r w:rsidR="001B034B" w:rsidRPr="00CD0109">
        <w:rPr>
          <w:rFonts w:ascii="Arial" w:eastAsia="Times New Roman" w:hAnsi="Arial" w:cs="Arial"/>
          <w:sz w:val="24"/>
          <w:szCs w:val="24"/>
          <w:lang w:eastAsia="ru-RU"/>
        </w:rPr>
        <w:t>тах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1BFE" w:rsidRPr="00CD0109">
        <w:rPr>
          <w:rFonts w:ascii="Arial" w:eastAsia="Times New Roman" w:hAnsi="Arial" w:cs="Arial"/>
          <w:sz w:val="24"/>
          <w:szCs w:val="24"/>
          <w:lang w:eastAsia="ru-RU"/>
        </w:rPr>
        <w:t>с вредными и (или) опасными условиями труда по видам воздействующих факторов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о списочной численности работников, которые за работу во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вредных и (или) опасных условиях труда имеют</w:t>
      </w:r>
      <w:proofErr w:type="gramEnd"/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право на компенсации (по видам компенсаций).</w:t>
      </w:r>
    </w:p>
    <w:p w:rsidR="003958C6" w:rsidRPr="00CD0109" w:rsidRDefault="003958C6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958C6" w:rsidRPr="00CD0109" w:rsidRDefault="003958C6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A32E1" w:rsidRPr="00CD0109" w:rsidRDefault="009A32E1" w:rsidP="009A32E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Расчетные показатели и разрезы разработки</w:t>
      </w:r>
    </w:p>
    <w:p w:rsidR="009A32E1" w:rsidRPr="00CD0109" w:rsidRDefault="009A32E1" w:rsidP="009F6E61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Для характеристики условий труда работающих в выходных таблицах содержатся расчетные показатели:</w:t>
      </w:r>
    </w:p>
    <w:p w:rsidR="00011B65" w:rsidRPr="00CD0109" w:rsidRDefault="001B034B" w:rsidP="009F6E6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hAnsi="Arial" w:cs="Arial"/>
          <w:i/>
          <w:sz w:val="24"/>
          <w:szCs w:val="24"/>
        </w:rPr>
        <w:t>Удельный вес работников, занятых на работах с вредными и (или) опасными условиями труда, в общей численности работников</w:t>
      </w:r>
      <w:r w:rsidR="00011B65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D87DA7" w:rsidRPr="00CD0109">
        <w:rPr>
          <w:rFonts w:ascii="Arial" w:eastAsia="Times New Roman" w:hAnsi="Arial" w:cs="Arial"/>
          <w:iCs/>
          <w:sz w:val="24"/>
          <w:szCs w:val="24"/>
          <w:lang w:eastAsia="ru-RU"/>
        </w:rPr>
        <w:t>исчисляется делением численности работников, работающих под воздействием  вредных  и (или) опасных  условий труда, на общую численность работников соответствующих видов экономической деятельности (в процентах); аналогично этот показатель исчисляется по видам воздействующих факторов</w:t>
      </w:r>
      <w:r w:rsidR="00011B65"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32E1" w:rsidRPr="00CD0109" w:rsidRDefault="00011B65" w:rsidP="009F6E6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9A32E1"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дельный вес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численности работников, занятых на </w:t>
      </w:r>
      <w:r w:rsidR="009A32E1"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работах, </w:t>
      </w: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связанных с тяжестью трудового процесса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, исчисляется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делением численности работников,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работающих под воздействием фактора тяжести трудового процесса, признанного идентифицированным вредным и (или) опасным фактором, на общую численность работников соответствующих видов экономической деятельности (в процентах).</w:t>
      </w:r>
    </w:p>
    <w:p w:rsidR="009A32E1" w:rsidRPr="00CD0109" w:rsidRDefault="00011B65" w:rsidP="009F6E6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У</w:t>
      </w:r>
      <w:r w:rsidR="009A32E1" w:rsidRPr="00CD0109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дельный вес численности работников, занятых на работах, связанных с напряженностью трудового процесса</w:t>
      </w:r>
      <w:r w:rsidR="009A32E1" w:rsidRPr="00CD01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исчисляется делением численности работников,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работающих под воздействием фактора напряженности трудового процесса, признанного идентифицированным вредным и (или) опасным фактором, на общую численность работников соответствующих видов экономической деятельности </w:t>
      </w:r>
      <w:r w:rsidR="004C6A03" w:rsidRPr="00CD0109">
        <w:rPr>
          <w:rFonts w:ascii="Arial" w:eastAsia="Times New Roman" w:hAnsi="Arial" w:cs="Arial"/>
          <w:sz w:val="24"/>
          <w:szCs w:val="24"/>
          <w:lang w:eastAsia="ru-RU"/>
        </w:rPr>
        <w:t>(в процентах).</w:t>
      </w:r>
    </w:p>
    <w:p w:rsidR="009A32E1" w:rsidRPr="00CD0109" w:rsidRDefault="004C6A03" w:rsidP="009F6E6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9A32E1"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дельный вес работников, имеющих право на компенсации за работу во вредных и (или) опасных условиях труда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, исчисляется делением численности лиц, имеющих право хотя бы на один из основных видов компенсаций,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предоставляемых им за работу во вредных и (или) опасных условиях труда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, на общую численность работников соответствующих видов экономической деятельности отраслей (в процентах)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A32E1" w:rsidRPr="00CD0109" w:rsidRDefault="004C6A03" w:rsidP="009F6E61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У</w:t>
      </w:r>
      <w:r w:rsidR="009A32E1" w:rsidRPr="00CD0109">
        <w:rPr>
          <w:rFonts w:ascii="Arial" w:eastAsia="Times New Roman" w:hAnsi="Arial" w:cs="Arial"/>
          <w:i/>
          <w:sz w:val="24"/>
          <w:szCs w:val="24"/>
          <w:lang w:eastAsia="ru-RU"/>
        </w:rPr>
        <w:t>дельный вес работников, имеющих право хотя бы на один из видов компенсаций за работу во вредных и (или) опасных условиях труда (по видам компенсаций)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исчисляется также в процентах от численности р</w:t>
      </w:r>
      <w:r w:rsidR="00F0011B" w:rsidRPr="00CD0109">
        <w:rPr>
          <w:rFonts w:ascii="Arial" w:eastAsia="Times New Roman" w:hAnsi="Arial" w:cs="Arial"/>
          <w:sz w:val="24"/>
          <w:szCs w:val="24"/>
          <w:lang w:eastAsia="ru-RU"/>
        </w:rPr>
        <w:t>аботников, работающих во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вредных и </w:t>
      </w: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(или)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опасных условиях труда.</w:t>
      </w:r>
    </w:p>
    <w:p w:rsidR="009A32E1" w:rsidRPr="00CD0109" w:rsidRDefault="009A32E1" w:rsidP="009F6E6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>Сводные итоги разрабатываются в следующих разрезах:</w:t>
      </w:r>
    </w:p>
    <w:p w:rsidR="009F6E61" w:rsidRPr="00CD0109" w:rsidRDefault="009F6E61" w:rsidP="009F6E61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A32E1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в целом по России, федеральным округам и</w:t>
      </w:r>
      <w:r w:rsidR="00A36650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субъектам Российской Федерации</w:t>
      </w:r>
      <w:r w:rsidR="00B6170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A32E1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по в</w:t>
      </w:r>
      <w:r w:rsidR="00B61704">
        <w:rPr>
          <w:rFonts w:ascii="Arial" w:eastAsia="Times New Roman" w:hAnsi="Arial" w:cs="Arial"/>
          <w:sz w:val="24"/>
          <w:szCs w:val="24"/>
          <w:lang w:eastAsia="ru-RU"/>
        </w:rPr>
        <w:t>идам экономической деятельности;</w:t>
      </w:r>
    </w:p>
    <w:p w:rsidR="00F0011B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по формам собственности (государственной,</w:t>
      </w:r>
      <w:r w:rsidR="00487E6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муниципальной,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 смешанной, частной и другим)</w:t>
      </w:r>
      <w:r w:rsidR="00B6170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A32E1" w:rsidRPr="00CD0109" w:rsidRDefault="009F6E61" w:rsidP="009F6E6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0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F0011B" w:rsidRPr="00CD0109">
        <w:rPr>
          <w:rFonts w:ascii="Arial" w:eastAsia="Times New Roman" w:hAnsi="Arial" w:cs="Arial"/>
          <w:sz w:val="24"/>
          <w:szCs w:val="24"/>
          <w:lang w:eastAsia="ru-RU"/>
        </w:rPr>
        <w:t>по муниципальным образованиям</w:t>
      </w:r>
      <w:r w:rsidR="009A32E1" w:rsidRPr="00CD0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9A32E1" w:rsidRPr="00CD0109" w:rsidSect="00076C5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52" w:rsidRDefault="00917752" w:rsidP="00076C55">
      <w:pPr>
        <w:spacing w:after="0" w:line="240" w:lineRule="auto"/>
      </w:pPr>
      <w:r>
        <w:separator/>
      </w:r>
    </w:p>
  </w:endnote>
  <w:endnote w:type="continuationSeparator" w:id="0">
    <w:p w:rsidR="00917752" w:rsidRDefault="00917752" w:rsidP="0007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52" w:rsidRDefault="00917752" w:rsidP="00076C55">
      <w:pPr>
        <w:spacing w:after="0" w:line="240" w:lineRule="auto"/>
      </w:pPr>
      <w:r>
        <w:separator/>
      </w:r>
    </w:p>
  </w:footnote>
  <w:footnote w:type="continuationSeparator" w:id="0">
    <w:p w:rsidR="00917752" w:rsidRDefault="00917752" w:rsidP="0007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706890"/>
      <w:docPartObj>
        <w:docPartGallery w:val="Page Numbers (Top of Page)"/>
        <w:docPartUnique/>
      </w:docPartObj>
    </w:sdtPr>
    <w:sdtEndPr/>
    <w:sdtContent>
      <w:p w:rsidR="00076C55" w:rsidRDefault="00076C5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726">
          <w:rPr>
            <w:noProof/>
          </w:rPr>
          <w:t>9</w:t>
        </w:r>
        <w:r>
          <w:fldChar w:fldCharType="end"/>
        </w:r>
      </w:p>
    </w:sdtContent>
  </w:sdt>
  <w:p w:rsidR="00076C55" w:rsidRDefault="00076C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E1"/>
    <w:rsid w:val="00011B65"/>
    <w:rsid w:val="000209BB"/>
    <w:rsid w:val="000364B4"/>
    <w:rsid w:val="000461FA"/>
    <w:rsid w:val="00076C55"/>
    <w:rsid w:val="00086769"/>
    <w:rsid w:val="000C1235"/>
    <w:rsid w:val="000E2468"/>
    <w:rsid w:val="000E7F48"/>
    <w:rsid w:val="0011258C"/>
    <w:rsid w:val="0011347E"/>
    <w:rsid w:val="00122601"/>
    <w:rsid w:val="00153156"/>
    <w:rsid w:val="001633E0"/>
    <w:rsid w:val="00192FAD"/>
    <w:rsid w:val="001B034B"/>
    <w:rsid w:val="001C69E4"/>
    <w:rsid w:val="001E711C"/>
    <w:rsid w:val="00257E9B"/>
    <w:rsid w:val="0026747E"/>
    <w:rsid w:val="00271268"/>
    <w:rsid w:val="002D3742"/>
    <w:rsid w:val="003129E5"/>
    <w:rsid w:val="003958C6"/>
    <w:rsid w:val="003C357F"/>
    <w:rsid w:val="003D5890"/>
    <w:rsid w:val="00451421"/>
    <w:rsid w:val="00482C89"/>
    <w:rsid w:val="00487798"/>
    <w:rsid w:val="00487E64"/>
    <w:rsid w:val="004A2910"/>
    <w:rsid w:val="004C6A03"/>
    <w:rsid w:val="004F0617"/>
    <w:rsid w:val="00552623"/>
    <w:rsid w:val="005723BD"/>
    <w:rsid w:val="0062122F"/>
    <w:rsid w:val="00631ABC"/>
    <w:rsid w:val="00651F93"/>
    <w:rsid w:val="00677B1F"/>
    <w:rsid w:val="00680C7A"/>
    <w:rsid w:val="006B5338"/>
    <w:rsid w:val="006E4E2A"/>
    <w:rsid w:val="0071166F"/>
    <w:rsid w:val="0072238F"/>
    <w:rsid w:val="007409C4"/>
    <w:rsid w:val="007D6B55"/>
    <w:rsid w:val="007E18E2"/>
    <w:rsid w:val="008106DF"/>
    <w:rsid w:val="008440B3"/>
    <w:rsid w:val="008B7583"/>
    <w:rsid w:val="00917752"/>
    <w:rsid w:val="00941B38"/>
    <w:rsid w:val="00962726"/>
    <w:rsid w:val="00995E90"/>
    <w:rsid w:val="009A32E1"/>
    <w:rsid w:val="009B0A78"/>
    <w:rsid w:val="009E3F84"/>
    <w:rsid w:val="009F6E61"/>
    <w:rsid w:val="00A36650"/>
    <w:rsid w:val="00A80210"/>
    <w:rsid w:val="00A94849"/>
    <w:rsid w:val="00AA401D"/>
    <w:rsid w:val="00AE3166"/>
    <w:rsid w:val="00AF487F"/>
    <w:rsid w:val="00B23DF6"/>
    <w:rsid w:val="00B50A1B"/>
    <w:rsid w:val="00B5290C"/>
    <w:rsid w:val="00B61704"/>
    <w:rsid w:val="00B716C6"/>
    <w:rsid w:val="00BA7AED"/>
    <w:rsid w:val="00C36F69"/>
    <w:rsid w:val="00C42C9E"/>
    <w:rsid w:val="00CA1BFE"/>
    <w:rsid w:val="00CB0B54"/>
    <w:rsid w:val="00CD0109"/>
    <w:rsid w:val="00CF52D5"/>
    <w:rsid w:val="00CF56A3"/>
    <w:rsid w:val="00D07FCA"/>
    <w:rsid w:val="00D22AD9"/>
    <w:rsid w:val="00D722EE"/>
    <w:rsid w:val="00D87DA7"/>
    <w:rsid w:val="00DA1F10"/>
    <w:rsid w:val="00DE363F"/>
    <w:rsid w:val="00E068B0"/>
    <w:rsid w:val="00E21F5D"/>
    <w:rsid w:val="00E4082E"/>
    <w:rsid w:val="00EB6239"/>
    <w:rsid w:val="00EE6A28"/>
    <w:rsid w:val="00F0011B"/>
    <w:rsid w:val="00F212DB"/>
    <w:rsid w:val="00F360FF"/>
    <w:rsid w:val="00FB10BC"/>
    <w:rsid w:val="00FC49A1"/>
    <w:rsid w:val="00FF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C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8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C55"/>
  </w:style>
  <w:style w:type="paragraph" w:styleId="a8">
    <w:name w:val="footer"/>
    <w:basedOn w:val="a"/>
    <w:link w:val="a9"/>
    <w:uiPriority w:val="99"/>
    <w:unhideWhenUsed/>
    <w:rsid w:val="0007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FC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86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7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6C55"/>
  </w:style>
  <w:style w:type="paragraph" w:styleId="a8">
    <w:name w:val="footer"/>
    <w:basedOn w:val="a"/>
    <w:link w:val="a9"/>
    <w:uiPriority w:val="99"/>
    <w:unhideWhenUsed/>
    <w:rsid w:val="00076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32E16-DCC2-45BB-BCBE-623CA368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Людмила Владимировна</dc:creator>
  <cp:lastModifiedBy>Николаева Людмила Владимировна</cp:lastModifiedBy>
  <cp:revision>2</cp:revision>
  <cp:lastPrinted>2019-03-26T07:22:00Z</cp:lastPrinted>
  <dcterms:created xsi:type="dcterms:W3CDTF">2019-03-26T15:02:00Z</dcterms:created>
  <dcterms:modified xsi:type="dcterms:W3CDTF">2019-03-26T15:02:00Z</dcterms:modified>
</cp:coreProperties>
</file>