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247"/>
        <w:gridCol w:w="2531"/>
        <w:gridCol w:w="3963"/>
      </w:tblGrid>
      <w:tr w:rsidR="00DC0518" w:rsidTr="000F1352">
        <w:trPr>
          <w:trHeight w:val="380"/>
        </w:trPr>
        <w:tc>
          <w:tcPr>
            <w:tcW w:w="3247" w:type="dxa"/>
          </w:tcPr>
          <w:p w:rsidR="00DC0518" w:rsidRPr="007D1B54" w:rsidRDefault="00DC0518" w:rsidP="00082F23">
            <w:pPr>
              <w:spacing w:before="120" w:after="120"/>
              <w:ind w:firstLine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531" w:type="dxa"/>
          </w:tcPr>
          <w:p w:rsidR="00DC0518" w:rsidRPr="007D1B54" w:rsidRDefault="00DC0518" w:rsidP="00082F23">
            <w:pPr>
              <w:spacing w:before="120" w:after="120"/>
              <w:ind w:firstLine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963" w:type="dxa"/>
          </w:tcPr>
          <w:p w:rsidR="00DC0518" w:rsidRPr="007D1B54" w:rsidRDefault="00DC0518" w:rsidP="00082F23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7D1B54">
              <w:rPr>
                <w:rFonts w:ascii="Times New Roman CYR" w:hAnsi="Times New Roman CYR" w:cs="Times New Roman CYR"/>
                <w:lang w:eastAsia="en-US"/>
              </w:rPr>
              <w:t>УТВЕРЖДЕНА</w:t>
            </w:r>
          </w:p>
        </w:tc>
      </w:tr>
      <w:tr w:rsidR="00DC0518" w:rsidTr="000F1352">
        <w:tc>
          <w:tcPr>
            <w:tcW w:w="3247" w:type="dxa"/>
          </w:tcPr>
          <w:p w:rsidR="00DC0518" w:rsidRPr="007D1B54" w:rsidRDefault="00DC0518" w:rsidP="00082F23">
            <w:pPr>
              <w:spacing w:before="120" w:after="120"/>
              <w:ind w:firstLine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531" w:type="dxa"/>
          </w:tcPr>
          <w:p w:rsidR="00DC0518" w:rsidRPr="007D1B54" w:rsidRDefault="00DC0518" w:rsidP="00082F23">
            <w:pPr>
              <w:spacing w:before="120" w:after="120"/>
              <w:ind w:firstLine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963" w:type="dxa"/>
          </w:tcPr>
          <w:p w:rsidR="00DC0518" w:rsidRPr="00271AA2" w:rsidRDefault="00DC0518" w:rsidP="00271AA2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7D1B54">
              <w:rPr>
                <w:rFonts w:ascii="Times New Roman CYR" w:hAnsi="Times New Roman CYR" w:cs="Times New Roman CYR"/>
                <w:lang w:eastAsia="en-US"/>
              </w:rPr>
              <w:t>приказом Росстата</w:t>
            </w:r>
            <w:r w:rsidRPr="007D1B54">
              <w:rPr>
                <w:rFonts w:ascii="Times New Roman CYR" w:hAnsi="Times New Roman CYR" w:cs="Times New Roman CYR"/>
                <w:lang w:eastAsia="en-US"/>
              </w:rPr>
              <w:br/>
              <w:t xml:space="preserve">от </w:t>
            </w:r>
            <w:r w:rsidR="00271AA2">
              <w:rPr>
                <w:rFonts w:ascii="Times New Roman CYR" w:hAnsi="Times New Roman CYR" w:cs="Times New Roman CYR"/>
                <w:lang w:eastAsia="en-US"/>
              </w:rPr>
              <w:t>«</w:t>
            </w:r>
            <w:r w:rsidR="00271AA2" w:rsidRPr="00271AA2">
              <w:rPr>
                <w:rFonts w:ascii="Times New Roman CYR" w:hAnsi="Times New Roman CYR" w:cs="Times New Roman CYR"/>
                <w:lang w:eastAsia="en-US"/>
              </w:rPr>
              <w:t>28</w:t>
            </w:r>
            <w:r w:rsidR="000F1352">
              <w:rPr>
                <w:rFonts w:ascii="Times New Roman CYR" w:hAnsi="Times New Roman CYR" w:cs="Times New Roman CYR"/>
                <w:lang w:eastAsia="en-US"/>
              </w:rPr>
              <w:t xml:space="preserve">» декабря </w:t>
            </w:r>
            <w:r w:rsidR="00271AA2" w:rsidRPr="000F1352">
              <w:rPr>
                <w:rFonts w:ascii="Times New Roman CYR" w:hAnsi="Times New Roman CYR" w:cs="Times New Roman CYR"/>
                <w:lang w:eastAsia="en-US"/>
              </w:rPr>
              <w:t>2019</w:t>
            </w:r>
            <w:r w:rsidR="000F1352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bookmarkStart w:id="0" w:name="_GoBack"/>
            <w:bookmarkEnd w:id="0"/>
            <w:r w:rsidR="000F1352">
              <w:rPr>
                <w:rFonts w:ascii="Times New Roman CYR" w:hAnsi="Times New Roman CYR" w:cs="Times New Roman CYR"/>
                <w:lang w:eastAsia="en-US"/>
              </w:rPr>
              <w:t>г.</w:t>
            </w:r>
            <w:r w:rsidR="00271AA2" w:rsidRPr="000F1352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7D1B54">
              <w:rPr>
                <w:rFonts w:ascii="Times New Roman CYR" w:hAnsi="Times New Roman CYR" w:cs="Times New Roman CYR"/>
                <w:lang w:eastAsia="en-US"/>
              </w:rPr>
              <w:t>№</w:t>
            </w:r>
            <w:r w:rsidR="00271AA2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="00271AA2" w:rsidRPr="00271AA2">
              <w:rPr>
                <w:rFonts w:ascii="Times New Roman CYR" w:hAnsi="Times New Roman CYR" w:cs="Times New Roman CYR"/>
                <w:lang w:eastAsia="en-US"/>
              </w:rPr>
              <w:t>816</w:t>
            </w:r>
          </w:p>
        </w:tc>
      </w:tr>
      <w:tr w:rsidR="00DC0518" w:rsidTr="00082F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0518" w:rsidRPr="007D1B54" w:rsidRDefault="00DC0518" w:rsidP="00082F23">
            <w:pPr>
              <w:spacing w:before="1440"/>
              <w:ind w:firstLine="0"/>
              <w:jc w:val="center"/>
              <w:rPr>
                <w:rFonts w:ascii="Times New Roman CYR" w:hAnsi="Times New Roman CYR" w:cs="Times New Roman CYR"/>
                <w:b/>
              </w:rPr>
            </w:pPr>
            <w:r w:rsidRPr="007D1B54">
              <w:rPr>
                <w:b/>
                <w:spacing w:val="60"/>
              </w:rPr>
              <w:t>ОФИЦИАЛЬНАЯ СТАТИСТИЧЕСКАЯ МЕТОДОЛОГИЯ</w:t>
            </w:r>
          </w:p>
        </w:tc>
      </w:tr>
      <w:tr w:rsidR="00DC0518" w:rsidTr="00082F23">
        <w:tc>
          <w:tcPr>
            <w:tcW w:w="9741" w:type="dxa"/>
            <w:gridSpan w:val="3"/>
          </w:tcPr>
          <w:p w:rsidR="00DC0518" w:rsidRPr="007D1B54" w:rsidRDefault="00DC0518" w:rsidP="00082F23">
            <w:pPr>
              <w:ind w:firstLine="0"/>
              <w:jc w:val="center"/>
              <w:rPr>
                <w:rFonts w:ascii="Times New Roman CYR" w:hAnsi="Times New Roman CYR" w:cs="Times New Roman CYR"/>
                <w:b/>
              </w:rPr>
            </w:pPr>
            <w:r w:rsidRPr="007D1B54">
              <w:rPr>
                <w:b/>
                <w:bCs/>
                <w:lang w:eastAsia="en-US"/>
              </w:rPr>
              <w:t xml:space="preserve">построения баланса активов и пассивов и счетов накопления </w:t>
            </w:r>
            <w:r w:rsidRPr="007D1B54">
              <w:rPr>
                <w:b/>
                <w:bCs/>
                <w:lang w:eastAsia="en-US"/>
              </w:rPr>
              <w:br/>
              <w:t>Системы национальных счетов в части отдельных видов ценностей</w:t>
            </w:r>
          </w:p>
        </w:tc>
      </w:tr>
    </w:tbl>
    <w:p w:rsidR="00DC0518" w:rsidRDefault="00DC0518" w:rsidP="00DC0518">
      <w:pPr>
        <w:spacing w:before="720" w:after="240"/>
        <w:ind w:firstLine="0"/>
        <w:jc w:val="center"/>
        <w:rPr>
          <w:b/>
        </w:rPr>
      </w:pPr>
      <w:r>
        <w:rPr>
          <w:b/>
        </w:rPr>
        <w:t>I. ОБЩИЕ ПОЛОЖЕНИЯ</w:t>
      </w:r>
    </w:p>
    <w:p w:rsidR="00DC0518" w:rsidRDefault="00DC0518" w:rsidP="00DC0518">
      <w:pPr>
        <w:spacing w:line="360" w:lineRule="auto"/>
      </w:pPr>
      <w:r w:rsidRPr="00142996">
        <w:t xml:space="preserve">1.1. Настоящая официальная статистическая методология предназначена для проведения макроэкономической оценки стоимости отдельных видов ценностей в целях отражения данного актива в балансе активов и пассивов </w:t>
      </w:r>
      <w:r>
        <w:br/>
      </w:r>
      <w:r w:rsidRPr="00142996">
        <w:t>и счетах накопления в соответствии с требованиями Системы национальных счетов 2008 года (далее</w:t>
      </w:r>
      <w:r>
        <w:t xml:space="preserve"> –</w:t>
      </w:r>
      <w:r w:rsidRPr="00142996">
        <w:t xml:space="preserve"> СНС 2008)</w:t>
      </w:r>
      <w:r w:rsidRPr="00142996">
        <w:rPr>
          <w:rStyle w:val="ae"/>
        </w:rPr>
        <w:footnoteReference w:id="1"/>
      </w:r>
      <w:r w:rsidRPr="00142996">
        <w:t>.</w:t>
      </w:r>
    </w:p>
    <w:p w:rsidR="00DC0518" w:rsidRDefault="00DC0518" w:rsidP="00DC0518">
      <w:pPr>
        <w:spacing w:line="360" w:lineRule="auto"/>
      </w:pPr>
    </w:p>
    <w:p w:rsidR="00DC0518" w:rsidRDefault="00DC0518" w:rsidP="00DC0518">
      <w:pPr>
        <w:spacing w:line="360" w:lineRule="auto"/>
        <w:jc w:val="center"/>
        <w:rPr>
          <w:b/>
        </w:rPr>
      </w:pPr>
      <w:r w:rsidRPr="00DA2661">
        <w:rPr>
          <w:b/>
        </w:rPr>
        <w:t xml:space="preserve">II. </w:t>
      </w:r>
      <w:r>
        <w:rPr>
          <w:b/>
        </w:rPr>
        <w:t>ОСНОВНЫЕ ПОНЯТИЯ И ОПРЕДЕЛЕНИЯ</w:t>
      </w:r>
    </w:p>
    <w:p w:rsidR="00DC0518" w:rsidRPr="006A600A" w:rsidRDefault="00DC0518" w:rsidP="00DC0518">
      <w:pPr>
        <w:spacing w:line="360" w:lineRule="auto"/>
        <w:outlineLvl w:val="1"/>
        <w:rPr>
          <w:lang w:eastAsia="en-US"/>
        </w:rPr>
      </w:pPr>
      <w:r>
        <w:t>2.1. </w:t>
      </w:r>
      <w:r w:rsidRPr="006A600A">
        <w:rPr>
          <w:lang w:eastAsia="en-US"/>
        </w:rPr>
        <w:t>В официальной статистической методологии применяются следующие определения</w:t>
      </w:r>
      <w:r>
        <w:rPr>
          <w:rStyle w:val="ae"/>
          <w:lang w:eastAsia="en-US"/>
        </w:rPr>
        <w:footnoteReference w:id="2"/>
      </w:r>
      <w:r w:rsidRPr="006A600A">
        <w:rPr>
          <w:lang w:eastAsia="en-US"/>
        </w:rPr>
        <w:t xml:space="preserve">. </w:t>
      </w:r>
    </w:p>
    <w:p w:rsidR="00DC0518" w:rsidRPr="006A600A" w:rsidRDefault="00DC0518" w:rsidP="00DC0518">
      <w:pPr>
        <w:spacing w:line="360" w:lineRule="auto"/>
        <w:outlineLvl w:val="1"/>
        <w:rPr>
          <w:lang w:eastAsia="en-US"/>
        </w:rPr>
      </w:pPr>
      <w:r w:rsidRPr="006A600A">
        <w:rPr>
          <w:lang w:eastAsia="en-US"/>
        </w:rPr>
        <w:t xml:space="preserve">Баланс активов и пассивов – это отчет, составленный на определенный момент времени, содержащий данные о стоимости активов, находящихся </w:t>
      </w:r>
      <w:r>
        <w:rPr>
          <w:lang w:eastAsia="en-US"/>
        </w:rPr>
        <w:br/>
      </w:r>
      <w:r w:rsidRPr="006A600A">
        <w:rPr>
          <w:lang w:eastAsia="en-US"/>
        </w:rPr>
        <w:t xml:space="preserve">в собственности институциональной единицы или группы институциональных  единиц, и стоимости  обязательств, которые приняты  институциональной единицей или группой институциональных единиц [1, 13.2]. </w:t>
      </w:r>
    </w:p>
    <w:p w:rsidR="00DC0518" w:rsidRPr="006A600A" w:rsidRDefault="00DC0518" w:rsidP="00DC0518">
      <w:pPr>
        <w:spacing w:line="360" w:lineRule="auto"/>
        <w:outlineLvl w:val="1"/>
        <w:rPr>
          <w:lang w:eastAsia="en-US"/>
        </w:rPr>
      </w:pPr>
      <w:r w:rsidRPr="006A600A">
        <w:rPr>
          <w:lang w:eastAsia="en-US"/>
        </w:rPr>
        <w:t xml:space="preserve">Стоимость запаса на начало периода называется начальным запасом (начальным балансом), а стоимость на конец периода </w:t>
      </w:r>
      <w:r>
        <w:rPr>
          <w:lang w:eastAsia="en-US"/>
        </w:rPr>
        <w:t>–</w:t>
      </w:r>
      <w:r w:rsidRPr="006A600A">
        <w:rPr>
          <w:lang w:eastAsia="en-US"/>
        </w:rPr>
        <w:t xml:space="preserve"> заключительным запасом (заключительным балансом) [1, 13.1; 1, 13.11; 1,  3.13]. </w:t>
      </w:r>
    </w:p>
    <w:p w:rsidR="00DC0518" w:rsidRPr="006A600A" w:rsidRDefault="00DC0518" w:rsidP="00DC0518">
      <w:pPr>
        <w:spacing w:line="360" w:lineRule="auto"/>
        <w:outlineLvl w:val="1"/>
        <w:rPr>
          <w:lang w:eastAsia="en-US"/>
        </w:rPr>
      </w:pPr>
      <w:r>
        <w:rPr>
          <w:lang w:eastAsia="en-US"/>
        </w:rPr>
        <w:lastRenderedPageBreak/>
        <w:t>В целях обеспечения согласованности баланса</w:t>
      </w:r>
      <w:r w:rsidRPr="006A600A">
        <w:rPr>
          <w:lang w:eastAsia="en-US"/>
        </w:rPr>
        <w:t xml:space="preserve"> активов и пассивов </w:t>
      </w:r>
      <w:r>
        <w:rPr>
          <w:lang w:eastAsia="en-US"/>
        </w:rPr>
        <w:br/>
      </w:r>
      <w:r w:rsidRPr="006A600A">
        <w:rPr>
          <w:lang w:eastAsia="en-US"/>
        </w:rPr>
        <w:t xml:space="preserve">со счетами накопления СНС 2008 каждая статья в балансе активов и пассивов </w:t>
      </w:r>
      <w:r>
        <w:rPr>
          <w:lang w:eastAsia="en-US"/>
        </w:rPr>
        <w:t xml:space="preserve">оценивается по ценам на день </w:t>
      </w:r>
      <w:r w:rsidRPr="006A600A">
        <w:rPr>
          <w:lang w:eastAsia="en-US"/>
        </w:rPr>
        <w:t xml:space="preserve"> составлен</w:t>
      </w:r>
      <w:r>
        <w:rPr>
          <w:lang w:eastAsia="en-US"/>
        </w:rPr>
        <w:t>ия</w:t>
      </w:r>
      <w:r w:rsidRPr="006A600A">
        <w:rPr>
          <w:lang w:eastAsia="en-US"/>
        </w:rPr>
        <w:t xml:space="preserve"> баланс</w:t>
      </w:r>
      <w:r>
        <w:rPr>
          <w:lang w:eastAsia="en-US"/>
        </w:rPr>
        <w:t>а</w:t>
      </w:r>
      <w:r w:rsidRPr="006A600A">
        <w:rPr>
          <w:lang w:eastAsia="en-US"/>
        </w:rPr>
        <w:t xml:space="preserve"> активов и пассивов. Стоимость нефинансовых активов, кроме земли, включает любые издержки, связанные с передачей прав собственности[1, 13.16]. </w:t>
      </w:r>
    </w:p>
    <w:p w:rsidR="00DC0518" w:rsidRPr="006A600A" w:rsidRDefault="00DC0518" w:rsidP="00DC0518">
      <w:pPr>
        <w:spacing w:line="360" w:lineRule="auto"/>
        <w:outlineLvl w:val="1"/>
        <w:rPr>
          <w:lang w:eastAsia="en-US"/>
        </w:rPr>
      </w:pPr>
      <w:r w:rsidRPr="006A600A">
        <w:rPr>
          <w:lang w:eastAsia="en-US"/>
        </w:rPr>
        <w:t>Актив – это накопленный запас стоимости, приносящий экономическую выгоду или ряд экономических выгод экономическому собственнику актива как следствие владения им или использования его в течение некоторого периода времени [1, 3.5].</w:t>
      </w:r>
    </w:p>
    <w:p w:rsidR="00DC0518" w:rsidRPr="006A600A" w:rsidRDefault="00DC0518" w:rsidP="00DC0518">
      <w:pPr>
        <w:spacing w:line="360" w:lineRule="auto"/>
        <w:outlineLvl w:val="1"/>
        <w:rPr>
          <w:lang w:eastAsia="en-US"/>
        </w:rPr>
      </w:pPr>
      <w:r w:rsidRPr="006A600A">
        <w:rPr>
          <w:lang w:eastAsia="en-US"/>
        </w:rPr>
        <w:t xml:space="preserve">Активы в СНС 2008 делятся </w:t>
      </w:r>
      <w:proofErr w:type="gramStart"/>
      <w:r w:rsidRPr="006A600A">
        <w:rPr>
          <w:lang w:eastAsia="en-US"/>
        </w:rPr>
        <w:t>на</w:t>
      </w:r>
      <w:proofErr w:type="gramEnd"/>
      <w:r w:rsidRPr="006A600A">
        <w:rPr>
          <w:lang w:eastAsia="en-US"/>
        </w:rPr>
        <w:t xml:space="preserve"> финансовые и нефинансовые.</w:t>
      </w:r>
    </w:p>
    <w:p w:rsidR="00DC0518" w:rsidRPr="006A600A" w:rsidRDefault="00DC0518" w:rsidP="00DC0518">
      <w:pPr>
        <w:spacing w:line="360" w:lineRule="auto"/>
        <w:outlineLvl w:val="1"/>
        <w:rPr>
          <w:lang w:eastAsia="en-US"/>
        </w:rPr>
      </w:pPr>
      <w:r w:rsidRPr="006A600A">
        <w:rPr>
          <w:lang w:eastAsia="en-US"/>
        </w:rPr>
        <w:t>Нефинансовые активы подразделяются на две категории: произведенные и непроизведенные [1, 2.35].</w:t>
      </w:r>
    </w:p>
    <w:p w:rsidR="00DC0518" w:rsidRPr="006A600A" w:rsidRDefault="00DC0518" w:rsidP="00DC0518">
      <w:pPr>
        <w:spacing w:line="360" w:lineRule="auto"/>
        <w:outlineLvl w:val="1"/>
        <w:rPr>
          <w:lang w:eastAsia="en-US"/>
        </w:rPr>
      </w:pPr>
      <w:r w:rsidRPr="006A600A">
        <w:rPr>
          <w:lang w:eastAsia="en-US"/>
        </w:rPr>
        <w:t xml:space="preserve">Произведенные активы – это нефинансовые активы, возникшие </w:t>
      </w:r>
      <w:r>
        <w:rPr>
          <w:lang w:eastAsia="en-US"/>
        </w:rPr>
        <w:br/>
      </w:r>
      <w:r w:rsidRPr="006A600A">
        <w:rPr>
          <w:lang w:eastAsia="en-US"/>
        </w:rPr>
        <w:t xml:space="preserve">в результате процессов производства, попадающих под определение границ сферы производства в СНС 2008 (основной капитал, материальные оборотные средства, ценности) [1, 10.9; 1, 10.10]. </w:t>
      </w:r>
    </w:p>
    <w:p w:rsidR="00DC0518" w:rsidRPr="006A600A" w:rsidRDefault="00DC0518" w:rsidP="00DC0518">
      <w:pPr>
        <w:spacing w:line="360" w:lineRule="auto"/>
        <w:outlineLvl w:val="1"/>
        <w:rPr>
          <w:lang w:eastAsia="en-US"/>
        </w:rPr>
      </w:pPr>
      <w:r w:rsidRPr="006A600A">
        <w:rPr>
          <w:lang w:eastAsia="en-US"/>
        </w:rPr>
        <w:t xml:space="preserve">Ценности – это произведенные товары, которые не используются преимущественно в целях производства или потребления, но хранятся </w:t>
      </w:r>
      <w:r>
        <w:rPr>
          <w:lang w:eastAsia="en-US"/>
        </w:rPr>
        <w:br/>
      </w:r>
      <w:r w:rsidRPr="006A600A">
        <w:rPr>
          <w:lang w:eastAsia="en-US"/>
        </w:rPr>
        <w:t xml:space="preserve">в течение некоторого периода времени в качестве запасов стоимости. Предполагается, что в течение длительного периода времени реальная стоимость </w:t>
      </w:r>
      <w:r>
        <w:rPr>
          <w:lang w:eastAsia="en-US"/>
        </w:rPr>
        <w:t xml:space="preserve">этих товаров </w:t>
      </w:r>
      <w:r w:rsidRPr="006A600A">
        <w:rPr>
          <w:lang w:eastAsia="en-US"/>
        </w:rPr>
        <w:t xml:space="preserve">увеличится или, по крайней мере, не уменьшится, </w:t>
      </w:r>
      <w:r>
        <w:rPr>
          <w:lang w:eastAsia="en-US"/>
        </w:rPr>
        <w:br/>
      </w:r>
      <w:r w:rsidRPr="006A600A">
        <w:rPr>
          <w:lang w:eastAsia="en-US"/>
        </w:rPr>
        <w:t>и что ценности не утратят своих физических свой</w:t>
      </w:r>
      <w:proofErr w:type="gramStart"/>
      <w:r w:rsidRPr="006A600A">
        <w:rPr>
          <w:lang w:eastAsia="en-US"/>
        </w:rPr>
        <w:t>ств пр</w:t>
      </w:r>
      <w:proofErr w:type="gramEnd"/>
      <w:r w:rsidRPr="006A600A">
        <w:rPr>
          <w:lang w:eastAsia="en-US"/>
        </w:rPr>
        <w:t xml:space="preserve">и нормальных условиях </w:t>
      </w:r>
      <w:r>
        <w:rPr>
          <w:lang w:eastAsia="en-US"/>
        </w:rPr>
        <w:t xml:space="preserve">хранения </w:t>
      </w:r>
      <w:r w:rsidRPr="006A600A">
        <w:rPr>
          <w:lang w:eastAsia="en-US"/>
        </w:rPr>
        <w:t xml:space="preserve">[1, 10.13]. </w:t>
      </w:r>
    </w:p>
    <w:p w:rsidR="00DC0518" w:rsidRPr="006A600A" w:rsidRDefault="00DC0518" w:rsidP="00DC0518">
      <w:pPr>
        <w:spacing w:line="360" w:lineRule="auto"/>
        <w:outlineLvl w:val="1"/>
        <w:rPr>
          <w:lang w:eastAsia="en-US"/>
        </w:rPr>
      </w:pPr>
      <w:r>
        <w:rPr>
          <w:lang w:eastAsia="en-US"/>
        </w:rPr>
        <w:t xml:space="preserve">2.2. </w:t>
      </w:r>
      <w:r w:rsidRPr="006A600A">
        <w:rPr>
          <w:lang w:eastAsia="en-US"/>
        </w:rPr>
        <w:t xml:space="preserve">К ценностям относятся: </w:t>
      </w:r>
    </w:p>
    <w:p w:rsidR="00DC0518" w:rsidRPr="006A600A" w:rsidRDefault="00DC0518" w:rsidP="00DC0518">
      <w:pPr>
        <w:spacing w:line="360" w:lineRule="auto"/>
        <w:outlineLvl w:val="1"/>
        <w:rPr>
          <w:lang w:eastAsia="en-US"/>
        </w:rPr>
      </w:pPr>
      <w:r w:rsidRPr="006A600A">
        <w:rPr>
          <w:lang w:eastAsia="en-US"/>
        </w:rPr>
        <w:t xml:space="preserve">драгоценные металлы и камни, когда они не предназначаются для продажи или использования в качестве затрат на производство </w:t>
      </w:r>
      <w:r>
        <w:rPr>
          <w:lang w:eastAsia="en-US"/>
        </w:rPr>
        <w:br/>
      </w:r>
      <w:r w:rsidRPr="006A600A">
        <w:rPr>
          <w:lang w:eastAsia="en-US"/>
        </w:rPr>
        <w:t xml:space="preserve">и не сохраняются в качестве монетарного золота или в качестве финансового актива в форме счетов </w:t>
      </w:r>
      <w:proofErr w:type="spellStart"/>
      <w:r w:rsidRPr="006A600A">
        <w:rPr>
          <w:lang w:eastAsia="en-US"/>
        </w:rPr>
        <w:t>неаллокированных</w:t>
      </w:r>
      <w:proofErr w:type="spellEnd"/>
      <w:r w:rsidRPr="006A600A">
        <w:rPr>
          <w:lang w:eastAsia="en-US"/>
        </w:rPr>
        <w:t xml:space="preserve"> металлов [1, 10.152]; </w:t>
      </w:r>
    </w:p>
    <w:p w:rsidR="00DC0518" w:rsidRPr="006A600A" w:rsidRDefault="00DC0518" w:rsidP="00DC0518">
      <w:pPr>
        <w:spacing w:line="360" w:lineRule="auto"/>
        <w:outlineLvl w:val="1"/>
        <w:rPr>
          <w:lang w:eastAsia="en-US"/>
        </w:rPr>
      </w:pPr>
      <w:r w:rsidRPr="006A600A">
        <w:rPr>
          <w:lang w:eastAsia="en-US"/>
        </w:rPr>
        <w:t xml:space="preserve">картины, скульптуры и т.д., признанные произведениями искусства, </w:t>
      </w:r>
      <w:r>
        <w:rPr>
          <w:lang w:eastAsia="en-US"/>
        </w:rPr>
        <w:br/>
      </w:r>
      <w:r w:rsidRPr="006A600A">
        <w:rPr>
          <w:lang w:eastAsia="en-US"/>
        </w:rPr>
        <w:t xml:space="preserve">и антиквариат отражаются как ценности, когда они не предназначены </w:t>
      </w:r>
      <w:r>
        <w:rPr>
          <w:lang w:eastAsia="en-US"/>
        </w:rPr>
        <w:br/>
      </w:r>
      <w:r w:rsidRPr="006A600A">
        <w:rPr>
          <w:lang w:eastAsia="en-US"/>
        </w:rPr>
        <w:lastRenderedPageBreak/>
        <w:t xml:space="preserve">на продажу; музейные экспонаты включаются в категорию ценностей </w:t>
      </w:r>
      <w:r>
        <w:rPr>
          <w:lang w:eastAsia="en-US"/>
        </w:rPr>
        <w:br/>
      </w:r>
      <w:r w:rsidRPr="006A600A">
        <w:rPr>
          <w:lang w:eastAsia="en-US"/>
        </w:rPr>
        <w:t xml:space="preserve">[1, 10.153]; </w:t>
      </w:r>
    </w:p>
    <w:p w:rsidR="00DC0518" w:rsidRPr="006A600A" w:rsidRDefault="00DC0518" w:rsidP="00DC0518">
      <w:pPr>
        <w:spacing w:line="360" w:lineRule="auto"/>
        <w:outlineLvl w:val="1"/>
        <w:rPr>
          <w:lang w:eastAsia="en-US"/>
        </w:rPr>
      </w:pPr>
      <w:r w:rsidRPr="006A600A">
        <w:rPr>
          <w:lang w:eastAsia="en-US"/>
        </w:rPr>
        <w:t>коллекции почтовых марок, монет, фарфора, книг и т.д., которые имеют признанную рыночную стоимость;</w:t>
      </w:r>
    </w:p>
    <w:p w:rsidR="00DC0518" w:rsidRPr="006A600A" w:rsidRDefault="00DC0518" w:rsidP="00DC0518">
      <w:pPr>
        <w:spacing w:line="360" w:lineRule="auto"/>
        <w:outlineLvl w:val="1"/>
        <w:rPr>
          <w:lang w:eastAsia="en-US"/>
        </w:rPr>
      </w:pPr>
      <w:r w:rsidRPr="006A600A">
        <w:rPr>
          <w:lang w:eastAsia="en-US"/>
        </w:rPr>
        <w:t xml:space="preserve">высокохудожественные ювелирные украшения, изготовленные </w:t>
      </w:r>
      <w:r>
        <w:rPr>
          <w:lang w:eastAsia="en-US"/>
        </w:rPr>
        <w:br/>
      </w:r>
      <w:r w:rsidRPr="006A600A">
        <w:rPr>
          <w:lang w:eastAsia="en-US"/>
        </w:rPr>
        <w:t xml:space="preserve">из драгоценных камней и металлов и обладающие существенной </w:t>
      </w:r>
      <w:r>
        <w:rPr>
          <w:lang w:eastAsia="en-US"/>
        </w:rPr>
        <w:br/>
      </w:r>
      <w:r w:rsidRPr="006A600A">
        <w:rPr>
          <w:lang w:eastAsia="en-US"/>
        </w:rPr>
        <w:t>и реализуемой стоимостью [1, 10.154].</w:t>
      </w:r>
    </w:p>
    <w:p w:rsidR="00DC0518" w:rsidRPr="00442E80" w:rsidRDefault="00DC0518" w:rsidP="00DC0518">
      <w:pPr>
        <w:spacing w:line="360" w:lineRule="auto"/>
        <w:outlineLvl w:val="1"/>
      </w:pPr>
      <w:r>
        <w:rPr>
          <w:lang w:eastAsia="en-US"/>
        </w:rPr>
        <w:t xml:space="preserve">2.3. </w:t>
      </w:r>
      <w:r w:rsidRPr="006A600A">
        <w:rPr>
          <w:lang w:eastAsia="en-US"/>
        </w:rPr>
        <w:t xml:space="preserve">Согласно СНС 2008 ценности могут принадлежать </w:t>
      </w:r>
      <w:r>
        <w:rPr>
          <w:lang w:eastAsia="en-US"/>
        </w:rPr>
        <w:t>любым институциональным единицам всех институциональных секторов экономики</w:t>
      </w:r>
      <w:r w:rsidRPr="006A600A">
        <w:rPr>
          <w:lang w:eastAsia="en-US"/>
        </w:rPr>
        <w:t xml:space="preserve"> [1, 10.13]. </w:t>
      </w:r>
    </w:p>
    <w:p w:rsidR="00DC0518" w:rsidRPr="00FB5647" w:rsidRDefault="00DC0518" w:rsidP="00DC0518">
      <w:pPr>
        <w:spacing w:before="240" w:after="240"/>
        <w:ind w:firstLine="0"/>
        <w:jc w:val="center"/>
        <w:outlineLvl w:val="1"/>
        <w:rPr>
          <w:b/>
        </w:rPr>
      </w:pPr>
      <w:r w:rsidRPr="00DA2661">
        <w:rPr>
          <w:b/>
        </w:rPr>
        <w:t xml:space="preserve">III. </w:t>
      </w:r>
      <w:r>
        <w:rPr>
          <w:b/>
        </w:rPr>
        <w:t>МЕТОДОЛОГИЧЕСКИЕ ПРИНЦИПЫ СНС 2008</w:t>
      </w:r>
      <w:r>
        <w:rPr>
          <w:b/>
        </w:rPr>
        <w:br/>
        <w:t>ПО СТОИМОСТНОЙ ОЦЕНКЕ ЦЕННОСТЕЙ</w:t>
      </w:r>
    </w:p>
    <w:p w:rsidR="00DC0518" w:rsidRDefault="00DC0518" w:rsidP="00DC0518">
      <w:pPr>
        <w:spacing w:line="360" w:lineRule="auto"/>
        <w:outlineLvl w:val="1"/>
      </w:pPr>
      <w:r>
        <w:t>3</w:t>
      </w:r>
      <w:r w:rsidRPr="006B69C9">
        <w:t>.1.</w:t>
      </w:r>
      <w:r>
        <w:t>Для оценки всех активов и обязательств в балансе активов</w:t>
      </w:r>
      <w:r>
        <w:br/>
        <w:t xml:space="preserve"> и пассивов в идеале должны использоваться наблюдаемые рыночные цены. </w:t>
      </w:r>
      <w:proofErr w:type="spellStart"/>
      <w:r>
        <w:t>Напрактике</w:t>
      </w:r>
      <w:proofErr w:type="spellEnd"/>
      <w:r>
        <w:t xml:space="preserve"> используется цена, усредненная по всем операциям на рынке, если на нем регулярно, активно и свободно происходит торговля рассматриваемыми объектами. Если рассматриваемые объекты не обращались на рынке в недавнем прошлом, то цена определяется </w:t>
      </w:r>
      <w:proofErr w:type="spellStart"/>
      <w:r>
        <w:t>экспертно</w:t>
      </w:r>
      <w:proofErr w:type="spellEnd"/>
      <w:r>
        <w:t xml:space="preserve">, при условии, если бы активы обращались на рынке на дату составления баланса активов </w:t>
      </w:r>
      <w:r>
        <w:br/>
        <w:t>и пассивов [1, 13.18].</w:t>
      </w:r>
    </w:p>
    <w:p w:rsidR="00DC0518" w:rsidRDefault="00DC0518" w:rsidP="00DC0518">
      <w:pPr>
        <w:spacing w:line="360" w:lineRule="auto"/>
        <w:outlineLvl w:val="1"/>
      </w:pPr>
      <w:r>
        <w:t>Поскольку для ценностей существуют хорошо организованные рынки, они оцениваются в фактических или условно определенных  ценах, которые были бы  использованы при их продаже на рынке, исключая гонорар, выплаченный агентам, или комиссионное вознаграждение продавцу на дату баланса активов и пассивов. При приобретении они оцениваются по ценам покупки, включая гонорар агентов или комиссионное вознаграждение</w:t>
      </w:r>
      <w:r>
        <w:br/>
        <w:t>[1, 13.42].</w:t>
      </w:r>
    </w:p>
    <w:p w:rsidR="00DC0518" w:rsidRDefault="00DC0518" w:rsidP="00DC0518">
      <w:pPr>
        <w:spacing w:line="360" w:lineRule="auto"/>
        <w:outlineLvl w:val="1"/>
      </w:pPr>
      <w:r>
        <w:t>Существует несколько методов оценки ценностей</w:t>
      </w:r>
      <w:r>
        <w:rPr>
          <w:rStyle w:val="ae"/>
        </w:rPr>
        <w:footnoteReference w:id="3"/>
      </w:r>
      <w:r>
        <w:t>:</w:t>
      </w:r>
    </w:p>
    <w:p w:rsidR="00DC0518" w:rsidRDefault="00DC0518" w:rsidP="00DC0518">
      <w:pPr>
        <w:spacing w:line="360" w:lineRule="auto"/>
        <w:outlineLvl w:val="1"/>
      </w:pPr>
      <w:r>
        <w:lastRenderedPageBreak/>
        <w:t xml:space="preserve">«А» – разложение стоимости продукта на составляющие элементы (возможно для ювелирного изделия, например: на драгоценные металлы, камни, стоимость работ по изготовлению ювелирного изделия); использование подходящих индексов цен потребителей для товаров и услуг, входящих </w:t>
      </w:r>
      <w:r>
        <w:br/>
        <w:t>в состав ценности, а также  наличие модели, определяющей долю этих элементов[3, 3.8.4].</w:t>
      </w:r>
    </w:p>
    <w:p w:rsidR="00DC0518" w:rsidRDefault="00DC0518" w:rsidP="00DC0518">
      <w:pPr>
        <w:spacing w:line="360" w:lineRule="auto"/>
        <w:outlineLvl w:val="1"/>
      </w:pPr>
      <w:r>
        <w:t xml:space="preserve">«B» – сравнение с объектом-аналогом, проданным внутри страны </w:t>
      </w:r>
      <w:r>
        <w:br/>
        <w:t xml:space="preserve">или в другой стране; метод  подходит для однородных продуктов [3, 3.8.2]. </w:t>
      </w:r>
    </w:p>
    <w:p w:rsidR="00DC0518" w:rsidRDefault="00DC0518" w:rsidP="00DC0518">
      <w:pPr>
        <w:spacing w:line="360" w:lineRule="auto"/>
        <w:outlineLvl w:val="1"/>
      </w:pPr>
      <w:r>
        <w:t>«С» – дефляция стоимости затрат [3, 3.8.3].</w:t>
      </w:r>
    </w:p>
    <w:p w:rsidR="00DC0518" w:rsidRDefault="00DC0518" w:rsidP="00DC0518">
      <w:pPr>
        <w:spacing w:line="360" w:lineRule="auto"/>
        <w:outlineLvl w:val="1"/>
      </w:pPr>
      <w:r>
        <w:t>Для оценки рыночной стоимости экономических активов путем умножения количественных показателей на  фактические или условно оцененные цены [1, 13.20] необходимо выполнение двух условий:</w:t>
      </w:r>
    </w:p>
    <w:p w:rsidR="00DC0518" w:rsidRDefault="00DC0518" w:rsidP="00DC0518">
      <w:pPr>
        <w:spacing w:line="360" w:lineRule="auto"/>
        <w:outlineLvl w:val="1"/>
      </w:pPr>
      <w:r>
        <w:t xml:space="preserve">наличие сравнительно однородных активов, что обеспечивает возможность сравнения оцениваемых объектов с аналогичными объектами, </w:t>
      </w:r>
      <w:r>
        <w:br/>
        <w:t>в отношении которых имеется информация о ценах сделок с ними;</w:t>
      </w:r>
    </w:p>
    <w:p w:rsidR="00DC0518" w:rsidRDefault="00DC0518" w:rsidP="00DC0518">
      <w:pPr>
        <w:spacing w:line="360" w:lineRule="auto"/>
        <w:outlineLvl w:val="1"/>
      </w:pPr>
      <w:r>
        <w:t>наличие количественных показателей, т.е. данных в натуральном выражении, характеризующих совокупность оцениваемых активов.</w:t>
      </w:r>
    </w:p>
    <w:p w:rsidR="00DC0518" w:rsidRDefault="00DC0518" w:rsidP="00DC0518">
      <w:pPr>
        <w:spacing w:line="360" w:lineRule="auto"/>
        <w:outlineLvl w:val="1"/>
      </w:pPr>
      <w:r>
        <w:t>Эти условия могут быть соблюдены лишь для части ценностей – драгоценных металлов и драгоценных камней при условии наличия информации об их запасах.</w:t>
      </w:r>
    </w:p>
    <w:p w:rsidR="00DC0518" w:rsidRPr="00D830A7" w:rsidRDefault="00DC0518" w:rsidP="00DC0518">
      <w:pPr>
        <w:spacing w:line="360" w:lineRule="auto"/>
        <w:outlineLvl w:val="1"/>
      </w:pPr>
      <w:r>
        <w:t xml:space="preserve">Поэтому для оценки текущей рыночной стоимости отдельных видов ценностей применяется метод аккумулирования и переоценки приобретений </w:t>
      </w:r>
      <w:r>
        <w:br/>
        <w:t xml:space="preserve">за вычетом выбытий данного актива за время его срока службы </w:t>
      </w:r>
      <w:r>
        <w:br/>
        <w:t xml:space="preserve">[1, 13.19; 1, 13.23]. </w:t>
      </w:r>
    </w:p>
    <w:p w:rsidR="00DC0518" w:rsidRDefault="00DC0518" w:rsidP="00DC0518">
      <w:pPr>
        <w:spacing w:line="360" w:lineRule="auto"/>
        <w:outlineLvl w:val="1"/>
      </w:pPr>
      <w:r>
        <w:t xml:space="preserve">При этом снижение стоимости объектов, относящихся к ценностям, </w:t>
      </w:r>
      <w:r>
        <w:br/>
        <w:t xml:space="preserve">за время их службы при расчете не учитывается, поскольку реальная стоимость ценностей по определению при нормальных условиях не должна уменьшаться [1, 10.13]. </w:t>
      </w:r>
    </w:p>
    <w:p w:rsidR="00DC0518" w:rsidRDefault="00DC0518" w:rsidP="00DC0518">
      <w:pPr>
        <w:spacing w:line="360" w:lineRule="auto"/>
        <w:outlineLvl w:val="1"/>
      </w:pPr>
      <w:r>
        <w:t>При применении этого метода проблему представляет получение данных</w:t>
      </w:r>
      <w:r>
        <w:br/>
      </w:r>
      <w:r>
        <w:br/>
      </w:r>
      <w:r>
        <w:lastRenderedPageBreak/>
        <w:t>за длительный период при сроках службы ценностей 50 – 100 и более лет,</w:t>
      </w:r>
      <w:r>
        <w:br/>
        <w:t xml:space="preserve">что требует дополнительных условных расчетов. </w:t>
      </w:r>
    </w:p>
    <w:p w:rsidR="00DC0518" w:rsidRDefault="00DC0518" w:rsidP="00DC0518">
      <w:pPr>
        <w:spacing w:line="360" w:lineRule="auto"/>
        <w:outlineLvl w:val="1"/>
      </w:pPr>
      <w:r>
        <w:t xml:space="preserve">При оценке ценностей могут применяться данные об их страховой  стоимости от пожара, кражи и т.п. [1, 13.43]. </w:t>
      </w:r>
    </w:p>
    <w:p w:rsidR="00DC0518" w:rsidRDefault="00DC0518" w:rsidP="00DC0518">
      <w:pPr>
        <w:spacing w:line="360" w:lineRule="auto"/>
        <w:outlineLvl w:val="1"/>
      </w:pPr>
      <w:r>
        <w:t xml:space="preserve">Доходный подход [1, 13.19; 1, 13.24] при оценке ценностей </w:t>
      </w:r>
      <w:r>
        <w:br/>
        <w:t xml:space="preserve">не применяется, поскольку по определению ценности относятся </w:t>
      </w:r>
      <w:r>
        <w:br/>
        <w:t xml:space="preserve">к произведенным товарам, которые не используются преимущественно в целях производства [1, 10.13; 1, 20.3], соответственно они практически </w:t>
      </w:r>
      <w:r>
        <w:br/>
        <w:t>не генерируют потока доходов.</w:t>
      </w:r>
    </w:p>
    <w:p w:rsidR="00DC0518" w:rsidRDefault="00DC0518" w:rsidP="00DC0518">
      <w:pPr>
        <w:spacing w:line="360" w:lineRule="auto"/>
        <w:outlineLvl w:val="1"/>
      </w:pPr>
      <w:r>
        <w:t xml:space="preserve">3.2. Изменения в стоимости ценностей между начальным </w:t>
      </w:r>
      <w:r>
        <w:br/>
        <w:t xml:space="preserve">и заключительным балансом активов и пассивов отражаются в счете операций с капиталом, счете других изменений в объеме активов и счете переоценки </w:t>
      </w:r>
      <w:r>
        <w:br/>
        <w:t xml:space="preserve">[1, 10.1]. </w:t>
      </w:r>
    </w:p>
    <w:p w:rsidR="00DC0518" w:rsidRDefault="00DC0518" w:rsidP="00DC0518">
      <w:pPr>
        <w:spacing w:line="360" w:lineRule="auto"/>
        <w:outlineLvl w:val="1"/>
      </w:pPr>
      <w:r>
        <w:t xml:space="preserve">Расходы на приобретение ценностей за вычетом их выбытия, являющиеся итогами операций купли-продажи ценностей, отражаются </w:t>
      </w:r>
      <w:r>
        <w:br/>
        <w:t>на счете операций с капиталом [1, 10.23; 1, 10.24].</w:t>
      </w:r>
    </w:p>
    <w:p w:rsidR="00DC0518" w:rsidRDefault="00DC0518" w:rsidP="00DC0518">
      <w:pPr>
        <w:spacing w:line="360" w:lineRule="auto"/>
        <w:outlineLvl w:val="1"/>
      </w:pPr>
      <w:r>
        <w:t xml:space="preserve">Счет других изменений в объеме активов отражает изменения </w:t>
      </w:r>
      <w:r>
        <w:br/>
        <w:t xml:space="preserve">в стоимости активов, которые не относятся ни к операциям между институциональными единицами (счет операций с капиталом), </w:t>
      </w:r>
      <w:r>
        <w:br/>
        <w:t xml:space="preserve">ни к холдинговым прибылям и убыткам (счет переоценки). На этом счете отражается экономическое появление и исчезновение активов, влияние внешних событий и изменения в классификации    [1, 12.5; 1, 12.8; 1. 12.9; </w:t>
      </w:r>
      <w:r>
        <w:br/>
        <w:t>1, 12.10].</w:t>
      </w:r>
    </w:p>
    <w:p w:rsidR="00DC0518" w:rsidRDefault="00DC0518" w:rsidP="00DC0518">
      <w:pPr>
        <w:spacing w:line="360" w:lineRule="auto"/>
        <w:outlineLvl w:val="1"/>
      </w:pPr>
      <w:r>
        <w:t xml:space="preserve">Акты появления активов в балансе активов и пассивов и выбытия из него называются экономическими появлениями и исчезновениями. Они отличаются от появлений и выбытий, происходящих в результате операций, которые обычно представляют собой взаимодействия по обоюдной договоренности между институциональными единицами. Экономическое появление и выбытие ценностей  означает, соответственно, признание уже существующих объектов, не относившихся к ценностям – ценностями и, наоборот, признание </w:t>
      </w:r>
      <w:r>
        <w:lastRenderedPageBreak/>
        <w:t>существующих ценностей – не относящимися к этому виду активов. Эти случаи не носят массового характера, но возможны.</w:t>
      </w:r>
    </w:p>
    <w:p w:rsidR="00DC0518" w:rsidRDefault="00DC0518" w:rsidP="00DC0518">
      <w:pPr>
        <w:spacing w:line="360" w:lineRule="auto"/>
        <w:outlineLvl w:val="1"/>
      </w:pPr>
      <w:r>
        <w:t xml:space="preserve">Изменения в объеме активов, отражаемые как экстраординарные потери в счете других изменений в объеме активов, являются результатом значительных, отдельных и идентифицируемых событий, которые могут привести к уничтожению большого количества активов в рамках любой  категории активов. Они включают землетрясения, вулканические извержения, цунами, исключительно серьезные ураганы, засуху и другие стихийные бедствия; военные действия, восстания и другие политические события; катастрофы техногенного характера, такие как разлив ядовитых веществ или выброс радиоактивных веществ в воздух [1, 12.46]. </w:t>
      </w:r>
    </w:p>
    <w:p w:rsidR="00DC0518" w:rsidRDefault="00DC0518" w:rsidP="00DC0518">
      <w:pPr>
        <w:spacing w:line="360" w:lineRule="auto"/>
        <w:outlineLvl w:val="1"/>
      </w:pPr>
      <w:r>
        <w:t xml:space="preserve">К некомпенсируемым компенсациям относятся случаи изъятия органами государственного управления или другими институциональными  единицами активов других институциональных единиц без полной компенсации </w:t>
      </w:r>
      <w:r>
        <w:br/>
        <w:t xml:space="preserve">по причинам, не связанным с выплатой налогов, штрафов или подобных сборов. Если компенсация существенно не соответствует стоимости активов </w:t>
      </w:r>
      <w:r>
        <w:br/>
        <w:t xml:space="preserve">в балансе активов и пассивов, разница  должна быть отражена как увеличение активов  институциональной единицы, осуществляющей изъятие (конфискацию), и как сокращение активов институциональной единицы, </w:t>
      </w:r>
      <w:proofErr w:type="spellStart"/>
      <w:r>
        <w:t>теряющейактив</w:t>
      </w:r>
      <w:proofErr w:type="spellEnd"/>
      <w:r>
        <w:t xml:space="preserve">, с помощью записи о некомпенсированной конфискации активов [1, 12.48].  </w:t>
      </w:r>
    </w:p>
    <w:p w:rsidR="00DC0518" w:rsidRDefault="00DC0518" w:rsidP="00DC0518">
      <w:pPr>
        <w:spacing w:line="360" w:lineRule="auto"/>
        <w:outlineLvl w:val="1"/>
      </w:pPr>
      <w:r>
        <w:t xml:space="preserve">К другим изменениям в объеме активов относятся случаи, когда предположения о нормах потерь активов являются ошибочными, и поэтому </w:t>
      </w:r>
      <w:r>
        <w:br/>
        <w:t xml:space="preserve">в счете других изменений в объеме активов должен быть внесен  соответствующий корректив [1, 12.50].    </w:t>
      </w:r>
    </w:p>
    <w:p w:rsidR="00DC0518" w:rsidRDefault="00DC0518" w:rsidP="00DC0518">
      <w:pPr>
        <w:spacing w:line="360" w:lineRule="auto"/>
        <w:outlineLvl w:val="1"/>
      </w:pPr>
      <w:r>
        <w:t xml:space="preserve">Изменения в классификации  активов происходят, когда объект, относившийся в начальном балансе активов и пассивов к одному виду экономических активов, оказывается в заключительном балансе активов </w:t>
      </w:r>
      <w:r>
        <w:br/>
        <w:t xml:space="preserve">и пассивов отнесенным к другому виду экономических активов. Например, ценности в течение года могли перейти в монетарное золото в форме слитков, </w:t>
      </w:r>
      <w:r>
        <w:lastRenderedPageBreak/>
        <w:t xml:space="preserve">используемое в качестве международных резервов, т.е. переквалифицируются в  финансовый актив.  Возможен  и обратный процесс, когда монетарное золото в форме слитков продается другому органу денежно-кредитного регулирования, оно переквалифицируется обратно в ценности </w:t>
      </w:r>
      <w:r>
        <w:br/>
        <w:t>[1, 12.10; 1, 12.36; 1, 12.68].</w:t>
      </w:r>
    </w:p>
    <w:p w:rsidR="00DC0518" w:rsidRDefault="00DC0518" w:rsidP="00DC0518">
      <w:pPr>
        <w:spacing w:line="360" w:lineRule="auto"/>
        <w:outlineLvl w:val="1"/>
      </w:pPr>
      <w:r>
        <w:t xml:space="preserve">Счет переоценки содержит записи о номинальных, нейтральных </w:t>
      </w:r>
      <w:r>
        <w:br/>
        <w:t xml:space="preserve">и реальных холдинговых прибылях / убытках [1, 12.73]. </w:t>
      </w:r>
    </w:p>
    <w:p w:rsidR="00DC0518" w:rsidRDefault="00DC0518" w:rsidP="00DC0518">
      <w:pPr>
        <w:spacing w:line="360" w:lineRule="auto"/>
        <w:outlineLvl w:val="1"/>
      </w:pPr>
      <w:r>
        <w:t xml:space="preserve">Разница между текущей рыночной стоимостью активов на начало года </w:t>
      </w:r>
      <w:r>
        <w:br/>
        <w:t>в ценах на конец отчетного года и текущей рыночной стоимостью данных активов на начало отчетного года в ценах на начало отчетного года представляет собой величину номинальной холдинговой прибыли / убытка</w:t>
      </w:r>
      <w:r>
        <w:br/>
        <w:t>[1, 12.74].</w:t>
      </w:r>
    </w:p>
    <w:p w:rsidR="00DC0518" w:rsidRDefault="00DC0518" w:rsidP="00DC0518">
      <w:pPr>
        <w:spacing w:line="360" w:lineRule="auto"/>
        <w:outlineLvl w:val="1"/>
      </w:pPr>
      <w:r>
        <w:t xml:space="preserve">Разница между текущей рыночной стоимостью активов на начало отчетного года в ценах на конец отчетного года, если бы цены изменились пропорционально общему уровню цен, и текущей рыночной стоимостью данных активов на начало отчетного года в ценах на начало отчетного года представляет собой величину нейтральной холдинговой прибыли / убытка </w:t>
      </w:r>
      <w:r>
        <w:br/>
        <w:t>[1, 12.75].</w:t>
      </w:r>
    </w:p>
    <w:p w:rsidR="00DC0518" w:rsidRDefault="00DC0518" w:rsidP="00DC0518">
      <w:pPr>
        <w:spacing w:line="360" w:lineRule="auto"/>
        <w:outlineLvl w:val="1"/>
      </w:pPr>
      <w:r>
        <w:t>Чтобы исчислить нейтральные холдинговые прибыли на актив, желательно выбрать общий индекс цен, охватывающий настолько широкий круг товаров, услуг и активов, насколько это возможно [1, 12.87]. Для измерения общего изменения уровня цен используется индекс-дефлятор валового внутреннего продукта.</w:t>
      </w:r>
    </w:p>
    <w:p w:rsidR="00DC0518" w:rsidRDefault="00DC0518" w:rsidP="00DC0518">
      <w:pPr>
        <w:spacing w:line="360" w:lineRule="auto"/>
        <w:outlineLvl w:val="1"/>
      </w:pPr>
      <w:r>
        <w:t>Реальная холдинговая прибыль рассчитывается как разница между номинальной и нейтральной холдинговой прибылью [1, 12.76; 1, 12.89].</w:t>
      </w:r>
    </w:p>
    <w:p w:rsidR="00DC0518" w:rsidRDefault="00DC0518" w:rsidP="00DC0518">
      <w:pPr>
        <w:spacing w:line="360" w:lineRule="auto"/>
        <w:outlineLvl w:val="1"/>
        <w:rPr>
          <w:b/>
          <w:bCs/>
          <w:lang w:eastAsia="en-US"/>
        </w:rPr>
      </w:pPr>
    </w:p>
    <w:p w:rsidR="00DC0518" w:rsidRDefault="00DC0518" w:rsidP="00DC0518">
      <w:pPr>
        <w:spacing w:line="360" w:lineRule="auto"/>
        <w:outlineLvl w:val="1"/>
        <w:rPr>
          <w:b/>
          <w:bCs/>
          <w:lang w:eastAsia="en-US"/>
        </w:rPr>
      </w:pPr>
    </w:p>
    <w:p w:rsidR="00DC0518" w:rsidRPr="00D830A7" w:rsidRDefault="00DC0518" w:rsidP="00DC0518">
      <w:pPr>
        <w:spacing w:line="360" w:lineRule="auto"/>
        <w:jc w:val="center"/>
        <w:outlineLvl w:val="1"/>
        <w:rPr>
          <w:b/>
          <w:bCs/>
          <w:lang w:eastAsia="en-US"/>
        </w:rPr>
      </w:pPr>
    </w:p>
    <w:p w:rsidR="00DC0518" w:rsidRPr="00D830A7" w:rsidRDefault="00DC0518" w:rsidP="00DC0518">
      <w:pPr>
        <w:spacing w:line="360" w:lineRule="auto"/>
        <w:jc w:val="center"/>
        <w:outlineLvl w:val="1"/>
        <w:rPr>
          <w:b/>
          <w:bCs/>
          <w:lang w:eastAsia="en-US"/>
        </w:rPr>
      </w:pPr>
    </w:p>
    <w:p w:rsidR="00DC0518" w:rsidRDefault="00DC0518" w:rsidP="00DC0518">
      <w:pPr>
        <w:spacing w:line="360" w:lineRule="auto"/>
        <w:jc w:val="center"/>
        <w:outlineLvl w:val="1"/>
        <w:rPr>
          <w:lang w:eastAsia="en-US"/>
        </w:rPr>
      </w:pPr>
      <w:r>
        <w:rPr>
          <w:b/>
          <w:bCs/>
          <w:lang w:val="en-US" w:eastAsia="en-US"/>
        </w:rPr>
        <w:lastRenderedPageBreak/>
        <w:t>IV</w:t>
      </w:r>
      <w:r>
        <w:rPr>
          <w:b/>
          <w:bCs/>
          <w:lang w:eastAsia="en-US"/>
        </w:rPr>
        <w:t>.ОСОБЕННОСТИ УЧЕТА ЦЕННОСТЕЙ В РОССИЙСКОЙ ПРАКТИКЕ</w:t>
      </w:r>
    </w:p>
    <w:p w:rsidR="00DC0518" w:rsidRPr="00AC6A74" w:rsidRDefault="00DC0518" w:rsidP="00DC0518">
      <w:pPr>
        <w:spacing w:line="360" w:lineRule="auto"/>
        <w:ind w:firstLine="540"/>
        <w:rPr>
          <w:lang w:eastAsia="en-US"/>
        </w:rPr>
      </w:pPr>
      <w:r>
        <w:rPr>
          <w:lang w:eastAsia="en-US"/>
        </w:rPr>
        <w:t xml:space="preserve">4.1. </w:t>
      </w:r>
      <w:r w:rsidRPr="00AC6A74">
        <w:rPr>
          <w:lang w:eastAsia="en-US"/>
        </w:rPr>
        <w:t>Приказом Минфина России от 31</w:t>
      </w:r>
      <w:r>
        <w:rPr>
          <w:lang w:eastAsia="en-US"/>
        </w:rPr>
        <w:t xml:space="preserve"> декабря </w:t>
      </w:r>
      <w:r w:rsidRPr="00AC6A74">
        <w:rPr>
          <w:lang w:eastAsia="en-US"/>
        </w:rPr>
        <w:t xml:space="preserve">2016 г. № 256н утвержден федеральный стандарт бухгалтерского учета для организаций государственного сектора «Концептуальные основы бухгалтерского учета </w:t>
      </w:r>
      <w:r>
        <w:rPr>
          <w:lang w:eastAsia="en-US"/>
        </w:rPr>
        <w:br/>
      </w:r>
      <w:r w:rsidRPr="00AC6A74">
        <w:rPr>
          <w:lang w:eastAsia="en-US"/>
        </w:rPr>
        <w:t>и отчетности организаций государственного сектора»</w:t>
      </w:r>
      <w:r>
        <w:rPr>
          <w:rStyle w:val="ae"/>
          <w:lang w:eastAsia="en-US"/>
        </w:rPr>
        <w:footnoteReference w:id="4"/>
      </w:r>
      <w:r>
        <w:rPr>
          <w:lang w:eastAsia="en-US"/>
        </w:rPr>
        <w:t xml:space="preserve"> (зарегистрирован </w:t>
      </w:r>
      <w:r>
        <w:rPr>
          <w:lang w:eastAsia="en-US"/>
        </w:rPr>
        <w:br/>
        <w:t xml:space="preserve">Минюстом России 27 апреля 2017 </w:t>
      </w:r>
      <w:proofErr w:type="spellStart"/>
      <w:r>
        <w:rPr>
          <w:lang w:eastAsia="en-US"/>
        </w:rPr>
        <w:t>г.</w:t>
      </w:r>
      <w:proofErr w:type="gramStart"/>
      <w:r>
        <w:rPr>
          <w:lang w:eastAsia="en-US"/>
        </w:rPr>
        <w:t>,р</w:t>
      </w:r>
      <w:proofErr w:type="gramEnd"/>
      <w:r>
        <w:rPr>
          <w:lang w:eastAsia="en-US"/>
        </w:rPr>
        <w:t>егистрационный</w:t>
      </w:r>
      <w:proofErr w:type="spellEnd"/>
      <w:r>
        <w:rPr>
          <w:lang w:eastAsia="en-US"/>
        </w:rPr>
        <w:t xml:space="preserve"> № 46517)</w:t>
      </w:r>
      <w:r w:rsidRPr="00AC6A74">
        <w:rPr>
          <w:lang w:eastAsia="en-US"/>
        </w:rPr>
        <w:t xml:space="preserve">.  </w:t>
      </w:r>
      <w:r>
        <w:rPr>
          <w:lang w:eastAsia="en-US"/>
        </w:rPr>
        <w:t>Данный</w:t>
      </w:r>
      <w:r w:rsidRPr="00AC6A74">
        <w:rPr>
          <w:lang w:eastAsia="en-US"/>
        </w:rPr>
        <w:t xml:space="preserve"> Стандарт применяется при ведении бюджетного учета, бухгалтерского учета государственных (муниципальных) бюджетных и автономных учреждений </w:t>
      </w:r>
      <w:r>
        <w:rPr>
          <w:lang w:eastAsia="en-US"/>
        </w:rPr>
        <w:br/>
      </w:r>
      <w:r w:rsidRPr="00AC6A74">
        <w:rPr>
          <w:lang w:eastAsia="en-US"/>
        </w:rPr>
        <w:t>с 1</w:t>
      </w:r>
      <w:r>
        <w:rPr>
          <w:lang w:eastAsia="en-US"/>
        </w:rPr>
        <w:t xml:space="preserve"> января </w:t>
      </w:r>
      <w:r w:rsidRPr="00AC6A74">
        <w:rPr>
          <w:lang w:eastAsia="en-US"/>
        </w:rPr>
        <w:t>2018 г</w:t>
      </w:r>
      <w:r>
        <w:rPr>
          <w:lang w:eastAsia="en-US"/>
        </w:rPr>
        <w:t>.</w:t>
      </w:r>
      <w:r w:rsidRPr="00AC6A74">
        <w:rPr>
          <w:lang w:eastAsia="en-US"/>
        </w:rPr>
        <w:t xml:space="preserve">, составлении бюджетной отчетности, бухгалтерской (финансовой) отчетности государственных (муниципальных) бюджетных </w:t>
      </w:r>
      <w:r>
        <w:rPr>
          <w:lang w:eastAsia="en-US"/>
        </w:rPr>
        <w:br/>
      </w:r>
      <w:r w:rsidRPr="00AC6A74">
        <w:rPr>
          <w:lang w:eastAsia="en-US"/>
        </w:rPr>
        <w:t>и автономных учреждений начиная с отчетности за 2018 год.</w:t>
      </w:r>
    </w:p>
    <w:p w:rsidR="00DC0518" w:rsidRPr="00AC6A74" w:rsidRDefault="00DC0518" w:rsidP="00DC0518">
      <w:pPr>
        <w:spacing w:line="360" w:lineRule="auto"/>
        <w:ind w:firstLine="540"/>
        <w:rPr>
          <w:lang w:eastAsia="en-US"/>
        </w:rPr>
      </w:pPr>
      <w:r w:rsidRPr="00AC6A74">
        <w:rPr>
          <w:lang w:eastAsia="en-US"/>
        </w:rPr>
        <w:t xml:space="preserve">Согласно Стандарту, оценка отдельных объектов бухгалтерского учета осуществляется по справедливой стоимости </w:t>
      </w:r>
      <w:r>
        <w:rPr>
          <w:lang w:eastAsia="en-US"/>
        </w:rPr>
        <w:t>–</w:t>
      </w:r>
      <w:r w:rsidRPr="00AC6A74">
        <w:rPr>
          <w:lang w:eastAsia="en-US"/>
        </w:rPr>
        <w:t xml:space="preserve"> в оценке, соответствующей цене, по которой может быть осуществлен переход права собственности </w:t>
      </w:r>
      <w:r>
        <w:rPr>
          <w:lang w:eastAsia="en-US"/>
        </w:rPr>
        <w:br/>
      </w:r>
      <w:r w:rsidRPr="00AC6A74">
        <w:rPr>
          <w:lang w:eastAsia="en-US"/>
        </w:rPr>
        <w:t>на актив между независимыми сторонами сделки, осведомленными о предмете сделки и желающими ее совершить [4, п.52]. Таким образом, справедливая стоимость аналогична текущей рыночной стоимости.</w:t>
      </w:r>
    </w:p>
    <w:p w:rsidR="00DC0518" w:rsidRPr="00AC6A74" w:rsidRDefault="00DC0518" w:rsidP="00DC0518">
      <w:pPr>
        <w:spacing w:line="360" w:lineRule="auto"/>
        <w:ind w:firstLine="540"/>
        <w:rPr>
          <w:lang w:eastAsia="en-US"/>
        </w:rPr>
      </w:pPr>
      <w:r>
        <w:rPr>
          <w:lang w:eastAsia="en-US"/>
        </w:rPr>
        <w:t xml:space="preserve">4.2. </w:t>
      </w:r>
      <w:r w:rsidRPr="00AC6A74">
        <w:rPr>
          <w:lang w:eastAsia="en-US"/>
        </w:rPr>
        <w:t>Приказом Минфина России от 31</w:t>
      </w:r>
      <w:r>
        <w:rPr>
          <w:lang w:eastAsia="en-US"/>
        </w:rPr>
        <w:t xml:space="preserve"> декабря </w:t>
      </w:r>
      <w:r w:rsidRPr="00AC6A74">
        <w:rPr>
          <w:lang w:eastAsia="en-US"/>
        </w:rPr>
        <w:t>2016 г. №257</w:t>
      </w:r>
      <w:r>
        <w:rPr>
          <w:lang w:eastAsia="en-US"/>
        </w:rPr>
        <w:t>н</w:t>
      </w:r>
      <w:r w:rsidRPr="00AC6A74">
        <w:rPr>
          <w:lang w:eastAsia="en-US"/>
        </w:rPr>
        <w:t xml:space="preserve"> утвержден федеральный стандарт бухгалтерского учета для организаций государственного сектора «Основные средства»</w:t>
      </w:r>
      <w:r>
        <w:rPr>
          <w:lang w:eastAsia="en-US"/>
        </w:rPr>
        <w:t xml:space="preserve"> (зарегистрирован Минюстом России 27 апреля 2017 </w:t>
      </w:r>
      <w:proofErr w:type="spellStart"/>
      <w:r>
        <w:rPr>
          <w:lang w:eastAsia="en-US"/>
        </w:rPr>
        <w:t>г.</w:t>
      </w:r>
      <w:proofErr w:type="gramStart"/>
      <w:r>
        <w:rPr>
          <w:lang w:eastAsia="en-US"/>
        </w:rPr>
        <w:t>,р</w:t>
      </w:r>
      <w:proofErr w:type="gramEnd"/>
      <w:r>
        <w:rPr>
          <w:lang w:eastAsia="en-US"/>
        </w:rPr>
        <w:t>егистрационный</w:t>
      </w:r>
      <w:proofErr w:type="spellEnd"/>
      <w:r>
        <w:rPr>
          <w:lang w:eastAsia="en-US"/>
        </w:rPr>
        <w:t xml:space="preserve"> № 46518)</w:t>
      </w:r>
      <w:r>
        <w:rPr>
          <w:rStyle w:val="ae"/>
          <w:lang w:eastAsia="en-US"/>
        </w:rPr>
        <w:footnoteReference w:id="5"/>
      </w:r>
      <w:r w:rsidRPr="00AC6A74">
        <w:rPr>
          <w:lang w:eastAsia="en-US"/>
        </w:rPr>
        <w:t xml:space="preserve">.  </w:t>
      </w:r>
      <w:r>
        <w:rPr>
          <w:lang w:eastAsia="en-US"/>
        </w:rPr>
        <w:t>Данный</w:t>
      </w:r>
      <w:r w:rsidRPr="00AC6A74">
        <w:rPr>
          <w:lang w:eastAsia="en-US"/>
        </w:rPr>
        <w:t xml:space="preserve"> Стандарт применяется при ведении бюджетного учета, бухгалтерского учета государственных (муниципальных) бюджетных и автономных учреждений </w:t>
      </w:r>
      <w:r>
        <w:rPr>
          <w:lang w:eastAsia="en-US"/>
        </w:rPr>
        <w:br/>
      </w:r>
      <w:r w:rsidRPr="00AC6A74">
        <w:rPr>
          <w:lang w:eastAsia="en-US"/>
        </w:rPr>
        <w:t>с 1</w:t>
      </w:r>
      <w:r>
        <w:rPr>
          <w:lang w:eastAsia="en-US"/>
        </w:rPr>
        <w:t xml:space="preserve"> января </w:t>
      </w:r>
      <w:r w:rsidRPr="00AC6A74">
        <w:rPr>
          <w:lang w:eastAsia="en-US"/>
        </w:rPr>
        <w:t>2018 г</w:t>
      </w:r>
      <w:r>
        <w:rPr>
          <w:lang w:eastAsia="en-US"/>
        </w:rPr>
        <w:t>.</w:t>
      </w:r>
      <w:r w:rsidRPr="00AC6A74">
        <w:rPr>
          <w:lang w:eastAsia="en-US"/>
        </w:rPr>
        <w:t xml:space="preserve">, составлении бюджетной отчетности, бухгалтерской (финансовой) </w:t>
      </w:r>
      <w:proofErr w:type="spellStart"/>
      <w:r w:rsidRPr="00AC6A74">
        <w:rPr>
          <w:lang w:eastAsia="en-US"/>
        </w:rPr>
        <w:t>отчетностигосударственных</w:t>
      </w:r>
      <w:proofErr w:type="spellEnd"/>
      <w:r w:rsidRPr="00AC6A74">
        <w:rPr>
          <w:lang w:eastAsia="en-US"/>
        </w:rPr>
        <w:t xml:space="preserve"> (муниципальных) бюджетных</w:t>
      </w:r>
      <w:r>
        <w:rPr>
          <w:lang w:eastAsia="en-US"/>
        </w:rPr>
        <w:br/>
      </w:r>
      <w:r w:rsidRPr="00AC6A74">
        <w:rPr>
          <w:lang w:eastAsia="en-US"/>
        </w:rPr>
        <w:t xml:space="preserve"> и автономных учреждений начиная с отчетности за 2018 год.</w:t>
      </w:r>
    </w:p>
    <w:p w:rsidR="00DC0518" w:rsidRPr="00AC6A74" w:rsidRDefault="00DC0518" w:rsidP="00DC0518">
      <w:pPr>
        <w:spacing w:line="360" w:lineRule="auto"/>
        <w:ind w:firstLine="540"/>
        <w:rPr>
          <w:lang w:eastAsia="en-US"/>
        </w:rPr>
      </w:pPr>
      <w:r w:rsidRPr="00AC6A74">
        <w:rPr>
          <w:lang w:eastAsia="en-US"/>
        </w:rPr>
        <w:lastRenderedPageBreak/>
        <w:t xml:space="preserve">В вышеуказанном документе, в составе основных средств выделяется группа «Активы культурного наследия» [5, п.7]. К ним относятся являющиеся активами материальные ценности, возникшие в результате исторических событий и обладающие ценностью с точки зрения истории, археологии, архитектуры, градостроительства, искусства, науки и техники, эстетики, этнологии или антропологии, социальной культуры, и являющиеся свидетельством эпох и цивилизаций, подлинными источниками информации </w:t>
      </w:r>
      <w:r>
        <w:rPr>
          <w:lang w:eastAsia="en-US"/>
        </w:rPr>
        <w:br/>
      </w:r>
      <w:r w:rsidRPr="00AC6A74">
        <w:rPr>
          <w:lang w:eastAsia="en-US"/>
        </w:rPr>
        <w:t>о зарождении и развитии культуры.</w:t>
      </w:r>
    </w:p>
    <w:p w:rsidR="00DC0518" w:rsidRPr="00AC6A74" w:rsidRDefault="00DC0518" w:rsidP="00DC0518">
      <w:pPr>
        <w:spacing w:line="360" w:lineRule="auto"/>
        <w:ind w:firstLine="540"/>
        <w:rPr>
          <w:lang w:eastAsia="en-US"/>
        </w:rPr>
      </w:pPr>
      <w:proofErr w:type="gramStart"/>
      <w:r w:rsidRPr="00AC6A74">
        <w:rPr>
          <w:lang w:eastAsia="en-US"/>
        </w:rPr>
        <w:t>Активы культурного наследия включают в себя объекты недвижимого имущества и иные объекты с исторически связанными с ними территориями, произведения живописи, скульптуры, декоративно-прикладного искусства, объекты науки и техники и иные предметы материальной культуры, обладающие культурной, исторической, экологической ценностью.</w:t>
      </w:r>
      <w:proofErr w:type="gramEnd"/>
    </w:p>
    <w:p w:rsidR="00DC0518" w:rsidRPr="00AC6A74" w:rsidRDefault="00DC0518" w:rsidP="00DC0518">
      <w:pPr>
        <w:spacing w:line="360" w:lineRule="auto"/>
        <w:ind w:firstLine="540"/>
        <w:rPr>
          <w:lang w:eastAsia="en-US"/>
        </w:rPr>
      </w:pPr>
      <w:r w:rsidRPr="00AC6A74">
        <w:rPr>
          <w:lang w:eastAsia="en-US"/>
        </w:rPr>
        <w:t>Активы культурного наследия имеют следующие признаки:</w:t>
      </w:r>
    </w:p>
    <w:p w:rsidR="00DC0518" w:rsidRPr="00AC6A74" w:rsidRDefault="00DC0518" w:rsidP="00DC0518">
      <w:pPr>
        <w:spacing w:line="360" w:lineRule="auto"/>
        <w:ind w:firstLine="540"/>
        <w:rPr>
          <w:lang w:eastAsia="en-US"/>
        </w:rPr>
      </w:pPr>
      <w:r w:rsidRPr="00AC6A74">
        <w:rPr>
          <w:lang w:eastAsia="en-US"/>
        </w:rPr>
        <w:t xml:space="preserve">а) культурная, историческая, экологическая (связанная с окружающей средой) ценность актива не всегда может быть полностью отражена </w:t>
      </w:r>
      <w:r>
        <w:rPr>
          <w:lang w:eastAsia="en-US"/>
        </w:rPr>
        <w:br/>
      </w:r>
      <w:r w:rsidRPr="00AC6A74">
        <w:rPr>
          <w:lang w:eastAsia="en-US"/>
        </w:rPr>
        <w:t>в денежной оценке, основанной на рыночной цене;</w:t>
      </w:r>
    </w:p>
    <w:p w:rsidR="00DC0518" w:rsidRPr="00AC6A74" w:rsidRDefault="00DC0518" w:rsidP="00DC0518">
      <w:pPr>
        <w:spacing w:line="360" w:lineRule="auto"/>
        <w:ind w:firstLine="540"/>
        <w:rPr>
          <w:lang w:eastAsia="en-US"/>
        </w:rPr>
      </w:pPr>
      <w:r w:rsidRPr="00AC6A74">
        <w:rPr>
          <w:lang w:eastAsia="en-US"/>
        </w:rPr>
        <w:t xml:space="preserve">б) в отношении активов культурного наследия законодательством Российской Федерации устанавливаются ограничения (запреты) </w:t>
      </w:r>
      <w:r>
        <w:rPr>
          <w:lang w:eastAsia="en-US"/>
        </w:rPr>
        <w:br/>
      </w:r>
      <w:r w:rsidRPr="00AC6A74">
        <w:rPr>
          <w:lang w:eastAsia="en-US"/>
        </w:rPr>
        <w:t>на их пользование, хранение, продажу (отчуждение);</w:t>
      </w:r>
    </w:p>
    <w:p w:rsidR="00DC0518" w:rsidRPr="00AC6A74" w:rsidRDefault="00DC0518" w:rsidP="00DC0518">
      <w:pPr>
        <w:spacing w:line="360" w:lineRule="auto"/>
        <w:ind w:firstLine="540"/>
        <w:rPr>
          <w:lang w:eastAsia="en-US"/>
        </w:rPr>
      </w:pPr>
      <w:r w:rsidRPr="00AC6A74">
        <w:rPr>
          <w:lang w:eastAsia="en-US"/>
        </w:rPr>
        <w:t>в) материальные ценности являются незаменимыми (не подлежат замещению), при этом их ценность со временем даже при ухудшении физического состояния, как правило, возрастает;</w:t>
      </w:r>
    </w:p>
    <w:p w:rsidR="00DC0518" w:rsidRPr="00AC6A74" w:rsidRDefault="00DC0518" w:rsidP="00DC0518">
      <w:pPr>
        <w:spacing w:line="360" w:lineRule="auto"/>
        <w:ind w:firstLine="540"/>
        <w:rPr>
          <w:lang w:eastAsia="en-US"/>
        </w:rPr>
      </w:pPr>
      <w:r w:rsidRPr="00AC6A74">
        <w:rPr>
          <w:lang w:eastAsia="en-US"/>
        </w:rPr>
        <w:t>г) срок полезного использования материальных ценностей, являющихся активами культурного наследия, не поддается точной оценке и в некоторых случаях составляет период, превышающий сотню лет [5, п.7].</w:t>
      </w:r>
    </w:p>
    <w:p w:rsidR="00DC0518" w:rsidRPr="00AC6A74" w:rsidRDefault="00DC0518" w:rsidP="00DC0518">
      <w:pPr>
        <w:spacing w:line="360" w:lineRule="auto"/>
        <w:ind w:firstLine="540"/>
        <w:rPr>
          <w:lang w:eastAsia="en-US"/>
        </w:rPr>
      </w:pPr>
      <w:r w:rsidRPr="00AC6A74">
        <w:rPr>
          <w:lang w:eastAsia="en-US"/>
        </w:rPr>
        <w:t>Возможности использования данных бухгалтерского учета и отчетности, получаемых от организаций государственного сектора, о справедливой (рыночной) стоимости имеющихся у них музейных предметов и коллекций, затрудняются следующим:</w:t>
      </w:r>
    </w:p>
    <w:p w:rsidR="00DC0518" w:rsidRPr="00AC6A74" w:rsidRDefault="00DC0518" w:rsidP="00DC0518">
      <w:pPr>
        <w:spacing w:line="360" w:lineRule="auto"/>
        <w:ind w:firstLine="540"/>
        <w:rPr>
          <w:lang w:eastAsia="en-US"/>
        </w:rPr>
      </w:pPr>
      <w:r w:rsidRPr="00AC6A74">
        <w:rPr>
          <w:lang w:eastAsia="en-US"/>
        </w:rPr>
        <w:lastRenderedPageBreak/>
        <w:t xml:space="preserve">отсутствует необходимая конкретизация вышеназванных </w:t>
      </w:r>
      <w:r>
        <w:rPr>
          <w:lang w:eastAsia="en-US"/>
        </w:rPr>
        <w:t>с</w:t>
      </w:r>
      <w:r w:rsidRPr="00AC6A74">
        <w:rPr>
          <w:lang w:eastAsia="en-US"/>
        </w:rPr>
        <w:t xml:space="preserve">тандартов </w:t>
      </w:r>
      <w:r>
        <w:rPr>
          <w:lang w:eastAsia="en-US"/>
        </w:rPr>
        <w:br/>
      </w:r>
      <w:r w:rsidRPr="00AC6A74">
        <w:rPr>
          <w:lang w:eastAsia="en-US"/>
        </w:rPr>
        <w:t xml:space="preserve">в применении к понятию «ценностей» как экономического актива СНС 2008, </w:t>
      </w:r>
      <w:r>
        <w:rPr>
          <w:lang w:eastAsia="en-US"/>
        </w:rPr>
        <w:br/>
      </w:r>
      <w:r w:rsidRPr="00AC6A74">
        <w:rPr>
          <w:lang w:eastAsia="en-US"/>
        </w:rPr>
        <w:t xml:space="preserve">в </w:t>
      </w:r>
      <w:proofErr w:type="spellStart"/>
      <w:r w:rsidRPr="00AC6A74">
        <w:rPr>
          <w:lang w:eastAsia="en-US"/>
        </w:rPr>
        <w:t>т.ч</w:t>
      </w:r>
      <w:proofErr w:type="spellEnd"/>
      <w:r w:rsidRPr="00AC6A74">
        <w:rPr>
          <w:lang w:eastAsia="en-US"/>
        </w:rPr>
        <w:t xml:space="preserve">. к понятию «музейные предметы и коллекции»; </w:t>
      </w:r>
    </w:p>
    <w:p w:rsidR="00DC0518" w:rsidRPr="00AC6A74" w:rsidRDefault="00DC0518" w:rsidP="00DC0518">
      <w:pPr>
        <w:spacing w:line="360" w:lineRule="auto"/>
        <w:ind w:firstLine="540"/>
        <w:rPr>
          <w:lang w:eastAsia="en-US"/>
        </w:rPr>
      </w:pPr>
      <w:r w:rsidRPr="00AC6A74">
        <w:rPr>
          <w:lang w:eastAsia="en-US"/>
        </w:rPr>
        <w:t>актив культурного наследия признается в составе основных средств только в случае, если субъект учета имеет возможность получить будущие экономические выгоды или полезный потенциал, связанный с указанным активом, либо если его полезный потенциал не ограничивается его культурной ценностью [5, п.8; п.12].</w:t>
      </w:r>
    </w:p>
    <w:p w:rsidR="00DC0518" w:rsidRPr="00AC6A74" w:rsidRDefault="00DC0518" w:rsidP="00DC0518">
      <w:pPr>
        <w:spacing w:line="360" w:lineRule="auto"/>
        <w:ind w:firstLine="540"/>
        <w:rPr>
          <w:lang w:eastAsia="en-US"/>
        </w:rPr>
      </w:pPr>
      <w:r w:rsidRPr="00AC6A74">
        <w:rPr>
          <w:lang w:eastAsia="en-US"/>
        </w:rPr>
        <w:t xml:space="preserve">В иных случаях актив культурного наследия отражается на </w:t>
      </w:r>
      <w:proofErr w:type="spellStart"/>
      <w:r w:rsidRPr="00AC6A74">
        <w:rPr>
          <w:lang w:eastAsia="en-US"/>
        </w:rPr>
        <w:t>забалансовых</w:t>
      </w:r>
      <w:proofErr w:type="spellEnd"/>
      <w:r w:rsidRPr="00AC6A74">
        <w:rPr>
          <w:lang w:eastAsia="en-US"/>
        </w:rPr>
        <w:t xml:space="preserve"> счетах в условной оценке, равной одному рублю [5, п.12]. Объекты основных средств, не приносящие субъекту учета экономические выгоды, не имеющие полезного потенциала и в отношении которых в дальнейшем </w:t>
      </w:r>
      <w:r>
        <w:rPr>
          <w:lang w:eastAsia="en-US"/>
        </w:rPr>
        <w:br/>
      </w:r>
      <w:r w:rsidRPr="00AC6A74">
        <w:rPr>
          <w:lang w:eastAsia="en-US"/>
        </w:rPr>
        <w:t xml:space="preserve">не предусматривается получение экономических выгод, учитываются </w:t>
      </w:r>
      <w:r>
        <w:rPr>
          <w:lang w:eastAsia="en-US"/>
        </w:rPr>
        <w:br/>
      </w:r>
      <w:r w:rsidRPr="00AC6A74">
        <w:rPr>
          <w:lang w:eastAsia="en-US"/>
        </w:rPr>
        <w:t xml:space="preserve">на </w:t>
      </w:r>
      <w:proofErr w:type="spellStart"/>
      <w:r w:rsidRPr="00AC6A74">
        <w:rPr>
          <w:lang w:eastAsia="en-US"/>
        </w:rPr>
        <w:t>забалансовых</w:t>
      </w:r>
      <w:proofErr w:type="spellEnd"/>
      <w:r w:rsidRPr="00AC6A74">
        <w:rPr>
          <w:lang w:eastAsia="en-US"/>
        </w:rPr>
        <w:t xml:space="preserve"> счетах Рабочего плана счетов субъекта учета, утвержденного субъектом учета в рамках его учетной политики (далее </w:t>
      </w:r>
      <w:r>
        <w:rPr>
          <w:lang w:eastAsia="en-US"/>
        </w:rPr>
        <w:t>–</w:t>
      </w:r>
      <w:r w:rsidRPr="00AC6A74">
        <w:rPr>
          <w:lang w:eastAsia="en-US"/>
        </w:rPr>
        <w:t xml:space="preserve"> </w:t>
      </w:r>
      <w:proofErr w:type="spellStart"/>
      <w:r w:rsidRPr="00AC6A74">
        <w:rPr>
          <w:lang w:eastAsia="en-US"/>
        </w:rPr>
        <w:t>забалансовые</w:t>
      </w:r>
      <w:proofErr w:type="spellEnd"/>
      <w:r w:rsidRPr="00AC6A74">
        <w:rPr>
          <w:lang w:eastAsia="en-US"/>
        </w:rPr>
        <w:t xml:space="preserve"> счета)[5, п.8].</w:t>
      </w:r>
    </w:p>
    <w:p w:rsidR="00DC0518" w:rsidRPr="00AC6A74" w:rsidRDefault="00DC0518" w:rsidP="00DC0518">
      <w:pPr>
        <w:spacing w:line="360" w:lineRule="auto"/>
        <w:ind w:firstLine="540"/>
        <w:rPr>
          <w:lang w:eastAsia="en-US"/>
        </w:rPr>
      </w:pPr>
      <w:r>
        <w:rPr>
          <w:lang w:eastAsia="en-US"/>
        </w:rPr>
        <w:t xml:space="preserve">4.3. </w:t>
      </w:r>
      <w:r w:rsidRPr="00AC6A74">
        <w:rPr>
          <w:lang w:eastAsia="en-US"/>
        </w:rPr>
        <w:t xml:space="preserve">В категорию ценностей включаются музейные экспонаты </w:t>
      </w:r>
      <w:r>
        <w:rPr>
          <w:lang w:eastAsia="en-US"/>
        </w:rPr>
        <w:br/>
      </w:r>
      <w:r w:rsidRPr="00AC6A74">
        <w:rPr>
          <w:lang w:eastAsia="en-US"/>
        </w:rPr>
        <w:t>и коллекции</w:t>
      </w:r>
      <w:r>
        <w:rPr>
          <w:lang w:eastAsia="en-US"/>
        </w:rPr>
        <w:t xml:space="preserve"> </w:t>
      </w:r>
      <w:r w:rsidRPr="00AC6A74">
        <w:rPr>
          <w:lang w:eastAsia="en-US"/>
        </w:rPr>
        <w:t xml:space="preserve">[1, 10.153]. </w:t>
      </w:r>
    </w:p>
    <w:p w:rsidR="00DC0518" w:rsidRPr="00AC6A74" w:rsidRDefault="00DC0518" w:rsidP="00DC0518">
      <w:pPr>
        <w:spacing w:line="360" w:lineRule="auto"/>
        <w:ind w:firstLine="540"/>
        <w:rPr>
          <w:lang w:eastAsia="en-US"/>
        </w:rPr>
      </w:pPr>
      <w:r w:rsidRPr="00AC6A74">
        <w:rPr>
          <w:lang w:eastAsia="en-US"/>
        </w:rPr>
        <w:t xml:space="preserve">Согласно </w:t>
      </w:r>
      <w:proofErr w:type="gramStart"/>
      <w:r w:rsidRPr="00AC6A74">
        <w:rPr>
          <w:lang w:eastAsia="en-US"/>
        </w:rPr>
        <w:t>Федеральному</w:t>
      </w:r>
      <w:proofErr w:type="gramEnd"/>
      <w:r w:rsidRPr="00AC6A74">
        <w:rPr>
          <w:lang w:eastAsia="en-US"/>
        </w:rPr>
        <w:t xml:space="preserve"> </w:t>
      </w:r>
      <w:proofErr w:type="spellStart"/>
      <w:r w:rsidRPr="00AC6A74">
        <w:rPr>
          <w:lang w:eastAsia="en-US"/>
        </w:rPr>
        <w:t>законуот</w:t>
      </w:r>
      <w:proofErr w:type="spellEnd"/>
      <w:r w:rsidRPr="00AC6A74">
        <w:rPr>
          <w:lang w:eastAsia="en-US"/>
        </w:rPr>
        <w:t xml:space="preserve"> 26</w:t>
      </w:r>
      <w:r>
        <w:rPr>
          <w:lang w:eastAsia="en-US"/>
        </w:rPr>
        <w:t xml:space="preserve"> мая </w:t>
      </w:r>
      <w:r w:rsidRPr="00AC6A74">
        <w:rPr>
          <w:lang w:eastAsia="en-US"/>
        </w:rPr>
        <w:t>1996 № 54-ФЗ «О Музейном фонде Российской Федерации и музеях в Российской Федерации»</w:t>
      </w:r>
      <w:r>
        <w:rPr>
          <w:rStyle w:val="ae"/>
          <w:lang w:eastAsia="en-US"/>
        </w:rPr>
        <w:footnoteReference w:id="6"/>
      </w:r>
      <w:r w:rsidRPr="00AC6A74">
        <w:rPr>
          <w:lang w:eastAsia="en-US"/>
        </w:rPr>
        <w:t>:</w:t>
      </w:r>
    </w:p>
    <w:p w:rsidR="00DC0518" w:rsidRPr="00AC6A74" w:rsidRDefault="00DC0518" w:rsidP="00DC0518">
      <w:pPr>
        <w:spacing w:line="360" w:lineRule="auto"/>
        <w:ind w:firstLine="540"/>
        <w:rPr>
          <w:lang w:eastAsia="en-US"/>
        </w:rPr>
      </w:pPr>
      <w:r w:rsidRPr="00AC6A74">
        <w:rPr>
          <w:lang w:eastAsia="en-US"/>
        </w:rPr>
        <w:t>культурные ценности – это движимые предметы материального мира независимо от времени их создания, имеющие историческое, художественное, научное или культурное значение;</w:t>
      </w:r>
    </w:p>
    <w:p w:rsidR="00DC0518" w:rsidRPr="00AC6A74" w:rsidRDefault="00DC0518" w:rsidP="00DC0518">
      <w:pPr>
        <w:spacing w:line="360" w:lineRule="auto"/>
        <w:ind w:firstLine="540"/>
        <w:rPr>
          <w:lang w:eastAsia="en-US"/>
        </w:rPr>
      </w:pPr>
      <w:r w:rsidRPr="00AC6A74">
        <w:rPr>
          <w:lang w:eastAsia="en-US"/>
        </w:rPr>
        <w:t xml:space="preserve">музейный предмет </w:t>
      </w:r>
      <w:r>
        <w:rPr>
          <w:lang w:eastAsia="en-US"/>
        </w:rPr>
        <w:t>–</w:t>
      </w:r>
      <w:r w:rsidRPr="00AC6A74">
        <w:rPr>
          <w:lang w:eastAsia="en-US"/>
        </w:rPr>
        <w:t xml:space="preserve"> культурная ценность, качество либо особые признаки которой делают необходимым для общества ее сохранение, изучение </w:t>
      </w:r>
      <w:r>
        <w:rPr>
          <w:lang w:eastAsia="en-US"/>
        </w:rPr>
        <w:br/>
      </w:r>
      <w:r w:rsidRPr="00AC6A74">
        <w:rPr>
          <w:lang w:eastAsia="en-US"/>
        </w:rPr>
        <w:t>и публичное представление;</w:t>
      </w:r>
    </w:p>
    <w:p w:rsidR="00DC0518" w:rsidRPr="00AC6A74" w:rsidRDefault="00DC0518" w:rsidP="00DC0518">
      <w:pPr>
        <w:spacing w:line="360" w:lineRule="auto"/>
        <w:ind w:firstLine="540"/>
        <w:rPr>
          <w:lang w:eastAsia="en-US"/>
        </w:rPr>
      </w:pPr>
      <w:r w:rsidRPr="00AC6A74">
        <w:rPr>
          <w:lang w:eastAsia="en-US"/>
        </w:rPr>
        <w:t xml:space="preserve">музейная коллекция </w:t>
      </w:r>
      <w:r>
        <w:rPr>
          <w:lang w:eastAsia="en-US"/>
        </w:rPr>
        <w:t>–</w:t>
      </w:r>
      <w:r w:rsidRPr="00AC6A74">
        <w:rPr>
          <w:lang w:eastAsia="en-US"/>
        </w:rPr>
        <w:t xml:space="preserve"> совокупность культурных ценностей, которые приобретают свойства музейного предмета, только будучи </w:t>
      </w:r>
      <w:proofErr w:type="gramStart"/>
      <w:r w:rsidRPr="00AC6A74">
        <w:rPr>
          <w:lang w:eastAsia="en-US"/>
        </w:rPr>
        <w:t>соединенными</w:t>
      </w:r>
      <w:proofErr w:type="gramEnd"/>
      <w:r w:rsidRPr="00AC6A74">
        <w:rPr>
          <w:lang w:eastAsia="en-US"/>
        </w:rPr>
        <w:t xml:space="preserve"> </w:t>
      </w:r>
      <w:r w:rsidRPr="00AC6A74">
        <w:rPr>
          <w:lang w:eastAsia="en-US"/>
        </w:rPr>
        <w:lastRenderedPageBreak/>
        <w:t>вместе в силу характера своего происхождения, либо видового родства, либо по иным признакам;</w:t>
      </w:r>
    </w:p>
    <w:p w:rsidR="00DC0518" w:rsidRPr="00AC6A74" w:rsidRDefault="00DC0518" w:rsidP="00DC0518">
      <w:pPr>
        <w:spacing w:line="360" w:lineRule="auto"/>
        <w:ind w:firstLine="540"/>
        <w:rPr>
          <w:lang w:eastAsia="en-US"/>
        </w:rPr>
      </w:pPr>
      <w:r w:rsidRPr="00AC6A74">
        <w:rPr>
          <w:lang w:eastAsia="en-US"/>
        </w:rPr>
        <w:t xml:space="preserve">музейный фонд Российской Федерации </w:t>
      </w:r>
      <w:r>
        <w:rPr>
          <w:lang w:eastAsia="en-US"/>
        </w:rPr>
        <w:t>–</w:t>
      </w:r>
      <w:r w:rsidRPr="00AC6A74">
        <w:rPr>
          <w:lang w:eastAsia="en-US"/>
        </w:rPr>
        <w:t xml:space="preserve"> совокупность подлежащих государственному учету и постоянно находящихся на территории Российской Федерации музейных предметов и музейных коллекций, гражданский оборот которых допускается с соблюдением ограничений, установленных настоящим Федеральным законом [6, ст.3].</w:t>
      </w:r>
    </w:p>
    <w:p w:rsidR="00DC0518" w:rsidRPr="00AC6A74" w:rsidRDefault="00DC0518" w:rsidP="00DC0518">
      <w:pPr>
        <w:spacing w:line="360" w:lineRule="auto"/>
        <w:ind w:firstLine="540"/>
        <w:rPr>
          <w:lang w:eastAsia="en-US"/>
        </w:rPr>
      </w:pPr>
      <w:r w:rsidRPr="00AC6A74">
        <w:rPr>
          <w:lang w:eastAsia="en-US"/>
        </w:rPr>
        <w:t>Приказом Министерства культуры Российской Федерации 15</w:t>
      </w:r>
      <w:r>
        <w:rPr>
          <w:lang w:eastAsia="en-US"/>
        </w:rPr>
        <w:t xml:space="preserve"> января </w:t>
      </w:r>
      <w:r>
        <w:rPr>
          <w:lang w:eastAsia="en-US"/>
        </w:rPr>
        <w:br/>
      </w:r>
      <w:r w:rsidRPr="00AC6A74">
        <w:rPr>
          <w:lang w:eastAsia="en-US"/>
        </w:rPr>
        <w:t xml:space="preserve">2019 г.№17утверждено Положение о музейном фонде Российской Федерации </w:t>
      </w:r>
      <w:r>
        <w:rPr>
          <w:lang w:eastAsia="en-US"/>
        </w:rPr>
        <w:t>(зарегистрировано Минюстом России 17 апреля 2019 г., регистрационный № 54410)</w:t>
      </w:r>
      <w:r>
        <w:rPr>
          <w:rStyle w:val="ae"/>
          <w:lang w:eastAsia="en-US"/>
        </w:rPr>
        <w:footnoteReference w:id="7"/>
      </w:r>
      <w:r w:rsidRPr="00AC6A74">
        <w:rPr>
          <w:lang w:eastAsia="en-US"/>
        </w:rPr>
        <w:t>.</w:t>
      </w:r>
    </w:p>
    <w:p w:rsidR="00DC0518" w:rsidRPr="00AC6A74" w:rsidRDefault="00DC0518" w:rsidP="00DC0518">
      <w:pPr>
        <w:spacing w:line="360" w:lineRule="auto"/>
        <w:ind w:firstLine="540"/>
        <w:rPr>
          <w:lang w:eastAsia="en-US"/>
        </w:rPr>
      </w:pPr>
      <w:r w:rsidRPr="00AC6A74">
        <w:rPr>
          <w:lang w:eastAsia="en-US"/>
        </w:rPr>
        <w:t xml:space="preserve">Согласно </w:t>
      </w:r>
      <w:proofErr w:type="gramStart"/>
      <w:r w:rsidRPr="00AC6A74">
        <w:rPr>
          <w:lang w:eastAsia="en-US"/>
        </w:rPr>
        <w:t>Федеральному</w:t>
      </w:r>
      <w:proofErr w:type="gramEnd"/>
      <w:r w:rsidRPr="00AC6A74">
        <w:rPr>
          <w:lang w:eastAsia="en-US"/>
        </w:rPr>
        <w:t xml:space="preserve"> </w:t>
      </w:r>
      <w:proofErr w:type="spellStart"/>
      <w:r w:rsidRPr="00AC6A74">
        <w:rPr>
          <w:lang w:eastAsia="en-US"/>
        </w:rPr>
        <w:t>законуот</w:t>
      </w:r>
      <w:proofErr w:type="spellEnd"/>
      <w:r w:rsidRPr="00AC6A74">
        <w:rPr>
          <w:lang w:eastAsia="en-US"/>
        </w:rPr>
        <w:t xml:space="preserve"> 26</w:t>
      </w:r>
      <w:r>
        <w:rPr>
          <w:lang w:eastAsia="en-US"/>
        </w:rPr>
        <w:t xml:space="preserve"> мая </w:t>
      </w:r>
      <w:r w:rsidRPr="00AC6A74">
        <w:rPr>
          <w:lang w:eastAsia="en-US"/>
        </w:rPr>
        <w:t xml:space="preserve">1996 № 54-ФЗ «О Музейном фонде Российской Федерации и музеях в Российской Федерации» музейные предметы и музейные коллекции считаются включенными в состав Музейного фонда Российской Федерации со дня их регистрации в государственном каталоге. </w:t>
      </w:r>
    </w:p>
    <w:p w:rsidR="00DC0518" w:rsidRPr="00AC6A74" w:rsidRDefault="00DC0518" w:rsidP="00DC0518">
      <w:pPr>
        <w:spacing w:line="360" w:lineRule="auto"/>
        <w:ind w:firstLine="540"/>
        <w:rPr>
          <w:lang w:eastAsia="en-US"/>
        </w:rPr>
      </w:pPr>
      <w:proofErr w:type="gramStart"/>
      <w:r w:rsidRPr="00AC6A74">
        <w:rPr>
          <w:lang w:eastAsia="en-US"/>
        </w:rPr>
        <w:t xml:space="preserve">Государственный каталог в соответствии с Федеральным законом </w:t>
      </w:r>
      <w:r>
        <w:rPr>
          <w:lang w:eastAsia="en-US"/>
        </w:rPr>
        <w:br/>
      </w:r>
      <w:r w:rsidRPr="00AC6A74">
        <w:rPr>
          <w:lang w:eastAsia="en-US"/>
        </w:rPr>
        <w:t>от 26</w:t>
      </w:r>
      <w:r>
        <w:rPr>
          <w:lang w:eastAsia="en-US"/>
        </w:rPr>
        <w:t xml:space="preserve"> мая </w:t>
      </w:r>
      <w:r w:rsidRPr="00AC6A74">
        <w:rPr>
          <w:lang w:eastAsia="en-US"/>
        </w:rPr>
        <w:t>1996 № 54-ФЗ «О Музейном фонде Российской Федерации и музеях</w:t>
      </w:r>
      <w:r>
        <w:rPr>
          <w:lang w:eastAsia="en-US"/>
        </w:rPr>
        <w:br/>
      </w:r>
      <w:r w:rsidRPr="00AC6A74">
        <w:rPr>
          <w:lang w:eastAsia="en-US"/>
        </w:rPr>
        <w:t xml:space="preserve"> в Российской Федерации»  </w:t>
      </w:r>
      <w:proofErr w:type="spellStart"/>
      <w:r w:rsidRPr="00AC6A74">
        <w:rPr>
          <w:lang w:eastAsia="en-US"/>
        </w:rPr>
        <w:t>представляетсобой</w:t>
      </w:r>
      <w:proofErr w:type="spellEnd"/>
      <w:r w:rsidRPr="00AC6A74">
        <w:rPr>
          <w:lang w:eastAsia="en-US"/>
        </w:rPr>
        <w:t xml:space="preserve"> федеральную государственную информационную систему государственного учета музейных предметов </w:t>
      </w:r>
      <w:r>
        <w:rPr>
          <w:lang w:eastAsia="en-US"/>
        </w:rPr>
        <w:br/>
      </w:r>
      <w:r w:rsidRPr="00AC6A74">
        <w:rPr>
          <w:lang w:eastAsia="en-US"/>
        </w:rPr>
        <w:t xml:space="preserve">и музейных коллекций, включенных в состав Музейного фонда Российской Федерации, созданную в целях обеспечения их правовой защиты </w:t>
      </w:r>
      <w:r>
        <w:rPr>
          <w:lang w:eastAsia="en-US"/>
        </w:rPr>
        <w:br/>
      </w:r>
      <w:r w:rsidRPr="00AC6A74">
        <w:rPr>
          <w:lang w:eastAsia="en-US"/>
        </w:rPr>
        <w:t xml:space="preserve">и государственного контроля. </w:t>
      </w:r>
      <w:proofErr w:type="gramEnd"/>
    </w:p>
    <w:p w:rsidR="00DC0518" w:rsidRPr="00AC6A74" w:rsidRDefault="00DC0518" w:rsidP="00DC0518">
      <w:pPr>
        <w:spacing w:line="360" w:lineRule="auto"/>
        <w:ind w:firstLine="540"/>
        <w:rPr>
          <w:lang w:eastAsia="en-US"/>
        </w:rPr>
      </w:pPr>
      <w:proofErr w:type="gramStart"/>
      <w:r w:rsidRPr="00AC6A74">
        <w:rPr>
          <w:lang w:eastAsia="en-US"/>
        </w:rPr>
        <w:t>Положение о Государственном каталоге Музейного Фонда Российской Федерации, утвержденное приказом Министерства культуры Российской Федерации от 1</w:t>
      </w:r>
      <w:r>
        <w:rPr>
          <w:lang w:eastAsia="en-US"/>
        </w:rPr>
        <w:t xml:space="preserve"> декабря </w:t>
      </w:r>
      <w:r w:rsidRPr="00AC6A74">
        <w:rPr>
          <w:lang w:eastAsia="en-US"/>
        </w:rPr>
        <w:t>2017 г. № 2012</w:t>
      </w:r>
      <w:r>
        <w:rPr>
          <w:lang w:eastAsia="en-US"/>
        </w:rPr>
        <w:t xml:space="preserve"> (</w:t>
      </w:r>
      <w:proofErr w:type="spellStart"/>
      <w:r>
        <w:rPr>
          <w:lang w:eastAsia="en-US"/>
        </w:rPr>
        <w:t>зарегистрированоМинюстом</w:t>
      </w:r>
      <w:proofErr w:type="spellEnd"/>
      <w:r>
        <w:rPr>
          <w:lang w:eastAsia="en-US"/>
        </w:rPr>
        <w:t xml:space="preserve"> России </w:t>
      </w:r>
      <w:r>
        <w:rPr>
          <w:lang w:eastAsia="en-US"/>
        </w:rPr>
        <w:br/>
        <w:t>8 ноября 2018 г., регистрационный № 52642)</w:t>
      </w:r>
      <w:r w:rsidRPr="00AC6A74">
        <w:rPr>
          <w:lang w:eastAsia="en-US"/>
        </w:rPr>
        <w:t xml:space="preserve">, содержит Приложение №2, </w:t>
      </w:r>
      <w:r>
        <w:rPr>
          <w:lang w:eastAsia="en-US"/>
        </w:rPr>
        <w:br/>
      </w:r>
      <w:r w:rsidRPr="00AC6A74">
        <w:rPr>
          <w:lang w:eastAsia="en-US"/>
        </w:rPr>
        <w:t xml:space="preserve">в котором приведен перечень сведений о музейных предметах, обязательных </w:t>
      </w:r>
      <w:r w:rsidRPr="00AC6A74">
        <w:rPr>
          <w:lang w:eastAsia="en-US"/>
        </w:rPr>
        <w:lastRenderedPageBreak/>
        <w:t>для внесения в Реестр Музейного фонда</w:t>
      </w:r>
      <w:r>
        <w:rPr>
          <w:rStyle w:val="ae"/>
          <w:lang w:eastAsia="en-US"/>
        </w:rPr>
        <w:footnoteReference w:id="8"/>
      </w:r>
      <w:r w:rsidRPr="00AC6A74">
        <w:rPr>
          <w:lang w:eastAsia="en-US"/>
        </w:rPr>
        <w:t>.  В перечне присутствуют различные характеристики музейных предметов, позволяющих их идентифицировать: наименование, изображение, краткое описание</w:t>
      </w:r>
      <w:proofErr w:type="gramEnd"/>
      <w:r w:rsidRPr="00AC6A74">
        <w:rPr>
          <w:lang w:eastAsia="en-US"/>
        </w:rPr>
        <w:t xml:space="preserve">, форма, категория ценности, типология музейного предмета в соответствии с их классификацией в форме федерального статистического наблюдения </w:t>
      </w:r>
      <w:r>
        <w:rPr>
          <w:lang w:eastAsia="en-US"/>
        </w:rPr>
        <w:t>№</w:t>
      </w:r>
      <w:r w:rsidRPr="00AC6A74">
        <w:rPr>
          <w:lang w:eastAsia="en-US"/>
        </w:rPr>
        <w:t xml:space="preserve"> 8-НК </w:t>
      </w:r>
      <w:r>
        <w:rPr>
          <w:lang w:eastAsia="en-US"/>
        </w:rPr>
        <w:t>«</w:t>
      </w:r>
      <w:r w:rsidRPr="00AC6A74">
        <w:rPr>
          <w:lang w:eastAsia="en-US"/>
        </w:rPr>
        <w:t>Сведения о деятельности музеев</w:t>
      </w:r>
      <w:r>
        <w:rPr>
          <w:lang w:eastAsia="en-US"/>
        </w:rPr>
        <w:t>»</w:t>
      </w:r>
      <w:r>
        <w:rPr>
          <w:rStyle w:val="ae"/>
          <w:lang w:eastAsia="en-US"/>
        </w:rPr>
        <w:footnoteReference w:id="9"/>
      </w:r>
      <w:r w:rsidRPr="00AC6A74">
        <w:rPr>
          <w:lang w:eastAsia="en-US"/>
        </w:rPr>
        <w:t xml:space="preserve">. Однако показатели стоимости музейных предметов, необходимые для их стоимостной оценки, в </w:t>
      </w:r>
      <w:r>
        <w:rPr>
          <w:lang w:eastAsia="en-US"/>
        </w:rPr>
        <w:t>п</w:t>
      </w:r>
      <w:r w:rsidRPr="00AC6A74">
        <w:rPr>
          <w:lang w:eastAsia="en-US"/>
        </w:rPr>
        <w:t xml:space="preserve">еречне отсутствуют. </w:t>
      </w:r>
    </w:p>
    <w:p w:rsidR="00DC0518" w:rsidRPr="00AC6A74" w:rsidRDefault="00DC0518" w:rsidP="00DC0518">
      <w:pPr>
        <w:spacing w:line="360" w:lineRule="auto"/>
        <w:ind w:firstLine="540"/>
        <w:rPr>
          <w:lang w:eastAsia="en-US"/>
        </w:rPr>
      </w:pPr>
      <w:r>
        <w:rPr>
          <w:lang w:eastAsia="en-US"/>
        </w:rPr>
        <w:t xml:space="preserve">4.4. </w:t>
      </w:r>
      <w:r w:rsidRPr="00AC6A74">
        <w:rPr>
          <w:lang w:eastAsia="en-US"/>
        </w:rPr>
        <w:t>Согласно Федеральному закону от 26</w:t>
      </w:r>
      <w:r>
        <w:rPr>
          <w:lang w:eastAsia="en-US"/>
        </w:rPr>
        <w:t xml:space="preserve"> мая </w:t>
      </w:r>
      <w:r w:rsidRPr="00AC6A74">
        <w:rPr>
          <w:lang w:eastAsia="en-US"/>
        </w:rPr>
        <w:t>1996</w:t>
      </w:r>
      <w:r>
        <w:rPr>
          <w:lang w:eastAsia="en-US"/>
        </w:rPr>
        <w:t xml:space="preserve"> г. </w:t>
      </w:r>
      <w:r w:rsidRPr="00AC6A74">
        <w:rPr>
          <w:lang w:eastAsia="en-US"/>
        </w:rPr>
        <w:t xml:space="preserve">№54-ФЗ </w:t>
      </w:r>
      <w:r>
        <w:rPr>
          <w:lang w:eastAsia="en-US"/>
        </w:rPr>
        <w:br/>
      </w:r>
      <w:r w:rsidRPr="00AC6A74">
        <w:rPr>
          <w:lang w:eastAsia="en-US"/>
        </w:rPr>
        <w:t xml:space="preserve">«О Музейном фонде  Российской Федерации и музеях в Российской Федерации» [6, ст.11] музейные предметы и музейные коллекции, включенные в состав Музейного фонда Российской Федерации, вывозу из Российской Федерации не подлежат. Временный вывоз данных предметов регулируется Законом Российской Федерации </w:t>
      </w:r>
      <w:r>
        <w:rPr>
          <w:lang w:eastAsia="en-US"/>
        </w:rPr>
        <w:t>от 15 апреля 1993 г. № 4804-1 «</w:t>
      </w:r>
      <w:r w:rsidRPr="00AC6A74">
        <w:rPr>
          <w:lang w:eastAsia="en-US"/>
        </w:rPr>
        <w:t xml:space="preserve">О вывозе </w:t>
      </w:r>
      <w:r>
        <w:rPr>
          <w:lang w:eastAsia="en-US"/>
        </w:rPr>
        <w:br/>
      </w:r>
      <w:r w:rsidRPr="00AC6A74">
        <w:rPr>
          <w:lang w:eastAsia="en-US"/>
        </w:rPr>
        <w:t>и ввозе культурных ценностей</w:t>
      </w:r>
      <w:r>
        <w:rPr>
          <w:lang w:eastAsia="en-US"/>
        </w:rPr>
        <w:t>»</w:t>
      </w:r>
      <w:r>
        <w:rPr>
          <w:rStyle w:val="ae"/>
          <w:lang w:eastAsia="en-US"/>
        </w:rPr>
        <w:footnoteReference w:id="10"/>
      </w:r>
      <w:r w:rsidRPr="00AC6A74">
        <w:rPr>
          <w:lang w:eastAsia="en-US"/>
        </w:rPr>
        <w:t>.</w:t>
      </w:r>
    </w:p>
    <w:p w:rsidR="00DC0518" w:rsidRPr="00AC6A74" w:rsidRDefault="00DC0518" w:rsidP="00DC0518">
      <w:pPr>
        <w:spacing w:line="360" w:lineRule="auto"/>
        <w:ind w:firstLine="540"/>
        <w:rPr>
          <w:lang w:eastAsia="en-US"/>
        </w:rPr>
      </w:pPr>
      <w:proofErr w:type="gramStart"/>
      <w:r w:rsidRPr="00AC6A74">
        <w:rPr>
          <w:lang w:eastAsia="en-US"/>
        </w:rPr>
        <w:t xml:space="preserve">При временном вывозе культурных ценностей государственными </w:t>
      </w:r>
      <w:r>
        <w:rPr>
          <w:lang w:eastAsia="en-US"/>
        </w:rPr>
        <w:br/>
      </w:r>
      <w:r w:rsidRPr="00AC6A74">
        <w:rPr>
          <w:lang w:eastAsia="en-US"/>
        </w:rPr>
        <w:t>и муниципальными музеями, архивами, библиотеками, иными государственными и муниципальными хранилищами культурных ценностей</w:t>
      </w:r>
      <w:r w:rsidR="00271AA2">
        <w:rPr>
          <w:lang w:eastAsia="en-US"/>
        </w:rPr>
        <w:t xml:space="preserve">, другими юридическими лицами, </w:t>
      </w:r>
      <w:r w:rsidRPr="00AC6A74">
        <w:rPr>
          <w:lang w:eastAsia="en-US"/>
        </w:rPr>
        <w:t xml:space="preserve">а также физическими лицами, в том числе физическими лицами, зарегистрированными в качестве индивидуальных предпринимателей, к заявлению о временном вывозе культурных ценностей, представляемому в уполномоченный орган, прилагается документ, подтверждающий страхование временно вывозимых культурных ценностей </w:t>
      </w:r>
      <w:r>
        <w:rPr>
          <w:lang w:eastAsia="en-US"/>
        </w:rPr>
        <w:br/>
      </w:r>
      <w:r w:rsidRPr="00AC6A74">
        <w:rPr>
          <w:lang w:eastAsia="en-US"/>
        </w:rPr>
        <w:t>на случай их утраты (гибели) или</w:t>
      </w:r>
      <w:proofErr w:type="gramEnd"/>
      <w:r w:rsidRPr="00AC6A74">
        <w:rPr>
          <w:lang w:eastAsia="en-US"/>
        </w:rPr>
        <w:t xml:space="preserve"> повреждени</w:t>
      </w:r>
      <w:r w:rsidR="00271AA2">
        <w:rPr>
          <w:lang w:eastAsia="en-US"/>
        </w:rPr>
        <w:t>я на срок их временного вывоза,</w:t>
      </w:r>
      <w:r>
        <w:rPr>
          <w:lang w:eastAsia="en-US"/>
        </w:rPr>
        <w:br/>
      </w:r>
      <w:r w:rsidRPr="00AC6A74">
        <w:rPr>
          <w:lang w:eastAsia="en-US"/>
        </w:rPr>
        <w:t>и (или) документ о государственной гарантии финансового возмещения стоимости временно вывозимых культурных ценностей на случай их утраты</w:t>
      </w:r>
      <w:r w:rsidR="00271AA2">
        <w:rPr>
          <w:lang w:eastAsia="en-US"/>
        </w:rPr>
        <w:t xml:space="preserve"> </w:t>
      </w:r>
      <w:r w:rsidRPr="00AC6A74">
        <w:rPr>
          <w:lang w:eastAsia="en-US"/>
        </w:rPr>
        <w:lastRenderedPageBreak/>
        <w:t>(гибели) или повреждения, представленный иностранным</w:t>
      </w:r>
      <w:r w:rsidR="00271AA2">
        <w:rPr>
          <w:lang w:eastAsia="en-US"/>
        </w:rPr>
        <w:t xml:space="preserve"> </w:t>
      </w:r>
      <w:r w:rsidRPr="00AC6A74">
        <w:rPr>
          <w:lang w:eastAsia="en-US"/>
        </w:rPr>
        <w:t>государством,</w:t>
      </w:r>
      <w:r w:rsidR="00271AA2">
        <w:rPr>
          <w:lang w:eastAsia="en-US"/>
        </w:rPr>
        <w:t xml:space="preserve"> </w:t>
      </w:r>
      <w:r w:rsidRPr="00AC6A74">
        <w:rPr>
          <w:lang w:eastAsia="en-US"/>
        </w:rPr>
        <w:t>принимающим культурные ценности [10, ст. 35.7].</w:t>
      </w:r>
    </w:p>
    <w:p w:rsidR="00DC0518" w:rsidRPr="00AC6A74" w:rsidRDefault="00DC0518" w:rsidP="00DC0518">
      <w:pPr>
        <w:spacing w:line="360" w:lineRule="auto"/>
        <w:ind w:firstLine="540"/>
        <w:rPr>
          <w:lang w:eastAsia="en-US"/>
        </w:rPr>
      </w:pPr>
      <w:r w:rsidRPr="00AC6A74">
        <w:rPr>
          <w:lang w:eastAsia="en-US"/>
        </w:rPr>
        <w:t>Методические рекомендации по вопросам страхования музейных предметов содержатся в приложении к письму Министерства культуры Российской Федерации от 14 мая 2016</w:t>
      </w:r>
      <w:r>
        <w:rPr>
          <w:lang w:eastAsia="en-US"/>
        </w:rPr>
        <w:t xml:space="preserve"> г</w:t>
      </w:r>
      <w:r w:rsidRPr="00AC6A74">
        <w:rPr>
          <w:lang w:eastAsia="en-US"/>
        </w:rPr>
        <w:t>. №165-01-39-ВА «О страховании музейных предметов»</w:t>
      </w:r>
      <w:r>
        <w:rPr>
          <w:rStyle w:val="ae"/>
          <w:lang w:eastAsia="en-US"/>
        </w:rPr>
        <w:footnoteReference w:id="11"/>
      </w:r>
      <w:r w:rsidRPr="00AC6A74">
        <w:rPr>
          <w:lang w:eastAsia="en-US"/>
        </w:rPr>
        <w:t xml:space="preserve">.  </w:t>
      </w:r>
    </w:p>
    <w:p w:rsidR="00DC0518" w:rsidRPr="00AC6A74" w:rsidRDefault="00DC0518" w:rsidP="00DC0518">
      <w:pPr>
        <w:spacing w:line="360" w:lineRule="auto"/>
        <w:ind w:firstLine="540"/>
        <w:rPr>
          <w:lang w:eastAsia="en-US"/>
        </w:rPr>
      </w:pPr>
      <w:r w:rsidRPr="00AC6A74">
        <w:rPr>
          <w:lang w:eastAsia="en-US"/>
        </w:rPr>
        <w:t xml:space="preserve">Страхование музейных предметов основного фонда, относящихся </w:t>
      </w:r>
      <w:r>
        <w:rPr>
          <w:lang w:eastAsia="en-US"/>
        </w:rPr>
        <w:br/>
      </w:r>
      <w:r w:rsidRPr="00AC6A74">
        <w:rPr>
          <w:lang w:eastAsia="en-US"/>
        </w:rPr>
        <w:t xml:space="preserve">к Музейному фонду Российской Федерации, является обязательным для всех государственных музеев Российской Федерации как федерального, </w:t>
      </w:r>
      <w:r>
        <w:rPr>
          <w:lang w:eastAsia="en-US"/>
        </w:rPr>
        <w:br/>
      </w:r>
      <w:r w:rsidRPr="00AC6A74">
        <w:rPr>
          <w:lang w:eastAsia="en-US"/>
        </w:rPr>
        <w:t xml:space="preserve">так и регионального ведения, включая муниципальные музеи, и не зависит </w:t>
      </w:r>
      <w:r>
        <w:rPr>
          <w:lang w:eastAsia="en-US"/>
        </w:rPr>
        <w:br/>
      </w:r>
      <w:r w:rsidRPr="00AC6A74">
        <w:rPr>
          <w:lang w:eastAsia="en-US"/>
        </w:rPr>
        <w:t>от отдаленности места экспонирования [11, общие положения].</w:t>
      </w:r>
    </w:p>
    <w:p w:rsidR="00DC0518" w:rsidRDefault="00DC0518" w:rsidP="00DC0518">
      <w:pPr>
        <w:spacing w:line="360" w:lineRule="auto"/>
        <w:ind w:firstLine="540"/>
        <w:rPr>
          <w:lang w:eastAsia="en-US"/>
        </w:rPr>
      </w:pPr>
      <w:r w:rsidRPr="00AC6A74">
        <w:rPr>
          <w:lang w:eastAsia="en-US"/>
        </w:rPr>
        <w:t xml:space="preserve">Однако использование для макроэкономической оценки текущей рыночной стоимости музейных предметов данных об их страховании </w:t>
      </w:r>
      <w:r>
        <w:rPr>
          <w:lang w:eastAsia="en-US"/>
        </w:rPr>
        <w:br/>
      </w:r>
      <w:r w:rsidRPr="00AC6A74">
        <w:rPr>
          <w:lang w:eastAsia="en-US"/>
        </w:rPr>
        <w:t xml:space="preserve">в настоящее время практически невозможно. </w:t>
      </w:r>
      <w:r>
        <w:rPr>
          <w:lang w:eastAsia="en-US"/>
        </w:rPr>
        <w:t xml:space="preserve">Это связано с </w:t>
      </w:r>
      <w:proofErr w:type="spellStart"/>
      <w:r>
        <w:rPr>
          <w:lang w:eastAsia="en-US"/>
        </w:rPr>
        <w:t>отсутствиеминформации</w:t>
      </w:r>
      <w:proofErr w:type="spellEnd"/>
      <w:r>
        <w:rPr>
          <w:lang w:eastAsia="en-US"/>
        </w:rPr>
        <w:t>:</w:t>
      </w:r>
      <w:r w:rsidRPr="00AC6A74">
        <w:rPr>
          <w:lang w:eastAsia="en-US"/>
        </w:rPr>
        <w:t xml:space="preserve"> о страховой стоимости застрахованных музейных предметов, </w:t>
      </w:r>
      <w:r>
        <w:rPr>
          <w:lang w:eastAsia="en-US"/>
        </w:rPr>
        <w:br/>
        <w:t xml:space="preserve">о страховых премиях, выплаченных </w:t>
      </w:r>
      <w:r w:rsidRPr="00AC6A74">
        <w:rPr>
          <w:lang w:eastAsia="en-US"/>
        </w:rPr>
        <w:t xml:space="preserve"> страховыми компаниями, </w:t>
      </w:r>
      <w:r>
        <w:rPr>
          <w:lang w:eastAsia="en-US"/>
        </w:rPr>
        <w:t>о доле застрахованных музейных предметов в общем объеме музейных фондов.</w:t>
      </w:r>
    </w:p>
    <w:p w:rsidR="00DC0518" w:rsidRDefault="00DC0518" w:rsidP="00DC0518">
      <w:pPr>
        <w:spacing w:line="360" w:lineRule="auto"/>
        <w:ind w:firstLine="540"/>
        <w:rPr>
          <w:lang w:eastAsia="en-US"/>
        </w:rPr>
      </w:pPr>
      <w:r w:rsidRPr="00AC6A74">
        <w:rPr>
          <w:lang w:eastAsia="en-US"/>
        </w:rPr>
        <w:t xml:space="preserve">  Исходя из вышесказанного, расчет стоимости музейных предметов </w:t>
      </w:r>
      <w:r>
        <w:rPr>
          <w:lang w:eastAsia="en-US"/>
        </w:rPr>
        <w:br/>
      </w:r>
      <w:r w:rsidRPr="00AC6A74">
        <w:rPr>
          <w:lang w:eastAsia="en-US"/>
        </w:rPr>
        <w:t>и коллекций в настоящее время затруднен.</w:t>
      </w:r>
    </w:p>
    <w:p w:rsidR="00DC0518" w:rsidRPr="00AC6A74" w:rsidRDefault="00DC0518" w:rsidP="00DC0518">
      <w:pPr>
        <w:spacing w:line="360" w:lineRule="auto"/>
        <w:ind w:firstLine="540"/>
        <w:rPr>
          <w:lang w:eastAsia="en-US"/>
        </w:rPr>
      </w:pPr>
      <w:r>
        <w:rPr>
          <w:lang w:eastAsia="en-US"/>
        </w:rPr>
        <w:t>4.5. В</w:t>
      </w:r>
      <w:r w:rsidRPr="00AC6A74">
        <w:rPr>
          <w:lang w:eastAsia="en-US"/>
        </w:rPr>
        <w:t xml:space="preserve">  данной методологии рассматривается оценка стоимости:</w:t>
      </w:r>
    </w:p>
    <w:p w:rsidR="00DC0518" w:rsidRPr="00AC6A74" w:rsidRDefault="00DC0518" w:rsidP="00DC0518">
      <w:pPr>
        <w:spacing w:line="360" w:lineRule="auto"/>
        <w:ind w:firstLine="540"/>
        <w:rPr>
          <w:lang w:eastAsia="en-US"/>
        </w:rPr>
      </w:pPr>
      <w:r w:rsidRPr="00AC6A74">
        <w:rPr>
          <w:lang w:eastAsia="en-US"/>
        </w:rPr>
        <w:t xml:space="preserve">высокохудожественных ювелирных украшений, изготовленных </w:t>
      </w:r>
      <w:r>
        <w:rPr>
          <w:lang w:eastAsia="en-US"/>
        </w:rPr>
        <w:br/>
      </w:r>
      <w:r w:rsidRPr="00AC6A74">
        <w:rPr>
          <w:lang w:eastAsia="en-US"/>
        </w:rPr>
        <w:t xml:space="preserve">из драгоценных камней и металлов и обладающих существенной </w:t>
      </w:r>
      <w:r>
        <w:rPr>
          <w:lang w:eastAsia="en-US"/>
        </w:rPr>
        <w:br/>
      </w:r>
      <w:r w:rsidRPr="00AC6A74">
        <w:rPr>
          <w:lang w:eastAsia="en-US"/>
        </w:rPr>
        <w:t>и реализуемой стоимостью;</w:t>
      </w:r>
    </w:p>
    <w:p w:rsidR="00DC0518" w:rsidRDefault="00DC0518" w:rsidP="00DC0518">
      <w:pPr>
        <w:spacing w:line="360" w:lineRule="auto"/>
        <w:ind w:firstLine="540"/>
        <w:rPr>
          <w:lang w:eastAsia="en-US"/>
        </w:rPr>
      </w:pPr>
      <w:proofErr w:type="gramStart"/>
      <w:r w:rsidRPr="00AC6A74">
        <w:rPr>
          <w:lang w:eastAsia="en-US"/>
        </w:rPr>
        <w:t xml:space="preserve">других ценностей, таких как признанные произведения искусства, антиквариат, коллекции монет, почтовых марок, книг, и т.д., имеющих признанную рыночную стоимость, когда они не предназначены  </w:t>
      </w:r>
      <w:r>
        <w:rPr>
          <w:lang w:eastAsia="en-US"/>
        </w:rPr>
        <w:br/>
      </w:r>
      <w:r w:rsidRPr="00AC6A74">
        <w:rPr>
          <w:lang w:eastAsia="en-US"/>
        </w:rPr>
        <w:lastRenderedPageBreak/>
        <w:t>на продажу (за исключением музейных экспонатов) (далее</w:t>
      </w:r>
      <w:r>
        <w:rPr>
          <w:lang w:eastAsia="en-US"/>
        </w:rPr>
        <w:t xml:space="preserve"> –</w:t>
      </w:r>
      <w:r w:rsidRPr="00AC6A74">
        <w:rPr>
          <w:lang w:eastAsia="en-US"/>
        </w:rPr>
        <w:t xml:space="preserve"> предметы коллекционирования);</w:t>
      </w:r>
      <w:proofErr w:type="gramEnd"/>
    </w:p>
    <w:p w:rsidR="00DC0518" w:rsidRDefault="00DC0518" w:rsidP="00DC0518">
      <w:pPr>
        <w:spacing w:line="360" w:lineRule="auto"/>
        <w:ind w:firstLine="540"/>
        <w:rPr>
          <w:lang w:eastAsia="en-US"/>
        </w:rPr>
      </w:pPr>
      <w:r w:rsidRPr="00AC6A74">
        <w:rPr>
          <w:lang w:eastAsia="en-US"/>
        </w:rPr>
        <w:t xml:space="preserve">драгоценных металлов и камней, когда они не предназначаются для продажи или использования в качестве затрат на производство, </w:t>
      </w:r>
      <w:r>
        <w:rPr>
          <w:lang w:eastAsia="en-US"/>
        </w:rPr>
        <w:br/>
      </w:r>
      <w:r w:rsidRPr="00AC6A74">
        <w:rPr>
          <w:lang w:eastAsia="en-US"/>
        </w:rPr>
        <w:t xml:space="preserve">не сохраняются в качестве монетарного золота или в качестве финансового актива в форме счетов </w:t>
      </w:r>
      <w:proofErr w:type="spellStart"/>
      <w:r w:rsidRPr="00AC6A74">
        <w:rPr>
          <w:lang w:eastAsia="en-US"/>
        </w:rPr>
        <w:t>неаллокированных</w:t>
      </w:r>
      <w:proofErr w:type="spellEnd"/>
      <w:r w:rsidRPr="00AC6A74">
        <w:rPr>
          <w:lang w:eastAsia="en-US"/>
        </w:rPr>
        <w:t xml:space="preserve"> металлов.</w:t>
      </w:r>
    </w:p>
    <w:p w:rsidR="00DC0518" w:rsidRDefault="00DC0518" w:rsidP="00DC0518">
      <w:pPr>
        <w:spacing w:before="240" w:after="240"/>
        <w:ind w:firstLine="0"/>
        <w:jc w:val="center"/>
        <w:outlineLvl w:val="0"/>
        <w:rPr>
          <w:b/>
          <w:bCs/>
          <w:lang w:eastAsia="en-US"/>
        </w:rPr>
      </w:pPr>
      <w:r>
        <w:rPr>
          <w:b/>
          <w:bCs/>
          <w:lang w:val="en-US" w:eastAsia="en-US"/>
        </w:rPr>
        <w:t>V</w:t>
      </w:r>
      <w:r>
        <w:rPr>
          <w:b/>
          <w:bCs/>
          <w:lang w:eastAsia="en-US"/>
        </w:rPr>
        <w:t xml:space="preserve">. ПОРЯДОК РАЗРАБОТКИ ПОКАЗАТЕЛЕЙ БАЛАНСА АКТИВОВ </w:t>
      </w:r>
      <w:r>
        <w:rPr>
          <w:b/>
          <w:bCs/>
          <w:lang w:eastAsia="en-US"/>
        </w:rPr>
        <w:br/>
        <w:t>И ПАССИВОВ И СЧЕТОВ НАКОПЛЕНИЯ В ЧАСТИ ОТДЕЛЬНЫХ ВИДОВ ЦЕННОСТЕЙ</w:t>
      </w:r>
    </w:p>
    <w:p w:rsidR="00DC0518" w:rsidRDefault="00DC0518" w:rsidP="00DC0518">
      <w:pPr>
        <w:spacing w:line="360" w:lineRule="auto"/>
        <w:ind w:firstLine="0"/>
        <w:jc w:val="center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5.1. </w:t>
      </w:r>
      <w:r w:rsidRPr="00A4287C">
        <w:rPr>
          <w:b/>
          <w:bCs/>
          <w:lang w:eastAsia="en-US"/>
        </w:rPr>
        <w:t xml:space="preserve">Высокохудожественные ювелирные украшения, изготовленные </w:t>
      </w:r>
      <w:r>
        <w:rPr>
          <w:b/>
          <w:bCs/>
          <w:lang w:eastAsia="en-US"/>
        </w:rPr>
        <w:br/>
      </w:r>
      <w:r w:rsidRPr="00A4287C">
        <w:rPr>
          <w:b/>
          <w:bCs/>
          <w:lang w:eastAsia="en-US"/>
        </w:rPr>
        <w:t xml:space="preserve">из драгоценных камней и металлов и обладающие существенной </w:t>
      </w:r>
      <w:r>
        <w:rPr>
          <w:b/>
          <w:bCs/>
          <w:lang w:eastAsia="en-US"/>
        </w:rPr>
        <w:br/>
      </w:r>
      <w:r w:rsidRPr="00A4287C">
        <w:rPr>
          <w:b/>
          <w:bCs/>
          <w:lang w:eastAsia="en-US"/>
        </w:rPr>
        <w:t>и реализуемой стоимостью</w:t>
      </w:r>
    </w:p>
    <w:p w:rsidR="00DC0518" w:rsidRPr="00A4287C" w:rsidRDefault="00DC0518" w:rsidP="00DC0518">
      <w:pPr>
        <w:spacing w:line="360" w:lineRule="auto"/>
        <w:ind w:firstLine="540"/>
        <w:rPr>
          <w:lang w:eastAsia="en-US"/>
        </w:rPr>
      </w:pPr>
      <w:r>
        <w:rPr>
          <w:lang w:eastAsia="en-US"/>
        </w:rPr>
        <w:t>5</w:t>
      </w:r>
      <w:r w:rsidRPr="0079445B">
        <w:rPr>
          <w:lang w:eastAsia="en-US"/>
        </w:rPr>
        <w:t>.1.1.</w:t>
      </w:r>
      <w:r w:rsidRPr="00A4287C">
        <w:rPr>
          <w:lang w:eastAsia="en-US"/>
        </w:rPr>
        <w:t xml:space="preserve">Высокохудожественные ювелирные изделия оцениваются </w:t>
      </w:r>
      <w:r>
        <w:rPr>
          <w:lang w:eastAsia="en-US"/>
        </w:rPr>
        <w:br/>
      </w:r>
      <w:r w:rsidRPr="00A4287C">
        <w:rPr>
          <w:lang w:eastAsia="en-US"/>
        </w:rPr>
        <w:t xml:space="preserve">по сектору домашних хозяйств, к которому они преимущественно принадлежат. Особенностью сектора домашних хозяйств, в отличие от других институциональных секторов, является факт отсутствия официальной статистической отчетности.  Обследование бюджетов домашних хозяйств </w:t>
      </w:r>
      <w:r>
        <w:rPr>
          <w:lang w:eastAsia="en-US"/>
        </w:rPr>
        <w:br/>
      </w:r>
      <w:r w:rsidRPr="00A4287C">
        <w:rPr>
          <w:lang w:eastAsia="en-US"/>
        </w:rPr>
        <w:t xml:space="preserve">не предусматривает вопросы о наличии и стоимости ценностей. </w:t>
      </w:r>
    </w:p>
    <w:p w:rsidR="00DC0518" w:rsidRPr="00A4287C" w:rsidRDefault="00DC0518" w:rsidP="00DC0518">
      <w:pPr>
        <w:spacing w:line="360" w:lineRule="auto"/>
        <w:ind w:firstLine="540"/>
        <w:rPr>
          <w:lang w:eastAsia="en-US"/>
        </w:rPr>
      </w:pPr>
      <w:r w:rsidRPr="00A4287C">
        <w:rPr>
          <w:lang w:eastAsia="en-US"/>
        </w:rPr>
        <w:t xml:space="preserve">Рекомендации СНС 2008 об использовании данных о стоимостях, </w:t>
      </w:r>
      <w:r>
        <w:rPr>
          <w:lang w:eastAsia="en-US"/>
        </w:rPr>
        <w:br/>
      </w:r>
      <w:r w:rsidRPr="00A4287C">
        <w:rPr>
          <w:lang w:eastAsia="en-US"/>
        </w:rPr>
        <w:t xml:space="preserve">на которые они застрахованы от пожара, кражи [1, 13.43], практически </w:t>
      </w:r>
      <w:r>
        <w:rPr>
          <w:lang w:eastAsia="en-US"/>
        </w:rPr>
        <w:br/>
      </w:r>
      <w:r w:rsidRPr="00A4287C">
        <w:rPr>
          <w:lang w:eastAsia="en-US"/>
        </w:rPr>
        <w:t xml:space="preserve">не применимы, поскольку данные страховых компаний не отражают всю совокупность активов, и формат отчетности страховых организаций, представленный в открытых источниках информации, не позволяет выделить необходимые данные в части ценностей. </w:t>
      </w:r>
    </w:p>
    <w:p w:rsidR="00DC0518" w:rsidRDefault="00DC0518" w:rsidP="00DC0518">
      <w:pPr>
        <w:spacing w:line="360" w:lineRule="auto"/>
        <w:ind w:firstLine="540"/>
        <w:rPr>
          <w:lang w:eastAsia="en-US"/>
        </w:rPr>
      </w:pPr>
      <w:r w:rsidRPr="00A4287C">
        <w:rPr>
          <w:lang w:eastAsia="en-US"/>
        </w:rPr>
        <w:t xml:space="preserve">Расчет запаса высокохудожественных ювелирных изделий  по сектору домашних хозяйств осуществляется методом аккумулирования и переоценки их приобретений (инвестиций), за вычетом выбытий [1, 13.19; 1, 13.23]. Расчет наличия по данному сектору экономики основывается на данных </w:t>
      </w:r>
      <w:r>
        <w:rPr>
          <w:lang w:eastAsia="en-US"/>
        </w:rPr>
        <w:br/>
      </w:r>
      <w:r w:rsidRPr="00A4287C">
        <w:rPr>
          <w:lang w:eastAsia="en-US"/>
        </w:rPr>
        <w:t xml:space="preserve">о приобретении ювелирных изделий населением у других институциональных </w:t>
      </w:r>
      <w:r w:rsidRPr="00A4287C">
        <w:rPr>
          <w:lang w:eastAsia="en-US"/>
        </w:rPr>
        <w:lastRenderedPageBreak/>
        <w:t xml:space="preserve">секторов экономики, определяемом по данным статистики торговли </w:t>
      </w:r>
      <w:r>
        <w:rPr>
          <w:lang w:eastAsia="en-US"/>
        </w:rPr>
        <w:br/>
      </w:r>
      <w:r w:rsidRPr="00A4287C">
        <w:rPr>
          <w:lang w:eastAsia="en-US"/>
        </w:rPr>
        <w:t>об объемах розничной продажи ювелирных изделий.</w:t>
      </w:r>
    </w:p>
    <w:p w:rsidR="00DC0518" w:rsidRDefault="00DC0518" w:rsidP="00DC0518">
      <w:pPr>
        <w:spacing w:line="360" w:lineRule="auto"/>
        <w:ind w:firstLine="540"/>
        <w:jc w:val="center"/>
        <w:rPr>
          <w:b/>
          <w:lang w:eastAsia="en-US"/>
        </w:rPr>
      </w:pPr>
    </w:p>
    <w:p w:rsidR="00DC0518" w:rsidRDefault="00DC0518" w:rsidP="00DC0518">
      <w:pPr>
        <w:spacing w:line="360" w:lineRule="auto"/>
        <w:ind w:firstLine="540"/>
        <w:jc w:val="center"/>
        <w:rPr>
          <w:b/>
          <w:lang w:eastAsia="en-US"/>
        </w:rPr>
      </w:pPr>
      <w:r w:rsidRPr="00B804B0">
        <w:rPr>
          <w:b/>
          <w:lang w:eastAsia="en-US"/>
        </w:rPr>
        <w:t>5.1.2. Этапы расчета</w:t>
      </w:r>
    </w:p>
    <w:p w:rsidR="00DC0518" w:rsidRPr="00A4287C" w:rsidRDefault="00DC0518" w:rsidP="00DC0518">
      <w:pPr>
        <w:spacing w:line="360" w:lineRule="auto"/>
        <w:ind w:firstLine="540"/>
        <w:rPr>
          <w:lang w:eastAsia="en-US"/>
        </w:rPr>
      </w:pPr>
      <w:r>
        <w:rPr>
          <w:lang w:eastAsia="en-US"/>
        </w:rPr>
        <w:t>На</w:t>
      </w:r>
      <w:r w:rsidRPr="00A4287C">
        <w:rPr>
          <w:lang w:eastAsia="en-US"/>
        </w:rPr>
        <w:t xml:space="preserve"> первом этапе определяется стоимость запасов высокохудожественных ювелирных изделий в секторе домашних хозяйств на начало отчетного (конец предшествующего) года.</w:t>
      </w:r>
    </w:p>
    <w:p w:rsidR="00DC0518" w:rsidRPr="00A4287C" w:rsidRDefault="00DC0518" w:rsidP="00DC0518">
      <w:pPr>
        <w:spacing w:line="360" w:lineRule="auto"/>
        <w:ind w:firstLine="540"/>
        <w:rPr>
          <w:lang w:eastAsia="en-US"/>
        </w:rPr>
      </w:pPr>
      <w:r w:rsidRPr="00A4287C">
        <w:rPr>
          <w:lang w:eastAsia="en-US"/>
        </w:rPr>
        <w:t>Первая оценка стоимости запасов высокохудожественных ювелирных изделий на начало отчетного (конец предшествующего) года производится путем суммирования стоимости приобретений за вычетом выбытий,  пересчитанных в цены на соответствующую дату.</w:t>
      </w:r>
    </w:p>
    <w:p w:rsidR="00DC0518" w:rsidRPr="00D22696" w:rsidRDefault="00DC0518" w:rsidP="00DC0518">
      <w:pPr>
        <w:spacing w:line="360" w:lineRule="auto"/>
        <w:ind w:firstLine="539"/>
      </w:pPr>
      <w:r w:rsidRPr="00A4287C">
        <w:rPr>
          <w:lang w:eastAsia="en-US"/>
        </w:rPr>
        <w:t xml:space="preserve">Годовые объемы приобретения ювелирных изделий сектором домашних хозяйств определяются по данным статистики торговли об объемах розничной продажи ювелирных изделий </w:t>
      </w:r>
      <w:r>
        <w:rPr>
          <w:lang w:eastAsia="en-US"/>
        </w:rPr>
        <w:t>по полному кругу</w:t>
      </w:r>
      <w:r w:rsidRPr="00A4287C">
        <w:rPr>
          <w:lang w:eastAsia="en-US"/>
        </w:rPr>
        <w:t xml:space="preserve"> организаций и без учета стоимости продаж ювелирных изделий через ломбарды и к</w:t>
      </w:r>
      <w:r>
        <w:rPr>
          <w:lang w:eastAsia="en-US"/>
        </w:rPr>
        <w:t>омиссионную торговлю. Источниками</w:t>
      </w:r>
      <w:r w:rsidRPr="00A4287C">
        <w:rPr>
          <w:lang w:eastAsia="en-US"/>
        </w:rPr>
        <w:t xml:space="preserve"> и</w:t>
      </w:r>
      <w:r>
        <w:rPr>
          <w:lang w:eastAsia="en-US"/>
        </w:rPr>
        <w:t>нформации являются  данные форм</w:t>
      </w:r>
      <w:r w:rsidRPr="00A4287C">
        <w:rPr>
          <w:lang w:eastAsia="en-US"/>
        </w:rPr>
        <w:t xml:space="preserve">  № П-1 «Сведения о производс</w:t>
      </w:r>
      <w:r>
        <w:rPr>
          <w:lang w:eastAsia="en-US"/>
        </w:rPr>
        <w:t>тве и отгрузке товаров и услуг</w:t>
      </w:r>
      <w:r w:rsidRPr="00D22696">
        <w:rPr>
          <w:lang w:eastAsia="en-US"/>
        </w:rPr>
        <w:t xml:space="preserve">», </w:t>
      </w:r>
      <w:r w:rsidRPr="00D22696">
        <w:t xml:space="preserve"> № П-5(м); по </w:t>
      </w:r>
      <w:r>
        <w:t>малым торгующим</w:t>
      </w:r>
      <w:r w:rsidRPr="00D22696">
        <w:t xml:space="preserve"> п</w:t>
      </w:r>
      <w:r>
        <w:t xml:space="preserve">редприятиям: форм </w:t>
      </w:r>
      <w:r w:rsidRPr="00D22696">
        <w:t>№ 3-Торг (ПМ), № ПМ, № МП (микро)</w:t>
      </w:r>
      <w:r>
        <w:t>;</w:t>
      </w:r>
      <w:r>
        <w:br/>
        <w:t>по объемам</w:t>
      </w:r>
      <w:r w:rsidRPr="00D22696">
        <w:t xml:space="preserve"> продажи на розничных рынка</w:t>
      </w:r>
      <w:r>
        <w:t>х и ярмарках: форм</w:t>
      </w:r>
      <w:r w:rsidRPr="00D22696">
        <w:t xml:space="preserve"> №3-р</w:t>
      </w:r>
      <w:r>
        <w:t xml:space="preserve">ынок, </w:t>
      </w:r>
      <w:r>
        <w:br/>
        <w:t>№3-ярмарка, № Б-1; по индивидуальным предпринимателям  вне рынка: формы</w:t>
      </w:r>
      <w:r w:rsidRPr="00D22696">
        <w:t xml:space="preserve"> № 1-ИП (торговля).</w:t>
      </w:r>
    </w:p>
    <w:p w:rsidR="00DC0518" w:rsidRPr="00A4287C" w:rsidRDefault="00DC0518" w:rsidP="00DC0518">
      <w:pPr>
        <w:spacing w:line="360" w:lineRule="auto"/>
        <w:ind w:firstLine="539"/>
        <w:rPr>
          <w:lang w:eastAsia="en-US"/>
        </w:rPr>
      </w:pPr>
      <w:r w:rsidRPr="00A4287C">
        <w:rPr>
          <w:lang w:eastAsia="en-US"/>
        </w:rPr>
        <w:t xml:space="preserve"> Согласно методологии СНС 2008 [1, 10.154], к ценностям относятся высокохудожественные ювелирные украшения, изготовленные </w:t>
      </w:r>
      <w:r>
        <w:rPr>
          <w:lang w:eastAsia="en-US"/>
        </w:rPr>
        <w:br/>
      </w:r>
      <w:r w:rsidRPr="00A4287C">
        <w:rPr>
          <w:lang w:eastAsia="en-US"/>
        </w:rPr>
        <w:t xml:space="preserve">из драгоценных камней и металлов, обладающие существенной и реализуемой стоимостью. </w:t>
      </w:r>
    </w:p>
    <w:p w:rsidR="00DC0518" w:rsidRPr="00A4287C" w:rsidRDefault="00DC0518" w:rsidP="00DC0518">
      <w:pPr>
        <w:spacing w:line="360" w:lineRule="auto"/>
        <w:ind w:firstLine="540"/>
        <w:rPr>
          <w:lang w:eastAsia="en-US"/>
        </w:rPr>
      </w:pPr>
      <w:r w:rsidRPr="00A4287C">
        <w:rPr>
          <w:lang w:eastAsia="en-US"/>
        </w:rPr>
        <w:t xml:space="preserve">Данные об обороте розничной торговли ювелирными изделиями включают в себя реализацию не только ювелирных изделий, относящихся </w:t>
      </w:r>
      <w:r>
        <w:rPr>
          <w:lang w:eastAsia="en-US"/>
        </w:rPr>
        <w:br/>
      </w:r>
      <w:r w:rsidRPr="00A4287C">
        <w:rPr>
          <w:lang w:eastAsia="en-US"/>
        </w:rPr>
        <w:t xml:space="preserve">к ценностям, но и ювелирных украшений, являющихся товарами долговременного пользования. Поэтому только часть оборота розничной торговли ювелирными изделиями должна быть учтена в качестве ценностей. </w:t>
      </w:r>
    </w:p>
    <w:p w:rsidR="00DC0518" w:rsidRPr="00A4287C" w:rsidRDefault="00DC0518" w:rsidP="00DC0518">
      <w:pPr>
        <w:spacing w:line="360" w:lineRule="auto"/>
        <w:ind w:firstLine="540"/>
        <w:rPr>
          <w:lang w:eastAsia="en-US"/>
        </w:rPr>
      </w:pPr>
      <w:r w:rsidRPr="00A4287C">
        <w:rPr>
          <w:lang w:eastAsia="en-US"/>
        </w:rPr>
        <w:lastRenderedPageBreak/>
        <w:t>По данным выборочного обследования бюджетов домашних хозяйств, проводимого Росстатом, расходы на приобретение ценностей домашними хозяйствами классифицируются по двум статьям:</w:t>
      </w:r>
    </w:p>
    <w:p w:rsidR="00DC0518" w:rsidRPr="00A4287C" w:rsidRDefault="00DC0518" w:rsidP="00DC0518">
      <w:pPr>
        <w:spacing w:line="360" w:lineRule="auto"/>
        <w:ind w:firstLine="540"/>
        <w:rPr>
          <w:lang w:eastAsia="en-US"/>
        </w:rPr>
      </w:pPr>
      <w:r w:rsidRPr="00A4287C">
        <w:rPr>
          <w:lang w:eastAsia="en-US"/>
        </w:rPr>
        <w:t>покупка ювелирных изделий с целью капиталовложений;</w:t>
      </w:r>
    </w:p>
    <w:p w:rsidR="00DC0518" w:rsidRPr="00A4287C" w:rsidRDefault="00DC0518" w:rsidP="00DC0518">
      <w:pPr>
        <w:spacing w:line="360" w:lineRule="auto"/>
        <w:ind w:firstLine="540"/>
        <w:rPr>
          <w:lang w:eastAsia="en-US"/>
        </w:rPr>
      </w:pPr>
      <w:r w:rsidRPr="00A4287C">
        <w:rPr>
          <w:lang w:eastAsia="en-US"/>
        </w:rPr>
        <w:t xml:space="preserve">покупка ювелирных изделий и предметов художественного оформления </w:t>
      </w:r>
      <w:r>
        <w:rPr>
          <w:lang w:eastAsia="en-US"/>
        </w:rPr>
        <w:br/>
      </w:r>
      <w:r w:rsidRPr="00A4287C">
        <w:rPr>
          <w:lang w:eastAsia="en-US"/>
        </w:rPr>
        <w:t>в качестве товаров длительного пользования.</w:t>
      </w:r>
    </w:p>
    <w:p w:rsidR="00DC0518" w:rsidRPr="00A4287C" w:rsidRDefault="00DC0518" w:rsidP="00DC0518">
      <w:pPr>
        <w:spacing w:line="360" w:lineRule="auto"/>
        <w:ind w:firstLine="540"/>
        <w:rPr>
          <w:lang w:eastAsia="en-US"/>
        </w:rPr>
      </w:pPr>
      <w:r w:rsidRPr="00A4287C">
        <w:rPr>
          <w:lang w:eastAsia="en-US"/>
        </w:rPr>
        <w:t>По мнению экспертов, вложения в ювелирные украшения как объекты для инвестиций оправданы для эксклюзивных, антикварных или уникальных брендовых изделий с особой историей. Общедоступные ювелирные украшения в качестве ценностей не должны рассматриваться.</w:t>
      </w:r>
    </w:p>
    <w:p w:rsidR="00DC0518" w:rsidRPr="00A4287C" w:rsidRDefault="00DC0518" w:rsidP="00DC0518">
      <w:pPr>
        <w:spacing w:line="360" w:lineRule="auto"/>
        <w:ind w:firstLine="540"/>
        <w:rPr>
          <w:lang w:eastAsia="en-US"/>
        </w:rPr>
      </w:pPr>
      <w:r w:rsidRPr="00A4287C">
        <w:rPr>
          <w:lang w:eastAsia="en-US"/>
        </w:rPr>
        <w:t xml:space="preserve">На основе анализа итоговых данных обследований бюджетов домашних хозяйств делается заключение, что около 95% всех инвестиций в приобретение населением ювелирных изделий относится к приобретению товаров длительного пользования: доля  инвестиций в приобретение ювелирных изделий, относящихся к ценностям, составляет  5% общего их объема. </w:t>
      </w:r>
    </w:p>
    <w:p w:rsidR="00DC0518" w:rsidRPr="00A4287C" w:rsidRDefault="00DC0518" w:rsidP="00DC0518">
      <w:pPr>
        <w:spacing w:line="360" w:lineRule="auto"/>
        <w:ind w:firstLine="540"/>
        <w:rPr>
          <w:lang w:eastAsia="en-US"/>
        </w:rPr>
      </w:pPr>
      <w:proofErr w:type="gramStart"/>
      <w:r w:rsidRPr="00A4287C">
        <w:rPr>
          <w:lang w:eastAsia="en-US"/>
        </w:rPr>
        <w:t>Исходя из этого годовые объемы приобретения относящихся к ценностям высокохудожественных ювелирных изделий сектором домашних хозяйств определяются</w:t>
      </w:r>
      <w:proofErr w:type="gramEnd"/>
      <w:r w:rsidRPr="00A4287C">
        <w:rPr>
          <w:lang w:eastAsia="en-US"/>
        </w:rPr>
        <w:t xml:space="preserve"> умножением годовых данных об объемах оборота розничной торговли ювелирными изделиями </w:t>
      </w:r>
      <w:r>
        <w:rPr>
          <w:lang w:eastAsia="en-US"/>
        </w:rPr>
        <w:t xml:space="preserve">по полному кругу организаций  </w:t>
      </w:r>
      <w:r>
        <w:rPr>
          <w:lang w:eastAsia="en-US"/>
        </w:rPr>
        <w:br/>
      </w:r>
      <w:r w:rsidRPr="00A4287C">
        <w:rPr>
          <w:lang w:eastAsia="en-US"/>
        </w:rPr>
        <w:t>на коэффициент 0,05.</w:t>
      </w:r>
    </w:p>
    <w:p w:rsidR="00DC0518" w:rsidRPr="00A4287C" w:rsidRDefault="00DC0518" w:rsidP="00DC0518">
      <w:pPr>
        <w:spacing w:line="360" w:lineRule="auto"/>
        <w:ind w:firstLine="540"/>
        <w:rPr>
          <w:lang w:eastAsia="en-US"/>
        </w:rPr>
      </w:pPr>
      <w:r w:rsidRPr="00A4287C">
        <w:rPr>
          <w:lang w:eastAsia="en-US"/>
        </w:rPr>
        <w:t xml:space="preserve">Далее данные о приобретении высокохудожественных ювелирных изделий сектором домашних хозяйств из среднегодовых цен года приобретения пересчитываются в цены конца года, предшествующего </w:t>
      </w:r>
      <w:proofErr w:type="gramStart"/>
      <w:r w:rsidRPr="00A4287C">
        <w:rPr>
          <w:lang w:eastAsia="en-US"/>
        </w:rPr>
        <w:t>отчетному</w:t>
      </w:r>
      <w:proofErr w:type="gramEnd"/>
      <w:r w:rsidRPr="00A4287C">
        <w:rPr>
          <w:lang w:eastAsia="en-US"/>
        </w:rPr>
        <w:t>, в два этапа.</w:t>
      </w:r>
    </w:p>
    <w:p w:rsidR="00DC0518" w:rsidRDefault="00DC0518" w:rsidP="00DC0518">
      <w:pPr>
        <w:spacing w:line="360" w:lineRule="auto"/>
        <w:ind w:firstLine="540"/>
        <w:rPr>
          <w:lang w:eastAsia="en-US"/>
        </w:rPr>
      </w:pPr>
      <w:r w:rsidRPr="00A4287C">
        <w:rPr>
          <w:lang w:eastAsia="en-US"/>
        </w:rPr>
        <w:t xml:space="preserve">На первом этапе годовые приобретения пересчитываются </w:t>
      </w:r>
      <w:r>
        <w:rPr>
          <w:lang w:eastAsia="en-US"/>
        </w:rPr>
        <w:br/>
      </w:r>
      <w:r w:rsidRPr="00A4287C">
        <w:rPr>
          <w:lang w:eastAsia="en-US"/>
        </w:rPr>
        <w:t xml:space="preserve">из среднегодовых цен лет приобретения в цены на конец соответствующего года путем умножения на коэффициент пересчета, определяемого </w:t>
      </w:r>
      <w:r>
        <w:rPr>
          <w:lang w:eastAsia="en-US"/>
        </w:rPr>
        <w:br/>
      </w:r>
      <w:r w:rsidRPr="00A4287C">
        <w:rPr>
          <w:lang w:eastAsia="en-US"/>
        </w:rPr>
        <w:t>по следующей формуле:</w:t>
      </w:r>
    </w:p>
    <w:p w:rsidR="00271AA2" w:rsidRDefault="00271AA2" w:rsidP="00DC0518">
      <w:pPr>
        <w:spacing w:line="360" w:lineRule="auto"/>
        <w:ind w:firstLine="540"/>
        <w:rPr>
          <w:lang w:eastAsia="en-US"/>
        </w:rPr>
      </w:pPr>
    </w:p>
    <w:p w:rsidR="00271AA2" w:rsidRDefault="00271AA2" w:rsidP="00DC0518">
      <w:pPr>
        <w:spacing w:line="360" w:lineRule="auto"/>
        <w:ind w:firstLine="540"/>
        <w:rPr>
          <w:lang w:eastAsia="en-US"/>
        </w:rPr>
      </w:pPr>
    </w:p>
    <w:p w:rsidR="00DC0518" w:rsidRPr="00A4287C" w:rsidRDefault="00DC0518" w:rsidP="00DC0518">
      <w:pPr>
        <w:spacing w:line="360" w:lineRule="auto"/>
        <w:ind w:firstLine="540"/>
        <w:rPr>
          <w:lang w:eastAsia="en-US"/>
        </w:rPr>
      </w:pPr>
      <w:r w:rsidRPr="00A4287C">
        <w:rPr>
          <w:lang w:eastAsia="en-US"/>
        </w:rPr>
        <w:object w:dxaOrig="1719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05pt;height:19.25pt" o:ole="">
            <v:imagedata r:id="rId8" o:title=""/>
          </v:shape>
          <o:OLEObject Type="Embed" ProgID="Equation.3" ShapeID="_x0000_i1025" DrawAspect="Content" ObjectID="_1680699661" r:id="rId9"/>
        </w:object>
      </w:r>
      <w:r w:rsidRPr="00A4287C">
        <w:rPr>
          <w:lang w:eastAsia="en-US"/>
        </w:rPr>
        <w:t xml:space="preserve">,            </w:t>
      </w:r>
      <w:bookmarkStart w:id="1" w:name="ювелирка_текущаястоимость"/>
      <w:bookmarkStart w:id="2" w:name="формула1"/>
      <w:r>
        <w:rPr>
          <w:lang w:eastAsia="en-US"/>
        </w:rPr>
        <w:t>(1)</w:t>
      </w:r>
      <w:bookmarkEnd w:id="1"/>
      <w:bookmarkEnd w:id="2"/>
    </w:p>
    <w:tbl>
      <w:tblPr>
        <w:tblW w:w="0" w:type="auto"/>
        <w:tblLook w:val="00A0" w:firstRow="1" w:lastRow="0" w:firstColumn="1" w:lastColumn="0" w:noHBand="0" w:noVBand="0"/>
      </w:tblPr>
      <w:tblGrid>
        <w:gridCol w:w="817"/>
        <w:gridCol w:w="851"/>
        <w:gridCol w:w="567"/>
        <w:gridCol w:w="7506"/>
      </w:tblGrid>
      <w:tr w:rsidR="00DC0518" w:rsidRPr="00A4287C" w:rsidTr="00082F23">
        <w:trPr>
          <w:trHeight w:val="340"/>
        </w:trPr>
        <w:tc>
          <w:tcPr>
            <w:tcW w:w="817" w:type="dxa"/>
          </w:tcPr>
          <w:p w:rsidR="00DC0518" w:rsidRPr="007D1B54" w:rsidRDefault="00DC0518" w:rsidP="00082F23">
            <w:pPr>
              <w:spacing w:line="36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C0518" w:rsidRPr="007D1B54" w:rsidRDefault="00DC0518" w:rsidP="00082F23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7D1B54">
              <w:rPr>
                <w:sz w:val="24"/>
                <w:szCs w:val="24"/>
                <w:lang w:eastAsia="en-US"/>
              </w:rPr>
              <w:t>где:</w:t>
            </w:r>
          </w:p>
        </w:tc>
        <w:tc>
          <w:tcPr>
            <w:tcW w:w="567" w:type="dxa"/>
          </w:tcPr>
          <w:p w:rsidR="00DC0518" w:rsidRPr="007D1B54" w:rsidRDefault="00DC0518" w:rsidP="00082F23">
            <w:pPr>
              <w:spacing w:line="36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06" w:type="dxa"/>
          </w:tcPr>
          <w:p w:rsidR="00DC0518" w:rsidRPr="007D1B54" w:rsidRDefault="00DC0518" w:rsidP="00082F23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DC0518" w:rsidRPr="00A4287C" w:rsidTr="00082F23">
        <w:trPr>
          <w:trHeight w:val="601"/>
        </w:trPr>
        <w:tc>
          <w:tcPr>
            <w:tcW w:w="817" w:type="dxa"/>
          </w:tcPr>
          <w:p w:rsidR="00DC0518" w:rsidRPr="007D1B54" w:rsidRDefault="00DC0518" w:rsidP="00082F23">
            <w:pPr>
              <w:spacing w:line="36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C0518" w:rsidRPr="007D1B54" w:rsidRDefault="00DC0518" w:rsidP="00082F23">
            <w:pPr>
              <w:spacing w:line="360" w:lineRule="auto"/>
              <w:ind w:firstLine="0"/>
              <w:rPr>
                <w:sz w:val="24"/>
                <w:szCs w:val="24"/>
                <w:lang w:eastAsia="en-US"/>
              </w:rPr>
            </w:pPr>
            <w:r w:rsidRPr="007D1B54">
              <w:rPr>
                <w:sz w:val="24"/>
                <w:szCs w:val="24"/>
                <w:lang w:eastAsia="en-US"/>
              </w:rPr>
              <w:t>К</w:t>
            </w:r>
            <w:r w:rsidRPr="007D1B54">
              <w:rPr>
                <w:sz w:val="24"/>
                <w:szCs w:val="24"/>
                <w:vertAlign w:val="subscript"/>
                <w:lang w:eastAsia="en-US"/>
              </w:rPr>
              <w:t>КГ</w:t>
            </w:r>
          </w:p>
        </w:tc>
        <w:tc>
          <w:tcPr>
            <w:tcW w:w="567" w:type="dxa"/>
          </w:tcPr>
          <w:p w:rsidR="00DC0518" w:rsidRPr="007D1B54" w:rsidRDefault="00DC0518" w:rsidP="00082F23">
            <w:pPr>
              <w:spacing w:line="360" w:lineRule="auto"/>
              <w:ind w:firstLine="0"/>
              <w:rPr>
                <w:sz w:val="24"/>
                <w:szCs w:val="24"/>
                <w:lang w:eastAsia="en-US"/>
              </w:rPr>
            </w:pPr>
            <w:r w:rsidRPr="007D1B54"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506" w:type="dxa"/>
          </w:tcPr>
          <w:p w:rsidR="00DC0518" w:rsidRPr="007D1B54" w:rsidRDefault="00DC0518" w:rsidP="00082F23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7D1B54">
              <w:rPr>
                <w:sz w:val="24"/>
                <w:szCs w:val="24"/>
                <w:lang w:eastAsia="en-US"/>
              </w:rPr>
              <w:t xml:space="preserve">коэффициент пересчета из среднегодовых цен года приобретения </w:t>
            </w:r>
            <w:r w:rsidRPr="007D1B54">
              <w:rPr>
                <w:sz w:val="24"/>
                <w:szCs w:val="24"/>
                <w:lang w:eastAsia="en-US"/>
              </w:rPr>
              <w:br/>
              <w:t>в цены на конец года приобретения;</w:t>
            </w:r>
          </w:p>
        </w:tc>
      </w:tr>
      <w:tr w:rsidR="00DC0518" w:rsidRPr="00A4287C" w:rsidTr="00082F23">
        <w:tc>
          <w:tcPr>
            <w:tcW w:w="817" w:type="dxa"/>
          </w:tcPr>
          <w:p w:rsidR="00DC0518" w:rsidRPr="007D1B54" w:rsidRDefault="00DC0518" w:rsidP="00082F23">
            <w:pPr>
              <w:spacing w:line="36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C0518" w:rsidRPr="007D1B54" w:rsidRDefault="00DC0518" w:rsidP="00082F23">
            <w:pPr>
              <w:spacing w:line="360" w:lineRule="auto"/>
              <w:ind w:firstLine="0"/>
              <w:rPr>
                <w:sz w:val="24"/>
                <w:szCs w:val="24"/>
                <w:lang w:eastAsia="en-US"/>
              </w:rPr>
            </w:pPr>
            <w:r w:rsidRPr="007D1B54">
              <w:rPr>
                <w:sz w:val="24"/>
                <w:szCs w:val="24"/>
                <w:lang w:eastAsia="en-US"/>
              </w:rPr>
              <w:t>I</w:t>
            </w:r>
            <w:r w:rsidRPr="007D1B54">
              <w:rPr>
                <w:sz w:val="24"/>
                <w:szCs w:val="24"/>
                <w:vertAlign w:val="subscript"/>
                <w:lang w:eastAsia="en-US"/>
              </w:rPr>
              <w:t>1-12</w:t>
            </w:r>
          </w:p>
        </w:tc>
        <w:tc>
          <w:tcPr>
            <w:tcW w:w="567" w:type="dxa"/>
          </w:tcPr>
          <w:p w:rsidR="00DC0518" w:rsidRPr="007D1B54" w:rsidRDefault="00DC0518" w:rsidP="00082F23">
            <w:pPr>
              <w:spacing w:line="360" w:lineRule="auto"/>
              <w:ind w:firstLine="0"/>
              <w:rPr>
                <w:sz w:val="24"/>
                <w:szCs w:val="24"/>
                <w:lang w:eastAsia="en-US"/>
              </w:rPr>
            </w:pPr>
            <w:r w:rsidRPr="007D1B54"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506" w:type="dxa"/>
          </w:tcPr>
          <w:p w:rsidR="00DC0518" w:rsidRPr="007D1B54" w:rsidRDefault="00DC0518" w:rsidP="00082F23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7D1B54">
              <w:rPr>
                <w:sz w:val="24"/>
                <w:szCs w:val="24"/>
                <w:lang w:eastAsia="en-US"/>
              </w:rPr>
              <w:t>индекс потребительских цен на ювелирные изделия за год приобретения (декабрь отчетного года к декабрю предыдущего года).</w:t>
            </w:r>
          </w:p>
        </w:tc>
      </w:tr>
    </w:tbl>
    <w:p w:rsidR="00DC0518" w:rsidRDefault="00DC0518" w:rsidP="00DC0518">
      <w:pPr>
        <w:spacing w:line="360" w:lineRule="auto"/>
        <w:ind w:firstLine="540"/>
        <w:rPr>
          <w:lang w:eastAsia="en-US"/>
        </w:rPr>
      </w:pPr>
      <w:r w:rsidRPr="00A4287C">
        <w:rPr>
          <w:lang w:eastAsia="en-US"/>
        </w:rPr>
        <w:tab/>
        <w:t xml:space="preserve">Затем стоимость приобретений ценностей из цен на конец года приобретения приводится к единой базе цен – ценам на конец года, предшествующего отчетному году. Для этого используется коэффициент, который определяется как накопленный базовый индекс изменения потребительских цен на ювелирные изделия за период с года начала осуществления инвестиций до конца года, предшествующего </w:t>
      </w:r>
      <w:proofErr w:type="gramStart"/>
      <w:r w:rsidRPr="00A4287C">
        <w:rPr>
          <w:lang w:eastAsia="en-US"/>
        </w:rPr>
        <w:t>отчетному</w:t>
      </w:r>
      <w:proofErr w:type="gramEnd"/>
      <w:r w:rsidRPr="00A4287C">
        <w:rPr>
          <w:lang w:eastAsia="en-US"/>
        </w:rPr>
        <w:t xml:space="preserve">, </w:t>
      </w:r>
      <w:r>
        <w:rPr>
          <w:lang w:eastAsia="en-US"/>
        </w:rPr>
        <w:br/>
      </w:r>
      <w:r w:rsidRPr="00A4287C">
        <w:rPr>
          <w:lang w:eastAsia="en-US"/>
        </w:rPr>
        <w:t>по следующей формуле:</w:t>
      </w:r>
    </w:p>
    <w:p w:rsidR="00DC0518" w:rsidRPr="00A4287C" w:rsidRDefault="00DC0518" w:rsidP="00DC0518">
      <w:pPr>
        <w:spacing w:line="360" w:lineRule="auto"/>
        <w:ind w:firstLine="540"/>
        <w:jc w:val="right"/>
        <w:rPr>
          <w:lang w:eastAsia="en-US"/>
        </w:rPr>
      </w:pPr>
      <w:r w:rsidRPr="000E7B06">
        <w:rPr>
          <w:position w:val="-28"/>
        </w:rPr>
        <w:object w:dxaOrig="1380" w:dyaOrig="540">
          <v:shape id="_x0000_i1026" type="#_x0000_t75" style="width:87.2pt;height:27.4pt" o:ole="">
            <v:imagedata r:id="rId10" o:title=""/>
          </v:shape>
          <o:OLEObject Type="Embed" ProgID="Equation.3" ShapeID="_x0000_i1026" DrawAspect="Content" ObjectID="_1680699662" r:id="rId11"/>
        </w:object>
      </w:r>
      <w:r w:rsidRPr="00A4287C">
        <w:rPr>
          <w:lang w:eastAsia="en-US"/>
        </w:rPr>
        <w:t xml:space="preserve">,                                                  </w:t>
      </w:r>
      <w:bookmarkStart w:id="3" w:name="l375"/>
      <w:bookmarkStart w:id="4" w:name="формула2"/>
      <w:r w:rsidRPr="00A4287C">
        <w:rPr>
          <w:lang w:eastAsia="en-US"/>
        </w:rPr>
        <w:t>(2)</w:t>
      </w:r>
      <w:bookmarkEnd w:id="3"/>
      <w:bookmarkEnd w:id="4"/>
    </w:p>
    <w:tbl>
      <w:tblPr>
        <w:tblW w:w="0" w:type="auto"/>
        <w:tblLook w:val="00A0" w:firstRow="1" w:lastRow="0" w:firstColumn="1" w:lastColumn="0" w:noHBand="0" w:noVBand="0"/>
      </w:tblPr>
      <w:tblGrid>
        <w:gridCol w:w="817"/>
        <w:gridCol w:w="851"/>
        <w:gridCol w:w="708"/>
        <w:gridCol w:w="7365"/>
      </w:tblGrid>
      <w:tr w:rsidR="00DC0518" w:rsidRPr="009E7036" w:rsidTr="00082F23">
        <w:tc>
          <w:tcPr>
            <w:tcW w:w="817" w:type="dxa"/>
          </w:tcPr>
          <w:p w:rsidR="00DC0518" w:rsidRPr="007D1B54" w:rsidRDefault="00DC0518" w:rsidP="00082F23">
            <w:pPr>
              <w:spacing w:line="36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C0518" w:rsidRPr="007D1B54" w:rsidRDefault="00DC0518" w:rsidP="00082F23">
            <w:pPr>
              <w:spacing w:line="360" w:lineRule="auto"/>
              <w:ind w:firstLine="0"/>
              <w:rPr>
                <w:sz w:val="24"/>
                <w:szCs w:val="24"/>
                <w:lang w:eastAsia="en-US"/>
              </w:rPr>
            </w:pPr>
            <w:r w:rsidRPr="007D1B54">
              <w:rPr>
                <w:sz w:val="24"/>
                <w:szCs w:val="24"/>
                <w:lang w:eastAsia="en-US"/>
              </w:rPr>
              <w:t>где:</w:t>
            </w:r>
          </w:p>
        </w:tc>
        <w:tc>
          <w:tcPr>
            <w:tcW w:w="708" w:type="dxa"/>
          </w:tcPr>
          <w:p w:rsidR="00DC0518" w:rsidRPr="007D1B54" w:rsidRDefault="00DC0518" w:rsidP="00082F23">
            <w:pPr>
              <w:spacing w:line="36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65" w:type="dxa"/>
          </w:tcPr>
          <w:p w:rsidR="00DC0518" w:rsidRPr="007D1B54" w:rsidRDefault="00DC0518" w:rsidP="00082F23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DC0518" w:rsidRPr="009E7036" w:rsidTr="00082F23">
        <w:tc>
          <w:tcPr>
            <w:tcW w:w="817" w:type="dxa"/>
          </w:tcPr>
          <w:p w:rsidR="00DC0518" w:rsidRPr="007D1B54" w:rsidRDefault="00DC0518" w:rsidP="00082F23">
            <w:pPr>
              <w:spacing w:line="36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C0518" w:rsidRPr="007D1B54" w:rsidRDefault="00DC0518" w:rsidP="00082F23">
            <w:pPr>
              <w:spacing w:line="360" w:lineRule="auto"/>
              <w:ind w:firstLine="0"/>
              <w:rPr>
                <w:sz w:val="24"/>
                <w:szCs w:val="24"/>
                <w:lang w:eastAsia="en-US"/>
              </w:rPr>
            </w:pPr>
            <w:r w:rsidRPr="007D1B54">
              <w:rPr>
                <w:sz w:val="24"/>
                <w:szCs w:val="24"/>
                <w:lang w:eastAsia="en-US"/>
              </w:rPr>
              <w:t>К</w:t>
            </w:r>
            <w:r w:rsidRPr="007D1B54">
              <w:rPr>
                <w:sz w:val="24"/>
                <w:szCs w:val="24"/>
                <w:vertAlign w:val="subscript"/>
                <w:lang w:eastAsia="en-US"/>
              </w:rPr>
              <w:t>НОГ</w:t>
            </w:r>
          </w:p>
        </w:tc>
        <w:tc>
          <w:tcPr>
            <w:tcW w:w="708" w:type="dxa"/>
          </w:tcPr>
          <w:p w:rsidR="00DC0518" w:rsidRPr="007D1B54" w:rsidRDefault="00DC0518" w:rsidP="00082F23">
            <w:pPr>
              <w:spacing w:line="360" w:lineRule="auto"/>
              <w:ind w:firstLine="0"/>
              <w:rPr>
                <w:sz w:val="24"/>
                <w:szCs w:val="24"/>
                <w:lang w:eastAsia="en-US"/>
              </w:rPr>
            </w:pPr>
            <w:r w:rsidRPr="007D1B54"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365" w:type="dxa"/>
          </w:tcPr>
          <w:p w:rsidR="00DC0518" w:rsidRPr="007D1B54" w:rsidRDefault="00DC0518" w:rsidP="00082F23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7D1B54">
              <w:rPr>
                <w:sz w:val="24"/>
                <w:szCs w:val="24"/>
                <w:lang w:eastAsia="en-US"/>
              </w:rPr>
              <w:t>коэффициент приведения из цен конца года приобретения к ценам конца года, предшествующего отчетному году;</w:t>
            </w:r>
          </w:p>
        </w:tc>
      </w:tr>
      <w:tr w:rsidR="00DC0518" w:rsidTr="00082F23">
        <w:tc>
          <w:tcPr>
            <w:tcW w:w="817" w:type="dxa"/>
          </w:tcPr>
          <w:p w:rsidR="00DC0518" w:rsidRPr="007D1B54" w:rsidRDefault="00DC0518" w:rsidP="00082F23">
            <w:pPr>
              <w:spacing w:line="360" w:lineRule="auto"/>
              <w:ind w:firstLine="0"/>
              <w:rPr>
                <w:lang w:eastAsia="en-US"/>
              </w:rPr>
            </w:pPr>
          </w:p>
        </w:tc>
        <w:tc>
          <w:tcPr>
            <w:tcW w:w="851" w:type="dxa"/>
          </w:tcPr>
          <w:p w:rsidR="00DC0518" w:rsidRPr="007D1B54" w:rsidRDefault="00DC0518" w:rsidP="00082F23">
            <w:pPr>
              <w:spacing w:line="360" w:lineRule="auto"/>
              <w:ind w:firstLine="0"/>
              <w:rPr>
                <w:lang w:eastAsia="en-US"/>
              </w:rPr>
            </w:pPr>
            <w:proofErr w:type="spellStart"/>
            <w:r w:rsidRPr="007D1B54">
              <w:rPr>
                <w:lang w:eastAsia="en-US"/>
              </w:rPr>
              <w:t>I</w:t>
            </w:r>
            <w:r w:rsidRPr="007D1B54">
              <w:rPr>
                <w:vertAlign w:val="subscript"/>
                <w:lang w:eastAsia="en-US"/>
              </w:rPr>
              <w:t>n</w:t>
            </w:r>
            <w:proofErr w:type="spellEnd"/>
          </w:p>
        </w:tc>
        <w:tc>
          <w:tcPr>
            <w:tcW w:w="708" w:type="dxa"/>
          </w:tcPr>
          <w:p w:rsidR="00DC0518" w:rsidRPr="007D1B54" w:rsidRDefault="00DC0518" w:rsidP="00082F23">
            <w:pPr>
              <w:spacing w:line="360" w:lineRule="auto"/>
              <w:ind w:firstLine="0"/>
              <w:rPr>
                <w:sz w:val="24"/>
                <w:szCs w:val="24"/>
                <w:lang w:eastAsia="en-US"/>
              </w:rPr>
            </w:pPr>
            <w:r w:rsidRPr="007D1B54"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365" w:type="dxa"/>
          </w:tcPr>
          <w:p w:rsidR="00DC0518" w:rsidRPr="007D1B54" w:rsidRDefault="00DC0518" w:rsidP="00082F23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7D1B54">
              <w:rPr>
                <w:sz w:val="24"/>
                <w:szCs w:val="24"/>
                <w:lang w:eastAsia="en-US"/>
              </w:rPr>
              <w:t xml:space="preserve">индекс изменения потребительских  цен на ювелирные изделия </w:t>
            </w:r>
            <w:r w:rsidRPr="007D1B54">
              <w:rPr>
                <w:sz w:val="24"/>
                <w:szCs w:val="24"/>
                <w:lang w:eastAsia="en-US"/>
              </w:rPr>
              <w:br/>
              <w:t>за год n;</w:t>
            </w:r>
          </w:p>
        </w:tc>
      </w:tr>
      <w:tr w:rsidR="00DC0518" w:rsidTr="00082F23">
        <w:tc>
          <w:tcPr>
            <w:tcW w:w="817" w:type="dxa"/>
          </w:tcPr>
          <w:p w:rsidR="00DC0518" w:rsidRPr="007D1B54" w:rsidRDefault="00DC0518" w:rsidP="00082F23">
            <w:pPr>
              <w:spacing w:line="360" w:lineRule="auto"/>
              <w:ind w:firstLine="0"/>
              <w:rPr>
                <w:lang w:eastAsia="en-US"/>
              </w:rPr>
            </w:pPr>
          </w:p>
        </w:tc>
        <w:tc>
          <w:tcPr>
            <w:tcW w:w="851" w:type="dxa"/>
          </w:tcPr>
          <w:p w:rsidR="00DC0518" w:rsidRPr="007D1B54" w:rsidRDefault="00DC0518" w:rsidP="00082F23">
            <w:pPr>
              <w:spacing w:line="360" w:lineRule="auto"/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 w:rsidRPr="007D1B54">
              <w:rPr>
                <w:sz w:val="24"/>
                <w:szCs w:val="24"/>
                <w:lang w:val="en-US" w:eastAsia="en-US"/>
              </w:rPr>
              <w:t>i</w:t>
            </w:r>
            <w:proofErr w:type="spellEnd"/>
          </w:p>
        </w:tc>
        <w:tc>
          <w:tcPr>
            <w:tcW w:w="708" w:type="dxa"/>
          </w:tcPr>
          <w:p w:rsidR="00DC0518" w:rsidRPr="007D1B54" w:rsidRDefault="00DC0518" w:rsidP="00082F23">
            <w:pPr>
              <w:spacing w:line="360" w:lineRule="auto"/>
              <w:ind w:firstLine="0"/>
              <w:rPr>
                <w:sz w:val="24"/>
                <w:szCs w:val="24"/>
                <w:lang w:eastAsia="en-US"/>
              </w:rPr>
            </w:pPr>
            <w:r w:rsidRPr="007D1B54"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365" w:type="dxa"/>
          </w:tcPr>
          <w:p w:rsidR="00DC0518" w:rsidRPr="007D1B54" w:rsidRDefault="00DC0518" w:rsidP="00082F23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7D1B54">
              <w:rPr>
                <w:sz w:val="24"/>
                <w:szCs w:val="24"/>
                <w:lang w:eastAsia="en-US"/>
              </w:rPr>
              <w:t>количество лет до конца года, предшествующего отчетному году.</w:t>
            </w:r>
          </w:p>
        </w:tc>
      </w:tr>
    </w:tbl>
    <w:p w:rsidR="00DC0518" w:rsidRPr="00A4287C" w:rsidRDefault="00DC0518" w:rsidP="00DC0518">
      <w:pPr>
        <w:spacing w:line="360" w:lineRule="auto"/>
        <w:ind w:firstLine="540"/>
        <w:rPr>
          <w:lang w:eastAsia="en-US"/>
        </w:rPr>
      </w:pPr>
      <w:r w:rsidRPr="00A4287C">
        <w:rPr>
          <w:lang w:eastAsia="en-US"/>
        </w:rPr>
        <w:tab/>
      </w:r>
      <w:proofErr w:type="gramStart"/>
      <w:r w:rsidRPr="00A4287C">
        <w:rPr>
          <w:lang w:eastAsia="en-US"/>
        </w:rPr>
        <w:t>Исходя из средних сроков службы и практической вероятности сохранения к концу отчетного года приобретенных в различные годы ювелирных изделий определяется</w:t>
      </w:r>
      <w:proofErr w:type="gramEnd"/>
      <w:r w:rsidRPr="00A4287C">
        <w:rPr>
          <w:lang w:eastAsia="en-US"/>
        </w:rPr>
        <w:t xml:space="preserve"> период, за который целесообразно учитывать инвестиции в приобретение высокохудожественных ювелирных изделий для расчета их стоимости. Такой период по ювелирным изделиям принят равным 100 годам.</w:t>
      </w:r>
    </w:p>
    <w:p w:rsidR="00DC0518" w:rsidRPr="00A4287C" w:rsidRDefault="00DC0518" w:rsidP="00DC0518">
      <w:pPr>
        <w:spacing w:line="360" w:lineRule="auto"/>
        <w:ind w:firstLine="540"/>
        <w:rPr>
          <w:lang w:eastAsia="en-US"/>
        </w:rPr>
      </w:pPr>
      <w:r w:rsidRPr="00A4287C">
        <w:rPr>
          <w:lang w:eastAsia="en-US"/>
        </w:rPr>
        <w:t xml:space="preserve">В связи с отсутствием данных об объемах инвестиций за весь рассматриваемый период предлагается использовать фактические данные </w:t>
      </w:r>
      <w:r>
        <w:rPr>
          <w:lang w:eastAsia="en-US"/>
        </w:rPr>
        <w:br/>
      </w:r>
      <w:r w:rsidRPr="00A4287C">
        <w:rPr>
          <w:lang w:eastAsia="en-US"/>
        </w:rPr>
        <w:t xml:space="preserve">об инвестициях не менее чем за 10 лет. За ранние годы среднегодовые значения объемов инвестиций приравниваются к  среднегодовой их стоимости за последние 10 лет, с учетом пересчета в цены конца года, предшествующего </w:t>
      </w:r>
      <w:proofErr w:type="gramStart"/>
      <w:r w:rsidRPr="00A4287C">
        <w:rPr>
          <w:lang w:eastAsia="en-US"/>
        </w:rPr>
        <w:t>отчетному</w:t>
      </w:r>
      <w:proofErr w:type="gramEnd"/>
      <w:r w:rsidRPr="00A4287C">
        <w:rPr>
          <w:lang w:eastAsia="en-US"/>
        </w:rPr>
        <w:t xml:space="preserve">. </w:t>
      </w:r>
    </w:p>
    <w:p w:rsidR="00DC0518" w:rsidRPr="00A4287C" w:rsidRDefault="00DC0518" w:rsidP="00DC0518">
      <w:pPr>
        <w:spacing w:line="360" w:lineRule="auto"/>
        <w:ind w:firstLine="540"/>
        <w:rPr>
          <w:lang w:eastAsia="en-US"/>
        </w:rPr>
      </w:pPr>
      <w:r w:rsidRPr="00A4287C">
        <w:rPr>
          <w:lang w:eastAsia="en-US"/>
        </w:rPr>
        <w:lastRenderedPageBreak/>
        <w:t xml:space="preserve">Следующим этапом определяется выбытие приобретенных сектором домашних хозяйств высокохудожественных ювелирных изделий за весь рассматриваемый период. </w:t>
      </w:r>
    </w:p>
    <w:p w:rsidR="00DC0518" w:rsidRPr="00A4287C" w:rsidRDefault="00DC0518" w:rsidP="00DC0518">
      <w:pPr>
        <w:spacing w:line="360" w:lineRule="auto"/>
        <w:ind w:firstLine="540"/>
        <w:rPr>
          <w:lang w:eastAsia="en-US"/>
        </w:rPr>
      </w:pPr>
      <w:r w:rsidRPr="00A4287C">
        <w:rPr>
          <w:lang w:eastAsia="en-US"/>
        </w:rPr>
        <w:t xml:space="preserve">Продажа населением высокохудожественных ювелирных изделий представителям других секторов экономики не учитывается как выбытие </w:t>
      </w:r>
      <w:r>
        <w:rPr>
          <w:lang w:eastAsia="en-US"/>
        </w:rPr>
        <w:br/>
      </w:r>
      <w:r w:rsidRPr="00A4287C">
        <w:rPr>
          <w:lang w:eastAsia="en-US"/>
        </w:rPr>
        <w:t xml:space="preserve">(с минусом) на счете операций с капиталом [1, 10.13], поскольку  относится </w:t>
      </w:r>
      <w:r>
        <w:rPr>
          <w:lang w:eastAsia="en-US"/>
        </w:rPr>
        <w:br/>
      </w:r>
      <w:r w:rsidRPr="00A4287C">
        <w:rPr>
          <w:lang w:eastAsia="en-US"/>
        </w:rPr>
        <w:t>к достаточно редким событиям, а также вследствие отсутствия источников информации. Купля-продажа  высокохудожественных ювелирных изделий внутри сектора домашних хозяйств не приводит к уменьшению (увеличению) их стоимости в целом по сектору.</w:t>
      </w:r>
    </w:p>
    <w:p w:rsidR="00DC0518" w:rsidRPr="00A4287C" w:rsidRDefault="00DC0518" w:rsidP="00DC0518">
      <w:pPr>
        <w:spacing w:line="360" w:lineRule="auto"/>
        <w:ind w:firstLine="540"/>
        <w:rPr>
          <w:lang w:eastAsia="en-US"/>
        </w:rPr>
      </w:pPr>
      <w:r w:rsidRPr="00A4287C">
        <w:rPr>
          <w:lang w:eastAsia="en-US"/>
        </w:rPr>
        <w:t xml:space="preserve">Прочие виды выбытия высокохудожественных ювелирных изделий, накопленных населением, отражаются в счете других изменений в объеме активов. </w:t>
      </w:r>
    </w:p>
    <w:p w:rsidR="00DC0518" w:rsidRPr="00A4287C" w:rsidRDefault="00DC0518" w:rsidP="00DC0518">
      <w:pPr>
        <w:spacing w:line="360" w:lineRule="auto"/>
        <w:ind w:firstLine="540"/>
        <w:rPr>
          <w:lang w:eastAsia="en-US"/>
        </w:rPr>
      </w:pPr>
      <w:r w:rsidRPr="00A4287C">
        <w:rPr>
          <w:lang w:eastAsia="en-US"/>
        </w:rPr>
        <w:t>Поскольку при нормальных условиях ценности не утрачивают своих физических свойств и стоимости [1, 10.13], их выбытие связано:</w:t>
      </w:r>
    </w:p>
    <w:p w:rsidR="00DC0518" w:rsidRPr="00A4287C" w:rsidRDefault="00DC0518" w:rsidP="00DC0518">
      <w:pPr>
        <w:spacing w:line="360" w:lineRule="auto"/>
        <w:ind w:firstLine="540"/>
        <w:rPr>
          <w:lang w:eastAsia="en-US"/>
        </w:rPr>
      </w:pPr>
      <w:r w:rsidRPr="00A4287C">
        <w:rPr>
          <w:lang w:eastAsia="en-US"/>
        </w:rPr>
        <w:t xml:space="preserve">с экономическим исчезновением (например, признание ювелирных изделий </w:t>
      </w:r>
      <w:proofErr w:type="gramStart"/>
      <w:r w:rsidRPr="00A4287C">
        <w:rPr>
          <w:lang w:eastAsia="en-US"/>
        </w:rPr>
        <w:t>фальшивыми</w:t>
      </w:r>
      <w:proofErr w:type="gramEnd"/>
      <w:r w:rsidRPr="00A4287C">
        <w:rPr>
          <w:lang w:eastAsia="en-US"/>
        </w:rPr>
        <w:t xml:space="preserve"> и не относящимися к ценностям);</w:t>
      </w:r>
    </w:p>
    <w:p w:rsidR="00DC0518" w:rsidRPr="00A4287C" w:rsidRDefault="00DC0518" w:rsidP="00DC0518">
      <w:pPr>
        <w:spacing w:line="360" w:lineRule="auto"/>
        <w:ind w:firstLine="540"/>
        <w:rPr>
          <w:lang w:eastAsia="en-US"/>
        </w:rPr>
      </w:pPr>
      <w:r w:rsidRPr="00A4287C">
        <w:rPr>
          <w:lang w:eastAsia="en-US"/>
        </w:rPr>
        <w:t>с безвозвратными потерями от стихийных бедствий и прочих происшествий;</w:t>
      </w:r>
    </w:p>
    <w:p w:rsidR="00DC0518" w:rsidRPr="00A4287C" w:rsidRDefault="00DC0518" w:rsidP="00DC0518">
      <w:pPr>
        <w:spacing w:line="360" w:lineRule="auto"/>
        <w:ind w:firstLine="540"/>
        <w:rPr>
          <w:lang w:eastAsia="en-US"/>
        </w:rPr>
      </w:pPr>
      <w:r w:rsidRPr="00A4287C">
        <w:rPr>
          <w:lang w:eastAsia="en-US"/>
        </w:rPr>
        <w:t>с некомпенсируемыми компенсациями,  другими внешними событиями;</w:t>
      </w:r>
    </w:p>
    <w:p w:rsidR="00DC0518" w:rsidRPr="00A4287C" w:rsidRDefault="00DC0518" w:rsidP="00DC0518">
      <w:pPr>
        <w:spacing w:line="360" w:lineRule="auto"/>
        <w:ind w:firstLine="540"/>
        <w:rPr>
          <w:lang w:eastAsia="en-US"/>
        </w:rPr>
      </w:pPr>
      <w:r w:rsidRPr="00A4287C">
        <w:rPr>
          <w:lang w:eastAsia="en-US"/>
        </w:rPr>
        <w:t xml:space="preserve">с изменениями в классификации. </w:t>
      </w:r>
    </w:p>
    <w:p w:rsidR="00DC0518" w:rsidRPr="00A4287C" w:rsidRDefault="00DC0518" w:rsidP="00DC0518">
      <w:pPr>
        <w:spacing w:line="360" w:lineRule="auto"/>
        <w:ind w:firstLine="540"/>
        <w:rPr>
          <w:lang w:eastAsia="en-US"/>
        </w:rPr>
      </w:pPr>
      <w:r w:rsidRPr="00A4287C">
        <w:rPr>
          <w:lang w:eastAsia="en-US"/>
        </w:rPr>
        <w:t xml:space="preserve">Выбытие по всем этим причинам носит исключительный характер, оно минимально по величине. </w:t>
      </w:r>
    </w:p>
    <w:p w:rsidR="00DC0518" w:rsidRPr="00A4287C" w:rsidRDefault="00DC0518" w:rsidP="00DC0518">
      <w:pPr>
        <w:spacing w:line="360" w:lineRule="auto"/>
        <w:ind w:firstLine="540"/>
        <w:rPr>
          <w:lang w:eastAsia="en-US"/>
        </w:rPr>
      </w:pPr>
      <w:r w:rsidRPr="00A4287C">
        <w:rPr>
          <w:lang w:eastAsia="en-US"/>
        </w:rPr>
        <w:t xml:space="preserve">При расчете наличия ювелирных изделий на начало отчетного </w:t>
      </w:r>
      <w:r>
        <w:rPr>
          <w:lang w:eastAsia="en-US"/>
        </w:rPr>
        <w:br/>
      </w:r>
      <w:r w:rsidRPr="00A4287C">
        <w:rPr>
          <w:lang w:eastAsia="en-US"/>
        </w:rPr>
        <w:t xml:space="preserve">(конец предшествующего) года, сумма их приобретений за весь период </w:t>
      </w:r>
      <w:r>
        <w:rPr>
          <w:lang w:eastAsia="en-US"/>
        </w:rPr>
        <w:br/>
      </w:r>
      <w:r w:rsidRPr="00A4287C">
        <w:rPr>
          <w:lang w:eastAsia="en-US"/>
        </w:rPr>
        <w:t>(100 лет) уменьшается, по экспертным оценкам, на 1 процент, условно равный  выбытию по различным причинам.</w:t>
      </w:r>
    </w:p>
    <w:p w:rsidR="00DC0518" w:rsidRPr="00A4287C" w:rsidRDefault="00DC0518" w:rsidP="00DC0518">
      <w:pPr>
        <w:spacing w:line="360" w:lineRule="auto"/>
        <w:ind w:firstLine="540"/>
        <w:rPr>
          <w:lang w:eastAsia="en-US"/>
        </w:rPr>
      </w:pPr>
      <w:r w:rsidRPr="00A4287C">
        <w:rPr>
          <w:lang w:eastAsia="en-US"/>
        </w:rPr>
        <w:t xml:space="preserve">На втором этапе строится счет операций с капиталом. </w:t>
      </w:r>
    </w:p>
    <w:p w:rsidR="00DC0518" w:rsidRPr="00D22696" w:rsidRDefault="00DC0518" w:rsidP="00DC0518">
      <w:pPr>
        <w:spacing w:line="360" w:lineRule="auto"/>
        <w:ind w:firstLine="539"/>
      </w:pPr>
      <w:r w:rsidRPr="00A4287C">
        <w:rPr>
          <w:lang w:eastAsia="en-US"/>
        </w:rPr>
        <w:t>Определение объема накопления, т.е. приобретения ювелирных изделий по сектору домашних хозяйств за отчетный год, осуществля</w:t>
      </w:r>
      <w:r>
        <w:rPr>
          <w:lang w:eastAsia="en-US"/>
        </w:rPr>
        <w:t xml:space="preserve">ется по полному </w:t>
      </w:r>
      <w:r>
        <w:rPr>
          <w:lang w:eastAsia="en-US"/>
        </w:rPr>
        <w:lastRenderedPageBreak/>
        <w:t>кругу</w:t>
      </w:r>
      <w:r w:rsidRPr="00A4287C">
        <w:rPr>
          <w:lang w:eastAsia="en-US"/>
        </w:rPr>
        <w:t xml:space="preserve"> организаций</w:t>
      </w:r>
      <w:r>
        <w:rPr>
          <w:lang w:eastAsia="en-US"/>
        </w:rPr>
        <w:t xml:space="preserve"> на основании   данных форм:</w:t>
      </w:r>
      <w:r w:rsidRPr="00A4287C">
        <w:rPr>
          <w:lang w:eastAsia="en-US"/>
        </w:rPr>
        <w:t xml:space="preserve"> № П-1</w:t>
      </w:r>
      <w:r>
        <w:rPr>
          <w:lang w:eastAsia="en-US"/>
        </w:rPr>
        <w:t>,</w:t>
      </w:r>
      <w:r>
        <w:t>№ П-5(м),</w:t>
      </w:r>
      <w:r w:rsidRPr="00D22696">
        <w:t xml:space="preserve"> № 3-Торг (ПМ), № ПМ, № МП (микро), №3-р</w:t>
      </w:r>
      <w:r>
        <w:t>ынок, №3-ярмарка, № Б-1,</w:t>
      </w:r>
      <w:r w:rsidRPr="00D22696">
        <w:t xml:space="preserve"> № 1-ИП (торговля).</w:t>
      </w:r>
    </w:p>
    <w:p w:rsidR="00DC0518" w:rsidRPr="00A4287C" w:rsidRDefault="00DC0518" w:rsidP="00DC0518">
      <w:pPr>
        <w:spacing w:line="360" w:lineRule="auto"/>
        <w:ind w:firstLine="540"/>
        <w:rPr>
          <w:lang w:eastAsia="en-US"/>
        </w:rPr>
      </w:pPr>
      <w:r w:rsidRPr="00A4287C">
        <w:rPr>
          <w:lang w:eastAsia="en-US"/>
        </w:rPr>
        <w:t>Как рассмотрено на первом этапе, доля инвестиций, относящихся</w:t>
      </w:r>
      <w:r>
        <w:rPr>
          <w:lang w:eastAsia="en-US"/>
        </w:rPr>
        <w:br/>
      </w:r>
      <w:r w:rsidRPr="00A4287C">
        <w:rPr>
          <w:lang w:eastAsia="en-US"/>
        </w:rPr>
        <w:t xml:space="preserve">к ценностям, </w:t>
      </w:r>
      <w:r>
        <w:rPr>
          <w:lang w:eastAsia="en-US"/>
        </w:rPr>
        <w:t>с</w:t>
      </w:r>
      <w:r w:rsidRPr="00A4287C">
        <w:rPr>
          <w:lang w:eastAsia="en-US"/>
        </w:rPr>
        <w:t>оставляет 5 процентов от общей величины объема розничной торговли ювелирными изделиями. Расчет выбытия ценностей в рамках счета операций с капиталом не осуществляется.</w:t>
      </w:r>
    </w:p>
    <w:p w:rsidR="00DC0518" w:rsidRPr="00A4287C" w:rsidRDefault="00DC0518" w:rsidP="00DC0518">
      <w:pPr>
        <w:spacing w:line="360" w:lineRule="auto"/>
        <w:ind w:firstLine="540"/>
        <w:rPr>
          <w:lang w:eastAsia="en-US"/>
        </w:rPr>
      </w:pPr>
      <w:r w:rsidRPr="00A4287C">
        <w:rPr>
          <w:lang w:eastAsia="en-US"/>
        </w:rPr>
        <w:t xml:space="preserve">На третьем этапе строится счет других изменений в объеме активов. </w:t>
      </w:r>
    </w:p>
    <w:p w:rsidR="00DC0518" w:rsidRPr="00A4287C" w:rsidRDefault="00DC0518" w:rsidP="00DC0518">
      <w:pPr>
        <w:spacing w:line="360" w:lineRule="auto"/>
        <w:ind w:firstLine="540"/>
        <w:rPr>
          <w:lang w:eastAsia="en-US"/>
        </w:rPr>
      </w:pPr>
      <w:r w:rsidRPr="00A4287C">
        <w:rPr>
          <w:lang w:eastAsia="en-US"/>
        </w:rPr>
        <w:t xml:space="preserve">Общая величина других (отрицательных) изменений в объеме актива </w:t>
      </w:r>
      <w:r>
        <w:rPr>
          <w:lang w:eastAsia="en-US"/>
        </w:rPr>
        <w:br/>
      </w:r>
      <w:r w:rsidRPr="00A4287C">
        <w:rPr>
          <w:lang w:eastAsia="en-US"/>
        </w:rPr>
        <w:t>за отчетный год принимается равной 0,01 процента от наличия высокохудожественных ювелирных изделий на начало отчетного (конец предшествующего) года, определенной в ценах на соответствующую дату.</w:t>
      </w:r>
    </w:p>
    <w:p w:rsidR="00DC0518" w:rsidRPr="00A4287C" w:rsidRDefault="00DC0518" w:rsidP="00DC0518">
      <w:pPr>
        <w:spacing w:line="360" w:lineRule="auto"/>
        <w:ind w:firstLine="540"/>
        <w:rPr>
          <w:lang w:eastAsia="en-US"/>
        </w:rPr>
      </w:pPr>
      <w:r w:rsidRPr="00A4287C">
        <w:rPr>
          <w:lang w:eastAsia="en-US"/>
        </w:rPr>
        <w:t xml:space="preserve">На четвертом этапе строится счет переоценки. Счет переоценки содержит записи о номинальных, нейтральных и реальных холдинговых прибылях / убытках. </w:t>
      </w:r>
    </w:p>
    <w:p w:rsidR="00DC0518" w:rsidRPr="00A4287C" w:rsidRDefault="00DC0518" w:rsidP="00DC0518">
      <w:pPr>
        <w:spacing w:line="360" w:lineRule="auto"/>
        <w:ind w:firstLine="540"/>
        <w:rPr>
          <w:lang w:eastAsia="en-US"/>
        </w:rPr>
      </w:pPr>
      <w:r w:rsidRPr="00A4287C">
        <w:rPr>
          <w:lang w:eastAsia="en-US"/>
        </w:rPr>
        <w:t>Для этого определяются:</w:t>
      </w:r>
    </w:p>
    <w:p w:rsidR="00DC0518" w:rsidRPr="00A4287C" w:rsidRDefault="00DC0518" w:rsidP="00DC0518">
      <w:pPr>
        <w:spacing w:line="360" w:lineRule="auto"/>
        <w:ind w:firstLine="540"/>
        <w:rPr>
          <w:lang w:eastAsia="en-US"/>
        </w:rPr>
      </w:pPr>
      <w:r w:rsidRPr="00A4287C">
        <w:rPr>
          <w:lang w:eastAsia="en-US"/>
        </w:rPr>
        <w:t xml:space="preserve">текущая рыночная стоимость ценностей на начало отчетного года в ценах на начало года, принимаемая равной их стоимости на конец года в ценах </w:t>
      </w:r>
      <w:r>
        <w:rPr>
          <w:lang w:eastAsia="en-US"/>
        </w:rPr>
        <w:br/>
      </w:r>
      <w:r w:rsidRPr="00A4287C">
        <w:rPr>
          <w:lang w:eastAsia="en-US"/>
        </w:rPr>
        <w:t>на конец года из расчета за предшествующий  отчетный год (</w:t>
      </w:r>
      <w:proofErr w:type="spellStart"/>
      <w:r w:rsidRPr="00A4287C">
        <w:rPr>
          <w:lang w:eastAsia="en-US"/>
        </w:rPr>
        <w:t>ТРЦнг</w:t>
      </w:r>
      <w:proofErr w:type="spellEnd"/>
      <w:r w:rsidRPr="00A4287C">
        <w:rPr>
          <w:lang w:eastAsia="en-US"/>
        </w:rPr>
        <w:t>);</w:t>
      </w:r>
    </w:p>
    <w:p w:rsidR="00DC0518" w:rsidRPr="00A4287C" w:rsidRDefault="00DC0518" w:rsidP="00DC0518">
      <w:pPr>
        <w:spacing w:line="360" w:lineRule="auto"/>
        <w:ind w:firstLine="540"/>
        <w:rPr>
          <w:lang w:eastAsia="en-US"/>
        </w:rPr>
      </w:pPr>
      <w:r w:rsidRPr="00A4287C">
        <w:rPr>
          <w:lang w:eastAsia="en-US"/>
        </w:rPr>
        <w:t>текущая рыночная стоимость ценностей на начало отчетного года в ценах на конец отчетного года (</w:t>
      </w:r>
      <w:proofErr w:type="spellStart"/>
      <w:r w:rsidRPr="00A4287C">
        <w:rPr>
          <w:lang w:eastAsia="en-US"/>
        </w:rPr>
        <w:t>ТРЦкг</w:t>
      </w:r>
      <w:proofErr w:type="spellEnd"/>
      <w:r w:rsidRPr="00A4287C">
        <w:rPr>
          <w:lang w:eastAsia="en-US"/>
        </w:rPr>
        <w:t xml:space="preserve">) </w:t>
      </w:r>
      <w:r>
        <w:rPr>
          <w:lang w:eastAsia="en-US"/>
        </w:rPr>
        <w:t>–</w:t>
      </w:r>
      <w:r w:rsidRPr="00A4287C">
        <w:rPr>
          <w:lang w:eastAsia="en-US"/>
        </w:rPr>
        <w:t xml:space="preserve"> (</w:t>
      </w:r>
      <w:proofErr w:type="spellStart"/>
      <w:r w:rsidRPr="00A4287C">
        <w:rPr>
          <w:lang w:eastAsia="en-US"/>
        </w:rPr>
        <w:t>ТРЦнг</w:t>
      </w:r>
      <w:proofErr w:type="spellEnd"/>
      <w:r w:rsidRPr="00A4287C">
        <w:rPr>
          <w:lang w:eastAsia="en-US"/>
        </w:rPr>
        <w:t xml:space="preserve"> * Индекс потребительских цен на ювелирные изделия за отчетный год);</w:t>
      </w:r>
    </w:p>
    <w:p w:rsidR="00DC0518" w:rsidRPr="00A4287C" w:rsidRDefault="00DC0518" w:rsidP="00DC0518">
      <w:pPr>
        <w:spacing w:line="360" w:lineRule="auto"/>
        <w:ind w:firstLine="540"/>
        <w:rPr>
          <w:lang w:eastAsia="en-US"/>
        </w:rPr>
      </w:pPr>
      <w:r w:rsidRPr="00A4287C">
        <w:rPr>
          <w:lang w:eastAsia="en-US"/>
        </w:rPr>
        <w:t>текущая рыночная стоимость на начало отчетного года в ценах на конец отчетного года, если бы они изменились пропорционально общему изменению цен за год (</w:t>
      </w:r>
      <w:proofErr w:type="spellStart"/>
      <w:r w:rsidRPr="00A4287C">
        <w:rPr>
          <w:lang w:eastAsia="en-US"/>
        </w:rPr>
        <w:t>ТРЦсрг</w:t>
      </w:r>
      <w:proofErr w:type="spellEnd"/>
      <w:r w:rsidRPr="00A4287C">
        <w:rPr>
          <w:lang w:eastAsia="en-US"/>
        </w:rPr>
        <w:t xml:space="preserve">) </w:t>
      </w:r>
      <w:r>
        <w:rPr>
          <w:lang w:eastAsia="en-US"/>
        </w:rPr>
        <w:t>–</w:t>
      </w:r>
      <w:r w:rsidRPr="00A4287C">
        <w:rPr>
          <w:lang w:eastAsia="en-US"/>
        </w:rPr>
        <w:t xml:space="preserve"> (</w:t>
      </w:r>
      <w:proofErr w:type="spellStart"/>
      <w:r w:rsidRPr="00A4287C">
        <w:rPr>
          <w:lang w:eastAsia="en-US"/>
        </w:rPr>
        <w:t>ТРЦнг</w:t>
      </w:r>
      <w:proofErr w:type="spellEnd"/>
      <w:r w:rsidRPr="00A4287C">
        <w:rPr>
          <w:lang w:eastAsia="en-US"/>
        </w:rPr>
        <w:t xml:space="preserve"> * Индекс-дефлятор ВВП за IV квартал отчетного года к IV кварталу предыдущего года);</w:t>
      </w:r>
    </w:p>
    <w:p w:rsidR="00DC0518" w:rsidRPr="00A4287C" w:rsidRDefault="00DC0518" w:rsidP="00DC0518">
      <w:pPr>
        <w:spacing w:line="360" w:lineRule="auto"/>
        <w:ind w:firstLine="540"/>
        <w:rPr>
          <w:lang w:eastAsia="en-US"/>
        </w:rPr>
      </w:pPr>
      <w:r w:rsidRPr="00A4287C">
        <w:rPr>
          <w:lang w:eastAsia="en-US"/>
        </w:rPr>
        <w:t>номинальная холдинговая прибыль равна (</w:t>
      </w:r>
      <w:proofErr w:type="spellStart"/>
      <w:r w:rsidRPr="00A4287C">
        <w:rPr>
          <w:lang w:eastAsia="en-US"/>
        </w:rPr>
        <w:t>ТРЦкг</w:t>
      </w:r>
      <w:proofErr w:type="spellEnd"/>
      <w:r w:rsidRPr="00A4287C">
        <w:rPr>
          <w:lang w:eastAsia="en-US"/>
        </w:rPr>
        <w:t>) – (</w:t>
      </w:r>
      <w:proofErr w:type="spellStart"/>
      <w:r w:rsidRPr="00A4287C">
        <w:rPr>
          <w:lang w:eastAsia="en-US"/>
        </w:rPr>
        <w:t>ТРЦнг</w:t>
      </w:r>
      <w:proofErr w:type="spellEnd"/>
      <w:r w:rsidRPr="00A4287C">
        <w:rPr>
          <w:lang w:eastAsia="en-US"/>
        </w:rPr>
        <w:t>);</w:t>
      </w:r>
    </w:p>
    <w:p w:rsidR="00DC0518" w:rsidRPr="00A4287C" w:rsidRDefault="00DC0518" w:rsidP="00DC0518">
      <w:pPr>
        <w:spacing w:line="360" w:lineRule="auto"/>
        <w:ind w:firstLine="540"/>
        <w:rPr>
          <w:lang w:eastAsia="en-US"/>
        </w:rPr>
      </w:pPr>
      <w:r w:rsidRPr="00A4287C">
        <w:rPr>
          <w:lang w:eastAsia="en-US"/>
        </w:rPr>
        <w:t>нейтральная холдинговая прибыль равна (</w:t>
      </w:r>
      <w:proofErr w:type="spellStart"/>
      <w:r w:rsidRPr="00A4287C">
        <w:rPr>
          <w:lang w:eastAsia="en-US"/>
        </w:rPr>
        <w:t>ТРЦсрг</w:t>
      </w:r>
      <w:proofErr w:type="spellEnd"/>
      <w:r w:rsidRPr="00A4287C">
        <w:rPr>
          <w:lang w:eastAsia="en-US"/>
        </w:rPr>
        <w:t>) – (</w:t>
      </w:r>
      <w:proofErr w:type="spellStart"/>
      <w:r w:rsidRPr="00A4287C">
        <w:rPr>
          <w:lang w:eastAsia="en-US"/>
        </w:rPr>
        <w:t>ТРЦнг</w:t>
      </w:r>
      <w:proofErr w:type="spellEnd"/>
      <w:r w:rsidRPr="00A4287C">
        <w:rPr>
          <w:lang w:eastAsia="en-US"/>
        </w:rPr>
        <w:t>);</w:t>
      </w:r>
    </w:p>
    <w:p w:rsidR="00DC0518" w:rsidRPr="00A4287C" w:rsidRDefault="00DC0518" w:rsidP="00DC0518">
      <w:pPr>
        <w:spacing w:line="360" w:lineRule="auto"/>
        <w:ind w:firstLine="540"/>
        <w:rPr>
          <w:lang w:eastAsia="en-US"/>
        </w:rPr>
      </w:pPr>
      <w:r w:rsidRPr="00A4287C">
        <w:rPr>
          <w:lang w:eastAsia="en-US"/>
        </w:rPr>
        <w:t>реальная холдинговая прибыль = номинальная холдинговая прибыль – нейтральная холдинговая прибыль, или (</w:t>
      </w:r>
      <w:proofErr w:type="spellStart"/>
      <w:r w:rsidRPr="00A4287C">
        <w:rPr>
          <w:lang w:eastAsia="en-US"/>
        </w:rPr>
        <w:t>ТРЦкг</w:t>
      </w:r>
      <w:proofErr w:type="spellEnd"/>
      <w:r w:rsidRPr="00A4287C">
        <w:rPr>
          <w:lang w:eastAsia="en-US"/>
        </w:rPr>
        <w:t>) – (</w:t>
      </w:r>
      <w:proofErr w:type="spellStart"/>
      <w:r w:rsidRPr="00A4287C">
        <w:rPr>
          <w:lang w:eastAsia="en-US"/>
        </w:rPr>
        <w:t>ТРЦсрг</w:t>
      </w:r>
      <w:proofErr w:type="spellEnd"/>
      <w:r w:rsidRPr="00A4287C">
        <w:rPr>
          <w:lang w:eastAsia="en-US"/>
        </w:rPr>
        <w:t>).</w:t>
      </w:r>
    </w:p>
    <w:p w:rsidR="00DC0518" w:rsidRPr="00A74B54" w:rsidRDefault="00DC0518" w:rsidP="00DC0518">
      <w:pPr>
        <w:spacing w:line="360" w:lineRule="auto"/>
        <w:ind w:firstLine="540"/>
        <w:rPr>
          <w:lang w:eastAsia="en-US"/>
        </w:rPr>
      </w:pPr>
      <w:r w:rsidRPr="00A4287C">
        <w:rPr>
          <w:lang w:eastAsia="en-US"/>
        </w:rPr>
        <w:lastRenderedPageBreak/>
        <w:t xml:space="preserve">На пятом этапе, используя основное тождество, связывающее начальный и заключительный балансы [1, 13.8],  определяется стоимость запасов высокохудожественных ювелирных изделий в секторе домашних хозяйств </w:t>
      </w:r>
      <w:r>
        <w:rPr>
          <w:lang w:eastAsia="en-US"/>
        </w:rPr>
        <w:br/>
      </w:r>
      <w:r w:rsidRPr="00A4287C">
        <w:rPr>
          <w:lang w:eastAsia="en-US"/>
        </w:rPr>
        <w:t xml:space="preserve">на конец отчетного года: стоимость запасов на начало года + счет операций </w:t>
      </w:r>
      <w:r>
        <w:rPr>
          <w:lang w:eastAsia="en-US"/>
        </w:rPr>
        <w:br/>
      </w:r>
      <w:r w:rsidRPr="00A4287C">
        <w:rPr>
          <w:lang w:eastAsia="en-US"/>
        </w:rPr>
        <w:t xml:space="preserve">с капиталом </w:t>
      </w:r>
      <w:r>
        <w:rPr>
          <w:lang w:eastAsia="en-US"/>
        </w:rPr>
        <w:t>–</w:t>
      </w:r>
      <w:r w:rsidRPr="00A4287C">
        <w:rPr>
          <w:lang w:eastAsia="en-US"/>
        </w:rPr>
        <w:t xml:space="preserve"> счет других изменений в объеме активов</w:t>
      </w:r>
      <w:proofErr w:type="gramStart"/>
      <w:r w:rsidRPr="00A4287C">
        <w:rPr>
          <w:lang w:eastAsia="en-US"/>
        </w:rPr>
        <w:t xml:space="preserve"> +  (</w:t>
      </w:r>
      <w:r>
        <w:rPr>
          <w:lang w:eastAsia="en-US"/>
        </w:rPr>
        <w:t>–</w:t>
      </w:r>
      <w:r w:rsidRPr="00A4287C">
        <w:rPr>
          <w:lang w:eastAsia="en-US"/>
        </w:rPr>
        <w:t xml:space="preserve">) </w:t>
      </w:r>
      <w:proofErr w:type="gramEnd"/>
      <w:r w:rsidRPr="00A4287C">
        <w:rPr>
          <w:lang w:eastAsia="en-US"/>
        </w:rPr>
        <w:t>счет переоценки = стоимость запасов на конец отчетного года.</w:t>
      </w:r>
    </w:p>
    <w:p w:rsidR="00DC0518" w:rsidRPr="00B804B0" w:rsidRDefault="00DC0518" w:rsidP="00DC0518">
      <w:pPr>
        <w:spacing w:line="360" w:lineRule="auto"/>
        <w:ind w:firstLine="540"/>
        <w:jc w:val="center"/>
        <w:rPr>
          <w:i/>
          <w:lang w:eastAsia="en-US"/>
        </w:rPr>
      </w:pPr>
      <w:r w:rsidRPr="00B804B0">
        <w:rPr>
          <w:b/>
          <w:lang w:eastAsia="en-US"/>
        </w:rPr>
        <w:t>5.1.3. Пример построения баланса активов и пассивов и счетов накопления СНС в части высокохудожественных ювелирных изделий, относящихся к сектору домашних хозяйств</w:t>
      </w:r>
      <w:r w:rsidRPr="00B804B0">
        <w:rPr>
          <w:i/>
          <w:lang w:eastAsia="en-US"/>
        </w:rPr>
        <w:t xml:space="preserve"> (данные условные)</w:t>
      </w:r>
    </w:p>
    <w:p w:rsidR="00DC0518" w:rsidRPr="00B40E7D" w:rsidRDefault="00DC0518" w:rsidP="00DC0518">
      <w:pPr>
        <w:keepNext/>
        <w:autoSpaceDE/>
        <w:autoSpaceDN/>
        <w:adjustRightInd/>
        <w:spacing w:afterLines="60" w:after="144"/>
        <w:ind w:firstLine="0"/>
        <w:jc w:val="right"/>
      </w:pPr>
      <w:r w:rsidRPr="00B40E7D">
        <w:t>Таблица 1</w:t>
      </w:r>
    </w:p>
    <w:p w:rsidR="00DC0518" w:rsidRPr="00585FE1" w:rsidRDefault="00DC0518" w:rsidP="00DC0518">
      <w:pPr>
        <w:autoSpaceDE/>
        <w:autoSpaceDN/>
        <w:adjustRightInd/>
        <w:ind w:firstLine="0"/>
        <w:jc w:val="center"/>
        <w:rPr>
          <w:b/>
          <w:bCs/>
        </w:rPr>
      </w:pPr>
      <w:r w:rsidRPr="00585FE1">
        <w:rPr>
          <w:b/>
        </w:rPr>
        <w:t xml:space="preserve">Валовое накопление  </w:t>
      </w:r>
      <w:r w:rsidRPr="00585FE1">
        <w:rPr>
          <w:b/>
          <w:bCs/>
        </w:rPr>
        <w:t xml:space="preserve">высокохудожественных ювелирных изделий за год, </w:t>
      </w:r>
    </w:p>
    <w:p w:rsidR="00DC0518" w:rsidRPr="00585FE1" w:rsidRDefault="00DC0518" w:rsidP="00DC0518">
      <w:pPr>
        <w:autoSpaceDE/>
        <w:autoSpaceDN/>
        <w:adjustRightInd/>
        <w:spacing w:line="360" w:lineRule="auto"/>
        <w:ind w:firstLine="0"/>
        <w:jc w:val="center"/>
        <w:rPr>
          <w:b/>
          <w:bCs/>
        </w:rPr>
      </w:pPr>
      <w:r w:rsidRPr="00585FE1">
        <w:rPr>
          <w:b/>
          <w:bCs/>
        </w:rPr>
        <w:t>по данным статистики торговли</w:t>
      </w:r>
    </w:p>
    <w:tbl>
      <w:tblPr>
        <w:tblW w:w="48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1"/>
        <w:gridCol w:w="1747"/>
        <w:gridCol w:w="7089"/>
      </w:tblGrid>
      <w:tr w:rsidR="00DC0518" w:rsidRPr="00585FE1" w:rsidTr="00082F23">
        <w:trPr>
          <w:cantSplit/>
          <w:trHeight w:val="375"/>
          <w:tblHeader/>
        </w:trPr>
        <w:tc>
          <w:tcPr>
            <w:tcW w:w="348" w:type="pct"/>
            <w:vMerge w:val="restart"/>
            <w:vAlign w:val="center"/>
          </w:tcPr>
          <w:p w:rsidR="00DC0518" w:rsidRPr="00585FE1" w:rsidRDefault="00DC0518" w:rsidP="00082F23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 w:rsidRPr="00585FE1">
              <w:rPr>
                <w:sz w:val="24"/>
                <w:szCs w:val="24"/>
              </w:rPr>
              <w:t xml:space="preserve">№ </w:t>
            </w:r>
            <w:proofErr w:type="gramStart"/>
            <w:r w:rsidRPr="00585FE1"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</w:t>
            </w:r>
            <w:r w:rsidRPr="00585FE1">
              <w:rPr>
                <w:sz w:val="24"/>
                <w:szCs w:val="24"/>
              </w:rPr>
              <w:t>п</w:t>
            </w:r>
          </w:p>
        </w:tc>
        <w:tc>
          <w:tcPr>
            <w:tcW w:w="920" w:type="pct"/>
            <w:vMerge w:val="restart"/>
            <w:vAlign w:val="center"/>
          </w:tcPr>
          <w:p w:rsidR="00DC0518" w:rsidRPr="00585FE1" w:rsidRDefault="00DC0518" w:rsidP="00082F23">
            <w:pPr>
              <w:keepNext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 w:rsidRPr="00585FE1">
              <w:rPr>
                <w:sz w:val="24"/>
                <w:szCs w:val="24"/>
              </w:rPr>
              <w:t>Год</w:t>
            </w:r>
          </w:p>
        </w:tc>
        <w:tc>
          <w:tcPr>
            <w:tcW w:w="3731" w:type="pct"/>
            <w:vAlign w:val="center"/>
          </w:tcPr>
          <w:p w:rsidR="00DC0518" w:rsidRPr="00585FE1" w:rsidRDefault="00DC0518" w:rsidP="00082F23">
            <w:pPr>
              <w:keepNext/>
              <w:ind w:firstLine="0"/>
              <w:jc w:val="center"/>
              <w:rPr>
                <w:bCs/>
                <w:kern w:val="32"/>
                <w:sz w:val="24"/>
                <w:szCs w:val="24"/>
              </w:rPr>
            </w:pPr>
            <w:r w:rsidRPr="00585FE1">
              <w:rPr>
                <w:sz w:val="24"/>
                <w:szCs w:val="24"/>
              </w:rPr>
              <w:t>Значение показателя за год, тыс. руб.</w:t>
            </w:r>
          </w:p>
        </w:tc>
      </w:tr>
      <w:tr w:rsidR="00DC0518" w:rsidRPr="00585FE1" w:rsidTr="00082F23">
        <w:trPr>
          <w:cantSplit/>
          <w:trHeight w:val="626"/>
          <w:tblHeader/>
        </w:trPr>
        <w:tc>
          <w:tcPr>
            <w:tcW w:w="348" w:type="pct"/>
            <w:vMerge/>
            <w:vAlign w:val="center"/>
          </w:tcPr>
          <w:p w:rsidR="00DC0518" w:rsidRPr="00585FE1" w:rsidRDefault="00DC0518" w:rsidP="00082F23">
            <w:pPr>
              <w:keepNext/>
              <w:spacing w:line="200" w:lineRule="exact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pct"/>
            <w:vMerge/>
            <w:vAlign w:val="center"/>
          </w:tcPr>
          <w:p w:rsidR="00DC0518" w:rsidRPr="00585FE1" w:rsidRDefault="00DC0518" w:rsidP="00082F23">
            <w:pPr>
              <w:keepNext/>
              <w:spacing w:line="200" w:lineRule="exact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31" w:type="pct"/>
            <w:vAlign w:val="center"/>
          </w:tcPr>
          <w:p w:rsidR="00DC0518" w:rsidRPr="00585FE1" w:rsidRDefault="00DC0518" w:rsidP="00082F23">
            <w:pPr>
              <w:keepNext/>
              <w:ind w:firstLine="0"/>
              <w:jc w:val="center"/>
              <w:rPr>
                <w:bCs/>
                <w:sz w:val="24"/>
                <w:szCs w:val="24"/>
              </w:rPr>
            </w:pPr>
            <w:r w:rsidRPr="00585FE1">
              <w:rPr>
                <w:sz w:val="24"/>
                <w:szCs w:val="24"/>
              </w:rPr>
              <w:t xml:space="preserve">Данные об объеме розничной продажи по полному кругу хозяйствующих субъектов, по данным формы № П-1 с </w:t>
            </w:r>
            <w:proofErr w:type="spellStart"/>
            <w:r w:rsidRPr="00585FE1">
              <w:rPr>
                <w:sz w:val="24"/>
                <w:szCs w:val="24"/>
              </w:rPr>
              <w:t>досчетом</w:t>
            </w:r>
            <w:proofErr w:type="spellEnd"/>
            <w:r w:rsidRPr="00585FE1">
              <w:rPr>
                <w:sz w:val="24"/>
                <w:szCs w:val="24"/>
              </w:rPr>
              <w:t xml:space="preserve">, </w:t>
            </w:r>
            <w:r w:rsidRPr="00B877E4">
              <w:rPr>
                <w:sz w:val="24"/>
                <w:szCs w:val="24"/>
              </w:rPr>
              <w:br/>
            </w:r>
            <w:r w:rsidRPr="00585FE1">
              <w:rPr>
                <w:sz w:val="24"/>
                <w:szCs w:val="24"/>
              </w:rPr>
              <w:t xml:space="preserve">с учетом доли, определяющей объем инвестиций, относящихся </w:t>
            </w:r>
            <w:r w:rsidRPr="00B877E4">
              <w:rPr>
                <w:sz w:val="24"/>
                <w:szCs w:val="24"/>
              </w:rPr>
              <w:br/>
            </w:r>
            <w:r w:rsidRPr="00585FE1">
              <w:rPr>
                <w:sz w:val="24"/>
                <w:szCs w:val="24"/>
              </w:rPr>
              <w:t>к ценностям (0,05).</w:t>
            </w:r>
          </w:p>
        </w:tc>
      </w:tr>
      <w:tr w:rsidR="00DC0518" w:rsidRPr="00585FE1" w:rsidTr="00082F23">
        <w:trPr>
          <w:cantSplit/>
          <w:tblHeader/>
        </w:trPr>
        <w:tc>
          <w:tcPr>
            <w:tcW w:w="348" w:type="pct"/>
            <w:vAlign w:val="center"/>
          </w:tcPr>
          <w:p w:rsidR="00DC0518" w:rsidRPr="00585FE1" w:rsidRDefault="00DC0518" w:rsidP="00082F23">
            <w:pPr>
              <w:keepNext/>
              <w:spacing w:line="240" w:lineRule="exact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585FE1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920" w:type="pct"/>
            <w:vAlign w:val="center"/>
          </w:tcPr>
          <w:p w:rsidR="00DC0518" w:rsidRPr="00585FE1" w:rsidRDefault="00DC0518" w:rsidP="00082F23">
            <w:pPr>
              <w:keepNext/>
              <w:spacing w:line="240" w:lineRule="exact"/>
              <w:ind w:firstLine="0"/>
              <w:jc w:val="center"/>
              <w:rPr>
                <w:bCs/>
                <w:sz w:val="24"/>
                <w:szCs w:val="24"/>
              </w:rPr>
            </w:pPr>
            <w:r w:rsidRPr="00585FE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731" w:type="pct"/>
            <w:vAlign w:val="center"/>
          </w:tcPr>
          <w:p w:rsidR="00DC0518" w:rsidRPr="00585FE1" w:rsidRDefault="00DC0518" w:rsidP="00082F23">
            <w:pPr>
              <w:keepNext/>
              <w:spacing w:line="240" w:lineRule="exact"/>
              <w:ind w:firstLine="0"/>
              <w:jc w:val="center"/>
              <w:rPr>
                <w:bCs/>
                <w:sz w:val="24"/>
                <w:szCs w:val="24"/>
              </w:rPr>
            </w:pPr>
            <w:r w:rsidRPr="00585FE1">
              <w:rPr>
                <w:bCs/>
                <w:sz w:val="24"/>
                <w:szCs w:val="24"/>
              </w:rPr>
              <w:t>2</w:t>
            </w:r>
          </w:p>
        </w:tc>
      </w:tr>
      <w:tr w:rsidR="00DC0518" w:rsidRPr="00585FE1" w:rsidTr="00082F23">
        <w:trPr>
          <w:cantSplit/>
          <w:trHeight w:val="223"/>
        </w:trPr>
        <w:tc>
          <w:tcPr>
            <w:tcW w:w="348" w:type="pct"/>
            <w:vAlign w:val="center"/>
          </w:tcPr>
          <w:p w:rsidR="00DC0518" w:rsidRPr="00585FE1" w:rsidRDefault="00DC0518" w:rsidP="00082F23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85FE1">
              <w:rPr>
                <w:sz w:val="24"/>
                <w:szCs w:val="24"/>
              </w:rPr>
              <w:t>1</w:t>
            </w:r>
          </w:p>
        </w:tc>
        <w:tc>
          <w:tcPr>
            <w:tcW w:w="920" w:type="pct"/>
            <w:vAlign w:val="center"/>
          </w:tcPr>
          <w:p w:rsidR="00DC0518" w:rsidRPr="00585FE1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85FE1">
              <w:rPr>
                <w:sz w:val="24"/>
                <w:szCs w:val="24"/>
              </w:rPr>
              <w:t xml:space="preserve">Отчетный год </w:t>
            </w:r>
          </w:p>
          <w:p w:rsidR="00DC0518" w:rsidRPr="00585FE1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85FE1">
              <w:rPr>
                <w:sz w:val="24"/>
                <w:szCs w:val="24"/>
                <w:lang w:val="en-US"/>
              </w:rPr>
              <w:t>n   (</w:t>
            </w:r>
            <w:r w:rsidRPr="00585FE1">
              <w:rPr>
                <w:sz w:val="24"/>
                <w:szCs w:val="24"/>
              </w:rPr>
              <w:t>2017</w:t>
            </w:r>
            <w:r w:rsidRPr="00585FE1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731" w:type="pct"/>
            <w:vAlign w:val="center"/>
          </w:tcPr>
          <w:p w:rsidR="00DC0518" w:rsidRPr="00585FE1" w:rsidRDefault="00DC0518" w:rsidP="00082F23">
            <w:pPr>
              <w:spacing w:line="240" w:lineRule="exact"/>
              <w:ind w:firstLine="0"/>
              <w:jc w:val="right"/>
              <w:rPr>
                <w:sz w:val="24"/>
                <w:szCs w:val="24"/>
              </w:rPr>
            </w:pPr>
            <w:r w:rsidRPr="00585FE1">
              <w:rPr>
                <w:sz w:val="24"/>
                <w:szCs w:val="24"/>
              </w:rPr>
              <w:t>11 572 422</w:t>
            </w:r>
          </w:p>
        </w:tc>
      </w:tr>
      <w:tr w:rsidR="00DC0518" w:rsidRPr="00585FE1" w:rsidTr="00082F23">
        <w:trPr>
          <w:cantSplit/>
          <w:trHeight w:val="271"/>
        </w:trPr>
        <w:tc>
          <w:tcPr>
            <w:tcW w:w="348" w:type="pct"/>
            <w:vAlign w:val="center"/>
          </w:tcPr>
          <w:p w:rsidR="00DC0518" w:rsidRPr="00585FE1" w:rsidRDefault="00DC0518" w:rsidP="00082F23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85FE1">
              <w:rPr>
                <w:sz w:val="24"/>
                <w:szCs w:val="24"/>
              </w:rPr>
              <w:t>2</w:t>
            </w:r>
          </w:p>
        </w:tc>
        <w:tc>
          <w:tcPr>
            <w:tcW w:w="920" w:type="pct"/>
            <w:vAlign w:val="center"/>
          </w:tcPr>
          <w:p w:rsidR="00DC0518" w:rsidRPr="00585FE1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n </w:t>
            </w:r>
            <w:r>
              <w:rPr>
                <w:sz w:val="24"/>
                <w:szCs w:val="24"/>
              </w:rPr>
              <w:t>–</w:t>
            </w:r>
            <w:r w:rsidRPr="00585FE1">
              <w:rPr>
                <w:sz w:val="24"/>
                <w:szCs w:val="24"/>
                <w:lang w:val="en-US"/>
              </w:rPr>
              <w:t>1 (</w:t>
            </w:r>
            <w:r w:rsidRPr="00585FE1">
              <w:rPr>
                <w:sz w:val="24"/>
                <w:szCs w:val="24"/>
              </w:rPr>
              <w:t>2016</w:t>
            </w:r>
            <w:r w:rsidRPr="00585FE1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731" w:type="pct"/>
            <w:vAlign w:val="center"/>
          </w:tcPr>
          <w:p w:rsidR="00DC0518" w:rsidRPr="00585FE1" w:rsidRDefault="00DC0518" w:rsidP="00082F23">
            <w:pPr>
              <w:spacing w:line="240" w:lineRule="exact"/>
              <w:ind w:firstLine="0"/>
              <w:jc w:val="right"/>
              <w:rPr>
                <w:sz w:val="24"/>
                <w:szCs w:val="24"/>
              </w:rPr>
            </w:pPr>
            <w:r w:rsidRPr="00585FE1">
              <w:rPr>
                <w:sz w:val="24"/>
                <w:szCs w:val="24"/>
              </w:rPr>
              <w:t>11 214 189</w:t>
            </w:r>
          </w:p>
        </w:tc>
      </w:tr>
      <w:tr w:rsidR="00DC0518" w:rsidRPr="00585FE1" w:rsidTr="00082F23">
        <w:trPr>
          <w:cantSplit/>
          <w:trHeight w:val="271"/>
        </w:trPr>
        <w:tc>
          <w:tcPr>
            <w:tcW w:w="348" w:type="pct"/>
            <w:vAlign w:val="center"/>
          </w:tcPr>
          <w:p w:rsidR="00DC0518" w:rsidRPr="00585FE1" w:rsidRDefault="00DC0518" w:rsidP="00082F23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85FE1">
              <w:rPr>
                <w:sz w:val="24"/>
                <w:szCs w:val="24"/>
              </w:rPr>
              <w:t>3</w:t>
            </w:r>
          </w:p>
        </w:tc>
        <w:tc>
          <w:tcPr>
            <w:tcW w:w="920" w:type="pct"/>
            <w:vAlign w:val="center"/>
          </w:tcPr>
          <w:p w:rsidR="00DC0518" w:rsidRPr="00585FE1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85FE1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–</w:t>
            </w:r>
            <w:r w:rsidRPr="00585FE1">
              <w:rPr>
                <w:sz w:val="24"/>
                <w:szCs w:val="24"/>
                <w:lang w:val="en-US"/>
              </w:rPr>
              <w:t>2 (</w:t>
            </w:r>
            <w:r w:rsidRPr="00585FE1">
              <w:rPr>
                <w:sz w:val="24"/>
                <w:szCs w:val="24"/>
              </w:rPr>
              <w:t>2015</w:t>
            </w:r>
            <w:r w:rsidRPr="00585FE1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731" w:type="pct"/>
            <w:vAlign w:val="center"/>
          </w:tcPr>
          <w:p w:rsidR="00DC0518" w:rsidRPr="00585FE1" w:rsidRDefault="00DC0518" w:rsidP="00082F23">
            <w:pPr>
              <w:spacing w:line="240" w:lineRule="exact"/>
              <w:ind w:firstLine="0"/>
              <w:jc w:val="right"/>
              <w:rPr>
                <w:sz w:val="24"/>
                <w:szCs w:val="24"/>
              </w:rPr>
            </w:pPr>
            <w:r w:rsidRPr="00585FE1">
              <w:rPr>
                <w:sz w:val="24"/>
                <w:szCs w:val="24"/>
              </w:rPr>
              <w:t>10 219 260</w:t>
            </w:r>
          </w:p>
        </w:tc>
      </w:tr>
      <w:tr w:rsidR="00DC0518" w:rsidRPr="00585FE1" w:rsidTr="00082F23">
        <w:trPr>
          <w:cantSplit/>
          <w:trHeight w:val="271"/>
        </w:trPr>
        <w:tc>
          <w:tcPr>
            <w:tcW w:w="348" w:type="pct"/>
            <w:vAlign w:val="center"/>
          </w:tcPr>
          <w:p w:rsidR="00DC0518" w:rsidRPr="00585FE1" w:rsidRDefault="00DC0518" w:rsidP="00082F23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85FE1">
              <w:rPr>
                <w:sz w:val="24"/>
                <w:szCs w:val="24"/>
              </w:rPr>
              <w:t>4</w:t>
            </w:r>
          </w:p>
        </w:tc>
        <w:tc>
          <w:tcPr>
            <w:tcW w:w="920" w:type="pct"/>
            <w:vAlign w:val="center"/>
          </w:tcPr>
          <w:p w:rsidR="00DC0518" w:rsidRPr="00585FE1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85FE1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–</w:t>
            </w:r>
            <w:r w:rsidRPr="00585FE1">
              <w:rPr>
                <w:sz w:val="24"/>
                <w:szCs w:val="24"/>
                <w:lang w:val="en-US"/>
              </w:rPr>
              <w:t>3 (</w:t>
            </w:r>
            <w:r w:rsidRPr="00585FE1">
              <w:rPr>
                <w:sz w:val="24"/>
                <w:szCs w:val="24"/>
              </w:rPr>
              <w:t>201</w:t>
            </w:r>
            <w:r w:rsidRPr="00585FE1">
              <w:rPr>
                <w:sz w:val="24"/>
                <w:szCs w:val="24"/>
                <w:lang w:val="en-US"/>
              </w:rPr>
              <w:t>4)</w:t>
            </w:r>
          </w:p>
        </w:tc>
        <w:tc>
          <w:tcPr>
            <w:tcW w:w="3731" w:type="pct"/>
            <w:vAlign w:val="center"/>
          </w:tcPr>
          <w:p w:rsidR="00DC0518" w:rsidRPr="00585FE1" w:rsidRDefault="00DC0518" w:rsidP="00082F23">
            <w:pPr>
              <w:spacing w:line="240" w:lineRule="exact"/>
              <w:ind w:firstLine="0"/>
              <w:jc w:val="right"/>
              <w:rPr>
                <w:sz w:val="24"/>
                <w:szCs w:val="24"/>
              </w:rPr>
            </w:pPr>
            <w:r w:rsidRPr="00585FE1">
              <w:rPr>
                <w:sz w:val="24"/>
                <w:szCs w:val="24"/>
              </w:rPr>
              <w:t>9 819 507</w:t>
            </w:r>
          </w:p>
        </w:tc>
      </w:tr>
      <w:tr w:rsidR="00DC0518" w:rsidRPr="00585FE1" w:rsidTr="00082F23">
        <w:trPr>
          <w:cantSplit/>
          <w:trHeight w:val="271"/>
        </w:trPr>
        <w:tc>
          <w:tcPr>
            <w:tcW w:w="348" w:type="pct"/>
            <w:vAlign w:val="center"/>
          </w:tcPr>
          <w:p w:rsidR="00DC0518" w:rsidRPr="00585FE1" w:rsidRDefault="00DC0518" w:rsidP="00082F23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85FE1">
              <w:rPr>
                <w:sz w:val="24"/>
                <w:szCs w:val="24"/>
              </w:rPr>
              <w:t>5</w:t>
            </w:r>
          </w:p>
        </w:tc>
        <w:tc>
          <w:tcPr>
            <w:tcW w:w="920" w:type="pct"/>
            <w:vAlign w:val="center"/>
          </w:tcPr>
          <w:p w:rsidR="00DC0518" w:rsidRPr="00585FE1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85FE1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–</w:t>
            </w:r>
            <w:r w:rsidRPr="00585FE1">
              <w:rPr>
                <w:sz w:val="24"/>
                <w:szCs w:val="24"/>
                <w:lang w:val="en-US"/>
              </w:rPr>
              <w:t>4 (</w:t>
            </w:r>
            <w:r w:rsidRPr="00585FE1">
              <w:rPr>
                <w:sz w:val="24"/>
                <w:szCs w:val="24"/>
              </w:rPr>
              <w:t>201</w:t>
            </w:r>
            <w:r w:rsidRPr="00585FE1">
              <w:rPr>
                <w:sz w:val="24"/>
                <w:szCs w:val="24"/>
                <w:lang w:val="en-US"/>
              </w:rPr>
              <w:t>3)</w:t>
            </w:r>
          </w:p>
        </w:tc>
        <w:tc>
          <w:tcPr>
            <w:tcW w:w="3731" w:type="pct"/>
            <w:vAlign w:val="center"/>
          </w:tcPr>
          <w:p w:rsidR="00DC0518" w:rsidRPr="00585FE1" w:rsidRDefault="00DC0518" w:rsidP="00082F23">
            <w:pPr>
              <w:spacing w:line="240" w:lineRule="exact"/>
              <w:ind w:firstLine="0"/>
              <w:jc w:val="right"/>
              <w:rPr>
                <w:sz w:val="24"/>
                <w:szCs w:val="24"/>
              </w:rPr>
            </w:pPr>
            <w:r w:rsidRPr="00585FE1">
              <w:rPr>
                <w:sz w:val="24"/>
                <w:szCs w:val="24"/>
              </w:rPr>
              <w:t>8 774 211</w:t>
            </w:r>
          </w:p>
        </w:tc>
      </w:tr>
      <w:tr w:rsidR="00DC0518" w:rsidRPr="00585FE1" w:rsidTr="00082F23">
        <w:trPr>
          <w:cantSplit/>
          <w:trHeight w:val="271"/>
        </w:trPr>
        <w:tc>
          <w:tcPr>
            <w:tcW w:w="348" w:type="pct"/>
            <w:vAlign w:val="center"/>
          </w:tcPr>
          <w:p w:rsidR="00DC0518" w:rsidRPr="00585FE1" w:rsidRDefault="00DC0518" w:rsidP="00082F23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85FE1">
              <w:rPr>
                <w:sz w:val="24"/>
                <w:szCs w:val="24"/>
              </w:rPr>
              <w:t>6</w:t>
            </w:r>
          </w:p>
        </w:tc>
        <w:tc>
          <w:tcPr>
            <w:tcW w:w="920" w:type="pct"/>
            <w:vAlign w:val="center"/>
          </w:tcPr>
          <w:p w:rsidR="00DC0518" w:rsidRPr="00585FE1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85FE1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–</w:t>
            </w:r>
            <w:r w:rsidRPr="00585FE1">
              <w:rPr>
                <w:sz w:val="24"/>
                <w:szCs w:val="24"/>
                <w:lang w:val="en-US"/>
              </w:rPr>
              <w:t>5 (</w:t>
            </w:r>
            <w:r w:rsidRPr="00585FE1">
              <w:rPr>
                <w:sz w:val="24"/>
                <w:szCs w:val="24"/>
              </w:rPr>
              <w:t>201</w:t>
            </w:r>
            <w:r w:rsidRPr="00585FE1">
              <w:rPr>
                <w:sz w:val="24"/>
                <w:szCs w:val="24"/>
                <w:lang w:val="en-US"/>
              </w:rPr>
              <w:t>2)</w:t>
            </w:r>
          </w:p>
        </w:tc>
        <w:tc>
          <w:tcPr>
            <w:tcW w:w="3731" w:type="pct"/>
            <w:vAlign w:val="center"/>
          </w:tcPr>
          <w:p w:rsidR="00DC0518" w:rsidRPr="00585FE1" w:rsidRDefault="00DC0518" w:rsidP="00082F23">
            <w:pPr>
              <w:spacing w:line="240" w:lineRule="exact"/>
              <w:ind w:firstLine="0"/>
              <w:jc w:val="right"/>
              <w:rPr>
                <w:sz w:val="24"/>
                <w:szCs w:val="24"/>
              </w:rPr>
            </w:pPr>
            <w:r w:rsidRPr="00585FE1">
              <w:rPr>
                <w:sz w:val="24"/>
                <w:szCs w:val="24"/>
              </w:rPr>
              <w:t>8 195 423</w:t>
            </w:r>
          </w:p>
        </w:tc>
      </w:tr>
      <w:tr w:rsidR="00DC0518" w:rsidRPr="00585FE1" w:rsidTr="00082F23">
        <w:trPr>
          <w:cantSplit/>
          <w:trHeight w:val="271"/>
        </w:trPr>
        <w:tc>
          <w:tcPr>
            <w:tcW w:w="348" w:type="pct"/>
            <w:vAlign w:val="center"/>
          </w:tcPr>
          <w:p w:rsidR="00DC0518" w:rsidRPr="00585FE1" w:rsidRDefault="00DC0518" w:rsidP="00082F23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85FE1">
              <w:rPr>
                <w:sz w:val="24"/>
                <w:szCs w:val="24"/>
              </w:rPr>
              <w:t>7</w:t>
            </w:r>
          </w:p>
        </w:tc>
        <w:tc>
          <w:tcPr>
            <w:tcW w:w="920" w:type="pct"/>
            <w:vAlign w:val="center"/>
          </w:tcPr>
          <w:p w:rsidR="00DC0518" w:rsidRPr="00585FE1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85FE1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–</w:t>
            </w:r>
            <w:r w:rsidRPr="00585FE1">
              <w:rPr>
                <w:sz w:val="24"/>
                <w:szCs w:val="24"/>
                <w:lang w:val="en-US"/>
              </w:rPr>
              <w:t>6 (</w:t>
            </w:r>
            <w:r w:rsidRPr="00585FE1">
              <w:rPr>
                <w:sz w:val="24"/>
                <w:szCs w:val="24"/>
              </w:rPr>
              <w:t>201</w:t>
            </w:r>
            <w:r w:rsidRPr="00585FE1">
              <w:rPr>
                <w:sz w:val="24"/>
                <w:szCs w:val="24"/>
                <w:lang w:val="en-US"/>
              </w:rPr>
              <w:t>1)</w:t>
            </w:r>
          </w:p>
        </w:tc>
        <w:tc>
          <w:tcPr>
            <w:tcW w:w="3731" w:type="pct"/>
            <w:vAlign w:val="center"/>
          </w:tcPr>
          <w:p w:rsidR="00DC0518" w:rsidRPr="00585FE1" w:rsidRDefault="00DC0518" w:rsidP="00082F23">
            <w:pPr>
              <w:spacing w:line="240" w:lineRule="exact"/>
              <w:ind w:firstLine="0"/>
              <w:jc w:val="right"/>
              <w:rPr>
                <w:sz w:val="24"/>
                <w:szCs w:val="24"/>
              </w:rPr>
            </w:pPr>
            <w:r w:rsidRPr="00585FE1">
              <w:rPr>
                <w:sz w:val="24"/>
                <w:szCs w:val="24"/>
              </w:rPr>
              <w:t>7 197 691</w:t>
            </w:r>
          </w:p>
        </w:tc>
      </w:tr>
      <w:tr w:rsidR="00DC0518" w:rsidRPr="00585FE1" w:rsidTr="00082F23">
        <w:trPr>
          <w:cantSplit/>
          <w:trHeight w:val="271"/>
        </w:trPr>
        <w:tc>
          <w:tcPr>
            <w:tcW w:w="348" w:type="pct"/>
            <w:vAlign w:val="center"/>
          </w:tcPr>
          <w:p w:rsidR="00DC0518" w:rsidRPr="00585FE1" w:rsidRDefault="00DC0518" w:rsidP="00082F23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85FE1">
              <w:rPr>
                <w:sz w:val="24"/>
                <w:szCs w:val="24"/>
              </w:rPr>
              <w:t>8</w:t>
            </w:r>
          </w:p>
        </w:tc>
        <w:tc>
          <w:tcPr>
            <w:tcW w:w="920" w:type="pct"/>
            <w:vAlign w:val="center"/>
          </w:tcPr>
          <w:p w:rsidR="00DC0518" w:rsidRPr="00585FE1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85FE1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–</w:t>
            </w:r>
            <w:r w:rsidRPr="00585FE1">
              <w:rPr>
                <w:sz w:val="24"/>
                <w:szCs w:val="24"/>
                <w:lang w:val="en-US"/>
              </w:rPr>
              <w:t>7 (</w:t>
            </w:r>
            <w:r w:rsidRPr="00585FE1">
              <w:rPr>
                <w:sz w:val="24"/>
                <w:szCs w:val="24"/>
              </w:rPr>
              <w:t>201</w:t>
            </w:r>
            <w:r w:rsidRPr="00585FE1">
              <w:rPr>
                <w:sz w:val="24"/>
                <w:szCs w:val="24"/>
                <w:lang w:val="en-US"/>
              </w:rPr>
              <w:t>0)</w:t>
            </w:r>
          </w:p>
        </w:tc>
        <w:tc>
          <w:tcPr>
            <w:tcW w:w="3731" w:type="pct"/>
            <w:vAlign w:val="center"/>
          </w:tcPr>
          <w:p w:rsidR="00DC0518" w:rsidRPr="00585FE1" w:rsidRDefault="00DC0518" w:rsidP="00082F23">
            <w:pPr>
              <w:spacing w:line="240" w:lineRule="exact"/>
              <w:ind w:firstLine="0"/>
              <w:jc w:val="right"/>
              <w:rPr>
                <w:sz w:val="24"/>
                <w:szCs w:val="24"/>
              </w:rPr>
            </w:pPr>
            <w:r w:rsidRPr="00585FE1">
              <w:rPr>
                <w:sz w:val="24"/>
                <w:szCs w:val="24"/>
              </w:rPr>
              <w:t>6 198 146</w:t>
            </w:r>
          </w:p>
        </w:tc>
      </w:tr>
      <w:tr w:rsidR="00DC0518" w:rsidRPr="00585FE1" w:rsidTr="00082F23">
        <w:trPr>
          <w:cantSplit/>
          <w:trHeight w:val="271"/>
        </w:trPr>
        <w:tc>
          <w:tcPr>
            <w:tcW w:w="348" w:type="pct"/>
            <w:vAlign w:val="center"/>
          </w:tcPr>
          <w:p w:rsidR="00DC0518" w:rsidRPr="00585FE1" w:rsidRDefault="00DC0518" w:rsidP="00082F23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85FE1">
              <w:rPr>
                <w:sz w:val="24"/>
                <w:szCs w:val="24"/>
              </w:rPr>
              <w:t>9</w:t>
            </w:r>
          </w:p>
        </w:tc>
        <w:tc>
          <w:tcPr>
            <w:tcW w:w="920" w:type="pct"/>
            <w:vAlign w:val="center"/>
          </w:tcPr>
          <w:p w:rsidR="00DC0518" w:rsidRPr="00585FE1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85FE1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–</w:t>
            </w:r>
            <w:r w:rsidRPr="00585FE1">
              <w:rPr>
                <w:sz w:val="24"/>
                <w:szCs w:val="24"/>
                <w:lang w:val="en-US"/>
              </w:rPr>
              <w:t>8 (</w:t>
            </w:r>
            <w:r w:rsidRPr="00585FE1">
              <w:rPr>
                <w:sz w:val="24"/>
                <w:szCs w:val="24"/>
              </w:rPr>
              <w:t>20</w:t>
            </w:r>
            <w:r w:rsidRPr="00585FE1">
              <w:rPr>
                <w:sz w:val="24"/>
                <w:szCs w:val="24"/>
                <w:lang w:val="en-US"/>
              </w:rPr>
              <w:t>09)</w:t>
            </w:r>
          </w:p>
        </w:tc>
        <w:tc>
          <w:tcPr>
            <w:tcW w:w="3731" w:type="pct"/>
            <w:vAlign w:val="center"/>
          </w:tcPr>
          <w:p w:rsidR="00DC0518" w:rsidRPr="00585FE1" w:rsidRDefault="00DC0518" w:rsidP="00082F23">
            <w:pPr>
              <w:spacing w:line="240" w:lineRule="exact"/>
              <w:ind w:firstLine="0"/>
              <w:jc w:val="right"/>
              <w:rPr>
                <w:sz w:val="24"/>
                <w:szCs w:val="24"/>
              </w:rPr>
            </w:pPr>
            <w:r w:rsidRPr="00585FE1">
              <w:rPr>
                <w:sz w:val="24"/>
                <w:szCs w:val="24"/>
              </w:rPr>
              <w:t>5 114 257</w:t>
            </w:r>
          </w:p>
        </w:tc>
      </w:tr>
      <w:tr w:rsidR="00DC0518" w:rsidRPr="00585FE1" w:rsidTr="00082F23">
        <w:trPr>
          <w:cantSplit/>
          <w:trHeight w:val="271"/>
        </w:trPr>
        <w:tc>
          <w:tcPr>
            <w:tcW w:w="348" w:type="pct"/>
            <w:vAlign w:val="center"/>
          </w:tcPr>
          <w:p w:rsidR="00DC0518" w:rsidRPr="00585FE1" w:rsidRDefault="00DC0518" w:rsidP="00082F23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85FE1">
              <w:rPr>
                <w:sz w:val="24"/>
                <w:szCs w:val="24"/>
              </w:rPr>
              <w:t>10</w:t>
            </w:r>
          </w:p>
        </w:tc>
        <w:tc>
          <w:tcPr>
            <w:tcW w:w="920" w:type="pct"/>
            <w:vAlign w:val="center"/>
          </w:tcPr>
          <w:p w:rsidR="00DC0518" w:rsidRPr="00585FE1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85FE1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–</w:t>
            </w:r>
            <w:r w:rsidRPr="00585FE1">
              <w:rPr>
                <w:sz w:val="24"/>
                <w:szCs w:val="24"/>
                <w:lang w:val="en-US"/>
              </w:rPr>
              <w:t>9 (</w:t>
            </w:r>
            <w:r w:rsidRPr="00585FE1">
              <w:rPr>
                <w:sz w:val="24"/>
                <w:szCs w:val="24"/>
              </w:rPr>
              <w:t>20</w:t>
            </w:r>
            <w:r w:rsidRPr="00585FE1">
              <w:rPr>
                <w:sz w:val="24"/>
                <w:szCs w:val="24"/>
                <w:lang w:val="en-US"/>
              </w:rPr>
              <w:t>08)</w:t>
            </w:r>
          </w:p>
        </w:tc>
        <w:tc>
          <w:tcPr>
            <w:tcW w:w="3731" w:type="pct"/>
            <w:vAlign w:val="center"/>
          </w:tcPr>
          <w:p w:rsidR="00DC0518" w:rsidRPr="00585FE1" w:rsidRDefault="00DC0518" w:rsidP="00082F23">
            <w:pPr>
              <w:spacing w:line="240" w:lineRule="exact"/>
              <w:ind w:firstLine="0"/>
              <w:jc w:val="right"/>
              <w:rPr>
                <w:sz w:val="24"/>
                <w:szCs w:val="24"/>
              </w:rPr>
            </w:pPr>
            <w:r w:rsidRPr="00585FE1">
              <w:rPr>
                <w:sz w:val="24"/>
                <w:szCs w:val="24"/>
              </w:rPr>
              <w:t>4 511 951</w:t>
            </w:r>
          </w:p>
        </w:tc>
      </w:tr>
      <w:tr w:rsidR="00DC0518" w:rsidRPr="00585FE1" w:rsidTr="00082F23">
        <w:trPr>
          <w:cantSplit/>
          <w:trHeight w:val="271"/>
        </w:trPr>
        <w:tc>
          <w:tcPr>
            <w:tcW w:w="348" w:type="pct"/>
            <w:vAlign w:val="center"/>
          </w:tcPr>
          <w:p w:rsidR="00DC0518" w:rsidRPr="00585FE1" w:rsidRDefault="00DC0518" w:rsidP="00082F23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85FE1">
              <w:rPr>
                <w:sz w:val="24"/>
                <w:szCs w:val="24"/>
              </w:rPr>
              <w:t>11</w:t>
            </w:r>
          </w:p>
        </w:tc>
        <w:tc>
          <w:tcPr>
            <w:tcW w:w="920" w:type="pct"/>
            <w:vAlign w:val="center"/>
          </w:tcPr>
          <w:p w:rsidR="00DC0518" w:rsidRPr="00585FE1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85FE1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–</w:t>
            </w:r>
            <w:r w:rsidRPr="00585FE1">
              <w:rPr>
                <w:sz w:val="24"/>
                <w:szCs w:val="24"/>
                <w:lang w:val="en-US"/>
              </w:rPr>
              <w:t>10 (</w:t>
            </w:r>
            <w:r w:rsidRPr="00585FE1">
              <w:rPr>
                <w:sz w:val="24"/>
                <w:szCs w:val="24"/>
              </w:rPr>
              <w:t>20</w:t>
            </w:r>
            <w:r w:rsidRPr="00585FE1">
              <w:rPr>
                <w:sz w:val="24"/>
                <w:szCs w:val="24"/>
                <w:lang w:val="en-US"/>
              </w:rPr>
              <w:t>07)</w:t>
            </w:r>
          </w:p>
        </w:tc>
        <w:tc>
          <w:tcPr>
            <w:tcW w:w="3731" w:type="pct"/>
            <w:vAlign w:val="center"/>
          </w:tcPr>
          <w:p w:rsidR="00DC0518" w:rsidRPr="00585FE1" w:rsidRDefault="00DC0518" w:rsidP="00082F23">
            <w:pPr>
              <w:spacing w:line="240" w:lineRule="exact"/>
              <w:ind w:firstLine="0"/>
              <w:jc w:val="right"/>
              <w:rPr>
                <w:sz w:val="24"/>
                <w:szCs w:val="24"/>
              </w:rPr>
            </w:pPr>
            <w:r w:rsidRPr="00585FE1">
              <w:rPr>
                <w:sz w:val="24"/>
                <w:szCs w:val="24"/>
              </w:rPr>
              <w:t>3 115 825</w:t>
            </w:r>
          </w:p>
        </w:tc>
      </w:tr>
    </w:tbl>
    <w:p w:rsidR="00DC0518" w:rsidRPr="00585FE1" w:rsidRDefault="00DC0518" w:rsidP="00DC0518">
      <w:pPr>
        <w:keepNext/>
        <w:autoSpaceDE/>
        <w:autoSpaceDN/>
        <w:adjustRightInd/>
        <w:spacing w:before="120" w:afterLines="60" w:after="144"/>
        <w:ind w:firstLine="0"/>
        <w:jc w:val="right"/>
      </w:pPr>
      <w:r w:rsidRPr="00585FE1">
        <w:t>Таблица 2</w:t>
      </w:r>
    </w:p>
    <w:p w:rsidR="00DC0518" w:rsidRPr="00585FE1" w:rsidRDefault="00DC0518" w:rsidP="00DC0518">
      <w:pPr>
        <w:autoSpaceDE/>
        <w:autoSpaceDN/>
        <w:adjustRightInd/>
        <w:spacing w:line="360" w:lineRule="auto"/>
        <w:ind w:firstLine="0"/>
        <w:jc w:val="center"/>
        <w:rPr>
          <w:b/>
        </w:rPr>
      </w:pPr>
      <w:r w:rsidRPr="00585FE1">
        <w:rPr>
          <w:b/>
        </w:rPr>
        <w:t>Индекс потребительских цен на ювелирные изделия</w:t>
      </w:r>
    </w:p>
    <w:tbl>
      <w:tblPr>
        <w:tblW w:w="48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765"/>
        <w:gridCol w:w="612"/>
        <w:gridCol w:w="665"/>
        <w:gridCol w:w="661"/>
        <w:gridCol w:w="665"/>
        <w:gridCol w:w="653"/>
        <w:gridCol w:w="659"/>
        <w:gridCol w:w="657"/>
        <w:gridCol w:w="659"/>
        <w:gridCol w:w="659"/>
        <w:gridCol w:w="661"/>
        <w:gridCol w:w="614"/>
      </w:tblGrid>
      <w:tr w:rsidR="00DC0518" w:rsidRPr="00585FE1" w:rsidTr="00082F23">
        <w:trPr>
          <w:cantSplit/>
          <w:trHeight w:val="285"/>
          <w:tblHeader/>
        </w:trPr>
        <w:tc>
          <w:tcPr>
            <w:tcW w:w="299" w:type="pct"/>
            <w:vMerge w:val="restart"/>
            <w:vAlign w:val="center"/>
          </w:tcPr>
          <w:p w:rsidR="00DC0518" w:rsidRPr="00585FE1" w:rsidRDefault="00DC0518" w:rsidP="00082F23">
            <w:pPr>
              <w:keepNext/>
              <w:ind w:left="-57" w:right="-57" w:firstLine="0"/>
              <w:jc w:val="center"/>
              <w:rPr>
                <w:sz w:val="24"/>
                <w:szCs w:val="24"/>
              </w:rPr>
            </w:pPr>
            <w:r w:rsidRPr="00585FE1">
              <w:rPr>
                <w:sz w:val="24"/>
                <w:szCs w:val="24"/>
              </w:rPr>
              <w:t xml:space="preserve">№ </w:t>
            </w:r>
            <w:proofErr w:type="gramStart"/>
            <w:r w:rsidRPr="00585FE1"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  <w:lang w:val="en-US"/>
              </w:rPr>
              <w:t>/</w:t>
            </w:r>
            <w:r w:rsidRPr="00585FE1">
              <w:rPr>
                <w:sz w:val="24"/>
                <w:szCs w:val="24"/>
              </w:rPr>
              <w:t>п</w:t>
            </w:r>
          </w:p>
        </w:tc>
        <w:tc>
          <w:tcPr>
            <w:tcW w:w="929" w:type="pct"/>
            <w:vMerge w:val="restart"/>
          </w:tcPr>
          <w:p w:rsidR="00DC0518" w:rsidRPr="00585FE1" w:rsidRDefault="00DC0518" w:rsidP="00082F23">
            <w:pPr>
              <w:keepNext/>
              <w:spacing w:beforeLines="20" w:before="48" w:afterLines="20" w:after="48"/>
              <w:ind w:firstLine="0"/>
              <w:jc w:val="center"/>
              <w:rPr>
                <w:sz w:val="24"/>
                <w:szCs w:val="24"/>
              </w:rPr>
            </w:pPr>
            <w:r w:rsidRPr="00585FE1">
              <w:rPr>
                <w:sz w:val="24"/>
                <w:szCs w:val="24"/>
              </w:rPr>
              <w:t>Группа и вид товара и услуг</w:t>
            </w:r>
          </w:p>
        </w:tc>
        <w:tc>
          <w:tcPr>
            <w:tcW w:w="3772" w:type="pct"/>
            <w:gridSpan w:val="11"/>
          </w:tcPr>
          <w:p w:rsidR="00DC0518" w:rsidRPr="00585FE1" w:rsidRDefault="00DC0518" w:rsidP="00082F23">
            <w:pPr>
              <w:keepNext/>
              <w:spacing w:beforeLines="20" w:before="48" w:afterLines="20" w:after="48"/>
              <w:ind w:left="-57" w:right="-57" w:firstLine="0"/>
              <w:jc w:val="center"/>
              <w:rPr>
                <w:sz w:val="24"/>
                <w:szCs w:val="24"/>
              </w:rPr>
            </w:pPr>
            <w:r w:rsidRPr="00585FE1">
              <w:rPr>
                <w:sz w:val="24"/>
                <w:szCs w:val="24"/>
              </w:rPr>
              <w:t>Значение показателя, декабрь к декабрю предыдущего года, в разах</w:t>
            </w:r>
          </w:p>
        </w:tc>
      </w:tr>
      <w:tr w:rsidR="00DC0518" w:rsidRPr="00B40E7D" w:rsidTr="00082F23">
        <w:trPr>
          <w:cantSplit/>
          <w:trHeight w:val="285"/>
          <w:tblHeader/>
        </w:trPr>
        <w:tc>
          <w:tcPr>
            <w:tcW w:w="299" w:type="pct"/>
            <w:vMerge/>
          </w:tcPr>
          <w:p w:rsidR="00DC0518" w:rsidRPr="00B40E7D" w:rsidRDefault="00DC0518" w:rsidP="00082F23">
            <w:pPr>
              <w:keepNext/>
              <w:spacing w:beforeLines="20" w:before="48" w:afterLines="20" w:after="48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29" w:type="pct"/>
            <w:vMerge/>
          </w:tcPr>
          <w:p w:rsidR="00DC0518" w:rsidRPr="00B40E7D" w:rsidRDefault="00DC0518" w:rsidP="00082F23">
            <w:pPr>
              <w:keepNext/>
              <w:spacing w:beforeLines="20" w:before="48" w:afterLines="20" w:after="48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:rsidR="00DC0518" w:rsidRPr="00585FE1" w:rsidRDefault="00DC0518" w:rsidP="00082F23">
            <w:pPr>
              <w:keepNext/>
              <w:spacing w:beforeLines="20" w:before="48" w:afterLines="20" w:after="48"/>
              <w:ind w:left="-57" w:right="-57"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585FE1">
              <w:rPr>
                <w:bCs/>
                <w:sz w:val="20"/>
                <w:szCs w:val="20"/>
                <w:lang w:val="en-US"/>
              </w:rPr>
              <w:t>2007</w:t>
            </w:r>
          </w:p>
        </w:tc>
        <w:tc>
          <w:tcPr>
            <w:tcW w:w="350" w:type="pct"/>
            <w:vAlign w:val="center"/>
          </w:tcPr>
          <w:p w:rsidR="00DC0518" w:rsidRPr="00585FE1" w:rsidRDefault="00DC0518" w:rsidP="00082F23">
            <w:pPr>
              <w:keepNext/>
              <w:spacing w:beforeLines="20" w:before="48" w:afterLines="20" w:after="48"/>
              <w:ind w:left="-57" w:right="-57"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585FE1">
              <w:rPr>
                <w:bCs/>
                <w:sz w:val="20"/>
                <w:szCs w:val="20"/>
                <w:lang w:val="en-US"/>
              </w:rPr>
              <w:t>2008</w:t>
            </w:r>
          </w:p>
        </w:tc>
        <w:tc>
          <w:tcPr>
            <w:tcW w:w="348" w:type="pct"/>
            <w:vAlign w:val="center"/>
          </w:tcPr>
          <w:p w:rsidR="00DC0518" w:rsidRPr="00585FE1" w:rsidRDefault="00DC0518" w:rsidP="00082F23">
            <w:pPr>
              <w:keepNext/>
              <w:spacing w:beforeLines="20" w:before="48" w:afterLines="20" w:after="48"/>
              <w:ind w:left="-57" w:right="-57"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585FE1">
              <w:rPr>
                <w:bCs/>
                <w:sz w:val="20"/>
                <w:szCs w:val="20"/>
                <w:lang w:val="en-US"/>
              </w:rPr>
              <w:t>2009</w:t>
            </w:r>
          </w:p>
        </w:tc>
        <w:tc>
          <w:tcPr>
            <w:tcW w:w="350" w:type="pct"/>
            <w:vAlign w:val="center"/>
          </w:tcPr>
          <w:p w:rsidR="00DC0518" w:rsidRPr="00585FE1" w:rsidRDefault="00DC0518" w:rsidP="00082F23">
            <w:pPr>
              <w:keepNext/>
              <w:spacing w:beforeLines="20" w:before="48" w:afterLines="20" w:after="48"/>
              <w:ind w:left="-57" w:right="-57"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585FE1">
              <w:rPr>
                <w:bCs/>
                <w:sz w:val="20"/>
                <w:szCs w:val="20"/>
                <w:lang w:val="en-US"/>
              </w:rPr>
              <w:t>2010</w:t>
            </w:r>
          </w:p>
        </w:tc>
        <w:tc>
          <w:tcPr>
            <w:tcW w:w="344" w:type="pct"/>
            <w:vAlign w:val="center"/>
          </w:tcPr>
          <w:p w:rsidR="00DC0518" w:rsidRPr="00585FE1" w:rsidRDefault="00DC0518" w:rsidP="00082F23">
            <w:pPr>
              <w:keepNext/>
              <w:spacing w:beforeLines="20" w:before="48" w:afterLines="20" w:after="48"/>
              <w:ind w:left="-57" w:right="-57"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585FE1">
              <w:rPr>
                <w:bCs/>
                <w:sz w:val="20"/>
                <w:szCs w:val="20"/>
                <w:lang w:val="en-US"/>
              </w:rPr>
              <w:t>2011</w:t>
            </w:r>
          </w:p>
        </w:tc>
        <w:tc>
          <w:tcPr>
            <w:tcW w:w="347" w:type="pct"/>
            <w:vAlign w:val="center"/>
          </w:tcPr>
          <w:p w:rsidR="00DC0518" w:rsidRPr="00585FE1" w:rsidRDefault="00DC0518" w:rsidP="00082F23">
            <w:pPr>
              <w:keepNext/>
              <w:spacing w:beforeLines="20" w:before="48" w:afterLines="20" w:after="48"/>
              <w:ind w:left="-57" w:right="-57"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585FE1">
              <w:rPr>
                <w:bCs/>
                <w:sz w:val="20"/>
                <w:szCs w:val="20"/>
                <w:lang w:val="en-US"/>
              </w:rPr>
              <w:t>2012</w:t>
            </w:r>
          </w:p>
        </w:tc>
        <w:tc>
          <w:tcPr>
            <w:tcW w:w="346" w:type="pct"/>
            <w:vAlign w:val="center"/>
          </w:tcPr>
          <w:p w:rsidR="00DC0518" w:rsidRPr="00585FE1" w:rsidRDefault="00DC0518" w:rsidP="00082F23">
            <w:pPr>
              <w:keepNext/>
              <w:spacing w:beforeLines="20" w:before="48" w:afterLines="20" w:after="48"/>
              <w:ind w:left="-57" w:right="-57"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585FE1">
              <w:rPr>
                <w:bCs/>
                <w:sz w:val="20"/>
                <w:szCs w:val="20"/>
                <w:lang w:val="en-US"/>
              </w:rPr>
              <w:t>2013</w:t>
            </w:r>
          </w:p>
        </w:tc>
        <w:tc>
          <w:tcPr>
            <w:tcW w:w="347" w:type="pct"/>
            <w:vAlign w:val="center"/>
          </w:tcPr>
          <w:p w:rsidR="00DC0518" w:rsidRPr="00585FE1" w:rsidRDefault="00DC0518" w:rsidP="00082F23">
            <w:pPr>
              <w:keepNext/>
              <w:spacing w:beforeLines="20" w:before="48" w:afterLines="20" w:after="48"/>
              <w:ind w:left="-57" w:right="-57"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585FE1">
              <w:rPr>
                <w:bCs/>
                <w:sz w:val="20"/>
                <w:szCs w:val="20"/>
                <w:lang w:val="en-US"/>
              </w:rPr>
              <w:t>2014</w:t>
            </w:r>
          </w:p>
        </w:tc>
        <w:tc>
          <w:tcPr>
            <w:tcW w:w="347" w:type="pct"/>
            <w:vAlign w:val="center"/>
          </w:tcPr>
          <w:p w:rsidR="00DC0518" w:rsidRPr="00585FE1" w:rsidRDefault="00DC0518" w:rsidP="00082F23">
            <w:pPr>
              <w:keepNext/>
              <w:spacing w:beforeLines="20" w:before="48" w:afterLines="20" w:after="48"/>
              <w:ind w:left="-57" w:right="-57"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585FE1">
              <w:rPr>
                <w:bCs/>
                <w:sz w:val="20"/>
                <w:szCs w:val="20"/>
                <w:lang w:val="en-US"/>
              </w:rPr>
              <w:t>2015</w:t>
            </w:r>
          </w:p>
        </w:tc>
        <w:tc>
          <w:tcPr>
            <w:tcW w:w="348" w:type="pct"/>
            <w:vAlign w:val="center"/>
          </w:tcPr>
          <w:p w:rsidR="00DC0518" w:rsidRPr="00585FE1" w:rsidRDefault="00DC0518" w:rsidP="00082F23">
            <w:pPr>
              <w:keepNext/>
              <w:spacing w:beforeLines="20" w:before="48" w:afterLines="20" w:after="48"/>
              <w:ind w:left="-57" w:right="-57" w:firstLine="0"/>
              <w:jc w:val="center"/>
              <w:rPr>
                <w:bCs/>
                <w:sz w:val="20"/>
                <w:szCs w:val="20"/>
              </w:rPr>
            </w:pPr>
            <w:r w:rsidRPr="00585FE1">
              <w:rPr>
                <w:bCs/>
                <w:sz w:val="20"/>
                <w:szCs w:val="20"/>
                <w:lang w:val="en-US"/>
              </w:rPr>
              <w:t>201</w:t>
            </w:r>
            <w:r w:rsidRPr="00585FE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23" w:type="pct"/>
            <w:vAlign w:val="center"/>
          </w:tcPr>
          <w:p w:rsidR="00DC0518" w:rsidRPr="00585FE1" w:rsidRDefault="00DC0518" w:rsidP="00082F23">
            <w:pPr>
              <w:keepNext/>
              <w:spacing w:beforeLines="20" w:before="48" w:afterLines="20" w:after="48"/>
              <w:ind w:left="-57" w:right="-57" w:firstLine="0"/>
              <w:jc w:val="center"/>
              <w:rPr>
                <w:bCs/>
                <w:sz w:val="20"/>
                <w:szCs w:val="20"/>
              </w:rPr>
            </w:pPr>
            <w:r w:rsidRPr="00585FE1">
              <w:rPr>
                <w:bCs/>
                <w:sz w:val="20"/>
                <w:szCs w:val="20"/>
              </w:rPr>
              <w:t>2017</w:t>
            </w:r>
          </w:p>
        </w:tc>
      </w:tr>
      <w:tr w:rsidR="00DC0518" w:rsidRPr="00B40E7D" w:rsidTr="00082F23">
        <w:trPr>
          <w:cantSplit/>
          <w:trHeight w:val="152"/>
        </w:trPr>
        <w:tc>
          <w:tcPr>
            <w:tcW w:w="299" w:type="pct"/>
            <w:vAlign w:val="center"/>
          </w:tcPr>
          <w:p w:rsidR="00DC0518" w:rsidRPr="00B40E7D" w:rsidRDefault="00DC0518" w:rsidP="00082F23">
            <w:pPr>
              <w:autoSpaceDE/>
              <w:autoSpaceDN/>
              <w:adjustRightInd/>
              <w:spacing w:before="20" w:afterLines="20" w:after="48"/>
              <w:ind w:firstLine="0"/>
              <w:jc w:val="center"/>
              <w:rPr>
                <w:sz w:val="18"/>
                <w:szCs w:val="18"/>
              </w:rPr>
            </w:pPr>
            <w:r w:rsidRPr="00B40E7D">
              <w:rPr>
                <w:sz w:val="18"/>
                <w:szCs w:val="18"/>
              </w:rPr>
              <w:t>А</w:t>
            </w:r>
          </w:p>
        </w:tc>
        <w:tc>
          <w:tcPr>
            <w:tcW w:w="929" w:type="pct"/>
            <w:vAlign w:val="center"/>
          </w:tcPr>
          <w:p w:rsidR="00DC0518" w:rsidRPr="00B40E7D" w:rsidRDefault="00DC0518" w:rsidP="00082F23">
            <w:pPr>
              <w:spacing w:beforeLines="20" w:before="48" w:afterLines="20" w:after="48"/>
              <w:ind w:firstLine="0"/>
              <w:jc w:val="center"/>
              <w:rPr>
                <w:sz w:val="18"/>
                <w:szCs w:val="18"/>
              </w:rPr>
            </w:pPr>
            <w:r w:rsidRPr="00B40E7D">
              <w:rPr>
                <w:sz w:val="18"/>
                <w:szCs w:val="18"/>
              </w:rPr>
              <w:t>1</w:t>
            </w:r>
          </w:p>
        </w:tc>
        <w:tc>
          <w:tcPr>
            <w:tcW w:w="322" w:type="pct"/>
            <w:vAlign w:val="center"/>
          </w:tcPr>
          <w:p w:rsidR="00DC0518" w:rsidRPr="00B40E7D" w:rsidRDefault="00DC0518" w:rsidP="00082F23">
            <w:pPr>
              <w:spacing w:beforeLines="20" w:before="48" w:afterLines="20" w:after="48"/>
              <w:ind w:firstLine="0"/>
              <w:jc w:val="center"/>
              <w:rPr>
                <w:sz w:val="18"/>
                <w:szCs w:val="18"/>
              </w:rPr>
            </w:pPr>
            <w:r w:rsidRPr="00B40E7D">
              <w:rPr>
                <w:sz w:val="18"/>
                <w:szCs w:val="18"/>
              </w:rPr>
              <w:t>2</w:t>
            </w:r>
          </w:p>
        </w:tc>
        <w:tc>
          <w:tcPr>
            <w:tcW w:w="350" w:type="pct"/>
            <w:vAlign w:val="center"/>
          </w:tcPr>
          <w:p w:rsidR="00DC0518" w:rsidRPr="00B40E7D" w:rsidRDefault="00DC0518" w:rsidP="00082F23">
            <w:pPr>
              <w:spacing w:beforeLines="20" w:before="48" w:afterLines="20" w:after="48"/>
              <w:ind w:firstLine="0"/>
              <w:jc w:val="center"/>
              <w:rPr>
                <w:sz w:val="18"/>
                <w:szCs w:val="18"/>
              </w:rPr>
            </w:pPr>
            <w:r w:rsidRPr="00B40E7D">
              <w:rPr>
                <w:sz w:val="18"/>
                <w:szCs w:val="18"/>
              </w:rPr>
              <w:t>3</w:t>
            </w:r>
          </w:p>
        </w:tc>
        <w:tc>
          <w:tcPr>
            <w:tcW w:w="348" w:type="pct"/>
            <w:vAlign w:val="center"/>
          </w:tcPr>
          <w:p w:rsidR="00DC0518" w:rsidRPr="00B40E7D" w:rsidRDefault="00DC0518" w:rsidP="00082F23">
            <w:pPr>
              <w:spacing w:beforeLines="20" w:before="48" w:afterLines="20" w:after="48"/>
              <w:ind w:firstLine="0"/>
              <w:jc w:val="center"/>
              <w:rPr>
                <w:sz w:val="18"/>
                <w:szCs w:val="18"/>
              </w:rPr>
            </w:pPr>
            <w:r w:rsidRPr="00B40E7D">
              <w:rPr>
                <w:sz w:val="18"/>
                <w:szCs w:val="18"/>
              </w:rPr>
              <w:t>4</w:t>
            </w:r>
          </w:p>
        </w:tc>
        <w:tc>
          <w:tcPr>
            <w:tcW w:w="350" w:type="pct"/>
            <w:vAlign w:val="center"/>
          </w:tcPr>
          <w:p w:rsidR="00DC0518" w:rsidRPr="00B40E7D" w:rsidRDefault="00DC0518" w:rsidP="00082F23">
            <w:pPr>
              <w:spacing w:beforeLines="20" w:before="48" w:afterLines="20" w:after="48"/>
              <w:ind w:firstLine="0"/>
              <w:jc w:val="center"/>
              <w:rPr>
                <w:sz w:val="18"/>
                <w:szCs w:val="18"/>
              </w:rPr>
            </w:pPr>
            <w:r w:rsidRPr="00B40E7D">
              <w:rPr>
                <w:sz w:val="18"/>
                <w:szCs w:val="18"/>
              </w:rPr>
              <w:t>5</w:t>
            </w:r>
          </w:p>
        </w:tc>
        <w:tc>
          <w:tcPr>
            <w:tcW w:w="344" w:type="pct"/>
            <w:vAlign w:val="center"/>
          </w:tcPr>
          <w:p w:rsidR="00DC0518" w:rsidRPr="00B40E7D" w:rsidRDefault="00DC0518" w:rsidP="00082F23">
            <w:pPr>
              <w:spacing w:beforeLines="20" w:before="48" w:afterLines="20" w:after="48"/>
              <w:ind w:firstLine="0"/>
              <w:jc w:val="center"/>
              <w:rPr>
                <w:sz w:val="18"/>
                <w:szCs w:val="18"/>
              </w:rPr>
            </w:pPr>
            <w:r w:rsidRPr="00B40E7D">
              <w:rPr>
                <w:sz w:val="18"/>
                <w:szCs w:val="18"/>
              </w:rPr>
              <w:t>6</w:t>
            </w:r>
          </w:p>
        </w:tc>
        <w:tc>
          <w:tcPr>
            <w:tcW w:w="347" w:type="pct"/>
            <w:vAlign w:val="center"/>
          </w:tcPr>
          <w:p w:rsidR="00DC0518" w:rsidRPr="00B40E7D" w:rsidRDefault="00DC0518" w:rsidP="00082F23">
            <w:pPr>
              <w:spacing w:beforeLines="20" w:before="48" w:afterLines="20" w:after="48"/>
              <w:ind w:firstLine="0"/>
              <w:jc w:val="center"/>
              <w:rPr>
                <w:sz w:val="18"/>
                <w:szCs w:val="18"/>
              </w:rPr>
            </w:pPr>
            <w:r w:rsidRPr="00B40E7D">
              <w:rPr>
                <w:sz w:val="18"/>
                <w:szCs w:val="18"/>
              </w:rPr>
              <w:t>7</w:t>
            </w:r>
          </w:p>
        </w:tc>
        <w:tc>
          <w:tcPr>
            <w:tcW w:w="346" w:type="pct"/>
            <w:vAlign w:val="center"/>
          </w:tcPr>
          <w:p w:rsidR="00DC0518" w:rsidRPr="00B40E7D" w:rsidRDefault="00DC0518" w:rsidP="00082F23">
            <w:pPr>
              <w:spacing w:beforeLines="20" w:before="48" w:afterLines="20" w:after="48"/>
              <w:ind w:firstLine="0"/>
              <w:jc w:val="center"/>
              <w:rPr>
                <w:sz w:val="18"/>
                <w:szCs w:val="18"/>
              </w:rPr>
            </w:pPr>
            <w:r w:rsidRPr="00B40E7D">
              <w:rPr>
                <w:sz w:val="18"/>
                <w:szCs w:val="18"/>
              </w:rPr>
              <w:t>8</w:t>
            </w:r>
          </w:p>
        </w:tc>
        <w:tc>
          <w:tcPr>
            <w:tcW w:w="347" w:type="pct"/>
            <w:vAlign w:val="center"/>
          </w:tcPr>
          <w:p w:rsidR="00DC0518" w:rsidRPr="00B40E7D" w:rsidRDefault="00DC0518" w:rsidP="00082F23">
            <w:pPr>
              <w:spacing w:beforeLines="20" w:before="48" w:afterLines="20" w:after="48"/>
              <w:ind w:firstLine="0"/>
              <w:jc w:val="center"/>
              <w:rPr>
                <w:sz w:val="18"/>
                <w:szCs w:val="18"/>
              </w:rPr>
            </w:pPr>
            <w:r w:rsidRPr="00B40E7D">
              <w:rPr>
                <w:sz w:val="18"/>
                <w:szCs w:val="18"/>
              </w:rPr>
              <w:t>9</w:t>
            </w:r>
          </w:p>
        </w:tc>
        <w:tc>
          <w:tcPr>
            <w:tcW w:w="347" w:type="pct"/>
            <w:vAlign w:val="center"/>
          </w:tcPr>
          <w:p w:rsidR="00DC0518" w:rsidRPr="00B40E7D" w:rsidRDefault="00DC0518" w:rsidP="00082F23">
            <w:pPr>
              <w:spacing w:beforeLines="20" w:before="48" w:afterLines="20" w:after="48"/>
              <w:ind w:firstLine="0"/>
              <w:jc w:val="center"/>
              <w:rPr>
                <w:sz w:val="18"/>
                <w:szCs w:val="18"/>
              </w:rPr>
            </w:pPr>
            <w:r w:rsidRPr="00B40E7D">
              <w:rPr>
                <w:sz w:val="18"/>
                <w:szCs w:val="18"/>
              </w:rPr>
              <w:t>10</w:t>
            </w:r>
          </w:p>
        </w:tc>
        <w:tc>
          <w:tcPr>
            <w:tcW w:w="348" w:type="pct"/>
            <w:vAlign w:val="center"/>
          </w:tcPr>
          <w:p w:rsidR="00DC0518" w:rsidRPr="00B40E7D" w:rsidRDefault="00DC0518" w:rsidP="00082F23">
            <w:pPr>
              <w:spacing w:beforeLines="20" w:before="48" w:afterLines="20" w:after="48"/>
              <w:ind w:firstLine="0"/>
              <w:jc w:val="center"/>
              <w:rPr>
                <w:sz w:val="18"/>
                <w:szCs w:val="18"/>
              </w:rPr>
            </w:pPr>
            <w:r w:rsidRPr="00B40E7D">
              <w:rPr>
                <w:sz w:val="18"/>
                <w:szCs w:val="18"/>
              </w:rPr>
              <w:t>11</w:t>
            </w:r>
          </w:p>
        </w:tc>
        <w:tc>
          <w:tcPr>
            <w:tcW w:w="323" w:type="pct"/>
            <w:vAlign w:val="center"/>
          </w:tcPr>
          <w:p w:rsidR="00DC0518" w:rsidRPr="00B40E7D" w:rsidRDefault="00DC0518" w:rsidP="00082F23">
            <w:pPr>
              <w:spacing w:beforeLines="20" w:before="48" w:afterLines="20" w:after="48"/>
              <w:ind w:firstLine="0"/>
              <w:jc w:val="center"/>
              <w:rPr>
                <w:sz w:val="18"/>
                <w:szCs w:val="18"/>
              </w:rPr>
            </w:pPr>
            <w:r w:rsidRPr="00B40E7D">
              <w:rPr>
                <w:sz w:val="18"/>
                <w:szCs w:val="18"/>
                <w:lang w:val="en-US"/>
              </w:rPr>
              <w:t>1</w:t>
            </w:r>
            <w:r w:rsidRPr="00B40E7D">
              <w:rPr>
                <w:sz w:val="18"/>
                <w:szCs w:val="18"/>
              </w:rPr>
              <w:t>2</w:t>
            </w:r>
          </w:p>
        </w:tc>
      </w:tr>
      <w:tr w:rsidR="00DC0518" w:rsidRPr="00B40E7D" w:rsidTr="00082F23">
        <w:trPr>
          <w:cantSplit/>
          <w:trHeight w:val="465"/>
        </w:trPr>
        <w:tc>
          <w:tcPr>
            <w:tcW w:w="299" w:type="pct"/>
            <w:vAlign w:val="center"/>
          </w:tcPr>
          <w:p w:rsidR="00DC0518" w:rsidRPr="00585FE1" w:rsidRDefault="00DC0518" w:rsidP="00082F23">
            <w:pPr>
              <w:autoSpaceDE/>
              <w:autoSpaceDN/>
              <w:adjustRightInd/>
              <w:spacing w:before="20" w:afterLines="20" w:after="48"/>
              <w:ind w:firstLine="0"/>
              <w:jc w:val="center"/>
              <w:rPr>
                <w:sz w:val="24"/>
                <w:szCs w:val="24"/>
              </w:rPr>
            </w:pPr>
            <w:r w:rsidRPr="00585FE1">
              <w:rPr>
                <w:sz w:val="24"/>
                <w:szCs w:val="24"/>
              </w:rPr>
              <w:t>1</w:t>
            </w:r>
          </w:p>
        </w:tc>
        <w:tc>
          <w:tcPr>
            <w:tcW w:w="929" w:type="pct"/>
            <w:vAlign w:val="center"/>
          </w:tcPr>
          <w:p w:rsidR="00DC0518" w:rsidRPr="00585FE1" w:rsidRDefault="00DC0518" w:rsidP="00082F23">
            <w:pPr>
              <w:spacing w:beforeLines="20" w:before="48" w:afterLines="20" w:after="48"/>
              <w:ind w:firstLine="0"/>
              <w:jc w:val="left"/>
              <w:rPr>
                <w:sz w:val="24"/>
                <w:szCs w:val="24"/>
              </w:rPr>
            </w:pPr>
            <w:r w:rsidRPr="00585FE1">
              <w:rPr>
                <w:sz w:val="24"/>
                <w:szCs w:val="24"/>
              </w:rPr>
              <w:t>Ювелирные изделия</w:t>
            </w:r>
          </w:p>
        </w:tc>
        <w:tc>
          <w:tcPr>
            <w:tcW w:w="322" w:type="pct"/>
            <w:vAlign w:val="center"/>
          </w:tcPr>
          <w:p w:rsidR="00DC0518" w:rsidRPr="00B40E7D" w:rsidRDefault="00DC0518" w:rsidP="00082F23">
            <w:pPr>
              <w:spacing w:beforeLines="20" w:before="48" w:afterLines="20" w:after="48"/>
              <w:ind w:firstLine="0"/>
              <w:jc w:val="center"/>
              <w:rPr>
                <w:sz w:val="18"/>
                <w:szCs w:val="18"/>
              </w:rPr>
            </w:pPr>
            <w:r w:rsidRPr="00B40E7D">
              <w:rPr>
                <w:sz w:val="18"/>
                <w:szCs w:val="18"/>
              </w:rPr>
              <w:t>1,15</w:t>
            </w:r>
          </w:p>
        </w:tc>
        <w:tc>
          <w:tcPr>
            <w:tcW w:w="350" w:type="pct"/>
            <w:vAlign w:val="center"/>
          </w:tcPr>
          <w:p w:rsidR="00DC0518" w:rsidRPr="00B40E7D" w:rsidRDefault="00DC0518" w:rsidP="00082F23">
            <w:pPr>
              <w:spacing w:beforeLines="20" w:before="48" w:afterLines="20" w:after="48"/>
              <w:ind w:firstLine="0"/>
              <w:jc w:val="center"/>
              <w:rPr>
                <w:sz w:val="18"/>
                <w:szCs w:val="18"/>
              </w:rPr>
            </w:pPr>
            <w:r w:rsidRPr="00B40E7D">
              <w:rPr>
                <w:sz w:val="18"/>
                <w:szCs w:val="18"/>
              </w:rPr>
              <w:t>1,24</w:t>
            </w:r>
          </w:p>
        </w:tc>
        <w:tc>
          <w:tcPr>
            <w:tcW w:w="348" w:type="pct"/>
            <w:vAlign w:val="center"/>
          </w:tcPr>
          <w:p w:rsidR="00DC0518" w:rsidRPr="00B40E7D" w:rsidRDefault="00DC0518" w:rsidP="00082F23">
            <w:pPr>
              <w:spacing w:beforeLines="20" w:before="48" w:afterLines="20" w:after="48"/>
              <w:ind w:firstLine="0"/>
              <w:jc w:val="center"/>
              <w:rPr>
                <w:sz w:val="18"/>
                <w:szCs w:val="18"/>
              </w:rPr>
            </w:pPr>
            <w:r w:rsidRPr="00B40E7D">
              <w:rPr>
                <w:sz w:val="18"/>
                <w:szCs w:val="18"/>
              </w:rPr>
              <w:t>1,28</w:t>
            </w:r>
          </w:p>
        </w:tc>
        <w:tc>
          <w:tcPr>
            <w:tcW w:w="350" w:type="pct"/>
            <w:vAlign w:val="center"/>
          </w:tcPr>
          <w:p w:rsidR="00DC0518" w:rsidRPr="00B40E7D" w:rsidRDefault="00DC0518" w:rsidP="00082F23">
            <w:pPr>
              <w:spacing w:beforeLines="20" w:before="48" w:afterLines="20" w:after="48"/>
              <w:ind w:firstLine="0"/>
              <w:jc w:val="center"/>
              <w:rPr>
                <w:sz w:val="18"/>
                <w:szCs w:val="18"/>
              </w:rPr>
            </w:pPr>
            <w:r w:rsidRPr="00B40E7D">
              <w:rPr>
                <w:sz w:val="18"/>
                <w:szCs w:val="18"/>
              </w:rPr>
              <w:t>1,17</w:t>
            </w:r>
          </w:p>
        </w:tc>
        <w:tc>
          <w:tcPr>
            <w:tcW w:w="344" w:type="pct"/>
            <w:vAlign w:val="center"/>
          </w:tcPr>
          <w:p w:rsidR="00DC0518" w:rsidRPr="00B40E7D" w:rsidRDefault="00DC0518" w:rsidP="00082F23">
            <w:pPr>
              <w:spacing w:beforeLines="20" w:before="48" w:afterLines="20" w:after="48"/>
              <w:ind w:firstLine="0"/>
              <w:jc w:val="center"/>
              <w:rPr>
                <w:sz w:val="18"/>
                <w:szCs w:val="18"/>
              </w:rPr>
            </w:pPr>
            <w:r w:rsidRPr="00B40E7D">
              <w:rPr>
                <w:sz w:val="18"/>
                <w:szCs w:val="18"/>
              </w:rPr>
              <w:t>1,24</w:t>
            </w:r>
          </w:p>
        </w:tc>
        <w:tc>
          <w:tcPr>
            <w:tcW w:w="347" w:type="pct"/>
            <w:vAlign w:val="center"/>
          </w:tcPr>
          <w:p w:rsidR="00DC0518" w:rsidRPr="00B40E7D" w:rsidRDefault="00DC0518" w:rsidP="00082F23">
            <w:pPr>
              <w:spacing w:beforeLines="20" w:before="48" w:afterLines="20" w:after="48"/>
              <w:ind w:firstLine="0"/>
              <w:jc w:val="center"/>
              <w:rPr>
                <w:sz w:val="18"/>
                <w:szCs w:val="18"/>
              </w:rPr>
            </w:pPr>
            <w:r w:rsidRPr="00B40E7D">
              <w:rPr>
                <w:sz w:val="18"/>
                <w:szCs w:val="18"/>
              </w:rPr>
              <w:t>1,10</w:t>
            </w:r>
          </w:p>
        </w:tc>
        <w:tc>
          <w:tcPr>
            <w:tcW w:w="346" w:type="pct"/>
            <w:vAlign w:val="center"/>
          </w:tcPr>
          <w:p w:rsidR="00DC0518" w:rsidRPr="00B40E7D" w:rsidRDefault="00DC0518" w:rsidP="00082F23">
            <w:pPr>
              <w:spacing w:beforeLines="20" w:before="48" w:afterLines="20" w:after="48"/>
              <w:ind w:firstLine="0"/>
              <w:jc w:val="center"/>
              <w:rPr>
                <w:sz w:val="18"/>
                <w:szCs w:val="18"/>
              </w:rPr>
            </w:pPr>
            <w:r w:rsidRPr="00B40E7D">
              <w:rPr>
                <w:sz w:val="18"/>
                <w:szCs w:val="18"/>
              </w:rPr>
              <w:t>1,03</w:t>
            </w:r>
          </w:p>
        </w:tc>
        <w:tc>
          <w:tcPr>
            <w:tcW w:w="347" w:type="pct"/>
            <w:vAlign w:val="center"/>
          </w:tcPr>
          <w:p w:rsidR="00DC0518" w:rsidRPr="00B40E7D" w:rsidRDefault="00DC0518" w:rsidP="00082F23">
            <w:pPr>
              <w:spacing w:beforeLines="20" w:before="48" w:afterLines="20" w:after="48"/>
              <w:ind w:firstLine="0"/>
              <w:jc w:val="center"/>
              <w:rPr>
                <w:sz w:val="18"/>
                <w:szCs w:val="18"/>
              </w:rPr>
            </w:pPr>
            <w:r w:rsidRPr="00B40E7D">
              <w:rPr>
                <w:sz w:val="18"/>
                <w:szCs w:val="18"/>
              </w:rPr>
              <w:t>1,05</w:t>
            </w:r>
          </w:p>
        </w:tc>
        <w:tc>
          <w:tcPr>
            <w:tcW w:w="347" w:type="pct"/>
            <w:vAlign w:val="center"/>
          </w:tcPr>
          <w:p w:rsidR="00DC0518" w:rsidRPr="00B40E7D" w:rsidRDefault="00DC0518" w:rsidP="00082F23">
            <w:pPr>
              <w:spacing w:beforeLines="20" w:before="48" w:afterLines="20" w:after="48"/>
              <w:ind w:firstLine="0"/>
              <w:jc w:val="center"/>
              <w:rPr>
                <w:sz w:val="18"/>
                <w:szCs w:val="18"/>
              </w:rPr>
            </w:pPr>
            <w:r w:rsidRPr="00B40E7D">
              <w:rPr>
                <w:sz w:val="18"/>
                <w:szCs w:val="18"/>
              </w:rPr>
              <w:t>1,23</w:t>
            </w:r>
          </w:p>
        </w:tc>
        <w:tc>
          <w:tcPr>
            <w:tcW w:w="348" w:type="pct"/>
            <w:vAlign w:val="center"/>
          </w:tcPr>
          <w:p w:rsidR="00DC0518" w:rsidRPr="00B40E7D" w:rsidRDefault="00DC0518" w:rsidP="00082F23">
            <w:pPr>
              <w:autoSpaceDE/>
              <w:autoSpaceDN/>
              <w:adjustRightInd/>
              <w:spacing w:before="20" w:afterLines="20" w:after="48"/>
              <w:ind w:firstLine="0"/>
              <w:jc w:val="center"/>
              <w:rPr>
                <w:sz w:val="18"/>
                <w:szCs w:val="18"/>
              </w:rPr>
            </w:pPr>
            <w:r w:rsidRPr="00B40E7D">
              <w:rPr>
                <w:sz w:val="18"/>
                <w:szCs w:val="18"/>
              </w:rPr>
              <w:t>1,09</w:t>
            </w:r>
          </w:p>
        </w:tc>
        <w:tc>
          <w:tcPr>
            <w:tcW w:w="323" w:type="pct"/>
            <w:vAlign w:val="center"/>
          </w:tcPr>
          <w:p w:rsidR="00DC0518" w:rsidRPr="00B40E7D" w:rsidRDefault="00DC0518" w:rsidP="00082F23">
            <w:pPr>
              <w:autoSpaceDE/>
              <w:autoSpaceDN/>
              <w:adjustRightInd/>
              <w:spacing w:before="20" w:afterLines="20" w:after="48"/>
              <w:ind w:right="-57" w:firstLine="0"/>
              <w:jc w:val="center"/>
              <w:rPr>
                <w:sz w:val="18"/>
                <w:szCs w:val="18"/>
              </w:rPr>
            </w:pPr>
            <w:r w:rsidRPr="00B40E7D">
              <w:rPr>
                <w:sz w:val="18"/>
                <w:szCs w:val="18"/>
              </w:rPr>
              <w:t>0,998</w:t>
            </w:r>
          </w:p>
        </w:tc>
      </w:tr>
    </w:tbl>
    <w:p w:rsidR="00271AA2" w:rsidRDefault="00271AA2" w:rsidP="00DC0518">
      <w:pPr>
        <w:keepNext/>
        <w:autoSpaceDE/>
        <w:autoSpaceDN/>
        <w:adjustRightInd/>
        <w:spacing w:before="120" w:afterLines="60" w:after="144"/>
        <w:ind w:firstLine="0"/>
        <w:jc w:val="right"/>
      </w:pPr>
    </w:p>
    <w:p w:rsidR="00DC0518" w:rsidRPr="00585FE1" w:rsidRDefault="00DC0518" w:rsidP="00DC0518">
      <w:pPr>
        <w:keepNext/>
        <w:autoSpaceDE/>
        <w:autoSpaceDN/>
        <w:adjustRightInd/>
        <w:spacing w:before="120" w:afterLines="60" w:after="144"/>
        <w:ind w:firstLine="0"/>
        <w:jc w:val="right"/>
      </w:pPr>
      <w:r w:rsidRPr="00585FE1">
        <w:t>Таблица 3</w:t>
      </w:r>
    </w:p>
    <w:p w:rsidR="00DC0518" w:rsidRPr="00585FE1" w:rsidRDefault="00DC0518" w:rsidP="00DC0518">
      <w:pPr>
        <w:autoSpaceDE/>
        <w:autoSpaceDN/>
        <w:adjustRightInd/>
        <w:spacing w:line="360" w:lineRule="auto"/>
        <w:ind w:firstLine="0"/>
        <w:jc w:val="center"/>
        <w:rPr>
          <w:b/>
        </w:rPr>
      </w:pPr>
      <w:r w:rsidRPr="00585FE1">
        <w:rPr>
          <w:b/>
        </w:rPr>
        <w:t>Индекс-дефлятор валового внутреннего продукта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670"/>
        <w:gridCol w:w="3261"/>
      </w:tblGrid>
      <w:tr w:rsidR="00DC0518" w:rsidRPr="008751B2" w:rsidTr="00082F23">
        <w:tc>
          <w:tcPr>
            <w:tcW w:w="567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8751B2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8751B2"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  <w:lang w:val="en-US"/>
              </w:rPr>
              <w:t>/</w:t>
            </w:r>
            <w:r w:rsidRPr="008751B2"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5670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after="100" w:afterAutospacing="1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1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after="100" w:afterAutospacing="1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2017</w:t>
            </w:r>
          </w:p>
        </w:tc>
      </w:tr>
      <w:tr w:rsidR="00DC0518" w:rsidRPr="008751B2" w:rsidTr="00082F23">
        <w:tc>
          <w:tcPr>
            <w:tcW w:w="567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after="100" w:afterAutospacing="1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А</w:t>
            </w:r>
          </w:p>
        </w:tc>
        <w:tc>
          <w:tcPr>
            <w:tcW w:w="5670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after="100" w:afterAutospacing="1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after="100" w:afterAutospacing="1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2</w:t>
            </w:r>
          </w:p>
        </w:tc>
      </w:tr>
      <w:tr w:rsidR="00DC0518" w:rsidRPr="008751B2" w:rsidTr="00082F23">
        <w:trPr>
          <w:trHeight w:val="916"/>
        </w:trPr>
        <w:tc>
          <w:tcPr>
            <w:tcW w:w="567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after="100" w:afterAutospacing="1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after="100" w:afterAutospacing="1" w:line="240" w:lineRule="exact"/>
              <w:ind w:firstLine="0"/>
              <w:jc w:val="lef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 xml:space="preserve">Индекс-дефлятор валового внутреннего продукта, </w:t>
            </w:r>
            <w:r w:rsidRPr="008751B2">
              <w:rPr>
                <w:sz w:val="24"/>
                <w:szCs w:val="24"/>
                <w:lang w:val="en-US"/>
              </w:rPr>
              <w:t>IV</w:t>
            </w:r>
            <w:r w:rsidRPr="008751B2">
              <w:rPr>
                <w:sz w:val="24"/>
                <w:szCs w:val="24"/>
              </w:rPr>
              <w:t xml:space="preserve"> квартал отчетного года к </w:t>
            </w:r>
            <w:r w:rsidRPr="008751B2">
              <w:rPr>
                <w:sz w:val="24"/>
                <w:szCs w:val="24"/>
                <w:lang w:val="en-US"/>
              </w:rPr>
              <w:t>IV</w:t>
            </w:r>
            <w:r w:rsidRPr="008751B2">
              <w:rPr>
                <w:sz w:val="24"/>
                <w:szCs w:val="24"/>
              </w:rPr>
              <w:t xml:space="preserve"> кварталу предыдущего года, в разах</w:t>
            </w:r>
          </w:p>
        </w:tc>
        <w:tc>
          <w:tcPr>
            <w:tcW w:w="3261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after="100" w:afterAutospacing="1" w:line="240" w:lineRule="exact"/>
              <w:ind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1,060</w:t>
            </w:r>
          </w:p>
        </w:tc>
      </w:tr>
    </w:tbl>
    <w:p w:rsidR="00DC0518" w:rsidRPr="008751B2" w:rsidRDefault="00DC0518" w:rsidP="00DC0518">
      <w:pPr>
        <w:keepNext/>
        <w:autoSpaceDE/>
        <w:autoSpaceDN/>
        <w:adjustRightInd/>
        <w:spacing w:before="120" w:afterLines="60" w:after="144"/>
        <w:ind w:firstLine="0"/>
        <w:jc w:val="right"/>
      </w:pPr>
      <w:r w:rsidRPr="008751B2">
        <w:t>Таблица 4</w:t>
      </w:r>
    </w:p>
    <w:p w:rsidR="00DC0518" w:rsidRPr="008751B2" w:rsidRDefault="00DC0518" w:rsidP="00DC0518">
      <w:pPr>
        <w:autoSpaceDE/>
        <w:autoSpaceDN/>
        <w:adjustRightInd/>
        <w:ind w:firstLine="0"/>
        <w:jc w:val="center"/>
        <w:rPr>
          <w:b/>
        </w:rPr>
      </w:pPr>
      <w:bookmarkStart w:id="5" w:name="ценности_итог"/>
      <w:r w:rsidRPr="008751B2">
        <w:rPr>
          <w:b/>
        </w:rPr>
        <w:t xml:space="preserve">Приведение исходных данных о приобретении высокохудожественных </w:t>
      </w:r>
    </w:p>
    <w:p w:rsidR="00DC0518" w:rsidRPr="008751B2" w:rsidRDefault="00DC0518" w:rsidP="00DC0518">
      <w:pPr>
        <w:autoSpaceDE/>
        <w:autoSpaceDN/>
        <w:adjustRightInd/>
        <w:ind w:firstLine="0"/>
        <w:jc w:val="center"/>
        <w:rPr>
          <w:b/>
        </w:rPr>
      </w:pPr>
      <w:r w:rsidRPr="008751B2">
        <w:rPr>
          <w:b/>
        </w:rPr>
        <w:t xml:space="preserve">ювелирных изделий, относящихся к сектору домашних хозяйств, </w:t>
      </w:r>
    </w:p>
    <w:p w:rsidR="00DC0518" w:rsidRPr="008751B2" w:rsidRDefault="00DC0518" w:rsidP="00DC0518">
      <w:pPr>
        <w:autoSpaceDE/>
        <w:autoSpaceDN/>
        <w:adjustRightInd/>
        <w:spacing w:line="360" w:lineRule="auto"/>
        <w:ind w:firstLine="0"/>
        <w:jc w:val="center"/>
        <w:rPr>
          <w:b/>
        </w:rPr>
      </w:pPr>
      <w:r w:rsidRPr="008751B2">
        <w:rPr>
          <w:b/>
        </w:rPr>
        <w:t>в цены на конец года, предшествующе</w:t>
      </w:r>
      <w:r>
        <w:rPr>
          <w:b/>
        </w:rPr>
        <w:t>го отчетному году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09"/>
        <w:gridCol w:w="1985"/>
        <w:gridCol w:w="2268"/>
        <w:gridCol w:w="2268"/>
        <w:gridCol w:w="1701"/>
      </w:tblGrid>
      <w:tr w:rsidR="00DC0518" w:rsidRPr="008751B2" w:rsidTr="00082F23">
        <w:trPr>
          <w:trHeight w:val="276"/>
          <w:tblHeader/>
        </w:trPr>
        <w:tc>
          <w:tcPr>
            <w:tcW w:w="567" w:type="dxa"/>
            <w:vMerge w:val="restart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  <w:r w:rsidRPr="008751B2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8751B2"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  <w:lang w:val="en-US"/>
              </w:rPr>
              <w:t>/</w:t>
            </w:r>
            <w:r w:rsidRPr="008751B2"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709" w:type="dxa"/>
            <w:vMerge w:val="restart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8751B2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985" w:type="dxa"/>
            <w:vMerge w:val="restart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8751B2">
              <w:rPr>
                <w:bCs/>
                <w:sz w:val="24"/>
                <w:szCs w:val="24"/>
              </w:rPr>
              <w:t xml:space="preserve">Инвестиции </w:t>
            </w:r>
            <w:r w:rsidRPr="00B877E4">
              <w:rPr>
                <w:bCs/>
                <w:sz w:val="24"/>
                <w:szCs w:val="24"/>
              </w:rPr>
              <w:br/>
            </w:r>
            <w:r w:rsidRPr="008751B2">
              <w:rPr>
                <w:bCs/>
                <w:sz w:val="24"/>
                <w:szCs w:val="24"/>
              </w:rPr>
              <w:t xml:space="preserve">в приобретение ценностей </w:t>
            </w:r>
            <w:r w:rsidRPr="00B877E4">
              <w:rPr>
                <w:bCs/>
                <w:sz w:val="24"/>
                <w:szCs w:val="24"/>
              </w:rPr>
              <w:br/>
            </w:r>
            <w:r w:rsidRPr="008751B2">
              <w:rPr>
                <w:bCs/>
                <w:sz w:val="24"/>
                <w:szCs w:val="24"/>
              </w:rPr>
              <w:t xml:space="preserve">в среднегодовых ценах года приобретения, </w:t>
            </w:r>
          </w:p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8751B2">
              <w:rPr>
                <w:bCs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vMerge w:val="restart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8751B2">
              <w:rPr>
                <w:bCs/>
                <w:sz w:val="24"/>
                <w:szCs w:val="24"/>
              </w:rPr>
              <w:t xml:space="preserve">Коэффициент пересчета из среднегодовых цен приобретения </w:t>
            </w:r>
            <w:r w:rsidRPr="00B877E4">
              <w:rPr>
                <w:bCs/>
                <w:sz w:val="24"/>
                <w:szCs w:val="24"/>
              </w:rPr>
              <w:br/>
            </w:r>
            <w:r w:rsidRPr="008751B2">
              <w:rPr>
                <w:bCs/>
                <w:sz w:val="24"/>
                <w:szCs w:val="24"/>
              </w:rPr>
              <w:t>в цены на конец года приобретения</w:t>
            </w:r>
          </w:p>
        </w:tc>
        <w:tc>
          <w:tcPr>
            <w:tcW w:w="2268" w:type="dxa"/>
            <w:vMerge w:val="restart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8751B2">
              <w:rPr>
                <w:bCs/>
                <w:sz w:val="24"/>
                <w:szCs w:val="24"/>
              </w:rPr>
              <w:t>Коэффициент приведения из цен конца года приобретения,</w:t>
            </w:r>
          </w:p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8751B2">
              <w:rPr>
                <w:bCs/>
                <w:sz w:val="24"/>
                <w:szCs w:val="24"/>
              </w:rPr>
              <w:t xml:space="preserve"> к ценам конца года, предшествующего </w:t>
            </w:r>
          </w:p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8751B2">
              <w:rPr>
                <w:bCs/>
                <w:sz w:val="24"/>
                <w:szCs w:val="24"/>
              </w:rPr>
              <w:t>отчетному году</w:t>
            </w:r>
          </w:p>
        </w:tc>
        <w:tc>
          <w:tcPr>
            <w:tcW w:w="1701" w:type="dxa"/>
            <w:vMerge w:val="restart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8751B2">
              <w:rPr>
                <w:bCs/>
                <w:sz w:val="24"/>
                <w:szCs w:val="24"/>
              </w:rPr>
              <w:t xml:space="preserve">Инвестиции </w:t>
            </w:r>
            <w:r w:rsidRPr="00B877E4">
              <w:rPr>
                <w:bCs/>
                <w:sz w:val="24"/>
                <w:szCs w:val="24"/>
              </w:rPr>
              <w:br/>
            </w:r>
            <w:r w:rsidRPr="008751B2">
              <w:rPr>
                <w:bCs/>
                <w:sz w:val="24"/>
                <w:szCs w:val="24"/>
              </w:rPr>
              <w:t xml:space="preserve">в приобретение ценностей, </w:t>
            </w:r>
            <w:r w:rsidRPr="00B877E4">
              <w:rPr>
                <w:bCs/>
                <w:sz w:val="24"/>
                <w:szCs w:val="24"/>
              </w:rPr>
              <w:br/>
            </w:r>
            <w:r w:rsidRPr="008751B2">
              <w:rPr>
                <w:bCs/>
                <w:sz w:val="24"/>
                <w:szCs w:val="24"/>
              </w:rPr>
              <w:t>в ценах конца года, предшествующего отчетному, тыс. руб.</w:t>
            </w:r>
          </w:p>
        </w:tc>
      </w:tr>
      <w:tr w:rsidR="00DC0518" w:rsidRPr="008751B2" w:rsidTr="00082F23">
        <w:trPr>
          <w:trHeight w:val="778"/>
          <w:tblHeader/>
        </w:trPr>
        <w:tc>
          <w:tcPr>
            <w:tcW w:w="567" w:type="dxa"/>
            <w:vMerge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ind w:left="-57" w:right="-57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DC0518" w:rsidRPr="008751B2" w:rsidTr="00082F23">
        <w:trPr>
          <w:tblHeader/>
        </w:trPr>
        <w:tc>
          <w:tcPr>
            <w:tcW w:w="567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8751B2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709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bCs/>
                <w:sz w:val="24"/>
                <w:szCs w:val="24"/>
              </w:rPr>
            </w:pPr>
            <w:r w:rsidRPr="008751B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bCs/>
                <w:sz w:val="24"/>
                <w:szCs w:val="24"/>
              </w:rPr>
            </w:pPr>
            <w:r w:rsidRPr="008751B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bCs/>
                <w:sz w:val="24"/>
                <w:szCs w:val="24"/>
              </w:rPr>
            </w:pPr>
            <w:r w:rsidRPr="008751B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bCs/>
                <w:sz w:val="24"/>
                <w:szCs w:val="24"/>
              </w:rPr>
            </w:pPr>
            <w:r w:rsidRPr="008751B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before="20" w:line="240" w:lineRule="exact"/>
              <w:ind w:firstLine="0"/>
              <w:jc w:val="center"/>
              <w:rPr>
                <w:bCs/>
                <w:sz w:val="24"/>
                <w:szCs w:val="24"/>
              </w:rPr>
            </w:pPr>
            <w:r w:rsidRPr="008751B2">
              <w:rPr>
                <w:bCs/>
                <w:sz w:val="24"/>
                <w:szCs w:val="24"/>
              </w:rPr>
              <w:t>5</w:t>
            </w:r>
          </w:p>
        </w:tc>
      </w:tr>
      <w:tr w:rsidR="00DC0518" w:rsidRPr="008751B2" w:rsidTr="00082F23">
        <w:trPr>
          <w:trHeight w:val="567"/>
        </w:trPr>
        <w:tc>
          <w:tcPr>
            <w:tcW w:w="567" w:type="dxa"/>
            <w:vMerge w:val="restart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n – </w:t>
            </w:r>
            <w:r w:rsidRPr="008751B2">
              <w:rPr>
                <w:sz w:val="24"/>
                <w:szCs w:val="24"/>
              </w:rPr>
              <w:t>1</w:t>
            </w:r>
          </w:p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(2016)</w:t>
            </w:r>
          </w:p>
        </w:tc>
        <w:tc>
          <w:tcPr>
            <w:tcW w:w="1985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гр. 2 стр. 2</w:t>
            </w:r>
          </w:p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Табл. 1</w:t>
            </w:r>
          </w:p>
        </w:tc>
        <w:tc>
          <w:tcPr>
            <w:tcW w:w="2268" w:type="dxa"/>
            <w:vAlign w:val="center"/>
          </w:tcPr>
          <w:p w:rsidR="00DC0518" w:rsidRPr="008751B2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proofErr w:type="spellStart"/>
            <w:r w:rsidRPr="008751B2">
              <w:rPr>
                <w:sz w:val="24"/>
                <w:szCs w:val="24"/>
              </w:rPr>
              <w:t>Ккг</w:t>
            </w:r>
            <w:proofErr w:type="spellEnd"/>
            <w:r w:rsidRPr="008751B2">
              <w:rPr>
                <w:sz w:val="24"/>
                <w:szCs w:val="24"/>
              </w:rPr>
              <w:t xml:space="preserve">, рассчитывается 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формула1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lang w:eastAsia="en-US"/>
              </w:rPr>
              <w:t>(1)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 xml:space="preserve">Рассчитанный </w:t>
            </w:r>
          </w:p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 xml:space="preserve">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формула2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A4287C">
              <w:rPr>
                <w:lang w:eastAsia="en-US"/>
              </w:rPr>
              <w:t>(2)</w:t>
            </w:r>
            <w:r>
              <w:rPr>
                <w:sz w:val="24"/>
                <w:szCs w:val="24"/>
              </w:rPr>
              <w:fldChar w:fldCharType="end"/>
            </w:r>
            <w:r w:rsidRPr="00B877E4">
              <w:rPr>
                <w:sz w:val="24"/>
                <w:szCs w:val="24"/>
              </w:rPr>
              <w:br/>
            </w:r>
            <w:r w:rsidRPr="008751B2">
              <w:rPr>
                <w:sz w:val="24"/>
                <w:szCs w:val="24"/>
              </w:rPr>
              <w:t>на конец предыдущего года</w:t>
            </w:r>
          </w:p>
        </w:tc>
        <w:tc>
          <w:tcPr>
            <w:tcW w:w="1701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113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 xml:space="preserve">гр. 2 * гр. 3 </w:t>
            </w:r>
            <w:r w:rsidRPr="008751B2">
              <w:rPr>
                <w:sz w:val="24"/>
                <w:szCs w:val="24"/>
              </w:rPr>
              <w:br/>
              <w:t>* гр.4 по  стр.1</w:t>
            </w:r>
          </w:p>
        </w:tc>
      </w:tr>
      <w:tr w:rsidR="00DC0518" w:rsidRPr="008751B2" w:rsidTr="00082F23">
        <w:tc>
          <w:tcPr>
            <w:tcW w:w="567" w:type="dxa"/>
            <w:vMerge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8751B2">
              <w:rPr>
                <w:bCs/>
                <w:sz w:val="24"/>
                <w:szCs w:val="24"/>
              </w:rPr>
              <w:t>11 214 189</w:t>
            </w:r>
          </w:p>
        </w:tc>
        <w:tc>
          <w:tcPr>
            <w:tcW w:w="2268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8751B2">
              <w:rPr>
                <w:bCs/>
                <w:sz w:val="24"/>
                <w:szCs w:val="24"/>
              </w:rPr>
              <w:t>1,044</w:t>
            </w:r>
          </w:p>
        </w:tc>
        <w:tc>
          <w:tcPr>
            <w:tcW w:w="2268" w:type="dxa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1,000</w:t>
            </w:r>
          </w:p>
        </w:tc>
        <w:tc>
          <w:tcPr>
            <w:tcW w:w="1701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11 707 613,3</w:t>
            </w:r>
          </w:p>
        </w:tc>
      </w:tr>
      <w:tr w:rsidR="00DC0518" w:rsidRPr="008751B2" w:rsidTr="00082F23">
        <w:tc>
          <w:tcPr>
            <w:tcW w:w="567" w:type="dxa"/>
            <w:vMerge w:val="restart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  <w:lang w:val="en-US"/>
              </w:rPr>
              <w:t>n</w:t>
            </w:r>
            <w:r w:rsidRPr="00B877E4">
              <w:rPr>
                <w:sz w:val="24"/>
                <w:szCs w:val="24"/>
              </w:rPr>
              <w:t xml:space="preserve"> – 2</w:t>
            </w:r>
          </w:p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(2015)</w:t>
            </w:r>
          </w:p>
        </w:tc>
        <w:tc>
          <w:tcPr>
            <w:tcW w:w="1985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 xml:space="preserve">гр. </w:t>
            </w:r>
            <w:r w:rsidRPr="00B877E4">
              <w:rPr>
                <w:sz w:val="24"/>
                <w:szCs w:val="24"/>
              </w:rPr>
              <w:t xml:space="preserve">2 </w:t>
            </w:r>
            <w:r w:rsidRPr="008751B2">
              <w:rPr>
                <w:sz w:val="24"/>
                <w:szCs w:val="24"/>
              </w:rPr>
              <w:t>стр. 3</w:t>
            </w:r>
          </w:p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Табл. 1</w:t>
            </w:r>
          </w:p>
        </w:tc>
        <w:tc>
          <w:tcPr>
            <w:tcW w:w="2268" w:type="dxa"/>
            <w:vAlign w:val="center"/>
          </w:tcPr>
          <w:p w:rsidR="00DC0518" w:rsidRPr="008751B2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proofErr w:type="spellStart"/>
            <w:r w:rsidRPr="008751B2">
              <w:rPr>
                <w:sz w:val="24"/>
                <w:szCs w:val="24"/>
              </w:rPr>
              <w:t>Ккг</w:t>
            </w:r>
            <w:proofErr w:type="spellEnd"/>
            <w:r w:rsidRPr="008751B2">
              <w:rPr>
                <w:sz w:val="24"/>
                <w:szCs w:val="24"/>
              </w:rPr>
              <w:t xml:space="preserve">, рассчитывается по формуле </w:t>
            </w:r>
            <w:r>
              <w:fldChar w:fldCharType="begin"/>
            </w:r>
            <w:r>
              <w:instrText xml:space="preserve"> REF формула1 \h  \* MERGEFORMAT </w:instrText>
            </w:r>
            <w:r>
              <w:fldChar w:fldCharType="separate"/>
            </w:r>
            <w:r>
              <w:rPr>
                <w:lang w:eastAsia="en-US"/>
              </w:rPr>
              <w:t>(1)</w:t>
            </w:r>
            <w:r>
              <w:fldChar w:fldCharType="end"/>
            </w:r>
          </w:p>
        </w:tc>
        <w:tc>
          <w:tcPr>
            <w:tcW w:w="2268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 xml:space="preserve">Рассчитанный </w:t>
            </w:r>
          </w:p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 xml:space="preserve">по формуле </w:t>
            </w:r>
            <w:r>
              <w:fldChar w:fldCharType="begin"/>
            </w:r>
            <w:r>
              <w:instrText xml:space="preserve"> REF формула2 \h  \* MERGEFORMAT </w:instrText>
            </w:r>
            <w:r>
              <w:fldChar w:fldCharType="separate"/>
            </w:r>
            <w:r w:rsidRPr="00A4287C">
              <w:rPr>
                <w:lang w:eastAsia="en-US"/>
              </w:rPr>
              <w:t>(2)</w:t>
            </w:r>
            <w:r>
              <w:fldChar w:fldCharType="end"/>
            </w:r>
            <w:r w:rsidRPr="00B877E4">
              <w:rPr>
                <w:sz w:val="24"/>
                <w:szCs w:val="24"/>
              </w:rPr>
              <w:br/>
            </w:r>
            <w:r w:rsidRPr="008751B2">
              <w:rPr>
                <w:sz w:val="24"/>
                <w:szCs w:val="24"/>
              </w:rPr>
              <w:t>на конец предыдущего года</w:t>
            </w:r>
          </w:p>
        </w:tc>
        <w:tc>
          <w:tcPr>
            <w:tcW w:w="1701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113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 xml:space="preserve">гр. 2 * гр. 3 </w:t>
            </w:r>
            <w:r w:rsidRPr="008751B2">
              <w:rPr>
                <w:sz w:val="24"/>
                <w:szCs w:val="24"/>
              </w:rPr>
              <w:br/>
              <w:t>* гр.4 по  стр.2</w:t>
            </w:r>
          </w:p>
        </w:tc>
      </w:tr>
      <w:tr w:rsidR="00DC0518" w:rsidRPr="008751B2" w:rsidTr="00082F23">
        <w:tc>
          <w:tcPr>
            <w:tcW w:w="567" w:type="dxa"/>
            <w:vMerge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8751B2">
              <w:rPr>
                <w:bCs/>
                <w:sz w:val="24"/>
                <w:szCs w:val="24"/>
              </w:rPr>
              <w:t>10 219 260</w:t>
            </w:r>
          </w:p>
        </w:tc>
        <w:tc>
          <w:tcPr>
            <w:tcW w:w="2268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8751B2">
              <w:rPr>
                <w:bCs/>
                <w:sz w:val="24"/>
                <w:szCs w:val="24"/>
              </w:rPr>
              <w:t>1,109</w:t>
            </w:r>
          </w:p>
        </w:tc>
        <w:tc>
          <w:tcPr>
            <w:tcW w:w="2268" w:type="dxa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1,09</w:t>
            </w:r>
          </w:p>
        </w:tc>
        <w:tc>
          <w:tcPr>
            <w:tcW w:w="1701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12 353 143,7</w:t>
            </w:r>
          </w:p>
        </w:tc>
      </w:tr>
      <w:tr w:rsidR="00DC0518" w:rsidRPr="008751B2" w:rsidTr="00082F23">
        <w:trPr>
          <w:trHeight w:val="552"/>
        </w:trPr>
        <w:tc>
          <w:tcPr>
            <w:tcW w:w="567" w:type="dxa"/>
            <w:vMerge w:val="restart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  <w:lang w:val="en-US"/>
              </w:rPr>
              <w:t>n</w:t>
            </w:r>
            <w:r w:rsidRPr="00B877E4">
              <w:rPr>
                <w:sz w:val="24"/>
                <w:szCs w:val="24"/>
              </w:rPr>
              <w:t xml:space="preserve"> – </w:t>
            </w:r>
            <w:r w:rsidRPr="008751B2">
              <w:rPr>
                <w:sz w:val="24"/>
                <w:szCs w:val="24"/>
              </w:rPr>
              <w:t>3</w:t>
            </w:r>
          </w:p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(2014)</w:t>
            </w:r>
          </w:p>
        </w:tc>
        <w:tc>
          <w:tcPr>
            <w:tcW w:w="1985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гр. 2  стр. 4</w:t>
            </w:r>
          </w:p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Табл. 1</w:t>
            </w:r>
          </w:p>
        </w:tc>
        <w:tc>
          <w:tcPr>
            <w:tcW w:w="2268" w:type="dxa"/>
            <w:vAlign w:val="center"/>
          </w:tcPr>
          <w:p w:rsidR="00DC0518" w:rsidRPr="008751B2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proofErr w:type="spellStart"/>
            <w:r w:rsidRPr="008751B2">
              <w:rPr>
                <w:sz w:val="24"/>
                <w:szCs w:val="24"/>
              </w:rPr>
              <w:t>Ккг</w:t>
            </w:r>
            <w:proofErr w:type="spellEnd"/>
            <w:r w:rsidRPr="008751B2">
              <w:rPr>
                <w:sz w:val="24"/>
                <w:szCs w:val="24"/>
              </w:rPr>
              <w:t xml:space="preserve">, рассчитывается по формуле </w:t>
            </w:r>
            <w:r>
              <w:fldChar w:fldCharType="begin"/>
            </w:r>
            <w:r>
              <w:instrText xml:space="preserve"> REF формула1 \h  \* MERGEFORMAT </w:instrText>
            </w:r>
            <w:r>
              <w:fldChar w:fldCharType="separate"/>
            </w:r>
            <w:r>
              <w:rPr>
                <w:lang w:eastAsia="en-US"/>
              </w:rPr>
              <w:t>(1)</w:t>
            </w:r>
            <w:r>
              <w:fldChar w:fldCharType="end"/>
            </w:r>
          </w:p>
        </w:tc>
        <w:tc>
          <w:tcPr>
            <w:tcW w:w="2268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 xml:space="preserve">Рассчитанный </w:t>
            </w:r>
          </w:p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 xml:space="preserve">по формуле </w:t>
            </w:r>
            <w:r>
              <w:fldChar w:fldCharType="begin"/>
            </w:r>
            <w:r>
              <w:instrText xml:space="preserve"> REF формула2 \h  \* MERGEFORMAT </w:instrText>
            </w:r>
            <w:r>
              <w:fldChar w:fldCharType="separate"/>
            </w:r>
            <w:r w:rsidRPr="00A4287C">
              <w:rPr>
                <w:lang w:eastAsia="en-US"/>
              </w:rPr>
              <w:t>(2)</w:t>
            </w:r>
            <w:r>
              <w:fldChar w:fldCharType="end"/>
            </w:r>
            <w:r w:rsidRPr="00B877E4">
              <w:rPr>
                <w:sz w:val="24"/>
                <w:szCs w:val="24"/>
              </w:rPr>
              <w:br/>
            </w:r>
            <w:r w:rsidRPr="008751B2">
              <w:rPr>
                <w:sz w:val="24"/>
                <w:szCs w:val="24"/>
              </w:rPr>
              <w:t>на конец предыдущего года</w:t>
            </w:r>
          </w:p>
        </w:tc>
        <w:tc>
          <w:tcPr>
            <w:tcW w:w="1701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113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 xml:space="preserve">гр. 2 * гр. 3 </w:t>
            </w:r>
            <w:r w:rsidRPr="008751B2">
              <w:rPr>
                <w:sz w:val="24"/>
                <w:szCs w:val="24"/>
              </w:rPr>
              <w:br/>
              <w:t>* гр.4 по  стр.3</w:t>
            </w:r>
          </w:p>
        </w:tc>
      </w:tr>
      <w:tr w:rsidR="00DC0518" w:rsidRPr="008751B2" w:rsidTr="00082F23">
        <w:tc>
          <w:tcPr>
            <w:tcW w:w="567" w:type="dxa"/>
            <w:vMerge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8751B2">
              <w:rPr>
                <w:bCs/>
                <w:sz w:val="24"/>
                <w:szCs w:val="24"/>
              </w:rPr>
              <w:t>9 819 507</w:t>
            </w:r>
          </w:p>
        </w:tc>
        <w:tc>
          <w:tcPr>
            <w:tcW w:w="2268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bCs/>
                <w:sz w:val="24"/>
                <w:szCs w:val="24"/>
              </w:rPr>
              <w:t>1,025</w:t>
            </w:r>
          </w:p>
        </w:tc>
        <w:tc>
          <w:tcPr>
            <w:tcW w:w="2268" w:type="dxa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1,34</w:t>
            </w:r>
          </w:p>
        </w:tc>
        <w:tc>
          <w:tcPr>
            <w:tcW w:w="1701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13 487 092,9</w:t>
            </w:r>
          </w:p>
        </w:tc>
      </w:tr>
      <w:tr w:rsidR="00DC0518" w:rsidRPr="008751B2" w:rsidTr="00082F23">
        <w:tc>
          <w:tcPr>
            <w:tcW w:w="567" w:type="dxa"/>
            <w:vMerge w:val="restart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  <w:lang w:val="en-US"/>
              </w:rPr>
              <w:t>n</w:t>
            </w:r>
            <w:r w:rsidRPr="00B877E4">
              <w:rPr>
                <w:sz w:val="24"/>
                <w:szCs w:val="24"/>
              </w:rPr>
              <w:t xml:space="preserve"> – 4</w:t>
            </w:r>
          </w:p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(2013)</w:t>
            </w:r>
          </w:p>
        </w:tc>
        <w:tc>
          <w:tcPr>
            <w:tcW w:w="1985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гр. 2  стр. 5</w:t>
            </w:r>
          </w:p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 xml:space="preserve"> Табл. 1</w:t>
            </w:r>
          </w:p>
        </w:tc>
        <w:tc>
          <w:tcPr>
            <w:tcW w:w="2268" w:type="dxa"/>
            <w:vAlign w:val="center"/>
          </w:tcPr>
          <w:p w:rsidR="00DC0518" w:rsidRPr="008751B2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proofErr w:type="spellStart"/>
            <w:r w:rsidRPr="008751B2">
              <w:rPr>
                <w:sz w:val="24"/>
                <w:szCs w:val="24"/>
              </w:rPr>
              <w:t>Ккг</w:t>
            </w:r>
            <w:proofErr w:type="spellEnd"/>
            <w:r w:rsidRPr="008751B2">
              <w:rPr>
                <w:sz w:val="24"/>
                <w:szCs w:val="24"/>
              </w:rPr>
              <w:t xml:space="preserve">, рассчитывается 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формула1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lang w:eastAsia="en-US"/>
              </w:rPr>
              <w:t>(1)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 xml:space="preserve">Рассчитанный </w:t>
            </w:r>
          </w:p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 xml:space="preserve">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формула2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A4287C">
              <w:rPr>
                <w:lang w:eastAsia="en-US"/>
              </w:rPr>
              <w:t>(2)</w:t>
            </w:r>
            <w:r>
              <w:rPr>
                <w:sz w:val="24"/>
                <w:szCs w:val="24"/>
              </w:rPr>
              <w:fldChar w:fldCharType="end"/>
            </w:r>
            <w:r w:rsidRPr="00B877E4">
              <w:rPr>
                <w:sz w:val="24"/>
                <w:szCs w:val="24"/>
              </w:rPr>
              <w:br/>
            </w:r>
            <w:r w:rsidRPr="008751B2">
              <w:rPr>
                <w:sz w:val="24"/>
                <w:szCs w:val="24"/>
              </w:rPr>
              <w:t>на конец предыдущего года</w:t>
            </w:r>
          </w:p>
        </w:tc>
        <w:tc>
          <w:tcPr>
            <w:tcW w:w="1701" w:type="dxa"/>
            <w:vAlign w:val="center"/>
          </w:tcPr>
          <w:p w:rsidR="00DC0518" w:rsidRPr="00B877E4" w:rsidRDefault="00DC0518" w:rsidP="00082F23">
            <w:pPr>
              <w:autoSpaceDE/>
              <w:autoSpaceDN/>
              <w:adjustRightInd/>
              <w:spacing w:line="240" w:lineRule="exact"/>
              <w:ind w:left="-113" w:right="-57" w:firstLine="0"/>
              <w:jc w:val="right"/>
              <w:rPr>
                <w:lang w:eastAsia="en-US"/>
              </w:rPr>
            </w:pPr>
            <w:r w:rsidRPr="00B877E4">
              <w:rPr>
                <w:sz w:val="24"/>
                <w:szCs w:val="24"/>
              </w:rPr>
              <w:t xml:space="preserve">гр. 2 * гр. 3 </w:t>
            </w:r>
            <w:r w:rsidRPr="00B877E4">
              <w:rPr>
                <w:sz w:val="24"/>
                <w:szCs w:val="24"/>
              </w:rPr>
              <w:br/>
              <w:t>* гр.4 по  стр.4</w:t>
            </w:r>
          </w:p>
        </w:tc>
      </w:tr>
      <w:tr w:rsidR="00DC0518" w:rsidRPr="008751B2" w:rsidTr="00082F23">
        <w:tc>
          <w:tcPr>
            <w:tcW w:w="567" w:type="dxa"/>
            <w:vMerge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8751B2">
              <w:rPr>
                <w:bCs/>
                <w:sz w:val="24"/>
                <w:szCs w:val="24"/>
              </w:rPr>
              <w:t>8 774 211</w:t>
            </w:r>
          </w:p>
        </w:tc>
        <w:tc>
          <w:tcPr>
            <w:tcW w:w="2268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bCs/>
                <w:sz w:val="24"/>
                <w:szCs w:val="24"/>
              </w:rPr>
              <w:t>1,015</w:t>
            </w:r>
          </w:p>
        </w:tc>
        <w:tc>
          <w:tcPr>
            <w:tcW w:w="2268" w:type="dxa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1,41</w:t>
            </w:r>
          </w:p>
        </w:tc>
        <w:tc>
          <w:tcPr>
            <w:tcW w:w="1701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12 557 212,1</w:t>
            </w:r>
          </w:p>
        </w:tc>
      </w:tr>
      <w:tr w:rsidR="00DC0518" w:rsidRPr="008751B2" w:rsidTr="00082F23">
        <w:trPr>
          <w:trHeight w:val="1082"/>
        </w:trPr>
        <w:tc>
          <w:tcPr>
            <w:tcW w:w="567" w:type="dxa"/>
            <w:vMerge w:val="restart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  <w:lang w:val="en-US"/>
              </w:rPr>
              <w:t>n</w:t>
            </w:r>
            <w:r w:rsidRPr="00B877E4">
              <w:rPr>
                <w:sz w:val="24"/>
                <w:szCs w:val="24"/>
              </w:rPr>
              <w:t xml:space="preserve"> – </w:t>
            </w:r>
            <w:r w:rsidRPr="008751B2">
              <w:rPr>
                <w:sz w:val="24"/>
                <w:szCs w:val="24"/>
              </w:rPr>
              <w:t>5</w:t>
            </w:r>
          </w:p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(2012)</w:t>
            </w:r>
          </w:p>
        </w:tc>
        <w:tc>
          <w:tcPr>
            <w:tcW w:w="1985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гр. 2  стр. 6</w:t>
            </w:r>
          </w:p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Табл. 1</w:t>
            </w:r>
          </w:p>
        </w:tc>
        <w:tc>
          <w:tcPr>
            <w:tcW w:w="2268" w:type="dxa"/>
            <w:vAlign w:val="center"/>
          </w:tcPr>
          <w:p w:rsidR="00DC0518" w:rsidRPr="008751B2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proofErr w:type="spellStart"/>
            <w:r w:rsidRPr="008751B2">
              <w:rPr>
                <w:sz w:val="24"/>
                <w:szCs w:val="24"/>
              </w:rPr>
              <w:t>Ккг</w:t>
            </w:r>
            <w:proofErr w:type="spellEnd"/>
            <w:r w:rsidRPr="008751B2">
              <w:rPr>
                <w:sz w:val="24"/>
                <w:szCs w:val="24"/>
              </w:rPr>
              <w:t xml:space="preserve">, рассчитывается по формуле </w:t>
            </w:r>
            <w:r>
              <w:fldChar w:fldCharType="begin"/>
            </w:r>
            <w:r>
              <w:instrText xml:space="preserve"> REF формула1 \h  \* MERGEFORMAT </w:instrText>
            </w:r>
            <w:r>
              <w:fldChar w:fldCharType="separate"/>
            </w:r>
            <w:r>
              <w:rPr>
                <w:lang w:eastAsia="en-US"/>
              </w:rPr>
              <w:t>(1)</w:t>
            </w:r>
            <w:r>
              <w:fldChar w:fldCharType="end"/>
            </w:r>
          </w:p>
        </w:tc>
        <w:tc>
          <w:tcPr>
            <w:tcW w:w="2268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 xml:space="preserve">Рассчитанный </w:t>
            </w:r>
          </w:p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 xml:space="preserve">по формуле </w:t>
            </w:r>
            <w:r>
              <w:fldChar w:fldCharType="begin"/>
            </w:r>
            <w:r>
              <w:instrText xml:space="preserve"> REF формула2 \h  \* MERGEFORMAT </w:instrText>
            </w:r>
            <w:r>
              <w:fldChar w:fldCharType="separate"/>
            </w:r>
            <w:r w:rsidRPr="00A4287C">
              <w:rPr>
                <w:lang w:eastAsia="en-US"/>
              </w:rPr>
              <w:t>(2)</w:t>
            </w:r>
            <w:r>
              <w:fldChar w:fldCharType="end"/>
            </w:r>
            <w:r w:rsidRPr="00B877E4">
              <w:rPr>
                <w:sz w:val="24"/>
                <w:szCs w:val="24"/>
              </w:rPr>
              <w:br/>
            </w:r>
            <w:r w:rsidRPr="008751B2">
              <w:rPr>
                <w:sz w:val="24"/>
                <w:szCs w:val="24"/>
              </w:rPr>
              <w:t>на конец предыдущего года</w:t>
            </w:r>
          </w:p>
        </w:tc>
        <w:tc>
          <w:tcPr>
            <w:tcW w:w="1701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113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 xml:space="preserve">гр. 2 * гр. 3 </w:t>
            </w:r>
            <w:r w:rsidRPr="008751B2">
              <w:rPr>
                <w:sz w:val="24"/>
                <w:szCs w:val="24"/>
              </w:rPr>
              <w:br/>
              <w:t>* гр.4 по  стр.5</w:t>
            </w:r>
          </w:p>
        </w:tc>
      </w:tr>
      <w:tr w:rsidR="00DC0518" w:rsidRPr="008751B2" w:rsidTr="00082F23">
        <w:tc>
          <w:tcPr>
            <w:tcW w:w="567" w:type="dxa"/>
            <w:vMerge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8751B2">
              <w:rPr>
                <w:bCs/>
                <w:sz w:val="24"/>
                <w:szCs w:val="24"/>
              </w:rPr>
              <w:t>8 195 423</w:t>
            </w:r>
          </w:p>
        </w:tc>
        <w:tc>
          <w:tcPr>
            <w:tcW w:w="2268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bCs/>
                <w:sz w:val="24"/>
                <w:szCs w:val="24"/>
              </w:rPr>
              <w:t>1,049</w:t>
            </w:r>
          </w:p>
        </w:tc>
        <w:tc>
          <w:tcPr>
            <w:tcW w:w="2268" w:type="dxa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1,45</w:t>
            </w:r>
          </w:p>
        </w:tc>
        <w:tc>
          <w:tcPr>
            <w:tcW w:w="1701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12 465 648,2</w:t>
            </w:r>
          </w:p>
        </w:tc>
      </w:tr>
      <w:tr w:rsidR="00DC0518" w:rsidRPr="00B877E4" w:rsidTr="00082F23">
        <w:trPr>
          <w:trHeight w:val="1000"/>
        </w:trPr>
        <w:tc>
          <w:tcPr>
            <w:tcW w:w="567" w:type="dxa"/>
            <w:vMerge w:val="restart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Merge w:val="restart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  <w:lang w:val="en-US"/>
              </w:rPr>
              <w:t>n</w:t>
            </w:r>
            <w:r w:rsidRPr="00B877E4">
              <w:rPr>
                <w:sz w:val="24"/>
                <w:szCs w:val="24"/>
              </w:rPr>
              <w:t xml:space="preserve"> – </w:t>
            </w:r>
            <w:r w:rsidRPr="008751B2">
              <w:rPr>
                <w:sz w:val="24"/>
                <w:szCs w:val="24"/>
              </w:rPr>
              <w:t>6</w:t>
            </w:r>
          </w:p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(2011)</w:t>
            </w:r>
          </w:p>
        </w:tc>
        <w:tc>
          <w:tcPr>
            <w:tcW w:w="1985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гр. 2 стр. 7</w:t>
            </w:r>
          </w:p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Табл. 1</w:t>
            </w:r>
          </w:p>
        </w:tc>
        <w:tc>
          <w:tcPr>
            <w:tcW w:w="2268" w:type="dxa"/>
            <w:vAlign w:val="center"/>
          </w:tcPr>
          <w:p w:rsidR="00DC0518" w:rsidRPr="008751B2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proofErr w:type="spellStart"/>
            <w:r w:rsidRPr="008751B2">
              <w:rPr>
                <w:sz w:val="24"/>
                <w:szCs w:val="24"/>
              </w:rPr>
              <w:t>Ккг</w:t>
            </w:r>
            <w:proofErr w:type="spellEnd"/>
            <w:r w:rsidRPr="008751B2">
              <w:rPr>
                <w:sz w:val="24"/>
                <w:szCs w:val="24"/>
              </w:rPr>
              <w:t xml:space="preserve">, рассчитывается по формуле </w:t>
            </w:r>
            <w:r>
              <w:fldChar w:fldCharType="begin"/>
            </w:r>
            <w:r>
              <w:instrText xml:space="preserve"> REF формула1 \h  \* MERGEFORMAT </w:instrText>
            </w:r>
            <w:r>
              <w:fldChar w:fldCharType="separate"/>
            </w:r>
            <w:r>
              <w:rPr>
                <w:lang w:eastAsia="en-US"/>
              </w:rPr>
              <w:t>(1)</w:t>
            </w:r>
            <w:r>
              <w:fldChar w:fldCharType="end"/>
            </w:r>
          </w:p>
        </w:tc>
        <w:tc>
          <w:tcPr>
            <w:tcW w:w="2268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 xml:space="preserve">Рассчитанный </w:t>
            </w:r>
          </w:p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 xml:space="preserve">по формуле </w:t>
            </w:r>
            <w:r>
              <w:fldChar w:fldCharType="begin"/>
            </w:r>
            <w:r>
              <w:instrText xml:space="preserve"> REF формула2 \h  \* MERGEFORMAT </w:instrText>
            </w:r>
            <w:r>
              <w:fldChar w:fldCharType="separate"/>
            </w:r>
            <w:r w:rsidRPr="00A4287C">
              <w:rPr>
                <w:lang w:eastAsia="en-US"/>
              </w:rPr>
              <w:t>(2)</w:t>
            </w:r>
            <w:r>
              <w:fldChar w:fldCharType="end"/>
            </w:r>
            <w:r w:rsidRPr="00B877E4">
              <w:rPr>
                <w:sz w:val="24"/>
                <w:szCs w:val="24"/>
              </w:rPr>
              <w:br/>
            </w:r>
            <w:r w:rsidRPr="008751B2">
              <w:rPr>
                <w:sz w:val="24"/>
                <w:szCs w:val="24"/>
              </w:rPr>
              <w:t>на конец предыдущего года</w:t>
            </w:r>
          </w:p>
        </w:tc>
        <w:tc>
          <w:tcPr>
            <w:tcW w:w="1701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113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 xml:space="preserve">гр. 2 * гр. 3 </w:t>
            </w:r>
            <w:r w:rsidRPr="008751B2">
              <w:rPr>
                <w:sz w:val="24"/>
                <w:szCs w:val="24"/>
              </w:rPr>
              <w:br/>
              <w:t>* гр.4 по  стр.6</w:t>
            </w:r>
          </w:p>
        </w:tc>
      </w:tr>
      <w:tr w:rsidR="00DC0518" w:rsidRPr="008751B2" w:rsidTr="00082F23">
        <w:tc>
          <w:tcPr>
            <w:tcW w:w="567" w:type="dxa"/>
            <w:vMerge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8751B2">
              <w:rPr>
                <w:bCs/>
                <w:sz w:val="24"/>
                <w:szCs w:val="24"/>
              </w:rPr>
              <w:t>7 197 691</w:t>
            </w:r>
          </w:p>
        </w:tc>
        <w:tc>
          <w:tcPr>
            <w:tcW w:w="2268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bCs/>
                <w:sz w:val="24"/>
                <w:szCs w:val="24"/>
              </w:rPr>
              <w:t>1,114</w:t>
            </w:r>
          </w:p>
        </w:tc>
        <w:tc>
          <w:tcPr>
            <w:tcW w:w="2268" w:type="dxa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1,59</w:t>
            </w:r>
          </w:p>
        </w:tc>
        <w:tc>
          <w:tcPr>
            <w:tcW w:w="1701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12 748 982,2</w:t>
            </w:r>
          </w:p>
        </w:tc>
      </w:tr>
      <w:tr w:rsidR="00DC0518" w:rsidRPr="00B877E4" w:rsidTr="00082F23">
        <w:trPr>
          <w:trHeight w:val="1046"/>
        </w:trPr>
        <w:tc>
          <w:tcPr>
            <w:tcW w:w="567" w:type="dxa"/>
            <w:vMerge w:val="restart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Merge w:val="restart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  <w:lang w:val="en-US"/>
              </w:rPr>
              <w:t>n</w:t>
            </w:r>
            <w:r w:rsidRPr="00B877E4">
              <w:rPr>
                <w:sz w:val="24"/>
                <w:szCs w:val="24"/>
              </w:rPr>
              <w:t xml:space="preserve"> – </w:t>
            </w:r>
            <w:r w:rsidRPr="008751B2">
              <w:rPr>
                <w:sz w:val="24"/>
                <w:szCs w:val="24"/>
              </w:rPr>
              <w:t>7</w:t>
            </w:r>
          </w:p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(2010)</w:t>
            </w:r>
          </w:p>
        </w:tc>
        <w:tc>
          <w:tcPr>
            <w:tcW w:w="1985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гр. 2 стр. 8</w:t>
            </w:r>
          </w:p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Табл. 1</w:t>
            </w:r>
          </w:p>
        </w:tc>
        <w:tc>
          <w:tcPr>
            <w:tcW w:w="2268" w:type="dxa"/>
            <w:vAlign w:val="center"/>
          </w:tcPr>
          <w:p w:rsidR="00DC0518" w:rsidRPr="008751B2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proofErr w:type="spellStart"/>
            <w:r w:rsidRPr="008751B2">
              <w:rPr>
                <w:sz w:val="24"/>
                <w:szCs w:val="24"/>
              </w:rPr>
              <w:t>Ккг</w:t>
            </w:r>
            <w:proofErr w:type="spellEnd"/>
            <w:r w:rsidRPr="008751B2">
              <w:rPr>
                <w:sz w:val="24"/>
                <w:szCs w:val="24"/>
              </w:rPr>
              <w:t xml:space="preserve">, рассчитывается по формуле </w:t>
            </w:r>
            <w:r>
              <w:fldChar w:fldCharType="begin"/>
            </w:r>
            <w:r>
              <w:instrText xml:space="preserve"> REF формула1 \h  \* MERGEFORMAT </w:instrText>
            </w:r>
            <w:r>
              <w:fldChar w:fldCharType="separate"/>
            </w:r>
            <w:r>
              <w:rPr>
                <w:lang w:eastAsia="en-US"/>
              </w:rPr>
              <w:t>(1)</w:t>
            </w:r>
            <w:r>
              <w:fldChar w:fldCharType="end"/>
            </w:r>
          </w:p>
        </w:tc>
        <w:tc>
          <w:tcPr>
            <w:tcW w:w="2268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 xml:space="preserve">Рассчитанный </w:t>
            </w:r>
          </w:p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 xml:space="preserve">по формуле </w:t>
            </w:r>
            <w:r>
              <w:fldChar w:fldCharType="begin"/>
            </w:r>
            <w:r>
              <w:instrText xml:space="preserve"> REF формула2 \h  \* MERGEFORMAT </w:instrText>
            </w:r>
            <w:r>
              <w:fldChar w:fldCharType="separate"/>
            </w:r>
            <w:r w:rsidRPr="00A4287C">
              <w:rPr>
                <w:lang w:eastAsia="en-US"/>
              </w:rPr>
              <w:t>(2)</w:t>
            </w:r>
            <w:r>
              <w:fldChar w:fldCharType="end"/>
            </w:r>
            <w:r w:rsidRPr="00B877E4">
              <w:rPr>
                <w:sz w:val="24"/>
                <w:szCs w:val="24"/>
              </w:rPr>
              <w:br/>
            </w:r>
            <w:r w:rsidRPr="008751B2">
              <w:rPr>
                <w:sz w:val="24"/>
                <w:szCs w:val="24"/>
              </w:rPr>
              <w:t>на конец предыдущего года</w:t>
            </w:r>
          </w:p>
        </w:tc>
        <w:tc>
          <w:tcPr>
            <w:tcW w:w="1701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113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 xml:space="preserve">гр. 2 * гр. 3 </w:t>
            </w:r>
            <w:r w:rsidRPr="008751B2">
              <w:rPr>
                <w:sz w:val="24"/>
                <w:szCs w:val="24"/>
              </w:rPr>
              <w:br/>
              <w:t>* гр.4 по  стр.7</w:t>
            </w:r>
          </w:p>
        </w:tc>
      </w:tr>
      <w:tr w:rsidR="00DC0518" w:rsidRPr="008751B2" w:rsidTr="00082F23">
        <w:tc>
          <w:tcPr>
            <w:tcW w:w="567" w:type="dxa"/>
            <w:vMerge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8751B2">
              <w:rPr>
                <w:bCs/>
                <w:sz w:val="24"/>
                <w:szCs w:val="24"/>
              </w:rPr>
              <w:t>6 198 146</w:t>
            </w:r>
          </w:p>
        </w:tc>
        <w:tc>
          <w:tcPr>
            <w:tcW w:w="2268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bCs/>
                <w:sz w:val="24"/>
                <w:szCs w:val="24"/>
              </w:rPr>
              <w:t>1,082</w:t>
            </w:r>
          </w:p>
        </w:tc>
        <w:tc>
          <w:tcPr>
            <w:tcW w:w="2268" w:type="dxa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1,98</w:t>
            </w:r>
          </w:p>
        </w:tc>
        <w:tc>
          <w:tcPr>
            <w:tcW w:w="1701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13 278 660,1</w:t>
            </w:r>
          </w:p>
        </w:tc>
      </w:tr>
      <w:tr w:rsidR="00DC0518" w:rsidRPr="008751B2" w:rsidTr="00082F23">
        <w:trPr>
          <w:trHeight w:val="994"/>
        </w:trPr>
        <w:tc>
          <w:tcPr>
            <w:tcW w:w="567" w:type="dxa"/>
            <w:vMerge w:val="restart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vMerge w:val="restart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  <w:lang w:val="en-US"/>
              </w:rPr>
              <w:t>n</w:t>
            </w:r>
            <w:r w:rsidRPr="00B877E4">
              <w:rPr>
                <w:sz w:val="24"/>
                <w:szCs w:val="24"/>
              </w:rPr>
              <w:t xml:space="preserve"> – </w:t>
            </w:r>
            <w:r w:rsidRPr="008751B2">
              <w:rPr>
                <w:sz w:val="24"/>
                <w:szCs w:val="24"/>
              </w:rPr>
              <w:t>8</w:t>
            </w:r>
          </w:p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(2009)</w:t>
            </w:r>
          </w:p>
        </w:tc>
        <w:tc>
          <w:tcPr>
            <w:tcW w:w="1985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гр. 2  стр. 9</w:t>
            </w:r>
          </w:p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Табл. 1</w:t>
            </w:r>
          </w:p>
        </w:tc>
        <w:tc>
          <w:tcPr>
            <w:tcW w:w="2268" w:type="dxa"/>
            <w:vAlign w:val="center"/>
          </w:tcPr>
          <w:p w:rsidR="00DC0518" w:rsidRPr="008751B2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proofErr w:type="spellStart"/>
            <w:r w:rsidRPr="008751B2">
              <w:rPr>
                <w:sz w:val="24"/>
                <w:szCs w:val="24"/>
              </w:rPr>
              <w:t>Ккг</w:t>
            </w:r>
            <w:proofErr w:type="spellEnd"/>
            <w:r w:rsidRPr="008751B2">
              <w:rPr>
                <w:sz w:val="24"/>
                <w:szCs w:val="24"/>
              </w:rPr>
              <w:t xml:space="preserve">, рассчитывается по формуле </w:t>
            </w:r>
            <w:r>
              <w:fldChar w:fldCharType="begin"/>
            </w:r>
            <w:r>
              <w:instrText xml:space="preserve"> REF формула1 \h  \* MERGEFORMAT </w:instrText>
            </w:r>
            <w:r>
              <w:fldChar w:fldCharType="separate"/>
            </w:r>
            <w:r>
              <w:rPr>
                <w:lang w:eastAsia="en-US"/>
              </w:rPr>
              <w:t>(1)</w:t>
            </w:r>
            <w:r>
              <w:fldChar w:fldCharType="end"/>
            </w:r>
          </w:p>
        </w:tc>
        <w:tc>
          <w:tcPr>
            <w:tcW w:w="2268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 xml:space="preserve">Рассчитанный </w:t>
            </w:r>
          </w:p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 xml:space="preserve">по формуле </w:t>
            </w:r>
            <w:r>
              <w:fldChar w:fldCharType="begin"/>
            </w:r>
            <w:r>
              <w:instrText xml:space="preserve"> REF формула2 \h  \* MERGEFORMAT </w:instrText>
            </w:r>
            <w:r>
              <w:fldChar w:fldCharType="separate"/>
            </w:r>
            <w:r w:rsidRPr="00A4287C">
              <w:rPr>
                <w:lang w:eastAsia="en-US"/>
              </w:rPr>
              <w:t>(2)</w:t>
            </w:r>
            <w:r>
              <w:fldChar w:fldCharType="end"/>
            </w:r>
            <w:r w:rsidRPr="00B877E4">
              <w:rPr>
                <w:sz w:val="24"/>
                <w:szCs w:val="24"/>
              </w:rPr>
              <w:br/>
            </w:r>
            <w:r w:rsidRPr="008751B2">
              <w:rPr>
                <w:sz w:val="24"/>
                <w:szCs w:val="24"/>
              </w:rPr>
              <w:t>на конец предыдущего года</w:t>
            </w:r>
          </w:p>
        </w:tc>
        <w:tc>
          <w:tcPr>
            <w:tcW w:w="1701" w:type="dxa"/>
            <w:vAlign w:val="center"/>
          </w:tcPr>
          <w:p w:rsidR="00DC0518" w:rsidRPr="00B877E4" w:rsidRDefault="00DC0518" w:rsidP="00082F23">
            <w:pPr>
              <w:autoSpaceDE/>
              <w:autoSpaceDN/>
              <w:adjustRightInd/>
              <w:spacing w:line="240" w:lineRule="exact"/>
              <w:ind w:left="-113" w:right="-57" w:firstLine="0"/>
              <w:jc w:val="right"/>
              <w:rPr>
                <w:sz w:val="24"/>
                <w:szCs w:val="24"/>
              </w:rPr>
            </w:pPr>
            <w:r w:rsidRPr="00B877E4">
              <w:rPr>
                <w:sz w:val="24"/>
                <w:szCs w:val="24"/>
              </w:rPr>
              <w:t xml:space="preserve">гр. 2 * гр. 3 </w:t>
            </w:r>
            <w:r w:rsidRPr="00B877E4">
              <w:rPr>
                <w:sz w:val="24"/>
                <w:szCs w:val="24"/>
              </w:rPr>
              <w:br/>
              <w:t>* гр.4 по  стр.8</w:t>
            </w:r>
          </w:p>
        </w:tc>
      </w:tr>
      <w:tr w:rsidR="00DC0518" w:rsidRPr="008751B2" w:rsidTr="00082F23">
        <w:tc>
          <w:tcPr>
            <w:tcW w:w="567" w:type="dxa"/>
            <w:vMerge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8751B2">
              <w:rPr>
                <w:bCs/>
                <w:sz w:val="24"/>
                <w:szCs w:val="24"/>
              </w:rPr>
              <w:t>5 114 257</w:t>
            </w:r>
          </w:p>
        </w:tc>
        <w:tc>
          <w:tcPr>
            <w:tcW w:w="2268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bCs/>
                <w:sz w:val="24"/>
                <w:szCs w:val="24"/>
              </w:rPr>
              <w:t>1,131</w:t>
            </w:r>
          </w:p>
        </w:tc>
        <w:tc>
          <w:tcPr>
            <w:tcW w:w="2268" w:type="dxa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2,31</w:t>
            </w:r>
          </w:p>
        </w:tc>
        <w:tc>
          <w:tcPr>
            <w:tcW w:w="1701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13 361 559,0</w:t>
            </w:r>
          </w:p>
        </w:tc>
      </w:tr>
      <w:tr w:rsidR="00DC0518" w:rsidRPr="008751B2" w:rsidTr="00082F23">
        <w:trPr>
          <w:trHeight w:val="1040"/>
        </w:trPr>
        <w:tc>
          <w:tcPr>
            <w:tcW w:w="567" w:type="dxa"/>
            <w:vMerge w:val="restart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vMerge w:val="restart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  <w:lang w:val="en-US"/>
              </w:rPr>
              <w:t>n</w:t>
            </w:r>
            <w:r w:rsidRPr="00B877E4">
              <w:rPr>
                <w:sz w:val="24"/>
                <w:szCs w:val="24"/>
              </w:rPr>
              <w:t xml:space="preserve"> – 9</w:t>
            </w:r>
          </w:p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(2008)</w:t>
            </w:r>
          </w:p>
        </w:tc>
        <w:tc>
          <w:tcPr>
            <w:tcW w:w="1985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гр. 2 стр. 10</w:t>
            </w:r>
          </w:p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Табл. 1</w:t>
            </w:r>
          </w:p>
        </w:tc>
        <w:tc>
          <w:tcPr>
            <w:tcW w:w="2268" w:type="dxa"/>
            <w:vAlign w:val="center"/>
          </w:tcPr>
          <w:p w:rsidR="00DC0518" w:rsidRPr="008751B2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proofErr w:type="spellStart"/>
            <w:r w:rsidRPr="008751B2">
              <w:rPr>
                <w:sz w:val="24"/>
                <w:szCs w:val="24"/>
              </w:rPr>
              <w:t>Ккг</w:t>
            </w:r>
            <w:proofErr w:type="spellEnd"/>
            <w:r w:rsidRPr="008751B2">
              <w:rPr>
                <w:sz w:val="24"/>
                <w:szCs w:val="24"/>
              </w:rPr>
              <w:t xml:space="preserve">, рассчитывается по формуле </w:t>
            </w:r>
            <w:r>
              <w:fldChar w:fldCharType="begin"/>
            </w:r>
            <w:r>
              <w:instrText xml:space="preserve"> REF формула1 \h  \* MERGEFORMAT </w:instrText>
            </w:r>
            <w:r>
              <w:fldChar w:fldCharType="separate"/>
            </w:r>
            <w:r>
              <w:rPr>
                <w:lang w:eastAsia="en-US"/>
              </w:rPr>
              <w:t>(1)</w:t>
            </w:r>
            <w:r>
              <w:fldChar w:fldCharType="end"/>
            </w:r>
          </w:p>
        </w:tc>
        <w:tc>
          <w:tcPr>
            <w:tcW w:w="2268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 xml:space="preserve">Рассчитанный </w:t>
            </w:r>
          </w:p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 xml:space="preserve">по формуле </w:t>
            </w:r>
            <w:r>
              <w:fldChar w:fldCharType="begin"/>
            </w:r>
            <w:r>
              <w:instrText xml:space="preserve"> REF формула2 \h  \* MERGEFORMAT </w:instrText>
            </w:r>
            <w:r>
              <w:fldChar w:fldCharType="separate"/>
            </w:r>
            <w:r w:rsidRPr="00A4287C">
              <w:rPr>
                <w:lang w:eastAsia="en-US"/>
              </w:rPr>
              <w:t>(2)</w:t>
            </w:r>
            <w:r>
              <w:fldChar w:fldCharType="end"/>
            </w:r>
            <w:r w:rsidRPr="00B877E4">
              <w:rPr>
                <w:sz w:val="24"/>
                <w:szCs w:val="24"/>
              </w:rPr>
              <w:br/>
            </w:r>
            <w:r w:rsidRPr="008751B2">
              <w:rPr>
                <w:sz w:val="24"/>
                <w:szCs w:val="24"/>
              </w:rPr>
              <w:t>на конец предыдущего года</w:t>
            </w:r>
          </w:p>
        </w:tc>
        <w:tc>
          <w:tcPr>
            <w:tcW w:w="1701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113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 xml:space="preserve">гр. 2 * гр. 3 </w:t>
            </w:r>
            <w:r w:rsidRPr="008751B2">
              <w:rPr>
                <w:sz w:val="24"/>
                <w:szCs w:val="24"/>
              </w:rPr>
              <w:br/>
              <w:t>* гр.4 по  стр.9</w:t>
            </w:r>
          </w:p>
        </w:tc>
      </w:tr>
      <w:tr w:rsidR="00DC0518" w:rsidRPr="008751B2" w:rsidTr="00082F23">
        <w:tc>
          <w:tcPr>
            <w:tcW w:w="567" w:type="dxa"/>
            <w:vMerge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8751B2">
              <w:rPr>
                <w:bCs/>
                <w:sz w:val="24"/>
                <w:szCs w:val="24"/>
              </w:rPr>
              <w:t>4 511 951</w:t>
            </w:r>
          </w:p>
        </w:tc>
        <w:tc>
          <w:tcPr>
            <w:tcW w:w="2268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bCs/>
                <w:sz w:val="24"/>
                <w:szCs w:val="24"/>
              </w:rPr>
              <w:t>1,114</w:t>
            </w:r>
          </w:p>
        </w:tc>
        <w:tc>
          <w:tcPr>
            <w:tcW w:w="2268" w:type="dxa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2,96</w:t>
            </w:r>
          </w:p>
        </w:tc>
        <w:tc>
          <w:tcPr>
            <w:tcW w:w="1701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14 877 887,7</w:t>
            </w:r>
          </w:p>
        </w:tc>
      </w:tr>
      <w:tr w:rsidR="00DC0518" w:rsidRPr="008751B2" w:rsidTr="00082F23">
        <w:trPr>
          <w:trHeight w:val="1072"/>
        </w:trPr>
        <w:tc>
          <w:tcPr>
            <w:tcW w:w="567" w:type="dxa"/>
            <w:vMerge w:val="restart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Merge w:val="restart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  <w:lang w:val="en-US"/>
              </w:rPr>
              <w:t>n</w:t>
            </w:r>
            <w:r w:rsidRPr="00B877E4">
              <w:rPr>
                <w:sz w:val="24"/>
                <w:szCs w:val="24"/>
              </w:rPr>
              <w:t xml:space="preserve"> – </w:t>
            </w:r>
            <w:r w:rsidRPr="008751B2">
              <w:rPr>
                <w:sz w:val="24"/>
                <w:szCs w:val="24"/>
              </w:rPr>
              <w:t>10</w:t>
            </w:r>
          </w:p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(2007)</w:t>
            </w:r>
          </w:p>
        </w:tc>
        <w:tc>
          <w:tcPr>
            <w:tcW w:w="1985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 xml:space="preserve">гр. 2  стр. 11 </w:t>
            </w:r>
          </w:p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Табл. 1</w:t>
            </w:r>
          </w:p>
        </w:tc>
        <w:tc>
          <w:tcPr>
            <w:tcW w:w="2268" w:type="dxa"/>
            <w:vAlign w:val="center"/>
          </w:tcPr>
          <w:p w:rsidR="00DC0518" w:rsidRPr="008751B2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proofErr w:type="spellStart"/>
            <w:r w:rsidRPr="008751B2">
              <w:rPr>
                <w:sz w:val="24"/>
                <w:szCs w:val="24"/>
              </w:rPr>
              <w:t>Ккг</w:t>
            </w:r>
            <w:proofErr w:type="spellEnd"/>
            <w:r w:rsidRPr="008751B2">
              <w:rPr>
                <w:sz w:val="24"/>
                <w:szCs w:val="24"/>
              </w:rPr>
              <w:t xml:space="preserve">, рассчитывается по формуле </w:t>
            </w:r>
            <w:r>
              <w:fldChar w:fldCharType="begin"/>
            </w:r>
            <w:r>
              <w:instrText xml:space="preserve"> REF формула1 \h  \* MERGEFORMAT </w:instrText>
            </w:r>
            <w:r>
              <w:fldChar w:fldCharType="separate"/>
            </w:r>
            <w:r>
              <w:rPr>
                <w:lang w:eastAsia="en-US"/>
              </w:rPr>
              <w:t>(1)</w:t>
            </w:r>
            <w:r>
              <w:fldChar w:fldCharType="end"/>
            </w:r>
          </w:p>
        </w:tc>
        <w:tc>
          <w:tcPr>
            <w:tcW w:w="2268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 xml:space="preserve">Рассчитанный </w:t>
            </w:r>
          </w:p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 xml:space="preserve">по формуле </w:t>
            </w:r>
            <w:r>
              <w:fldChar w:fldCharType="begin"/>
            </w:r>
            <w:r>
              <w:instrText xml:space="preserve"> REF формула2 \h  \* MERGEFORMAT </w:instrText>
            </w:r>
            <w:r>
              <w:fldChar w:fldCharType="separate"/>
            </w:r>
            <w:r w:rsidRPr="00A4287C">
              <w:rPr>
                <w:lang w:eastAsia="en-US"/>
              </w:rPr>
              <w:t>(2)</w:t>
            </w:r>
            <w:r>
              <w:fldChar w:fldCharType="end"/>
            </w:r>
            <w:r w:rsidRPr="00B877E4">
              <w:rPr>
                <w:sz w:val="24"/>
                <w:szCs w:val="24"/>
              </w:rPr>
              <w:br/>
            </w:r>
            <w:r w:rsidRPr="008751B2">
              <w:rPr>
                <w:sz w:val="24"/>
                <w:szCs w:val="24"/>
              </w:rPr>
              <w:t>на конец предыдущего года</w:t>
            </w:r>
          </w:p>
        </w:tc>
        <w:tc>
          <w:tcPr>
            <w:tcW w:w="1701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113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 xml:space="preserve">гр. 2 * гр. 3 </w:t>
            </w:r>
            <w:r w:rsidRPr="008751B2">
              <w:rPr>
                <w:sz w:val="24"/>
                <w:szCs w:val="24"/>
              </w:rPr>
              <w:br/>
              <w:t>* гр.4 по  стр.10</w:t>
            </w:r>
          </w:p>
        </w:tc>
      </w:tr>
      <w:tr w:rsidR="00DC0518" w:rsidRPr="008751B2" w:rsidTr="00082F23">
        <w:trPr>
          <w:trHeight w:val="408"/>
        </w:trPr>
        <w:tc>
          <w:tcPr>
            <w:tcW w:w="567" w:type="dxa"/>
            <w:vMerge/>
          </w:tcPr>
          <w:p w:rsidR="00DC0518" w:rsidRPr="008751B2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C0518" w:rsidRPr="008751B2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8751B2">
              <w:rPr>
                <w:bCs/>
                <w:sz w:val="24"/>
                <w:szCs w:val="24"/>
              </w:rPr>
              <w:t>3 115 825</w:t>
            </w:r>
          </w:p>
        </w:tc>
        <w:tc>
          <w:tcPr>
            <w:tcW w:w="2268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bCs/>
                <w:sz w:val="24"/>
                <w:szCs w:val="24"/>
              </w:rPr>
              <w:t>1,058</w:t>
            </w:r>
          </w:p>
        </w:tc>
        <w:tc>
          <w:tcPr>
            <w:tcW w:w="2268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3,67</w:t>
            </w:r>
          </w:p>
        </w:tc>
        <w:tc>
          <w:tcPr>
            <w:tcW w:w="1701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12 098 312,3</w:t>
            </w:r>
          </w:p>
        </w:tc>
      </w:tr>
    </w:tbl>
    <w:bookmarkEnd w:id="5"/>
    <w:p w:rsidR="00DC0518" w:rsidRPr="008751B2" w:rsidRDefault="00DC0518" w:rsidP="00DC0518">
      <w:pPr>
        <w:keepNext/>
        <w:autoSpaceDE/>
        <w:autoSpaceDN/>
        <w:adjustRightInd/>
        <w:spacing w:before="120" w:afterLines="60" w:after="144"/>
        <w:ind w:firstLine="0"/>
        <w:jc w:val="right"/>
      </w:pPr>
      <w:r w:rsidRPr="008751B2">
        <w:t>Таблица 5</w:t>
      </w:r>
    </w:p>
    <w:p w:rsidR="00DC0518" w:rsidRPr="00A74B54" w:rsidRDefault="00DC0518" w:rsidP="00DC0518">
      <w:pPr>
        <w:autoSpaceDE/>
        <w:autoSpaceDN/>
        <w:adjustRightInd/>
        <w:spacing w:after="240"/>
        <w:ind w:firstLine="0"/>
        <w:jc w:val="center"/>
        <w:rPr>
          <w:b/>
        </w:rPr>
      </w:pPr>
      <w:r w:rsidRPr="008751B2">
        <w:rPr>
          <w:b/>
        </w:rPr>
        <w:t xml:space="preserve">Расчет стоимости запасов высокохудожественных ювелирных изделий, относящихся к сектору домашних хозяйств, </w:t>
      </w:r>
      <w:proofErr w:type="gramStart"/>
      <w:r w:rsidRPr="008751B2">
        <w:rPr>
          <w:b/>
        </w:rPr>
        <w:t>на конец</w:t>
      </w:r>
      <w:proofErr w:type="gramEnd"/>
      <w:r w:rsidRPr="008751B2">
        <w:rPr>
          <w:b/>
        </w:rPr>
        <w:t xml:space="preserve"> 2016 года, тыс. руб.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111"/>
        <w:gridCol w:w="2552"/>
        <w:gridCol w:w="2268"/>
      </w:tblGrid>
      <w:tr w:rsidR="00DC0518" w:rsidRPr="008751B2" w:rsidTr="00082F23">
        <w:trPr>
          <w:trHeight w:val="1196"/>
        </w:trPr>
        <w:tc>
          <w:tcPr>
            <w:tcW w:w="567" w:type="dxa"/>
            <w:vMerge w:val="restart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spacing w:line="360" w:lineRule="auto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8751B2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8751B2"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  <w:lang w:val="en-US"/>
              </w:rPr>
              <w:t>/</w:t>
            </w:r>
            <w:r w:rsidRPr="008751B2"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4111" w:type="dxa"/>
          </w:tcPr>
          <w:p w:rsidR="00DC0518" w:rsidRPr="008751B2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Расчет инвестиций в приобретение ценностей за 100 лет, предшествующих отчетному году</w:t>
            </w:r>
          </w:p>
        </w:tc>
        <w:tc>
          <w:tcPr>
            <w:tcW w:w="2552" w:type="dxa"/>
          </w:tcPr>
          <w:p w:rsidR="00DC0518" w:rsidRPr="008751B2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 xml:space="preserve">Расчет выбытия приобретенных за 100 лет  ценностей за годы их использования </w:t>
            </w:r>
          </w:p>
        </w:tc>
        <w:tc>
          <w:tcPr>
            <w:tcW w:w="2268" w:type="dxa"/>
          </w:tcPr>
          <w:p w:rsidR="00DC0518" w:rsidRPr="008751B2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Стоимость запасов высокохудожественных ювелирных изделий</w:t>
            </w:r>
          </w:p>
        </w:tc>
      </w:tr>
      <w:tr w:rsidR="00DC0518" w:rsidRPr="008751B2" w:rsidTr="00082F23">
        <w:trPr>
          <w:trHeight w:val="1001"/>
        </w:trPr>
        <w:tc>
          <w:tcPr>
            <w:tcW w:w="567" w:type="dxa"/>
            <w:vMerge/>
          </w:tcPr>
          <w:p w:rsidR="00DC0518" w:rsidRPr="008751B2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751B2">
              <w:rPr>
                <w:bCs/>
                <w:sz w:val="24"/>
                <w:szCs w:val="24"/>
              </w:rPr>
              <w:t>К концу года, предшествующего отчетному, в ценах на эту дату</w:t>
            </w:r>
          </w:p>
        </w:tc>
        <w:tc>
          <w:tcPr>
            <w:tcW w:w="2552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 xml:space="preserve">к </w:t>
            </w:r>
            <w:r w:rsidRPr="008751B2">
              <w:rPr>
                <w:bCs/>
                <w:sz w:val="24"/>
                <w:szCs w:val="24"/>
              </w:rPr>
              <w:t>концу года, предшествующего отчетному</w:t>
            </w:r>
          </w:p>
        </w:tc>
        <w:tc>
          <w:tcPr>
            <w:tcW w:w="2268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 xml:space="preserve">на конец года, предшествующего </w:t>
            </w:r>
            <w:proofErr w:type="gramStart"/>
            <w:r w:rsidRPr="008751B2">
              <w:rPr>
                <w:sz w:val="24"/>
                <w:szCs w:val="24"/>
              </w:rPr>
              <w:t>отчетному</w:t>
            </w:r>
            <w:proofErr w:type="gramEnd"/>
          </w:p>
        </w:tc>
      </w:tr>
      <w:tr w:rsidR="00DC0518" w:rsidRPr="008751B2" w:rsidTr="00082F23">
        <w:tc>
          <w:tcPr>
            <w:tcW w:w="567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751B2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4111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751B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C0518" w:rsidRPr="008751B2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751B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751B2">
              <w:rPr>
                <w:bCs/>
                <w:sz w:val="24"/>
                <w:szCs w:val="24"/>
              </w:rPr>
              <w:t>3</w:t>
            </w:r>
          </w:p>
        </w:tc>
      </w:tr>
      <w:tr w:rsidR="00DC0518" w:rsidRPr="008751B2" w:rsidTr="00082F23">
        <w:trPr>
          <w:trHeight w:val="1246"/>
        </w:trPr>
        <w:tc>
          <w:tcPr>
            <w:tcW w:w="567" w:type="dxa"/>
            <w:vMerge w:val="restart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751B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 xml:space="preserve">Суммарное  значение  за </w:t>
            </w:r>
            <w:proofErr w:type="gramStart"/>
            <w:r w:rsidRPr="008751B2">
              <w:rPr>
                <w:sz w:val="24"/>
                <w:szCs w:val="24"/>
              </w:rPr>
              <w:t>последние</w:t>
            </w:r>
            <w:proofErr w:type="gramEnd"/>
            <w:r w:rsidRPr="008751B2">
              <w:rPr>
                <w:sz w:val="24"/>
                <w:szCs w:val="24"/>
              </w:rPr>
              <w:t xml:space="preserve"> 100 лет = суммарное значение за последние 10 лет * 10</w:t>
            </w:r>
          </w:p>
          <w:p w:rsidR="00DC0518" w:rsidRPr="008751B2" w:rsidRDefault="00DC0518" w:rsidP="00082F23">
            <w:pPr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(((гр.5, Σ стр.1÷10</w:t>
            </w:r>
            <w:proofErr w:type="gramStart"/>
            <w:r w:rsidRPr="008751B2">
              <w:rPr>
                <w:sz w:val="24"/>
                <w:szCs w:val="24"/>
              </w:rPr>
              <w:t xml:space="preserve"> Т</w:t>
            </w:r>
            <w:proofErr w:type="gramEnd"/>
            <w:r w:rsidRPr="008751B2">
              <w:rPr>
                <w:sz w:val="24"/>
                <w:szCs w:val="24"/>
              </w:rPr>
              <w:t>абл.4)/10)*100)</w:t>
            </w:r>
          </w:p>
        </w:tc>
        <w:tc>
          <w:tcPr>
            <w:tcW w:w="2552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гр. 1 стр.1 * 0,01</w:t>
            </w:r>
          </w:p>
        </w:tc>
        <w:tc>
          <w:tcPr>
            <w:tcW w:w="2268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 xml:space="preserve">стр. 1, гр.1 </w:t>
            </w:r>
            <w:r>
              <w:rPr>
                <w:sz w:val="24"/>
                <w:szCs w:val="24"/>
              </w:rPr>
              <w:t>–</w:t>
            </w:r>
            <w:r w:rsidRPr="008751B2">
              <w:rPr>
                <w:sz w:val="24"/>
                <w:szCs w:val="24"/>
              </w:rPr>
              <w:t xml:space="preserve"> гр.2</w:t>
            </w:r>
          </w:p>
        </w:tc>
      </w:tr>
      <w:tr w:rsidR="00DC0518" w:rsidRPr="008751B2" w:rsidTr="00082F23">
        <w:trPr>
          <w:trHeight w:val="345"/>
        </w:trPr>
        <w:tc>
          <w:tcPr>
            <w:tcW w:w="567" w:type="dxa"/>
            <w:vMerge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8751B2">
              <w:rPr>
                <w:bCs/>
                <w:sz w:val="24"/>
                <w:szCs w:val="24"/>
              </w:rPr>
              <w:t>1 289 361 113</w:t>
            </w:r>
          </w:p>
        </w:tc>
        <w:tc>
          <w:tcPr>
            <w:tcW w:w="2552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12 893 611</w:t>
            </w:r>
          </w:p>
        </w:tc>
        <w:tc>
          <w:tcPr>
            <w:tcW w:w="2268" w:type="dxa"/>
            <w:vAlign w:val="center"/>
          </w:tcPr>
          <w:p w:rsidR="00DC0518" w:rsidRPr="008751B2" w:rsidRDefault="00DC0518" w:rsidP="00082F23">
            <w:pPr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8751B2">
              <w:rPr>
                <w:sz w:val="24"/>
                <w:szCs w:val="24"/>
              </w:rPr>
              <w:t>1 276 467 501</w:t>
            </w:r>
          </w:p>
        </w:tc>
      </w:tr>
    </w:tbl>
    <w:p w:rsidR="00DC0518" w:rsidRPr="008751B2" w:rsidRDefault="00DC0518" w:rsidP="00DC0518">
      <w:pPr>
        <w:keepNext/>
        <w:autoSpaceDE/>
        <w:autoSpaceDN/>
        <w:adjustRightInd/>
        <w:spacing w:before="120" w:afterLines="60" w:after="144"/>
        <w:ind w:firstLine="0"/>
        <w:jc w:val="right"/>
      </w:pPr>
      <w:r w:rsidRPr="008751B2">
        <w:lastRenderedPageBreak/>
        <w:t>Таблица 6</w:t>
      </w:r>
    </w:p>
    <w:p w:rsidR="00DC0518" w:rsidRPr="008751B2" w:rsidRDefault="00DC0518" w:rsidP="00DC0518">
      <w:pPr>
        <w:autoSpaceDE/>
        <w:autoSpaceDN/>
        <w:adjustRightInd/>
        <w:spacing w:after="240"/>
        <w:ind w:firstLine="0"/>
        <w:jc w:val="center"/>
        <w:rPr>
          <w:b/>
        </w:rPr>
      </w:pPr>
      <w:r w:rsidRPr="008751B2">
        <w:rPr>
          <w:b/>
        </w:rPr>
        <w:t>Текущая рыночная стоимость высокохудожественных ювелирных изделий, относящихся к сектору домашних хозяйств, для построения счета переоценки, тыс. руб.</w:t>
      </w:r>
    </w:p>
    <w:tbl>
      <w:tblPr>
        <w:tblW w:w="4955" w:type="pct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478"/>
        <w:gridCol w:w="2780"/>
        <w:gridCol w:w="3674"/>
      </w:tblGrid>
      <w:tr w:rsidR="00DC0518" w:rsidRPr="009D616D" w:rsidTr="00082F23">
        <w:trPr>
          <w:trHeight w:val="1530"/>
          <w:tblHeader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518" w:rsidRDefault="00DC0518" w:rsidP="00082F23">
            <w:pPr>
              <w:autoSpaceDE/>
              <w:autoSpaceDN/>
              <w:adjustRightInd/>
              <w:ind w:left="-57" w:right="-57"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9D616D">
              <w:rPr>
                <w:bCs/>
                <w:sz w:val="24"/>
                <w:szCs w:val="24"/>
              </w:rPr>
              <w:t xml:space="preserve">№ </w:t>
            </w:r>
          </w:p>
          <w:p w:rsidR="00DC0518" w:rsidRPr="009D616D" w:rsidRDefault="00DC0518" w:rsidP="00082F23">
            <w:pPr>
              <w:autoSpaceDE/>
              <w:autoSpaceDN/>
              <w:adjustRightInd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9D616D"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  <w:lang w:val="en-US"/>
              </w:rPr>
              <w:t>/</w:t>
            </w:r>
            <w:r w:rsidRPr="009D616D"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518" w:rsidRPr="009D616D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D616D">
              <w:rPr>
                <w:sz w:val="24"/>
                <w:szCs w:val="24"/>
              </w:rPr>
              <w:t xml:space="preserve">Текущая рыночная стоимость на начало отчетного года в ценах на начало отчетного  года </w:t>
            </w:r>
          </w:p>
        </w:tc>
        <w:tc>
          <w:tcPr>
            <w:tcW w:w="1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518" w:rsidRPr="009D616D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D616D">
              <w:rPr>
                <w:sz w:val="24"/>
                <w:szCs w:val="24"/>
              </w:rPr>
              <w:t>Текущая рыночная стоимость на начало отчетного года в ценах на конец отчетного  года</w:t>
            </w:r>
          </w:p>
        </w:tc>
        <w:tc>
          <w:tcPr>
            <w:tcW w:w="1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518" w:rsidRPr="009D616D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D616D">
              <w:rPr>
                <w:sz w:val="24"/>
                <w:szCs w:val="24"/>
              </w:rPr>
              <w:t>Текущая рыночная стоимость на начало расчетного года в ценах на конец отчетного года, если бы они изменились пропорционально общему изменению цен за год</w:t>
            </w:r>
          </w:p>
        </w:tc>
      </w:tr>
      <w:tr w:rsidR="00DC0518" w:rsidRPr="009D616D" w:rsidTr="00082F23">
        <w:trPr>
          <w:trHeight w:val="216"/>
          <w:tblHeader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518" w:rsidRPr="009D616D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9D616D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518" w:rsidRPr="009D616D" w:rsidRDefault="00DC0518" w:rsidP="00082F23">
            <w:pPr>
              <w:ind w:firstLine="0"/>
              <w:jc w:val="center"/>
              <w:rPr>
                <w:sz w:val="24"/>
                <w:szCs w:val="24"/>
              </w:rPr>
            </w:pPr>
            <w:r w:rsidRPr="009D616D">
              <w:rPr>
                <w:sz w:val="24"/>
                <w:szCs w:val="24"/>
              </w:rPr>
              <w:t>1</w:t>
            </w:r>
          </w:p>
        </w:tc>
        <w:tc>
          <w:tcPr>
            <w:tcW w:w="1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18" w:rsidRPr="009D616D" w:rsidRDefault="00DC0518" w:rsidP="00082F23">
            <w:pPr>
              <w:ind w:firstLine="0"/>
              <w:jc w:val="center"/>
              <w:rPr>
                <w:sz w:val="24"/>
                <w:szCs w:val="24"/>
              </w:rPr>
            </w:pPr>
            <w:r w:rsidRPr="009D616D">
              <w:rPr>
                <w:sz w:val="24"/>
                <w:szCs w:val="24"/>
              </w:rPr>
              <w:t>2</w:t>
            </w:r>
          </w:p>
        </w:tc>
        <w:tc>
          <w:tcPr>
            <w:tcW w:w="1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18" w:rsidRPr="009D616D" w:rsidRDefault="00DC0518" w:rsidP="00082F23">
            <w:pPr>
              <w:ind w:firstLine="0"/>
              <w:jc w:val="center"/>
              <w:rPr>
                <w:sz w:val="24"/>
                <w:szCs w:val="24"/>
              </w:rPr>
            </w:pPr>
            <w:r w:rsidRPr="009D616D">
              <w:rPr>
                <w:sz w:val="24"/>
                <w:szCs w:val="24"/>
              </w:rPr>
              <w:t>3</w:t>
            </w:r>
          </w:p>
        </w:tc>
      </w:tr>
      <w:tr w:rsidR="00DC0518" w:rsidRPr="009D616D" w:rsidTr="00082F23">
        <w:trPr>
          <w:trHeight w:val="704"/>
        </w:trPr>
        <w:tc>
          <w:tcPr>
            <w:tcW w:w="2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0518" w:rsidRPr="009D616D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D616D">
              <w:rPr>
                <w:sz w:val="24"/>
                <w:szCs w:val="24"/>
              </w:rPr>
              <w:t>1</w:t>
            </w: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0518" w:rsidRPr="009D616D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right"/>
              <w:rPr>
                <w:sz w:val="24"/>
                <w:szCs w:val="24"/>
              </w:rPr>
            </w:pPr>
            <w:r w:rsidRPr="009D616D">
              <w:rPr>
                <w:sz w:val="24"/>
                <w:szCs w:val="24"/>
              </w:rPr>
              <w:t>гр. 3, стр. 1</w:t>
            </w:r>
            <w:proofErr w:type="gramStart"/>
            <w:r w:rsidRPr="009D616D">
              <w:rPr>
                <w:sz w:val="24"/>
                <w:szCs w:val="24"/>
              </w:rPr>
              <w:t xml:space="preserve"> Т</w:t>
            </w:r>
            <w:proofErr w:type="gramEnd"/>
            <w:r w:rsidRPr="009D616D">
              <w:rPr>
                <w:sz w:val="24"/>
                <w:szCs w:val="24"/>
              </w:rPr>
              <w:t>абл.5</w:t>
            </w:r>
          </w:p>
        </w:tc>
        <w:tc>
          <w:tcPr>
            <w:tcW w:w="14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0518" w:rsidRPr="009D616D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right"/>
              <w:rPr>
                <w:sz w:val="24"/>
                <w:szCs w:val="24"/>
              </w:rPr>
            </w:pPr>
            <w:r w:rsidRPr="009D616D">
              <w:rPr>
                <w:sz w:val="24"/>
                <w:szCs w:val="24"/>
              </w:rPr>
              <w:t xml:space="preserve">гр. 1 стр. 1 </w:t>
            </w:r>
            <w:proofErr w:type="spellStart"/>
            <w:r w:rsidRPr="009D616D">
              <w:rPr>
                <w:sz w:val="24"/>
                <w:szCs w:val="24"/>
              </w:rPr>
              <w:t>д.т</w:t>
            </w:r>
            <w:proofErr w:type="spellEnd"/>
            <w:r w:rsidRPr="009D616D">
              <w:rPr>
                <w:sz w:val="24"/>
                <w:szCs w:val="24"/>
              </w:rPr>
              <w:t>. *  гр.12, стр. 1</w:t>
            </w:r>
            <w:proofErr w:type="gramStart"/>
            <w:r w:rsidRPr="009D616D">
              <w:rPr>
                <w:sz w:val="24"/>
                <w:szCs w:val="24"/>
              </w:rPr>
              <w:t xml:space="preserve"> Т</w:t>
            </w:r>
            <w:proofErr w:type="gramEnd"/>
            <w:r w:rsidRPr="009D616D">
              <w:rPr>
                <w:sz w:val="24"/>
                <w:szCs w:val="24"/>
              </w:rPr>
              <w:t>абл. 2</w:t>
            </w:r>
          </w:p>
        </w:tc>
        <w:tc>
          <w:tcPr>
            <w:tcW w:w="19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0518" w:rsidRPr="009D616D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right"/>
              <w:rPr>
                <w:sz w:val="24"/>
                <w:szCs w:val="24"/>
              </w:rPr>
            </w:pPr>
            <w:r w:rsidRPr="009D616D">
              <w:rPr>
                <w:sz w:val="24"/>
                <w:szCs w:val="24"/>
              </w:rPr>
              <w:t xml:space="preserve">гр. 1, стр. 1 </w:t>
            </w:r>
            <w:proofErr w:type="spellStart"/>
            <w:r w:rsidRPr="009D616D">
              <w:rPr>
                <w:sz w:val="24"/>
                <w:szCs w:val="24"/>
              </w:rPr>
              <w:t>д.т</w:t>
            </w:r>
            <w:proofErr w:type="spellEnd"/>
            <w:r w:rsidRPr="009D616D">
              <w:rPr>
                <w:sz w:val="24"/>
                <w:szCs w:val="24"/>
              </w:rPr>
              <w:t>. * гр. 2</w:t>
            </w:r>
          </w:p>
          <w:p w:rsidR="00DC0518" w:rsidRPr="009D616D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right"/>
              <w:rPr>
                <w:sz w:val="24"/>
                <w:szCs w:val="24"/>
              </w:rPr>
            </w:pPr>
            <w:r w:rsidRPr="009D616D">
              <w:rPr>
                <w:sz w:val="24"/>
                <w:szCs w:val="24"/>
              </w:rPr>
              <w:t>стр. 1</w:t>
            </w:r>
            <w:proofErr w:type="gramStart"/>
            <w:r w:rsidRPr="009D616D">
              <w:rPr>
                <w:sz w:val="24"/>
                <w:szCs w:val="24"/>
              </w:rPr>
              <w:t xml:space="preserve"> Т</w:t>
            </w:r>
            <w:proofErr w:type="gramEnd"/>
            <w:r w:rsidRPr="009D616D">
              <w:rPr>
                <w:sz w:val="24"/>
                <w:szCs w:val="24"/>
              </w:rPr>
              <w:t>абл.3</w:t>
            </w:r>
          </w:p>
        </w:tc>
      </w:tr>
      <w:tr w:rsidR="00DC0518" w:rsidRPr="002B5501" w:rsidTr="00082F23">
        <w:trPr>
          <w:trHeight w:val="402"/>
        </w:trPr>
        <w:tc>
          <w:tcPr>
            <w:tcW w:w="29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0518" w:rsidRPr="002B5501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0518" w:rsidRPr="002B5501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right"/>
              <w:rPr>
                <w:sz w:val="24"/>
                <w:szCs w:val="24"/>
              </w:rPr>
            </w:pPr>
            <w:r w:rsidRPr="002B5501">
              <w:rPr>
                <w:sz w:val="24"/>
                <w:szCs w:val="24"/>
              </w:rPr>
              <w:t>1 276 467 501</w:t>
            </w:r>
          </w:p>
        </w:tc>
        <w:tc>
          <w:tcPr>
            <w:tcW w:w="14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0518" w:rsidRPr="002B5501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right"/>
              <w:rPr>
                <w:sz w:val="24"/>
                <w:szCs w:val="24"/>
              </w:rPr>
            </w:pPr>
            <w:r w:rsidRPr="002B5501">
              <w:rPr>
                <w:sz w:val="24"/>
                <w:szCs w:val="24"/>
              </w:rPr>
              <w:t>1 273 914 566</w:t>
            </w:r>
          </w:p>
        </w:tc>
        <w:tc>
          <w:tcPr>
            <w:tcW w:w="19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0518" w:rsidRPr="002B5501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right"/>
              <w:rPr>
                <w:sz w:val="24"/>
                <w:szCs w:val="24"/>
              </w:rPr>
            </w:pPr>
            <w:r w:rsidRPr="002B5501">
              <w:rPr>
                <w:sz w:val="24"/>
                <w:szCs w:val="24"/>
              </w:rPr>
              <w:t>1 353 055 552</w:t>
            </w:r>
          </w:p>
        </w:tc>
      </w:tr>
    </w:tbl>
    <w:p w:rsidR="00DC0518" w:rsidRPr="002B5501" w:rsidRDefault="00DC0518" w:rsidP="00DC0518">
      <w:pPr>
        <w:keepNext/>
        <w:autoSpaceDE/>
        <w:autoSpaceDN/>
        <w:adjustRightInd/>
        <w:spacing w:before="240" w:afterLines="60" w:after="144"/>
        <w:ind w:firstLine="0"/>
        <w:jc w:val="right"/>
      </w:pPr>
      <w:r w:rsidRPr="002B5501">
        <w:t>Таблица 7</w:t>
      </w:r>
    </w:p>
    <w:p w:rsidR="00DC0518" w:rsidRPr="002B5501" w:rsidRDefault="00DC0518" w:rsidP="00DC0518">
      <w:pPr>
        <w:autoSpaceDE/>
        <w:autoSpaceDN/>
        <w:adjustRightInd/>
        <w:ind w:firstLine="0"/>
        <w:jc w:val="center"/>
        <w:rPr>
          <w:b/>
        </w:rPr>
      </w:pPr>
      <w:bookmarkStart w:id="6" w:name="счет_переоценки_ценностиДХ_эксп_2015"/>
      <w:r w:rsidRPr="002B5501">
        <w:rPr>
          <w:b/>
        </w:rPr>
        <w:t xml:space="preserve">Счет переоценки для высокохудожественных ювелирных изделий, </w:t>
      </w:r>
    </w:p>
    <w:p w:rsidR="00DC0518" w:rsidRPr="002B5501" w:rsidRDefault="00DC0518" w:rsidP="00DC0518">
      <w:pPr>
        <w:autoSpaceDE/>
        <w:autoSpaceDN/>
        <w:adjustRightInd/>
        <w:spacing w:after="240"/>
        <w:ind w:firstLine="0"/>
        <w:jc w:val="center"/>
        <w:rPr>
          <w:b/>
        </w:rPr>
      </w:pPr>
      <w:r w:rsidRPr="002B5501">
        <w:rPr>
          <w:b/>
        </w:rPr>
        <w:t>относящихся к сектору домашних хозяйств, тыс. руб.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9"/>
        <w:gridCol w:w="4535"/>
        <w:gridCol w:w="4436"/>
      </w:tblGrid>
      <w:tr w:rsidR="00DC0518" w:rsidRPr="002B5501" w:rsidTr="00082F23">
        <w:trPr>
          <w:cantSplit/>
          <w:trHeight w:val="341"/>
          <w:tblHeader/>
        </w:trPr>
        <w:tc>
          <w:tcPr>
            <w:tcW w:w="298" w:type="pct"/>
            <w:vAlign w:val="center"/>
          </w:tcPr>
          <w:bookmarkEnd w:id="6"/>
          <w:p w:rsidR="00DC0518" w:rsidRPr="002B550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2B5501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2B5501"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  <w:lang w:val="en-US"/>
              </w:rPr>
              <w:t>/</w:t>
            </w:r>
            <w:r w:rsidRPr="002B5501"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2377" w:type="pct"/>
            <w:vAlign w:val="center"/>
          </w:tcPr>
          <w:p w:rsidR="00DC0518" w:rsidRPr="002B5501" w:rsidRDefault="00DC0518" w:rsidP="00082F23">
            <w:pPr>
              <w:keepNext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B5501">
              <w:rPr>
                <w:sz w:val="24"/>
                <w:szCs w:val="24"/>
              </w:rPr>
              <w:t>Другие изменения</w:t>
            </w:r>
          </w:p>
        </w:tc>
        <w:tc>
          <w:tcPr>
            <w:tcW w:w="2325" w:type="pct"/>
            <w:vAlign w:val="center"/>
          </w:tcPr>
          <w:p w:rsidR="00DC0518" w:rsidRPr="002B5501" w:rsidRDefault="00DC0518" w:rsidP="00082F23">
            <w:pPr>
              <w:keepNext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B5501">
              <w:rPr>
                <w:bCs/>
                <w:sz w:val="24"/>
                <w:szCs w:val="24"/>
              </w:rPr>
              <w:t xml:space="preserve">Алгоритм расчета </w:t>
            </w:r>
          </w:p>
        </w:tc>
      </w:tr>
      <w:tr w:rsidR="00DC0518" w:rsidRPr="002B5501" w:rsidTr="00082F23">
        <w:trPr>
          <w:cantSplit/>
        </w:trPr>
        <w:tc>
          <w:tcPr>
            <w:tcW w:w="298" w:type="pct"/>
            <w:vAlign w:val="center"/>
          </w:tcPr>
          <w:p w:rsidR="00DC0518" w:rsidRPr="002B5501" w:rsidRDefault="00DC0518" w:rsidP="00082F23">
            <w:pPr>
              <w:keepNext/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2B5501">
              <w:rPr>
                <w:sz w:val="24"/>
                <w:szCs w:val="24"/>
              </w:rPr>
              <w:t>-</w:t>
            </w:r>
          </w:p>
        </w:tc>
        <w:tc>
          <w:tcPr>
            <w:tcW w:w="2377" w:type="pct"/>
            <w:vAlign w:val="center"/>
          </w:tcPr>
          <w:p w:rsidR="00DC0518" w:rsidRPr="002B5501" w:rsidRDefault="00DC0518" w:rsidP="00082F23">
            <w:pPr>
              <w:keepNext/>
              <w:autoSpaceDE/>
              <w:autoSpaceDN/>
              <w:adjustRightInd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B5501">
              <w:rPr>
                <w:sz w:val="24"/>
                <w:szCs w:val="24"/>
              </w:rPr>
              <w:t>1</w:t>
            </w:r>
          </w:p>
        </w:tc>
        <w:tc>
          <w:tcPr>
            <w:tcW w:w="2325" w:type="pct"/>
            <w:vAlign w:val="center"/>
          </w:tcPr>
          <w:p w:rsidR="00DC0518" w:rsidRPr="002B5501" w:rsidRDefault="00DC0518" w:rsidP="00082F23">
            <w:pPr>
              <w:keepNext/>
              <w:autoSpaceDE/>
              <w:autoSpaceDN/>
              <w:adjustRightInd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B5501">
              <w:rPr>
                <w:sz w:val="24"/>
                <w:szCs w:val="24"/>
              </w:rPr>
              <w:t>2</w:t>
            </w:r>
          </w:p>
        </w:tc>
      </w:tr>
      <w:tr w:rsidR="00DC0518" w:rsidRPr="002B5501" w:rsidTr="00082F23">
        <w:trPr>
          <w:cantSplit/>
          <w:trHeight w:val="347"/>
        </w:trPr>
        <w:tc>
          <w:tcPr>
            <w:tcW w:w="298" w:type="pct"/>
            <w:vMerge w:val="restart"/>
            <w:vAlign w:val="center"/>
          </w:tcPr>
          <w:p w:rsidR="00DC0518" w:rsidRPr="002B550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2B5501">
              <w:rPr>
                <w:sz w:val="24"/>
                <w:szCs w:val="24"/>
              </w:rPr>
              <w:t>1</w:t>
            </w:r>
          </w:p>
        </w:tc>
        <w:tc>
          <w:tcPr>
            <w:tcW w:w="2377" w:type="pct"/>
            <w:vMerge w:val="restart"/>
            <w:vAlign w:val="center"/>
          </w:tcPr>
          <w:p w:rsidR="00DC0518" w:rsidRPr="002B5501" w:rsidRDefault="00DC0518" w:rsidP="00082F23">
            <w:pPr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B5501">
              <w:rPr>
                <w:sz w:val="24"/>
                <w:szCs w:val="24"/>
              </w:rPr>
              <w:t xml:space="preserve">Номинальные холдинговые прибыли </w:t>
            </w:r>
            <w:r w:rsidRPr="00465178">
              <w:rPr>
                <w:sz w:val="24"/>
                <w:szCs w:val="24"/>
              </w:rPr>
              <w:br/>
            </w:r>
            <w:r w:rsidRPr="002B5501">
              <w:rPr>
                <w:sz w:val="24"/>
                <w:szCs w:val="24"/>
              </w:rPr>
              <w:t>и убытки</w:t>
            </w:r>
          </w:p>
        </w:tc>
        <w:tc>
          <w:tcPr>
            <w:tcW w:w="2325" w:type="pct"/>
            <w:vAlign w:val="center"/>
          </w:tcPr>
          <w:p w:rsidR="00DC0518" w:rsidRPr="002B550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2B5501">
              <w:rPr>
                <w:sz w:val="24"/>
                <w:szCs w:val="24"/>
              </w:rPr>
              <w:t>гр.2, стр.1</w:t>
            </w:r>
            <w:proofErr w:type="gramStart"/>
            <w:r w:rsidRPr="002B5501">
              <w:rPr>
                <w:sz w:val="24"/>
                <w:szCs w:val="24"/>
              </w:rPr>
              <w:t xml:space="preserve"> Т</w:t>
            </w:r>
            <w:proofErr w:type="gramEnd"/>
            <w:r w:rsidRPr="002B5501">
              <w:rPr>
                <w:sz w:val="24"/>
                <w:szCs w:val="24"/>
              </w:rPr>
              <w:t>абл. 6 – гр.1, стр.1 Табл.6</w:t>
            </w:r>
          </w:p>
        </w:tc>
      </w:tr>
      <w:tr w:rsidR="00DC0518" w:rsidRPr="002B5501" w:rsidTr="00082F23">
        <w:trPr>
          <w:cantSplit/>
          <w:trHeight w:val="437"/>
        </w:trPr>
        <w:tc>
          <w:tcPr>
            <w:tcW w:w="298" w:type="pct"/>
            <w:vMerge/>
            <w:vAlign w:val="center"/>
          </w:tcPr>
          <w:p w:rsidR="00DC0518" w:rsidRPr="002B550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77" w:type="pct"/>
            <w:vMerge/>
            <w:vAlign w:val="center"/>
          </w:tcPr>
          <w:p w:rsidR="00DC0518" w:rsidRPr="002B5501" w:rsidRDefault="00DC0518" w:rsidP="00082F23">
            <w:pPr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25" w:type="pct"/>
            <w:vAlign w:val="center"/>
          </w:tcPr>
          <w:p w:rsidR="00DC0518" w:rsidRPr="002B5501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right"/>
              <w:rPr>
                <w:color w:val="FF660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  <w:r w:rsidRPr="002B5501">
              <w:rPr>
                <w:sz w:val="24"/>
                <w:szCs w:val="24"/>
              </w:rPr>
              <w:t xml:space="preserve"> 2 552 935</w:t>
            </w:r>
          </w:p>
        </w:tc>
      </w:tr>
      <w:tr w:rsidR="00DC0518" w:rsidRPr="002B5501" w:rsidTr="00082F23">
        <w:trPr>
          <w:cantSplit/>
          <w:trHeight w:val="401"/>
        </w:trPr>
        <w:tc>
          <w:tcPr>
            <w:tcW w:w="298" w:type="pct"/>
            <w:vMerge w:val="restart"/>
            <w:vAlign w:val="center"/>
          </w:tcPr>
          <w:p w:rsidR="00DC0518" w:rsidRPr="002B550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2B5501">
              <w:rPr>
                <w:sz w:val="24"/>
                <w:szCs w:val="24"/>
              </w:rPr>
              <w:t>2</w:t>
            </w:r>
          </w:p>
        </w:tc>
        <w:tc>
          <w:tcPr>
            <w:tcW w:w="2377" w:type="pct"/>
            <w:vMerge w:val="restart"/>
            <w:vAlign w:val="center"/>
          </w:tcPr>
          <w:p w:rsidR="00DC0518" w:rsidRPr="002B5501" w:rsidRDefault="00DC0518" w:rsidP="00082F23">
            <w:pPr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2B5501">
              <w:rPr>
                <w:sz w:val="24"/>
                <w:szCs w:val="24"/>
              </w:rPr>
              <w:t xml:space="preserve">Нейтральные холдинговые прибыли </w:t>
            </w:r>
            <w:r w:rsidRPr="00465178">
              <w:rPr>
                <w:sz w:val="24"/>
                <w:szCs w:val="24"/>
              </w:rPr>
              <w:br/>
            </w:r>
            <w:r w:rsidRPr="002B5501">
              <w:rPr>
                <w:sz w:val="24"/>
                <w:szCs w:val="24"/>
              </w:rPr>
              <w:t xml:space="preserve">и убытки </w:t>
            </w:r>
          </w:p>
        </w:tc>
        <w:tc>
          <w:tcPr>
            <w:tcW w:w="2325" w:type="pct"/>
            <w:vAlign w:val="center"/>
          </w:tcPr>
          <w:p w:rsidR="00DC0518" w:rsidRPr="002B550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2B5501">
              <w:rPr>
                <w:sz w:val="24"/>
                <w:szCs w:val="24"/>
              </w:rPr>
              <w:t>гр.3, стр.1</w:t>
            </w:r>
            <w:proofErr w:type="gramStart"/>
            <w:r w:rsidRPr="002B5501">
              <w:rPr>
                <w:sz w:val="24"/>
                <w:szCs w:val="24"/>
              </w:rPr>
              <w:t xml:space="preserve"> Т</w:t>
            </w:r>
            <w:proofErr w:type="gramEnd"/>
            <w:r w:rsidRPr="002B5501">
              <w:rPr>
                <w:sz w:val="24"/>
                <w:szCs w:val="24"/>
              </w:rPr>
              <w:t>абл. 6 – гр.1, стр.1 Табл. 6</w:t>
            </w:r>
          </w:p>
        </w:tc>
      </w:tr>
      <w:tr w:rsidR="00DC0518" w:rsidRPr="002B5501" w:rsidTr="00082F23">
        <w:trPr>
          <w:cantSplit/>
          <w:trHeight w:val="407"/>
        </w:trPr>
        <w:tc>
          <w:tcPr>
            <w:tcW w:w="298" w:type="pct"/>
            <w:vMerge/>
            <w:vAlign w:val="center"/>
          </w:tcPr>
          <w:p w:rsidR="00DC0518" w:rsidRPr="002B550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77" w:type="pct"/>
            <w:vMerge/>
            <w:vAlign w:val="center"/>
          </w:tcPr>
          <w:p w:rsidR="00DC0518" w:rsidRPr="002B5501" w:rsidRDefault="00DC0518" w:rsidP="00082F23">
            <w:pPr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25" w:type="pct"/>
            <w:vAlign w:val="center"/>
          </w:tcPr>
          <w:p w:rsidR="00DC0518" w:rsidRPr="002B5501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right"/>
              <w:rPr>
                <w:sz w:val="24"/>
                <w:szCs w:val="24"/>
              </w:rPr>
            </w:pPr>
            <w:r w:rsidRPr="002B5501">
              <w:rPr>
                <w:sz w:val="24"/>
                <w:szCs w:val="24"/>
              </w:rPr>
              <w:t>76 588 051</w:t>
            </w:r>
          </w:p>
        </w:tc>
      </w:tr>
      <w:tr w:rsidR="00DC0518" w:rsidRPr="002B5501" w:rsidTr="00082F23">
        <w:trPr>
          <w:cantSplit/>
          <w:trHeight w:val="414"/>
        </w:trPr>
        <w:tc>
          <w:tcPr>
            <w:tcW w:w="298" w:type="pct"/>
            <w:vMerge w:val="restart"/>
            <w:vAlign w:val="center"/>
          </w:tcPr>
          <w:p w:rsidR="00DC0518" w:rsidRPr="002B5501" w:rsidRDefault="00DC0518" w:rsidP="00082F23">
            <w:pPr>
              <w:keepNext/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2B5501">
              <w:rPr>
                <w:sz w:val="24"/>
                <w:szCs w:val="24"/>
              </w:rPr>
              <w:t>3</w:t>
            </w:r>
          </w:p>
        </w:tc>
        <w:tc>
          <w:tcPr>
            <w:tcW w:w="2377" w:type="pct"/>
            <w:vMerge w:val="restart"/>
            <w:vAlign w:val="center"/>
          </w:tcPr>
          <w:p w:rsidR="00DC0518" w:rsidRPr="002B5501" w:rsidRDefault="00DC0518" w:rsidP="00082F23">
            <w:pPr>
              <w:keepNext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2B5501">
              <w:rPr>
                <w:sz w:val="24"/>
                <w:szCs w:val="24"/>
              </w:rPr>
              <w:t>Реальные холдинговые прибыли и убытки</w:t>
            </w:r>
          </w:p>
        </w:tc>
        <w:tc>
          <w:tcPr>
            <w:tcW w:w="2325" w:type="pct"/>
            <w:vAlign w:val="center"/>
          </w:tcPr>
          <w:p w:rsidR="00DC0518" w:rsidRPr="002B5501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right"/>
              <w:rPr>
                <w:bCs/>
                <w:sz w:val="24"/>
                <w:szCs w:val="24"/>
              </w:rPr>
            </w:pPr>
            <w:r w:rsidRPr="002B5501">
              <w:rPr>
                <w:sz w:val="24"/>
                <w:szCs w:val="24"/>
              </w:rPr>
              <w:t>стр.1</w:t>
            </w:r>
            <w:r>
              <w:rPr>
                <w:sz w:val="24"/>
                <w:szCs w:val="24"/>
                <w:lang w:val="en-US"/>
              </w:rPr>
              <w:t xml:space="preserve"> –</w:t>
            </w:r>
            <w:r w:rsidRPr="002B5501">
              <w:rPr>
                <w:sz w:val="24"/>
                <w:szCs w:val="24"/>
              </w:rPr>
              <w:t xml:space="preserve"> стр.2 </w:t>
            </w:r>
            <w:proofErr w:type="spellStart"/>
            <w:r w:rsidRPr="002B5501">
              <w:rPr>
                <w:sz w:val="24"/>
                <w:szCs w:val="24"/>
              </w:rPr>
              <w:t>д.</w:t>
            </w:r>
            <w:proofErr w:type="gramStart"/>
            <w:r w:rsidRPr="002B5501">
              <w:rPr>
                <w:sz w:val="24"/>
                <w:szCs w:val="24"/>
              </w:rPr>
              <w:t>т</w:t>
            </w:r>
            <w:proofErr w:type="spellEnd"/>
            <w:proofErr w:type="gramEnd"/>
            <w:r w:rsidRPr="002B5501">
              <w:rPr>
                <w:sz w:val="24"/>
                <w:szCs w:val="24"/>
              </w:rPr>
              <w:t>.</w:t>
            </w:r>
          </w:p>
        </w:tc>
      </w:tr>
      <w:tr w:rsidR="00DC0518" w:rsidRPr="002B5501" w:rsidTr="00082F23">
        <w:trPr>
          <w:cantSplit/>
          <w:trHeight w:val="415"/>
        </w:trPr>
        <w:tc>
          <w:tcPr>
            <w:tcW w:w="298" w:type="pct"/>
            <w:vMerge/>
            <w:vAlign w:val="center"/>
          </w:tcPr>
          <w:p w:rsidR="00DC0518" w:rsidRPr="002B5501" w:rsidRDefault="00DC0518" w:rsidP="00082F23">
            <w:pPr>
              <w:keepNext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77" w:type="pct"/>
            <w:vMerge/>
            <w:vAlign w:val="center"/>
          </w:tcPr>
          <w:p w:rsidR="00DC0518" w:rsidRPr="002B5501" w:rsidRDefault="00DC0518" w:rsidP="00082F23">
            <w:pPr>
              <w:keepNext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25" w:type="pct"/>
            <w:vAlign w:val="center"/>
          </w:tcPr>
          <w:p w:rsidR="00DC0518" w:rsidRPr="002B5501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  <w:r w:rsidRPr="002B5501">
              <w:rPr>
                <w:sz w:val="24"/>
                <w:szCs w:val="24"/>
              </w:rPr>
              <w:t xml:space="preserve"> 79 140 986</w:t>
            </w:r>
          </w:p>
        </w:tc>
      </w:tr>
    </w:tbl>
    <w:p w:rsidR="00DC0518" w:rsidRPr="002B5501" w:rsidRDefault="00DC0518" w:rsidP="00DC0518">
      <w:pPr>
        <w:keepNext/>
        <w:autoSpaceDE/>
        <w:autoSpaceDN/>
        <w:adjustRightInd/>
        <w:spacing w:before="240" w:afterLines="60" w:after="144"/>
        <w:ind w:firstLine="0"/>
        <w:jc w:val="right"/>
      </w:pPr>
      <w:r w:rsidRPr="002B5501">
        <w:t>Таблица 8</w:t>
      </w:r>
    </w:p>
    <w:p w:rsidR="00DC0518" w:rsidRPr="006D78B7" w:rsidRDefault="00DC0518" w:rsidP="00DC0518">
      <w:pPr>
        <w:autoSpaceDE/>
        <w:autoSpaceDN/>
        <w:adjustRightInd/>
        <w:spacing w:after="240"/>
        <w:ind w:firstLine="0"/>
        <w:jc w:val="center"/>
        <w:rPr>
          <w:b/>
        </w:rPr>
      </w:pPr>
      <w:r w:rsidRPr="006D78B7">
        <w:rPr>
          <w:b/>
        </w:rPr>
        <w:t>Счет операций с капиталом для высокохудожественных ювелирных изделий, относящихся к сектору домашних хозяйств, тыс. руб.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678"/>
        <w:gridCol w:w="4253"/>
      </w:tblGrid>
      <w:tr w:rsidR="00DC0518" w:rsidRPr="006D78B7" w:rsidTr="00082F23">
        <w:tc>
          <w:tcPr>
            <w:tcW w:w="567" w:type="dxa"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6D78B7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6D78B7"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  <w:lang w:val="en-US"/>
              </w:rPr>
              <w:t>/</w:t>
            </w:r>
            <w:r w:rsidRPr="006D78B7"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4678" w:type="dxa"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D78B7">
              <w:rPr>
                <w:sz w:val="24"/>
                <w:szCs w:val="24"/>
              </w:rPr>
              <w:t>Операции и балансирующие статьи</w:t>
            </w:r>
          </w:p>
        </w:tc>
        <w:tc>
          <w:tcPr>
            <w:tcW w:w="4253" w:type="dxa"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D78B7">
              <w:rPr>
                <w:sz w:val="24"/>
                <w:szCs w:val="24"/>
              </w:rPr>
              <w:t>Алгоритм расчета</w:t>
            </w:r>
          </w:p>
        </w:tc>
      </w:tr>
      <w:tr w:rsidR="00DC0518" w:rsidRPr="006D78B7" w:rsidTr="00082F23">
        <w:tc>
          <w:tcPr>
            <w:tcW w:w="567" w:type="dxa"/>
          </w:tcPr>
          <w:p w:rsidR="00DC0518" w:rsidRPr="006D78B7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6D78B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DC0518" w:rsidRPr="006D78B7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D78B7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DC0518" w:rsidRPr="006D78B7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D78B7">
              <w:rPr>
                <w:sz w:val="24"/>
                <w:szCs w:val="24"/>
              </w:rPr>
              <w:t>2</w:t>
            </w:r>
          </w:p>
        </w:tc>
      </w:tr>
      <w:tr w:rsidR="00DC0518" w:rsidRPr="006D78B7" w:rsidTr="00082F23">
        <w:trPr>
          <w:trHeight w:val="391"/>
        </w:trPr>
        <w:tc>
          <w:tcPr>
            <w:tcW w:w="567" w:type="dxa"/>
            <w:vMerge w:val="restart"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6D78B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6D78B7">
              <w:rPr>
                <w:sz w:val="24"/>
                <w:szCs w:val="24"/>
              </w:rPr>
              <w:t>Приобретение активов</w:t>
            </w:r>
          </w:p>
        </w:tc>
        <w:tc>
          <w:tcPr>
            <w:tcW w:w="4253" w:type="dxa"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right"/>
              <w:rPr>
                <w:sz w:val="24"/>
                <w:szCs w:val="24"/>
              </w:rPr>
            </w:pPr>
            <w:r w:rsidRPr="006D78B7">
              <w:rPr>
                <w:sz w:val="24"/>
                <w:szCs w:val="24"/>
              </w:rPr>
              <w:t>Гр. 2, стр. 1</w:t>
            </w:r>
            <w:proofErr w:type="gramStart"/>
            <w:r w:rsidRPr="006D78B7">
              <w:rPr>
                <w:sz w:val="24"/>
                <w:szCs w:val="24"/>
              </w:rPr>
              <w:t xml:space="preserve"> Т</w:t>
            </w:r>
            <w:proofErr w:type="gramEnd"/>
            <w:r w:rsidRPr="006D78B7">
              <w:rPr>
                <w:sz w:val="24"/>
                <w:szCs w:val="24"/>
              </w:rPr>
              <w:t>абл. 1</w:t>
            </w:r>
          </w:p>
        </w:tc>
      </w:tr>
      <w:tr w:rsidR="00DC0518" w:rsidRPr="006D78B7" w:rsidTr="00082F23">
        <w:trPr>
          <w:trHeight w:val="412"/>
        </w:trPr>
        <w:tc>
          <w:tcPr>
            <w:tcW w:w="567" w:type="dxa"/>
            <w:vMerge/>
          </w:tcPr>
          <w:p w:rsidR="00DC0518" w:rsidRPr="006D78B7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DC0518" w:rsidRPr="006D78B7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right"/>
              <w:rPr>
                <w:sz w:val="24"/>
                <w:szCs w:val="24"/>
              </w:rPr>
            </w:pPr>
            <w:r w:rsidRPr="006D78B7">
              <w:rPr>
                <w:sz w:val="24"/>
                <w:szCs w:val="24"/>
              </w:rPr>
              <w:t>11 572 422</w:t>
            </w:r>
          </w:p>
        </w:tc>
      </w:tr>
    </w:tbl>
    <w:p w:rsidR="00271AA2" w:rsidRDefault="00271AA2" w:rsidP="00DC0518">
      <w:pPr>
        <w:keepNext/>
        <w:autoSpaceDE/>
        <w:autoSpaceDN/>
        <w:adjustRightInd/>
        <w:spacing w:before="240" w:afterLines="60" w:after="144"/>
        <w:ind w:firstLine="0"/>
        <w:jc w:val="right"/>
      </w:pPr>
    </w:p>
    <w:p w:rsidR="00DC0518" w:rsidRPr="006D78B7" w:rsidRDefault="00DC0518" w:rsidP="00DC0518">
      <w:pPr>
        <w:keepNext/>
        <w:autoSpaceDE/>
        <w:autoSpaceDN/>
        <w:adjustRightInd/>
        <w:spacing w:before="240" w:afterLines="60" w:after="144"/>
        <w:ind w:firstLine="0"/>
        <w:jc w:val="right"/>
      </w:pPr>
      <w:r w:rsidRPr="006D78B7">
        <w:t>Таблица 9</w:t>
      </w:r>
    </w:p>
    <w:p w:rsidR="00DC0518" w:rsidRPr="006D78B7" w:rsidRDefault="00DC0518" w:rsidP="00DC0518">
      <w:pPr>
        <w:autoSpaceDE/>
        <w:autoSpaceDN/>
        <w:adjustRightInd/>
        <w:spacing w:after="240"/>
        <w:ind w:firstLine="0"/>
        <w:jc w:val="center"/>
        <w:rPr>
          <w:b/>
        </w:rPr>
      </w:pPr>
      <w:r w:rsidRPr="006D78B7">
        <w:rPr>
          <w:b/>
        </w:rPr>
        <w:t xml:space="preserve">Счет других изменений в объеме активов для высокохудожественных ювелирных изделий, относящихся к сектору домашних хозяйств, тыс. руб.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678"/>
        <w:gridCol w:w="4253"/>
      </w:tblGrid>
      <w:tr w:rsidR="00DC0518" w:rsidRPr="006D78B7" w:rsidTr="00082F23">
        <w:tc>
          <w:tcPr>
            <w:tcW w:w="567" w:type="dxa"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6D78B7">
              <w:rPr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6D78B7"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  <w:lang w:val="en-US"/>
              </w:rPr>
              <w:t>/</w:t>
            </w:r>
            <w:r w:rsidRPr="006D78B7"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4678" w:type="dxa"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D78B7">
              <w:rPr>
                <w:sz w:val="24"/>
                <w:szCs w:val="24"/>
              </w:rPr>
              <w:t>Другие изменения в объеме активов</w:t>
            </w:r>
          </w:p>
        </w:tc>
        <w:tc>
          <w:tcPr>
            <w:tcW w:w="4253" w:type="dxa"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D78B7">
              <w:rPr>
                <w:bCs/>
                <w:sz w:val="24"/>
                <w:szCs w:val="24"/>
              </w:rPr>
              <w:t>Алгоритм расчета</w:t>
            </w:r>
          </w:p>
        </w:tc>
      </w:tr>
      <w:tr w:rsidR="00DC0518" w:rsidRPr="006D78B7" w:rsidTr="00082F23">
        <w:tc>
          <w:tcPr>
            <w:tcW w:w="567" w:type="dxa"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6D78B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DC0518" w:rsidRPr="006D78B7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D78B7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DC0518" w:rsidRPr="006D78B7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D78B7">
              <w:rPr>
                <w:sz w:val="24"/>
                <w:szCs w:val="24"/>
              </w:rPr>
              <w:t>2</w:t>
            </w:r>
          </w:p>
        </w:tc>
      </w:tr>
      <w:tr w:rsidR="00DC0518" w:rsidRPr="006D78B7" w:rsidTr="00082F23">
        <w:trPr>
          <w:trHeight w:val="389"/>
        </w:trPr>
        <w:tc>
          <w:tcPr>
            <w:tcW w:w="567" w:type="dxa"/>
            <w:vMerge w:val="restart"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6D78B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6D78B7">
              <w:rPr>
                <w:sz w:val="24"/>
                <w:szCs w:val="24"/>
              </w:rPr>
              <w:t>Итого другие изменения в объеме</w:t>
            </w:r>
          </w:p>
        </w:tc>
        <w:tc>
          <w:tcPr>
            <w:tcW w:w="4253" w:type="dxa"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right"/>
              <w:rPr>
                <w:sz w:val="24"/>
                <w:szCs w:val="24"/>
              </w:rPr>
            </w:pPr>
            <w:r w:rsidRPr="006D78B7">
              <w:rPr>
                <w:sz w:val="24"/>
                <w:szCs w:val="24"/>
              </w:rPr>
              <w:t>гр. 1 стр.1</w:t>
            </w:r>
            <w:proofErr w:type="gramStart"/>
            <w:r w:rsidRPr="006D78B7">
              <w:rPr>
                <w:sz w:val="24"/>
                <w:szCs w:val="24"/>
              </w:rPr>
              <w:t xml:space="preserve"> Т</w:t>
            </w:r>
            <w:proofErr w:type="gramEnd"/>
            <w:r w:rsidRPr="006D78B7">
              <w:rPr>
                <w:sz w:val="24"/>
                <w:szCs w:val="24"/>
              </w:rPr>
              <w:t>абл.6 * 0,0001</w:t>
            </w:r>
          </w:p>
        </w:tc>
      </w:tr>
      <w:tr w:rsidR="00DC0518" w:rsidRPr="006D78B7" w:rsidTr="00082F23">
        <w:trPr>
          <w:trHeight w:val="410"/>
        </w:trPr>
        <w:tc>
          <w:tcPr>
            <w:tcW w:w="567" w:type="dxa"/>
            <w:vMerge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Pr="006D78B7">
              <w:rPr>
                <w:sz w:val="24"/>
                <w:szCs w:val="24"/>
              </w:rPr>
              <w:t xml:space="preserve"> 127 647</w:t>
            </w:r>
          </w:p>
        </w:tc>
      </w:tr>
    </w:tbl>
    <w:p w:rsidR="00DC0518" w:rsidRPr="006D78B7" w:rsidRDefault="00DC0518" w:rsidP="00DC0518">
      <w:pPr>
        <w:keepNext/>
        <w:autoSpaceDE/>
        <w:autoSpaceDN/>
        <w:adjustRightInd/>
        <w:spacing w:before="240" w:afterLines="60" w:after="144"/>
        <w:ind w:firstLine="0"/>
        <w:jc w:val="right"/>
      </w:pPr>
      <w:r w:rsidRPr="006D78B7">
        <w:t>Таблица 10</w:t>
      </w:r>
    </w:p>
    <w:p w:rsidR="00DC0518" w:rsidRPr="006D78B7" w:rsidRDefault="00DC0518" w:rsidP="00DC0518">
      <w:pPr>
        <w:autoSpaceDE/>
        <w:autoSpaceDN/>
        <w:adjustRightInd/>
        <w:ind w:firstLine="0"/>
        <w:jc w:val="center"/>
        <w:rPr>
          <w:b/>
        </w:rPr>
      </w:pPr>
      <w:r w:rsidRPr="006D78B7">
        <w:rPr>
          <w:b/>
        </w:rPr>
        <w:t xml:space="preserve">Баланс активов и пассивов и счета накопления в части ювелирных </w:t>
      </w:r>
      <w:proofErr w:type="spellStart"/>
      <w:r w:rsidRPr="006D78B7">
        <w:rPr>
          <w:b/>
        </w:rPr>
        <w:t>изделий</w:t>
      </w:r>
      <w:proofErr w:type="gramStart"/>
      <w:r w:rsidRPr="006D78B7">
        <w:rPr>
          <w:b/>
        </w:rPr>
        <w:t>,о</w:t>
      </w:r>
      <w:proofErr w:type="gramEnd"/>
      <w:r w:rsidRPr="006D78B7">
        <w:rPr>
          <w:b/>
        </w:rPr>
        <w:t>тносящихся</w:t>
      </w:r>
      <w:proofErr w:type="spellEnd"/>
      <w:r w:rsidRPr="006D78B7">
        <w:rPr>
          <w:b/>
        </w:rPr>
        <w:t xml:space="preserve"> к сектору домашних хозяйств, тыс. руб.</w:t>
      </w:r>
    </w:p>
    <w:p w:rsidR="00DC0518" w:rsidRPr="00B40E7D" w:rsidRDefault="00DC0518" w:rsidP="00DC0518">
      <w:pPr>
        <w:keepNext/>
        <w:autoSpaceDE/>
        <w:autoSpaceDN/>
        <w:adjustRightInd/>
        <w:ind w:firstLine="0"/>
        <w:jc w:val="center"/>
        <w:rPr>
          <w:b/>
          <w:bCs/>
          <w:sz w:val="16"/>
          <w:szCs w:val="16"/>
        </w:rPr>
      </w:pPr>
    </w:p>
    <w:tbl>
      <w:tblPr>
        <w:tblW w:w="4878" w:type="pct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9"/>
        <w:gridCol w:w="996"/>
        <w:gridCol w:w="3906"/>
        <w:gridCol w:w="3922"/>
      </w:tblGrid>
      <w:tr w:rsidR="00DC0518" w:rsidRPr="006D78B7" w:rsidTr="00082F23">
        <w:trPr>
          <w:trHeight w:val="317"/>
          <w:tblHeader/>
        </w:trPr>
        <w:tc>
          <w:tcPr>
            <w:tcW w:w="679" w:type="dxa"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</w:rPr>
            </w:pPr>
            <w:r w:rsidRPr="006D78B7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D78B7"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6D78B7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902" w:type="dxa"/>
            <w:gridSpan w:val="2"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D78B7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22" w:type="dxa"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D78B7">
              <w:rPr>
                <w:b/>
                <w:bCs/>
                <w:sz w:val="24"/>
                <w:szCs w:val="24"/>
              </w:rPr>
              <w:t>Домашние хозяйства (S14)</w:t>
            </w:r>
          </w:p>
        </w:tc>
      </w:tr>
      <w:tr w:rsidR="00DC0518" w:rsidRPr="006D78B7" w:rsidTr="00082F23">
        <w:trPr>
          <w:trHeight w:val="124"/>
          <w:tblHeader/>
        </w:trPr>
        <w:tc>
          <w:tcPr>
            <w:tcW w:w="679" w:type="dxa"/>
          </w:tcPr>
          <w:p w:rsidR="00DC0518" w:rsidRPr="006D78B7" w:rsidRDefault="00DC0518" w:rsidP="00082F23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6D78B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902" w:type="dxa"/>
            <w:gridSpan w:val="2"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6D78B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922" w:type="dxa"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6D78B7">
              <w:rPr>
                <w:b/>
                <w:sz w:val="24"/>
                <w:szCs w:val="24"/>
              </w:rPr>
              <w:t>1</w:t>
            </w:r>
          </w:p>
        </w:tc>
      </w:tr>
      <w:tr w:rsidR="00DC0518" w:rsidRPr="006D78B7" w:rsidTr="00082F23">
        <w:trPr>
          <w:trHeight w:val="391"/>
        </w:trPr>
        <w:tc>
          <w:tcPr>
            <w:tcW w:w="679" w:type="dxa"/>
            <w:vMerge w:val="restart"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D78B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02" w:type="dxa"/>
            <w:gridSpan w:val="2"/>
            <w:vMerge w:val="restart"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00" w:lineRule="exact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D78B7">
              <w:rPr>
                <w:b/>
                <w:bCs/>
                <w:sz w:val="24"/>
                <w:szCs w:val="24"/>
              </w:rPr>
              <w:t>Начальный баланс активов и пассивов</w:t>
            </w:r>
          </w:p>
        </w:tc>
        <w:tc>
          <w:tcPr>
            <w:tcW w:w="3922" w:type="dxa"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00" w:lineRule="exact"/>
              <w:ind w:firstLine="0"/>
              <w:jc w:val="right"/>
              <w:rPr>
                <w:sz w:val="24"/>
                <w:szCs w:val="24"/>
              </w:rPr>
            </w:pPr>
            <w:r w:rsidRPr="006D78B7">
              <w:rPr>
                <w:sz w:val="24"/>
                <w:szCs w:val="24"/>
              </w:rPr>
              <w:t>гр. 1 стр.1 (Табл. 6)</w:t>
            </w:r>
          </w:p>
        </w:tc>
      </w:tr>
      <w:tr w:rsidR="00DC0518" w:rsidRPr="006D78B7" w:rsidTr="00082F23">
        <w:trPr>
          <w:trHeight w:val="370"/>
        </w:trPr>
        <w:tc>
          <w:tcPr>
            <w:tcW w:w="679" w:type="dxa"/>
            <w:vMerge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vMerge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00" w:lineRule="exact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00" w:lineRule="exact"/>
              <w:ind w:firstLine="0"/>
              <w:jc w:val="right"/>
              <w:rPr>
                <w:sz w:val="24"/>
                <w:szCs w:val="24"/>
              </w:rPr>
            </w:pPr>
            <w:r w:rsidRPr="006D78B7">
              <w:rPr>
                <w:sz w:val="24"/>
                <w:szCs w:val="24"/>
              </w:rPr>
              <w:t xml:space="preserve">1 276 467 501 </w:t>
            </w:r>
          </w:p>
        </w:tc>
      </w:tr>
      <w:tr w:rsidR="00DC0518" w:rsidRPr="006D78B7" w:rsidTr="00082F23">
        <w:trPr>
          <w:trHeight w:val="318"/>
        </w:trPr>
        <w:tc>
          <w:tcPr>
            <w:tcW w:w="679" w:type="dxa"/>
            <w:vMerge w:val="restart"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D78B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02" w:type="dxa"/>
            <w:gridSpan w:val="2"/>
            <w:vMerge w:val="restart"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00" w:lineRule="exact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D78B7">
              <w:rPr>
                <w:b/>
                <w:bCs/>
                <w:sz w:val="24"/>
                <w:szCs w:val="24"/>
              </w:rPr>
              <w:t>Счет операций с капиталом</w:t>
            </w:r>
          </w:p>
        </w:tc>
        <w:tc>
          <w:tcPr>
            <w:tcW w:w="3922" w:type="dxa"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00" w:lineRule="exact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6D78B7">
              <w:rPr>
                <w:sz w:val="24"/>
                <w:szCs w:val="24"/>
              </w:rPr>
              <w:t>гр. 2, стр.1 (Табл. 8)</w:t>
            </w:r>
          </w:p>
        </w:tc>
      </w:tr>
      <w:tr w:rsidR="00DC0518" w:rsidRPr="006D78B7" w:rsidTr="00082F23">
        <w:trPr>
          <w:trHeight w:val="281"/>
        </w:trPr>
        <w:tc>
          <w:tcPr>
            <w:tcW w:w="679" w:type="dxa"/>
            <w:vMerge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vMerge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00" w:lineRule="exact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00" w:lineRule="exact"/>
              <w:ind w:firstLine="0"/>
              <w:jc w:val="right"/>
              <w:rPr>
                <w:sz w:val="24"/>
                <w:szCs w:val="24"/>
              </w:rPr>
            </w:pPr>
            <w:r w:rsidRPr="006D78B7">
              <w:rPr>
                <w:sz w:val="24"/>
                <w:szCs w:val="24"/>
              </w:rPr>
              <w:t>11 572 422</w:t>
            </w:r>
          </w:p>
        </w:tc>
      </w:tr>
      <w:tr w:rsidR="00DC0518" w:rsidRPr="006D78B7" w:rsidTr="00082F23">
        <w:trPr>
          <w:trHeight w:val="412"/>
        </w:trPr>
        <w:tc>
          <w:tcPr>
            <w:tcW w:w="679" w:type="dxa"/>
            <w:vMerge w:val="restart"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D78B7">
              <w:rPr>
                <w:b/>
                <w:bCs/>
                <w:sz w:val="24"/>
                <w:szCs w:val="24"/>
              </w:rPr>
              <w:t>3</w:t>
            </w:r>
          </w:p>
          <w:p w:rsidR="00DC0518" w:rsidRPr="006D78B7" w:rsidRDefault="00DC0518" w:rsidP="00082F23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vMerge w:val="restart"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00" w:lineRule="exact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D78B7">
              <w:rPr>
                <w:b/>
                <w:bCs/>
                <w:sz w:val="24"/>
                <w:szCs w:val="24"/>
              </w:rPr>
              <w:t>Счет других изменений в объеме активов</w:t>
            </w:r>
          </w:p>
        </w:tc>
        <w:tc>
          <w:tcPr>
            <w:tcW w:w="3922" w:type="dxa"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00" w:lineRule="exact"/>
              <w:ind w:firstLine="0"/>
              <w:jc w:val="right"/>
              <w:rPr>
                <w:sz w:val="24"/>
                <w:szCs w:val="24"/>
              </w:rPr>
            </w:pPr>
            <w:r w:rsidRPr="006D78B7">
              <w:rPr>
                <w:sz w:val="24"/>
                <w:szCs w:val="24"/>
              </w:rPr>
              <w:t>Гр.2 стр.1 (Табл. 9)</w:t>
            </w:r>
          </w:p>
        </w:tc>
      </w:tr>
      <w:tr w:rsidR="00DC0518" w:rsidRPr="006D78B7" w:rsidTr="00082F23">
        <w:trPr>
          <w:trHeight w:val="241"/>
        </w:trPr>
        <w:tc>
          <w:tcPr>
            <w:tcW w:w="679" w:type="dxa"/>
            <w:vMerge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vMerge/>
            <w:textDirection w:val="btLr"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0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00" w:lineRule="exact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  <w:r w:rsidRPr="006D78B7">
              <w:rPr>
                <w:sz w:val="24"/>
                <w:szCs w:val="24"/>
              </w:rPr>
              <w:t xml:space="preserve"> 127 647</w:t>
            </w:r>
          </w:p>
        </w:tc>
      </w:tr>
      <w:tr w:rsidR="00DC0518" w:rsidRPr="006D78B7" w:rsidTr="00082F23">
        <w:trPr>
          <w:trHeight w:val="382"/>
        </w:trPr>
        <w:tc>
          <w:tcPr>
            <w:tcW w:w="679" w:type="dxa"/>
            <w:vMerge w:val="restart"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D78B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6" w:type="dxa"/>
            <w:vMerge w:val="restart"/>
            <w:textDirection w:val="btLr"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D78B7">
              <w:rPr>
                <w:b/>
                <w:bCs/>
                <w:sz w:val="24"/>
                <w:szCs w:val="24"/>
              </w:rPr>
              <w:t>Счет переоценки</w:t>
            </w:r>
          </w:p>
        </w:tc>
        <w:tc>
          <w:tcPr>
            <w:tcW w:w="3906" w:type="dxa"/>
            <w:vMerge w:val="restart"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D78B7">
              <w:rPr>
                <w:b/>
                <w:bCs/>
                <w:sz w:val="24"/>
                <w:szCs w:val="24"/>
              </w:rPr>
              <w:t>Номинальные холдинговые прибыли и убытки</w:t>
            </w:r>
          </w:p>
        </w:tc>
        <w:tc>
          <w:tcPr>
            <w:tcW w:w="3922" w:type="dxa"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6D78B7">
              <w:rPr>
                <w:sz w:val="24"/>
                <w:szCs w:val="24"/>
              </w:rPr>
              <w:t>гр. 2, стр.1 (Табл.7)</w:t>
            </w:r>
          </w:p>
        </w:tc>
      </w:tr>
      <w:tr w:rsidR="00DC0518" w:rsidRPr="006D78B7" w:rsidTr="00082F23">
        <w:trPr>
          <w:trHeight w:val="344"/>
        </w:trPr>
        <w:tc>
          <w:tcPr>
            <w:tcW w:w="679" w:type="dxa"/>
            <w:vMerge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06" w:type="dxa"/>
            <w:vMerge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  <w:r w:rsidRPr="006D78B7">
              <w:rPr>
                <w:sz w:val="24"/>
                <w:szCs w:val="24"/>
              </w:rPr>
              <w:t xml:space="preserve"> 2 552 935</w:t>
            </w:r>
          </w:p>
        </w:tc>
      </w:tr>
      <w:tr w:rsidR="00DC0518" w:rsidRPr="006D78B7" w:rsidTr="00082F23">
        <w:trPr>
          <w:trHeight w:val="349"/>
        </w:trPr>
        <w:tc>
          <w:tcPr>
            <w:tcW w:w="679" w:type="dxa"/>
            <w:vMerge w:val="restart"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D78B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6" w:type="dxa"/>
            <w:vMerge/>
            <w:textDirection w:val="btLr"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06" w:type="dxa"/>
            <w:vMerge w:val="restart"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D78B7">
              <w:rPr>
                <w:b/>
                <w:bCs/>
                <w:sz w:val="24"/>
                <w:szCs w:val="24"/>
              </w:rPr>
              <w:t>Нейтральные холдинговые прибыли и убытки</w:t>
            </w:r>
          </w:p>
        </w:tc>
        <w:tc>
          <w:tcPr>
            <w:tcW w:w="3922" w:type="dxa"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6D78B7">
              <w:rPr>
                <w:sz w:val="24"/>
                <w:szCs w:val="24"/>
              </w:rPr>
              <w:t>гр. 2, стр.2 (Табл. 7)</w:t>
            </w:r>
          </w:p>
        </w:tc>
      </w:tr>
      <w:tr w:rsidR="00DC0518" w:rsidRPr="006D78B7" w:rsidTr="00082F23">
        <w:trPr>
          <w:trHeight w:val="412"/>
        </w:trPr>
        <w:tc>
          <w:tcPr>
            <w:tcW w:w="679" w:type="dxa"/>
            <w:vMerge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06" w:type="dxa"/>
            <w:vMerge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right"/>
              <w:rPr>
                <w:sz w:val="24"/>
                <w:szCs w:val="24"/>
              </w:rPr>
            </w:pPr>
            <w:r w:rsidRPr="006D78B7">
              <w:rPr>
                <w:sz w:val="24"/>
                <w:szCs w:val="24"/>
              </w:rPr>
              <w:t>76 588 051</w:t>
            </w:r>
          </w:p>
        </w:tc>
      </w:tr>
      <w:tr w:rsidR="00DC0518" w:rsidRPr="006D78B7" w:rsidTr="00082F23">
        <w:trPr>
          <w:trHeight w:val="417"/>
        </w:trPr>
        <w:tc>
          <w:tcPr>
            <w:tcW w:w="679" w:type="dxa"/>
            <w:vMerge w:val="restart"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D78B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6" w:type="dxa"/>
            <w:vMerge/>
            <w:textDirection w:val="btLr"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06" w:type="dxa"/>
            <w:vMerge w:val="restart"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D78B7">
              <w:rPr>
                <w:b/>
                <w:bCs/>
                <w:sz w:val="24"/>
                <w:szCs w:val="24"/>
              </w:rPr>
              <w:t>Реальные холдинговые прибыли и убытки</w:t>
            </w:r>
          </w:p>
        </w:tc>
        <w:tc>
          <w:tcPr>
            <w:tcW w:w="3922" w:type="dxa"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6D78B7">
              <w:rPr>
                <w:sz w:val="24"/>
                <w:szCs w:val="24"/>
              </w:rPr>
              <w:t>гр. 2, стр.3 (Табл. 7)</w:t>
            </w:r>
          </w:p>
        </w:tc>
      </w:tr>
      <w:tr w:rsidR="00DC0518" w:rsidRPr="006D78B7" w:rsidTr="00082F23">
        <w:trPr>
          <w:trHeight w:val="419"/>
        </w:trPr>
        <w:tc>
          <w:tcPr>
            <w:tcW w:w="679" w:type="dxa"/>
            <w:vMerge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00" w:lineRule="exact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06" w:type="dxa"/>
            <w:vMerge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  <w:r w:rsidRPr="006D78B7">
              <w:rPr>
                <w:sz w:val="24"/>
                <w:szCs w:val="24"/>
              </w:rPr>
              <w:t xml:space="preserve"> 79 140 986</w:t>
            </w:r>
          </w:p>
        </w:tc>
      </w:tr>
      <w:tr w:rsidR="00DC0518" w:rsidRPr="006D78B7" w:rsidTr="00082F23">
        <w:trPr>
          <w:trHeight w:val="415"/>
        </w:trPr>
        <w:tc>
          <w:tcPr>
            <w:tcW w:w="679" w:type="dxa"/>
            <w:vMerge w:val="restart"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0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D78B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902" w:type="dxa"/>
            <w:gridSpan w:val="2"/>
            <w:vMerge w:val="restart"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D78B7">
              <w:rPr>
                <w:b/>
                <w:bCs/>
                <w:sz w:val="24"/>
                <w:szCs w:val="24"/>
              </w:rPr>
              <w:t xml:space="preserve">Заключительный баланс активов </w:t>
            </w:r>
            <w:r w:rsidRPr="001A3551">
              <w:rPr>
                <w:b/>
                <w:bCs/>
                <w:sz w:val="24"/>
                <w:szCs w:val="24"/>
              </w:rPr>
              <w:br/>
            </w:r>
            <w:r w:rsidRPr="006D78B7">
              <w:rPr>
                <w:b/>
                <w:bCs/>
                <w:sz w:val="24"/>
                <w:szCs w:val="24"/>
              </w:rPr>
              <w:t>и пассивов</w:t>
            </w:r>
          </w:p>
        </w:tc>
        <w:tc>
          <w:tcPr>
            <w:tcW w:w="3922" w:type="dxa"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6D78B7">
              <w:rPr>
                <w:sz w:val="24"/>
                <w:szCs w:val="24"/>
              </w:rPr>
              <w:t xml:space="preserve">стр. 1+ стр. 2 </w:t>
            </w:r>
            <w:r w:rsidRPr="00465178">
              <w:rPr>
                <w:sz w:val="24"/>
                <w:szCs w:val="24"/>
              </w:rPr>
              <w:t>–</w:t>
            </w:r>
            <w:r w:rsidRPr="006D78B7">
              <w:rPr>
                <w:sz w:val="24"/>
                <w:szCs w:val="24"/>
              </w:rPr>
              <w:t xml:space="preserve"> стр. 3 + стр. 4 </w:t>
            </w:r>
            <w:proofErr w:type="spellStart"/>
            <w:r w:rsidRPr="006D78B7">
              <w:rPr>
                <w:sz w:val="24"/>
                <w:szCs w:val="24"/>
              </w:rPr>
              <w:t>д.</w:t>
            </w:r>
            <w:proofErr w:type="gramStart"/>
            <w:r w:rsidRPr="006D78B7">
              <w:rPr>
                <w:sz w:val="24"/>
                <w:szCs w:val="24"/>
              </w:rPr>
              <w:t>т</w:t>
            </w:r>
            <w:proofErr w:type="spellEnd"/>
            <w:proofErr w:type="gramEnd"/>
            <w:r w:rsidRPr="006D78B7">
              <w:rPr>
                <w:sz w:val="24"/>
                <w:szCs w:val="24"/>
              </w:rPr>
              <w:t xml:space="preserve">. </w:t>
            </w:r>
          </w:p>
        </w:tc>
      </w:tr>
      <w:tr w:rsidR="00DC0518" w:rsidRPr="006D78B7" w:rsidTr="00082F23">
        <w:trPr>
          <w:trHeight w:val="266"/>
        </w:trPr>
        <w:tc>
          <w:tcPr>
            <w:tcW w:w="679" w:type="dxa"/>
            <w:vMerge/>
          </w:tcPr>
          <w:p w:rsidR="00DC0518" w:rsidRPr="006D78B7" w:rsidRDefault="00DC0518" w:rsidP="00082F23">
            <w:pPr>
              <w:autoSpaceDE/>
              <w:autoSpaceDN/>
              <w:adjustRightInd/>
              <w:spacing w:line="200" w:lineRule="exact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vMerge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00" w:lineRule="exact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DC0518" w:rsidRPr="006D78B7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right"/>
              <w:rPr>
                <w:b/>
                <w:sz w:val="24"/>
                <w:szCs w:val="24"/>
                <w:highlight w:val="yellow"/>
              </w:rPr>
            </w:pPr>
            <w:r w:rsidRPr="006D78B7">
              <w:rPr>
                <w:b/>
                <w:sz w:val="24"/>
                <w:szCs w:val="24"/>
              </w:rPr>
              <w:t>1 285 614 635</w:t>
            </w:r>
          </w:p>
        </w:tc>
      </w:tr>
    </w:tbl>
    <w:p w:rsidR="00DC0518" w:rsidRPr="00B40E7D" w:rsidRDefault="00DC0518" w:rsidP="00DC0518">
      <w:pPr>
        <w:autoSpaceDE/>
        <w:autoSpaceDN/>
        <w:adjustRightInd/>
        <w:spacing w:line="276" w:lineRule="auto"/>
        <w:contextualSpacing/>
        <w:rPr>
          <w:b/>
        </w:rPr>
      </w:pPr>
    </w:p>
    <w:p w:rsidR="00DC0518" w:rsidRDefault="00DC0518" w:rsidP="00DC0518">
      <w:pPr>
        <w:spacing w:line="360" w:lineRule="auto"/>
        <w:ind w:firstLine="0"/>
        <w:jc w:val="center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5.</w:t>
      </w:r>
      <w:r w:rsidRPr="003A32BA">
        <w:rPr>
          <w:b/>
          <w:bCs/>
          <w:lang w:eastAsia="en-US"/>
        </w:rPr>
        <w:t>2</w:t>
      </w:r>
      <w:r>
        <w:rPr>
          <w:b/>
          <w:bCs/>
          <w:lang w:eastAsia="en-US"/>
        </w:rPr>
        <w:t xml:space="preserve">. </w:t>
      </w:r>
      <w:r>
        <w:rPr>
          <w:b/>
        </w:rPr>
        <w:t>Предметы коллекционирования: п</w:t>
      </w:r>
      <w:r w:rsidRPr="0055299D">
        <w:rPr>
          <w:b/>
        </w:rPr>
        <w:t>ризнанные произведения</w:t>
      </w:r>
      <w:r>
        <w:rPr>
          <w:b/>
        </w:rPr>
        <w:t>ми</w:t>
      </w:r>
      <w:r w:rsidRPr="0055299D">
        <w:rPr>
          <w:b/>
        </w:rPr>
        <w:t xml:space="preserve"> искусства</w:t>
      </w:r>
      <w:r>
        <w:rPr>
          <w:b/>
        </w:rPr>
        <w:t xml:space="preserve"> картины, скульптуры и т.д.</w:t>
      </w:r>
      <w:r w:rsidRPr="0055299D">
        <w:rPr>
          <w:b/>
        </w:rPr>
        <w:t>, антиквариат, не предназначен</w:t>
      </w:r>
      <w:r>
        <w:rPr>
          <w:b/>
        </w:rPr>
        <w:t xml:space="preserve">ные </w:t>
      </w:r>
      <w:r w:rsidRPr="0055299D">
        <w:rPr>
          <w:b/>
        </w:rPr>
        <w:t>предприятиями на продажу</w:t>
      </w:r>
      <w:r>
        <w:rPr>
          <w:b/>
        </w:rPr>
        <w:t xml:space="preserve">, а также </w:t>
      </w:r>
      <w:r w:rsidRPr="0055299D">
        <w:rPr>
          <w:b/>
        </w:rPr>
        <w:t>имеющи</w:t>
      </w:r>
      <w:r>
        <w:rPr>
          <w:b/>
        </w:rPr>
        <w:t xml:space="preserve">е </w:t>
      </w:r>
      <w:r w:rsidRPr="0055299D">
        <w:rPr>
          <w:b/>
        </w:rPr>
        <w:t xml:space="preserve">признанную рыночную стоимость коллекции монет, почтовых марок, книг, и т.д. </w:t>
      </w:r>
      <w:r w:rsidRPr="00296C3D">
        <w:rPr>
          <w:b/>
        </w:rPr>
        <w:br/>
      </w:r>
      <w:r w:rsidRPr="0055299D">
        <w:rPr>
          <w:b/>
        </w:rPr>
        <w:t>(за и</w:t>
      </w:r>
      <w:r>
        <w:rPr>
          <w:b/>
        </w:rPr>
        <w:t>сключением музейных экспонатов и коллекций)</w:t>
      </w:r>
    </w:p>
    <w:p w:rsidR="00DC0518" w:rsidRPr="009B2406" w:rsidRDefault="00DC0518" w:rsidP="00DC0518">
      <w:pPr>
        <w:spacing w:line="360" w:lineRule="auto"/>
        <w:ind w:firstLine="540"/>
        <w:rPr>
          <w:lang w:eastAsia="en-US"/>
        </w:rPr>
      </w:pPr>
      <w:r w:rsidRPr="00EB7CB6">
        <w:rPr>
          <w:lang w:eastAsia="en-US"/>
        </w:rPr>
        <w:t>5.2.1.</w:t>
      </w:r>
      <w:r w:rsidRPr="009B2406">
        <w:rPr>
          <w:lang w:eastAsia="en-US"/>
        </w:rPr>
        <w:t>Рассматриваемые в качестве ценностей предметы коллекционирования учитываются в основном в секторе домашних хозяйств, поскольку основными покупателями произведений искусства, предметов коллекционирования являются физические лица. Оставшаяся часть произведений искусства, предметов коллекционирования принадлежит секторам нефинансовых и финансовых корпораций.</w:t>
      </w:r>
    </w:p>
    <w:p w:rsidR="00DC0518" w:rsidRPr="009B2406" w:rsidRDefault="00DC0518" w:rsidP="00DC0518">
      <w:pPr>
        <w:spacing w:line="360" w:lineRule="auto"/>
        <w:ind w:firstLine="540"/>
        <w:rPr>
          <w:lang w:eastAsia="en-US"/>
        </w:rPr>
      </w:pPr>
      <w:r w:rsidRPr="009B2406">
        <w:rPr>
          <w:lang w:eastAsia="en-US"/>
        </w:rPr>
        <w:lastRenderedPageBreak/>
        <w:t>Расчет запаса предметов коллекционирования осуществляется путем использования метода аккумулирования и переоценки их приобретений (инвестиций), за вычетом их выбытий [1, 13.19;1, 13. 23].</w:t>
      </w:r>
    </w:p>
    <w:p w:rsidR="00DC0518" w:rsidRPr="00A74B54" w:rsidRDefault="00DC0518" w:rsidP="00DC0518">
      <w:pPr>
        <w:spacing w:line="360" w:lineRule="auto"/>
        <w:ind w:firstLine="540"/>
        <w:rPr>
          <w:lang w:eastAsia="en-US"/>
        </w:rPr>
      </w:pPr>
      <w:r w:rsidRPr="009B2406">
        <w:rPr>
          <w:lang w:eastAsia="en-US"/>
        </w:rPr>
        <w:t>Для оценки стоимости  приобретений физическими и юридическими лицами предметов коллекционирования, созданных в России, в настоящее время нет источников информации.  Расчет запасов осуществляется по данным таможенной статистики, на основе данных о сальдо импорта и экспорта этих товаров, отнесенных к категории ценностей (ТНВЭД97), и данных о выпуске Банком России золотых монет, предназначенных в качестве предметов коллекционирования и инвестирования.</w:t>
      </w:r>
    </w:p>
    <w:p w:rsidR="00DC0518" w:rsidRPr="0079445B" w:rsidRDefault="00DC0518" w:rsidP="00DC0518">
      <w:pPr>
        <w:spacing w:line="360" w:lineRule="auto"/>
        <w:ind w:firstLine="540"/>
        <w:jc w:val="center"/>
        <w:rPr>
          <w:b/>
          <w:lang w:eastAsia="en-US"/>
        </w:rPr>
      </w:pPr>
      <w:r>
        <w:rPr>
          <w:b/>
          <w:lang w:eastAsia="en-US"/>
        </w:rPr>
        <w:t>5</w:t>
      </w:r>
      <w:r w:rsidRPr="0079445B">
        <w:rPr>
          <w:b/>
          <w:lang w:eastAsia="en-US"/>
        </w:rPr>
        <w:t>.2.2. Этапы расчета</w:t>
      </w:r>
    </w:p>
    <w:p w:rsidR="00DC0518" w:rsidRPr="009B2406" w:rsidRDefault="00DC0518" w:rsidP="00DC0518">
      <w:pPr>
        <w:spacing w:line="360" w:lineRule="auto"/>
        <w:ind w:firstLine="540"/>
        <w:rPr>
          <w:lang w:eastAsia="en-US"/>
        </w:rPr>
      </w:pPr>
      <w:r w:rsidRPr="009B2406">
        <w:rPr>
          <w:lang w:eastAsia="en-US"/>
        </w:rPr>
        <w:t>На первом этапе определяется стоимость запасов предметов коллекционирования на начало отчетного (конец предшествующего) года на основе накопленных инвестиций в их приобретение. При этом используются данные таможенной статистики о годовых сальдо импорта и экспорта соответствующих товаров, отнесенных к категории ценностей</w:t>
      </w:r>
      <w:r>
        <w:rPr>
          <w:rStyle w:val="ae"/>
          <w:lang w:eastAsia="en-US"/>
        </w:rPr>
        <w:footnoteReference w:id="12"/>
      </w:r>
      <w:r w:rsidRPr="009B2406">
        <w:rPr>
          <w:lang w:eastAsia="en-US"/>
        </w:rPr>
        <w:t xml:space="preserve">. Кроме того, по данным  Банка России добавляются данные о выпуске золотых монет, предназначенных для коллекционирования и инвестирования. </w:t>
      </w:r>
    </w:p>
    <w:p w:rsidR="00DC0518" w:rsidRPr="009B2406" w:rsidRDefault="00DC0518" w:rsidP="00DC0518">
      <w:pPr>
        <w:spacing w:line="360" w:lineRule="auto"/>
        <w:ind w:firstLine="540"/>
        <w:rPr>
          <w:lang w:eastAsia="en-US"/>
        </w:rPr>
      </w:pPr>
      <w:r w:rsidRPr="009B2406">
        <w:rPr>
          <w:lang w:eastAsia="en-US"/>
        </w:rPr>
        <w:t>Стоимость запасов на начало отчетного года приравнивается к стоимости запасов на конец предшествующего года.</w:t>
      </w:r>
    </w:p>
    <w:p w:rsidR="00DC0518" w:rsidRPr="009B2406" w:rsidRDefault="00DC0518" w:rsidP="00DC0518">
      <w:pPr>
        <w:spacing w:line="360" w:lineRule="auto"/>
        <w:ind w:firstLine="540"/>
        <w:rPr>
          <w:lang w:eastAsia="en-US"/>
        </w:rPr>
      </w:pPr>
      <w:r w:rsidRPr="009B2406">
        <w:rPr>
          <w:lang w:eastAsia="en-US"/>
        </w:rPr>
        <w:t xml:space="preserve">Первая оценка стоимости запасов произведений искусства, антиквариата </w:t>
      </w:r>
      <w:r w:rsidRPr="007D641F">
        <w:rPr>
          <w:lang w:eastAsia="en-US"/>
        </w:rPr>
        <w:br/>
      </w:r>
      <w:r w:rsidRPr="009B2406">
        <w:rPr>
          <w:lang w:eastAsia="en-US"/>
        </w:rPr>
        <w:t>и коллекций на начало отчетного (конец предшествующего) года производится путем суммирования стоимости приобретений за вычетом выбытий,  пересчитанных в цены на соответствующую дату.</w:t>
      </w:r>
    </w:p>
    <w:p w:rsidR="00DC0518" w:rsidRPr="009B2406" w:rsidRDefault="00DC0518" w:rsidP="00DC0518">
      <w:pPr>
        <w:spacing w:line="360" w:lineRule="auto"/>
        <w:ind w:firstLine="540"/>
        <w:rPr>
          <w:lang w:eastAsia="en-US"/>
        </w:rPr>
      </w:pPr>
      <w:r w:rsidRPr="009B2406">
        <w:rPr>
          <w:lang w:eastAsia="en-US"/>
        </w:rPr>
        <w:t>Период, за который целесообразно учитывать инвестиции в приобретение произведений искусства, антиквариата и коллекций, принят равным 100 годам.</w:t>
      </w:r>
    </w:p>
    <w:p w:rsidR="00DC0518" w:rsidRPr="009B2406" w:rsidRDefault="00DC0518" w:rsidP="00DC0518">
      <w:pPr>
        <w:spacing w:line="360" w:lineRule="auto"/>
        <w:ind w:firstLine="540"/>
        <w:rPr>
          <w:lang w:eastAsia="en-US"/>
        </w:rPr>
      </w:pPr>
      <w:r w:rsidRPr="009B2406">
        <w:rPr>
          <w:lang w:eastAsia="en-US"/>
        </w:rPr>
        <w:t xml:space="preserve">В связи с отсутствием данных об объемах инвестиций за весь рассматриваемый период предлагается использовать фактические данные </w:t>
      </w:r>
      <w:r>
        <w:rPr>
          <w:lang w:eastAsia="en-US"/>
        </w:rPr>
        <w:br/>
      </w:r>
      <w:r w:rsidRPr="009B2406">
        <w:rPr>
          <w:lang w:eastAsia="en-US"/>
        </w:rPr>
        <w:t xml:space="preserve">об инвестициях не менее чем за 10 лет. За ранние годы среднегодовые </w:t>
      </w:r>
      <w:r w:rsidRPr="009B2406">
        <w:rPr>
          <w:lang w:eastAsia="en-US"/>
        </w:rPr>
        <w:lastRenderedPageBreak/>
        <w:t xml:space="preserve">значения объемов инвестиций приравниваются к  среднегодовой их стоимости за последние 10 лет, с учетом пересчета в цены конца года предшествующего </w:t>
      </w:r>
      <w:proofErr w:type="gramStart"/>
      <w:r w:rsidRPr="009B2406">
        <w:rPr>
          <w:lang w:eastAsia="en-US"/>
        </w:rPr>
        <w:t>отчетному</w:t>
      </w:r>
      <w:proofErr w:type="gramEnd"/>
      <w:r w:rsidRPr="009B2406">
        <w:rPr>
          <w:lang w:eastAsia="en-US"/>
        </w:rPr>
        <w:t>.</w:t>
      </w:r>
    </w:p>
    <w:p w:rsidR="00DC0518" w:rsidRPr="009B2406" w:rsidRDefault="00DC0518" w:rsidP="00DC0518">
      <w:pPr>
        <w:spacing w:line="360" w:lineRule="auto"/>
        <w:ind w:firstLine="540"/>
        <w:rPr>
          <w:lang w:eastAsia="en-US"/>
        </w:rPr>
      </w:pPr>
      <w:r w:rsidRPr="009B2406">
        <w:rPr>
          <w:lang w:eastAsia="en-US"/>
        </w:rPr>
        <w:t xml:space="preserve">Поскольку приобретение предметов коллекционирования осуществляется как физическими, так и  юридическими лицами, необходимо провести соответствующее разделение по институциональным секторам экономики.  </w:t>
      </w:r>
      <w:r>
        <w:rPr>
          <w:lang w:eastAsia="en-US"/>
        </w:rPr>
        <w:t xml:space="preserve">На основании </w:t>
      </w:r>
      <w:r w:rsidRPr="009B2406">
        <w:rPr>
          <w:lang w:eastAsia="en-US"/>
        </w:rPr>
        <w:t>мнени</w:t>
      </w:r>
      <w:r>
        <w:rPr>
          <w:lang w:eastAsia="en-US"/>
        </w:rPr>
        <w:t>я</w:t>
      </w:r>
      <w:r w:rsidRPr="009B2406">
        <w:rPr>
          <w:lang w:eastAsia="en-US"/>
        </w:rPr>
        <w:t xml:space="preserve"> экспертов, что основными покупателями произведений искусства, антиквариата, предметов коллекционирования являются физические лица, 80 процентов приобретений учитывается в секторе «домашние хозяйства» (S14), а в секторах нефинансовых (S11) и финансовых корпораций (S12), соответственно, по 10 процентов. </w:t>
      </w:r>
    </w:p>
    <w:p w:rsidR="00DC0518" w:rsidRPr="009B2406" w:rsidRDefault="00DC0518" w:rsidP="00DC0518">
      <w:pPr>
        <w:spacing w:line="360" w:lineRule="auto"/>
        <w:ind w:firstLine="540"/>
        <w:rPr>
          <w:lang w:eastAsia="en-US"/>
        </w:rPr>
      </w:pPr>
      <w:r w:rsidRPr="009B2406">
        <w:rPr>
          <w:lang w:eastAsia="en-US"/>
        </w:rPr>
        <w:t xml:space="preserve">Пересчет данных о стоимости приобретений произведений искусства, антиквариата и коллекций из среднегодовых цен года приобретения в цены конца года, предшествующего </w:t>
      </w:r>
      <w:proofErr w:type="gramStart"/>
      <w:r w:rsidRPr="009B2406">
        <w:rPr>
          <w:lang w:eastAsia="en-US"/>
        </w:rPr>
        <w:t>отчетному</w:t>
      </w:r>
      <w:proofErr w:type="gramEnd"/>
      <w:r w:rsidRPr="009B2406">
        <w:rPr>
          <w:lang w:eastAsia="en-US"/>
        </w:rPr>
        <w:t>, производится в два этапа.</w:t>
      </w:r>
    </w:p>
    <w:p w:rsidR="00DC0518" w:rsidRPr="009B2406" w:rsidRDefault="00DC0518" w:rsidP="00DC0518">
      <w:pPr>
        <w:spacing w:line="360" w:lineRule="auto"/>
        <w:ind w:firstLine="540"/>
        <w:rPr>
          <w:lang w:eastAsia="en-US"/>
        </w:rPr>
      </w:pPr>
      <w:r w:rsidRPr="009B2406">
        <w:rPr>
          <w:lang w:eastAsia="en-US"/>
        </w:rPr>
        <w:t xml:space="preserve">На первом этапе годовые приобретения пересчитываются </w:t>
      </w:r>
      <w:r>
        <w:rPr>
          <w:lang w:eastAsia="en-US"/>
        </w:rPr>
        <w:br/>
      </w:r>
      <w:r w:rsidRPr="009B2406">
        <w:rPr>
          <w:lang w:eastAsia="en-US"/>
        </w:rPr>
        <w:t xml:space="preserve">из среднегодовых цен лет приобретения в цены на конец года путем умножения на коэффициент пересчета, определяемого по формуле 1. </w:t>
      </w:r>
    </w:p>
    <w:p w:rsidR="00DC0518" w:rsidRPr="009B2406" w:rsidRDefault="00DC0518" w:rsidP="00DC0518">
      <w:pPr>
        <w:spacing w:line="360" w:lineRule="auto"/>
        <w:ind w:firstLine="540"/>
        <w:rPr>
          <w:lang w:eastAsia="en-US"/>
        </w:rPr>
      </w:pPr>
      <w:r w:rsidRPr="009B2406">
        <w:rPr>
          <w:lang w:eastAsia="en-US"/>
        </w:rPr>
        <w:t xml:space="preserve">Затем из цен на конец года приобретения стоимость приобретений приводится  к единой базе цен – ценам на конец года, предшествующего </w:t>
      </w:r>
      <w:proofErr w:type="gramStart"/>
      <w:r w:rsidRPr="009B2406">
        <w:rPr>
          <w:lang w:eastAsia="en-US"/>
        </w:rPr>
        <w:t>отчетному</w:t>
      </w:r>
      <w:proofErr w:type="gramEnd"/>
      <w:r w:rsidRPr="009B2406">
        <w:rPr>
          <w:lang w:eastAsia="en-US"/>
        </w:rPr>
        <w:t>.  Для этого используется накопленный базовый индекс изменения потребительских цен на непродовольственные товары</w:t>
      </w:r>
      <w:r>
        <w:rPr>
          <w:rStyle w:val="ae"/>
          <w:lang w:eastAsia="en-US"/>
        </w:rPr>
        <w:footnoteReference w:id="13"/>
      </w:r>
      <w:r w:rsidRPr="009B2406">
        <w:rPr>
          <w:lang w:eastAsia="en-US"/>
        </w:rPr>
        <w:t xml:space="preserve">  за период с года начала осуществления инвестиций до конца года, предшествующего </w:t>
      </w:r>
      <w:proofErr w:type="gramStart"/>
      <w:r w:rsidRPr="009B2406">
        <w:rPr>
          <w:lang w:eastAsia="en-US"/>
        </w:rPr>
        <w:t>отчетному</w:t>
      </w:r>
      <w:proofErr w:type="gramEnd"/>
      <w:r w:rsidRPr="009B2406">
        <w:rPr>
          <w:lang w:eastAsia="en-US"/>
        </w:rPr>
        <w:t>, по формуле 2.</w:t>
      </w:r>
    </w:p>
    <w:p w:rsidR="00DC0518" w:rsidRPr="009B2406" w:rsidRDefault="00DC0518" w:rsidP="00DC0518">
      <w:pPr>
        <w:spacing w:line="360" w:lineRule="auto"/>
        <w:ind w:firstLine="540"/>
        <w:rPr>
          <w:lang w:eastAsia="en-US"/>
        </w:rPr>
      </w:pPr>
      <w:r w:rsidRPr="009B2406">
        <w:rPr>
          <w:lang w:eastAsia="en-US"/>
        </w:rPr>
        <w:t xml:space="preserve">Далее определяется выбытие приобретенных за рассматриваемый период (100 лет) произведений искусства, антиквариата и коллекций. </w:t>
      </w:r>
    </w:p>
    <w:p w:rsidR="00DC0518" w:rsidRPr="009B2406" w:rsidRDefault="00DC0518" w:rsidP="00DC0518">
      <w:pPr>
        <w:spacing w:line="360" w:lineRule="auto"/>
        <w:ind w:firstLine="540"/>
        <w:rPr>
          <w:lang w:eastAsia="en-US"/>
        </w:rPr>
      </w:pPr>
      <w:r w:rsidRPr="009B2406">
        <w:rPr>
          <w:lang w:eastAsia="en-US"/>
        </w:rPr>
        <w:t xml:space="preserve">Поскольку выбытие (помимо экспорта, учтенного как выбытие при расчете сальдо импорта и экспорта) связано с редкими случаями, отражаемыми на счете других изменений в объеме активов (экономическое исчезновение, внешние причины, изменение классификации), его величина </w:t>
      </w:r>
      <w:proofErr w:type="spellStart"/>
      <w:r w:rsidRPr="009B2406">
        <w:rPr>
          <w:lang w:eastAsia="en-US"/>
        </w:rPr>
        <w:lastRenderedPageBreak/>
        <w:t>экспертно</w:t>
      </w:r>
      <w:proofErr w:type="spellEnd"/>
      <w:r w:rsidRPr="009B2406">
        <w:rPr>
          <w:lang w:eastAsia="en-US"/>
        </w:rPr>
        <w:t xml:space="preserve"> приравнивается к  2 процентам от наличия произведений искусства, антиквариата и коллекций на конец года, предшествующему отчетному.</w:t>
      </w:r>
    </w:p>
    <w:p w:rsidR="00DC0518" w:rsidRPr="009B2406" w:rsidRDefault="00DC0518" w:rsidP="00DC0518">
      <w:pPr>
        <w:spacing w:line="360" w:lineRule="auto"/>
        <w:ind w:firstLine="540"/>
        <w:rPr>
          <w:lang w:eastAsia="en-US"/>
        </w:rPr>
      </w:pPr>
      <w:r w:rsidRPr="009B2406">
        <w:rPr>
          <w:lang w:eastAsia="en-US"/>
        </w:rPr>
        <w:t xml:space="preserve">На втором этапе строится счет операций с капиталом. </w:t>
      </w:r>
    </w:p>
    <w:p w:rsidR="00DC0518" w:rsidRPr="009B2406" w:rsidRDefault="00DC0518" w:rsidP="00DC0518">
      <w:pPr>
        <w:spacing w:line="360" w:lineRule="auto"/>
        <w:ind w:firstLine="540"/>
        <w:rPr>
          <w:lang w:eastAsia="en-US"/>
        </w:rPr>
      </w:pPr>
      <w:r w:rsidRPr="009B2406">
        <w:rPr>
          <w:lang w:eastAsia="en-US"/>
        </w:rPr>
        <w:t xml:space="preserve">Определение объема приобретения произведений искусства, антиквариата и коллекций по институциональным секторам экономики  за отчетный год осуществляется по данным таможенной статистики  и  по данным  Банка России (расчеты рассмотрены на </w:t>
      </w:r>
      <w:r>
        <w:rPr>
          <w:lang w:eastAsia="en-US"/>
        </w:rPr>
        <w:t>первом</w:t>
      </w:r>
      <w:r w:rsidRPr="009B2406">
        <w:rPr>
          <w:lang w:eastAsia="en-US"/>
        </w:rPr>
        <w:t xml:space="preserve"> этапе).</w:t>
      </w:r>
    </w:p>
    <w:p w:rsidR="00DC0518" w:rsidRPr="009B2406" w:rsidRDefault="00DC0518" w:rsidP="00DC0518">
      <w:pPr>
        <w:spacing w:line="360" w:lineRule="auto"/>
        <w:ind w:firstLine="540"/>
        <w:rPr>
          <w:lang w:eastAsia="en-US"/>
        </w:rPr>
      </w:pPr>
      <w:r w:rsidRPr="009B2406">
        <w:rPr>
          <w:lang w:eastAsia="en-US"/>
        </w:rPr>
        <w:t xml:space="preserve">На третьем этапе строится счет других изменений в объеме активов. </w:t>
      </w:r>
    </w:p>
    <w:p w:rsidR="00DC0518" w:rsidRPr="009B2406" w:rsidRDefault="00DC0518" w:rsidP="00DC0518">
      <w:pPr>
        <w:spacing w:line="360" w:lineRule="auto"/>
        <w:ind w:firstLine="540"/>
        <w:rPr>
          <w:lang w:eastAsia="en-US"/>
        </w:rPr>
      </w:pPr>
      <w:r w:rsidRPr="009B2406">
        <w:rPr>
          <w:lang w:eastAsia="en-US"/>
        </w:rPr>
        <w:t xml:space="preserve">Общая величина других (отрицательных) изменений в объеме актива </w:t>
      </w:r>
      <w:r>
        <w:rPr>
          <w:lang w:eastAsia="en-US"/>
        </w:rPr>
        <w:br/>
      </w:r>
      <w:r w:rsidRPr="009B2406">
        <w:rPr>
          <w:lang w:eastAsia="en-US"/>
        </w:rPr>
        <w:t xml:space="preserve">за отчетный год принимается равной 0,02 процента от их наличия к концу года, предшествующего отчетному, определенной в ценах </w:t>
      </w:r>
      <w:r>
        <w:rPr>
          <w:lang w:eastAsia="en-US"/>
        </w:rPr>
        <w:br/>
      </w:r>
      <w:r w:rsidRPr="009B2406">
        <w:rPr>
          <w:lang w:eastAsia="en-US"/>
        </w:rPr>
        <w:t>на соответствующую дату.</w:t>
      </w:r>
    </w:p>
    <w:p w:rsidR="00DC0518" w:rsidRPr="009B2406" w:rsidRDefault="00DC0518" w:rsidP="00DC0518">
      <w:pPr>
        <w:spacing w:line="360" w:lineRule="auto"/>
        <w:ind w:firstLine="540"/>
        <w:rPr>
          <w:lang w:eastAsia="en-US"/>
        </w:rPr>
      </w:pPr>
      <w:r w:rsidRPr="009B2406">
        <w:rPr>
          <w:lang w:eastAsia="en-US"/>
        </w:rPr>
        <w:t>На четвертом этапе строится счет переоценки.</w:t>
      </w:r>
    </w:p>
    <w:p w:rsidR="00DC0518" w:rsidRPr="009B2406" w:rsidRDefault="00DC0518" w:rsidP="00DC0518">
      <w:pPr>
        <w:spacing w:line="360" w:lineRule="auto"/>
        <w:ind w:firstLine="540"/>
        <w:rPr>
          <w:lang w:eastAsia="en-US"/>
        </w:rPr>
      </w:pPr>
      <w:r w:rsidRPr="009B2406">
        <w:rPr>
          <w:lang w:eastAsia="en-US"/>
        </w:rPr>
        <w:t xml:space="preserve">Счет переоценки содержит записи о номинальных, нейтральных </w:t>
      </w:r>
      <w:r>
        <w:rPr>
          <w:lang w:eastAsia="en-US"/>
        </w:rPr>
        <w:br/>
      </w:r>
      <w:r w:rsidRPr="009B2406">
        <w:rPr>
          <w:lang w:eastAsia="en-US"/>
        </w:rPr>
        <w:t xml:space="preserve">и реальных холдинговых прибылях / убытках. </w:t>
      </w:r>
    </w:p>
    <w:p w:rsidR="00DC0518" w:rsidRPr="009B2406" w:rsidRDefault="00DC0518" w:rsidP="00DC0518">
      <w:pPr>
        <w:spacing w:line="360" w:lineRule="auto"/>
        <w:ind w:firstLine="540"/>
        <w:rPr>
          <w:lang w:eastAsia="en-US"/>
        </w:rPr>
      </w:pPr>
      <w:r w:rsidRPr="009B2406">
        <w:rPr>
          <w:lang w:eastAsia="en-US"/>
        </w:rPr>
        <w:t>Для этого определяются:</w:t>
      </w:r>
    </w:p>
    <w:p w:rsidR="00DC0518" w:rsidRPr="009B2406" w:rsidRDefault="00DC0518" w:rsidP="00DC0518">
      <w:pPr>
        <w:spacing w:line="360" w:lineRule="auto"/>
        <w:ind w:firstLine="540"/>
        <w:rPr>
          <w:lang w:eastAsia="en-US"/>
        </w:rPr>
      </w:pPr>
      <w:r w:rsidRPr="009B2406">
        <w:rPr>
          <w:lang w:eastAsia="en-US"/>
        </w:rPr>
        <w:t xml:space="preserve">текущая рыночная стоимость ценностей на начало отчетного года в ценах на начало года, принимаемая равной их стоимости на конец года в ценах </w:t>
      </w:r>
      <w:r>
        <w:rPr>
          <w:lang w:eastAsia="en-US"/>
        </w:rPr>
        <w:br/>
      </w:r>
      <w:r w:rsidRPr="009B2406">
        <w:rPr>
          <w:lang w:eastAsia="en-US"/>
        </w:rPr>
        <w:t>на конец года из расчета за предыдущий  отчетный год (</w:t>
      </w:r>
      <w:proofErr w:type="spellStart"/>
      <w:r w:rsidRPr="009B2406">
        <w:rPr>
          <w:lang w:eastAsia="en-US"/>
        </w:rPr>
        <w:t>ТРЦнг</w:t>
      </w:r>
      <w:proofErr w:type="spellEnd"/>
      <w:r w:rsidRPr="009B2406">
        <w:rPr>
          <w:lang w:eastAsia="en-US"/>
        </w:rPr>
        <w:t>);</w:t>
      </w:r>
    </w:p>
    <w:p w:rsidR="00DC0518" w:rsidRPr="009B2406" w:rsidRDefault="00DC0518" w:rsidP="00DC0518">
      <w:pPr>
        <w:spacing w:line="360" w:lineRule="auto"/>
        <w:ind w:firstLine="540"/>
        <w:rPr>
          <w:lang w:eastAsia="en-US"/>
        </w:rPr>
      </w:pPr>
      <w:r w:rsidRPr="009B2406">
        <w:rPr>
          <w:lang w:eastAsia="en-US"/>
        </w:rPr>
        <w:t>текущая рыночная стоимость ценностей на начало отчетного года в ценах на конец отчетного года (</w:t>
      </w:r>
      <w:proofErr w:type="spellStart"/>
      <w:r w:rsidRPr="009B2406">
        <w:rPr>
          <w:lang w:eastAsia="en-US"/>
        </w:rPr>
        <w:t>ТРЦкг</w:t>
      </w:r>
      <w:proofErr w:type="spellEnd"/>
      <w:r w:rsidRPr="009B2406">
        <w:rPr>
          <w:lang w:eastAsia="en-US"/>
        </w:rPr>
        <w:t xml:space="preserve">) </w:t>
      </w:r>
      <w:r>
        <w:rPr>
          <w:lang w:eastAsia="en-US"/>
        </w:rPr>
        <w:t>–</w:t>
      </w:r>
      <w:r w:rsidRPr="009B2406">
        <w:rPr>
          <w:lang w:eastAsia="en-US"/>
        </w:rPr>
        <w:t xml:space="preserve"> (</w:t>
      </w:r>
      <w:proofErr w:type="spellStart"/>
      <w:r w:rsidRPr="009B2406">
        <w:rPr>
          <w:lang w:eastAsia="en-US"/>
        </w:rPr>
        <w:t>ТРЦнг</w:t>
      </w:r>
      <w:proofErr w:type="spellEnd"/>
      <w:r w:rsidRPr="009B2406">
        <w:rPr>
          <w:lang w:eastAsia="en-US"/>
        </w:rPr>
        <w:t xml:space="preserve"> * Индекс потребительских цен </w:t>
      </w:r>
      <w:r>
        <w:rPr>
          <w:lang w:eastAsia="en-US"/>
        </w:rPr>
        <w:br/>
      </w:r>
      <w:r w:rsidRPr="009B2406">
        <w:rPr>
          <w:lang w:eastAsia="en-US"/>
        </w:rPr>
        <w:t>на непродовольственные товары за отчетный год);</w:t>
      </w:r>
    </w:p>
    <w:p w:rsidR="00DC0518" w:rsidRPr="009B2406" w:rsidRDefault="00DC0518" w:rsidP="00DC0518">
      <w:pPr>
        <w:spacing w:line="360" w:lineRule="auto"/>
        <w:ind w:firstLine="540"/>
        <w:rPr>
          <w:lang w:eastAsia="en-US"/>
        </w:rPr>
      </w:pPr>
      <w:r w:rsidRPr="009B2406">
        <w:rPr>
          <w:lang w:eastAsia="en-US"/>
        </w:rPr>
        <w:t>текущая рыночная стоимость на начало отчетного года в ценах на конец отчетного года, если бы они изменились пропорционально общему изменению цен за год (</w:t>
      </w:r>
      <w:proofErr w:type="spellStart"/>
      <w:r w:rsidRPr="009B2406">
        <w:rPr>
          <w:lang w:eastAsia="en-US"/>
        </w:rPr>
        <w:t>ТРЦсрг</w:t>
      </w:r>
      <w:proofErr w:type="spellEnd"/>
      <w:r w:rsidRPr="009B2406">
        <w:rPr>
          <w:lang w:eastAsia="en-US"/>
        </w:rPr>
        <w:t xml:space="preserve">) </w:t>
      </w:r>
      <w:r>
        <w:rPr>
          <w:lang w:eastAsia="en-US"/>
        </w:rPr>
        <w:t>–</w:t>
      </w:r>
      <w:r w:rsidRPr="009B2406">
        <w:rPr>
          <w:lang w:eastAsia="en-US"/>
        </w:rPr>
        <w:t xml:space="preserve"> (</w:t>
      </w:r>
      <w:proofErr w:type="spellStart"/>
      <w:r w:rsidRPr="009B2406">
        <w:rPr>
          <w:lang w:eastAsia="en-US"/>
        </w:rPr>
        <w:t>ТРЦнг</w:t>
      </w:r>
      <w:proofErr w:type="spellEnd"/>
      <w:r w:rsidRPr="009B2406">
        <w:rPr>
          <w:lang w:eastAsia="en-US"/>
        </w:rPr>
        <w:t xml:space="preserve"> * Индекс-дефлятор ВВП за IV квартал отчетного года к IV кварталу предыдущего года);</w:t>
      </w:r>
    </w:p>
    <w:p w:rsidR="00DC0518" w:rsidRPr="009B2406" w:rsidRDefault="00DC0518" w:rsidP="00DC0518">
      <w:pPr>
        <w:spacing w:line="360" w:lineRule="auto"/>
        <w:ind w:firstLine="540"/>
        <w:rPr>
          <w:lang w:eastAsia="en-US"/>
        </w:rPr>
      </w:pPr>
      <w:r w:rsidRPr="009B2406">
        <w:rPr>
          <w:lang w:eastAsia="en-US"/>
        </w:rPr>
        <w:t>номинальная холдинговая прибыль равна (</w:t>
      </w:r>
      <w:proofErr w:type="spellStart"/>
      <w:r w:rsidRPr="009B2406">
        <w:rPr>
          <w:lang w:eastAsia="en-US"/>
        </w:rPr>
        <w:t>ТРЦкг</w:t>
      </w:r>
      <w:proofErr w:type="spellEnd"/>
      <w:r w:rsidRPr="009B2406">
        <w:rPr>
          <w:lang w:eastAsia="en-US"/>
        </w:rPr>
        <w:t>) – (</w:t>
      </w:r>
      <w:proofErr w:type="spellStart"/>
      <w:r w:rsidRPr="009B2406">
        <w:rPr>
          <w:lang w:eastAsia="en-US"/>
        </w:rPr>
        <w:t>ТРЦнг</w:t>
      </w:r>
      <w:proofErr w:type="spellEnd"/>
      <w:r w:rsidRPr="009B2406">
        <w:rPr>
          <w:lang w:eastAsia="en-US"/>
        </w:rPr>
        <w:t>);</w:t>
      </w:r>
    </w:p>
    <w:p w:rsidR="00DC0518" w:rsidRPr="009B2406" w:rsidRDefault="00DC0518" w:rsidP="00DC0518">
      <w:pPr>
        <w:spacing w:line="360" w:lineRule="auto"/>
        <w:ind w:firstLine="540"/>
        <w:rPr>
          <w:lang w:eastAsia="en-US"/>
        </w:rPr>
      </w:pPr>
      <w:r w:rsidRPr="009B2406">
        <w:rPr>
          <w:lang w:eastAsia="en-US"/>
        </w:rPr>
        <w:t>нейтральная холдинговая прибыль равна (</w:t>
      </w:r>
      <w:proofErr w:type="spellStart"/>
      <w:r w:rsidRPr="009B2406">
        <w:rPr>
          <w:lang w:eastAsia="en-US"/>
        </w:rPr>
        <w:t>ТРЦсрг</w:t>
      </w:r>
      <w:proofErr w:type="spellEnd"/>
      <w:r w:rsidRPr="009B2406">
        <w:rPr>
          <w:lang w:eastAsia="en-US"/>
        </w:rPr>
        <w:t>) – (</w:t>
      </w:r>
      <w:proofErr w:type="spellStart"/>
      <w:r w:rsidRPr="009B2406">
        <w:rPr>
          <w:lang w:eastAsia="en-US"/>
        </w:rPr>
        <w:t>ТРЦнг</w:t>
      </w:r>
      <w:proofErr w:type="spellEnd"/>
      <w:r w:rsidRPr="009B2406">
        <w:rPr>
          <w:lang w:eastAsia="en-US"/>
        </w:rPr>
        <w:t>);</w:t>
      </w:r>
    </w:p>
    <w:p w:rsidR="00DC0518" w:rsidRPr="009B2406" w:rsidRDefault="00DC0518" w:rsidP="00DC0518">
      <w:pPr>
        <w:spacing w:line="360" w:lineRule="auto"/>
        <w:ind w:firstLine="540"/>
        <w:rPr>
          <w:lang w:eastAsia="en-US"/>
        </w:rPr>
      </w:pPr>
      <w:r w:rsidRPr="009B2406">
        <w:rPr>
          <w:lang w:eastAsia="en-US"/>
        </w:rPr>
        <w:t>реальная холдинговая прибыль = номинальная холдинговая прибыль – нейтральная холдинговая прибыль, или (</w:t>
      </w:r>
      <w:proofErr w:type="spellStart"/>
      <w:r w:rsidRPr="009B2406">
        <w:rPr>
          <w:lang w:eastAsia="en-US"/>
        </w:rPr>
        <w:t>ТРЦкг</w:t>
      </w:r>
      <w:proofErr w:type="spellEnd"/>
      <w:r w:rsidRPr="009B2406">
        <w:rPr>
          <w:lang w:eastAsia="en-US"/>
        </w:rPr>
        <w:t>) – (</w:t>
      </w:r>
      <w:proofErr w:type="spellStart"/>
      <w:r w:rsidRPr="009B2406">
        <w:rPr>
          <w:lang w:eastAsia="en-US"/>
        </w:rPr>
        <w:t>ТРЦсрг</w:t>
      </w:r>
      <w:proofErr w:type="spellEnd"/>
      <w:r w:rsidRPr="009B2406">
        <w:rPr>
          <w:lang w:eastAsia="en-US"/>
        </w:rPr>
        <w:t>).</w:t>
      </w:r>
    </w:p>
    <w:p w:rsidR="00DC0518" w:rsidRPr="009B2406" w:rsidRDefault="00DC0518" w:rsidP="00DC0518">
      <w:pPr>
        <w:spacing w:line="360" w:lineRule="auto"/>
        <w:ind w:firstLine="540"/>
        <w:rPr>
          <w:lang w:eastAsia="en-US"/>
        </w:rPr>
      </w:pPr>
      <w:r w:rsidRPr="009B2406">
        <w:rPr>
          <w:lang w:eastAsia="en-US"/>
        </w:rPr>
        <w:lastRenderedPageBreak/>
        <w:t xml:space="preserve">На пятом этапе балансовым методом определяется стоимость запасов произведений искусства, антиквариата и коллекций на конец отчетного года. Стоимость запасов на начало года + счет операций с капиталом </w:t>
      </w:r>
      <w:r>
        <w:rPr>
          <w:lang w:eastAsia="en-US"/>
        </w:rPr>
        <w:t>–</w:t>
      </w:r>
      <w:r w:rsidRPr="009B2406">
        <w:rPr>
          <w:lang w:eastAsia="en-US"/>
        </w:rPr>
        <w:t xml:space="preserve"> счет других изменений в объеме активов</w:t>
      </w:r>
      <w:proofErr w:type="gramStart"/>
      <w:r w:rsidRPr="009B2406">
        <w:rPr>
          <w:lang w:eastAsia="en-US"/>
        </w:rPr>
        <w:t xml:space="preserve"> + (</w:t>
      </w:r>
      <w:r>
        <w:rPr>
          <w:lang w:eastAsia="en-US"/>
        </w:rPr>
        <w:t>–</w:t>
      </w:r>
      <w:r w:rsidRPr="009B2406">
        <w:rPr>
          <w:lang w:eastAsia="en-US"/>
        </w:rPr>
        <w:t xml:space="preserve">) </w:t>
      </w:r>
      <w:proofErr w:type="gramEnd"/>
      <w:r w:rsidRPr="009B2406">
        <w:rPr>
          <w:lang w:eastAsia="en-US"/>
        </w:rPr>
        <w:t xml:space="preserve">счет переоценки = стоимость запасов </w:t>
      </w:r>
      <w:r>
        <w:rPr>
          <w:lang w:eastAsia="en-US"/>
        </w:rPr>
        <w:br/>
      </w:r>
      <w:r w:rsidRPr="009B2406">
        <w:rPr>
          <w:lang w:eastAsia="en-US"/>
        </w:rPr>
        <w:t>на конец года.</w:t>
      </w:r>
    </w:p>
    <w:p w:rsidR="00DC0518" w:rsidRDefault="00DC0518" w:rsidP="00DC0518">
      <w:pPr>
        <w:spacing w:line="360" w:lineRule="auto"/>
        <w:ind w:firstLine="540"/>
        <w:rPr>
          <w:lang w:eastAsia="en-US"/>
        </w:rPr>
      </w:pPr>
      <w:r>
        <w:rPr>
          <w:b/>
          <w:lang w:eastAsia="en-US"/>
        </w:rPr>
        <w:t>5</w:t>
      </w:r>
      <w:r w:rsidRPr="00A4287C">
        <w:rPr>
          <w:b/>
          <w:lang w:eastAsia="en-US"/>
        </w:rPr>
        <w:t>.</w:t>
      </w:r>
      <w:r>
        <w:rPr>
          <w:b/>
          <w:lang w:eastAsia="en-US"/>
        </w:rPr>
        <w:t>2</w:t>
      </w:r>
      <w:r w:rsidRPr="00B40E7D">
        <w:rPr>
          <w:b/>
          <w:lang w:eastAsia="en-US"/>
        </w:rPr>
        <w:t>.</w:t>
      </w:r>
      <w:r>
        <w:rPr>
          <w:b/>
          <w:lang w:eastAsia="en-US"/>
        </w:rPr>
        <w:t xml:space="preserve">3. </w:t>
      </w:r>
      <w:r w:rsidRPr="009B2406">
        <w:rPr>
          <w:b/>
          <w:lang w:eastAsia="en-US"/>
        </w:rPr>
        <w:t xml:space="preserve">Пример построения баланса активов и пассивов и счетов накопления СНС в части предметов коллекционирования </w:t>
      </w:r>
      <w:r w:rsidRPr="009B2406">
        <w:rPr>
          <w:lang w:eastAsia="en-US"/>
        </w:rPr>
        <w:t>(данные условные)</w:t>
      </w:r>
    </w:p>
    <w:p w:rsidR="00DC0518" w:rsidRPr="006B2771" w:rsidRDefault="00DC0518" w:rsidP="00DC0518">
      <w:pPr>
        <w:spacing w:line="360" w:lineRule="auto"/>
        <w:ind w:firstLine="540"/>
        <w:jc w:val="right"/>
      </w:pPr>
      <w:r w:rsidRPr="006B2771">
        <w:t>Таблица 11</w:t>
      </w:r>
    </w:p>
    <w:p w:rsidR="00DC0518" w:rsidRPr="006B2771" w:rsidRDefault="00DC0518" w:rsidP="00DC0518">
      <w:pPr>
        <w:autoSpaceDE/>
        <w:autoSpaceDN/>
        <w:adjustRightInd/>
        <w:spacing w:line="276" w:lineRule="auto"/>
        <w:ind w:firstLine="0"/>
        <w:jc w:val="center"/>
        <w:rPr>
          <w:b/>
        </w:rPr>
      </w:pPr>
      <w:r w:rsidRPr="006B2771">
        <w:rPr>
          <w:b/>
        </w:rPr>
        <w:t>Валовое накопление предметов коллекционирования, тыс. руб.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418"/>
        <w:gridCol w:w="2631"/>
        <w:gridCol w:w="2597"/>
        <w:gridCol w:w="2469"/>
      </w:tblGrid>
      <w:tr w:rsidR="00DC0518" w:rsidRPr="006B2771" w:rsidTr="00082F23">
        <w:trPr>
          <w:cantSplit/>
          <w:trHeight w:val="459"/>
          <w:tblHeader/>
        </w:trPr>
        <w:tc>
          <w:tcPr>
            <w:tcW w:w="223" w:type="pct"/>
            <w:vMerge w:val="restart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6B2771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6B2771"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</w:t>
            </w:r>
            <w:r w:rsidRPr="006B2771"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743" w:type="pct"/>
            <w:vMerge w:val="restart"/>
            <w:vAlign w:val="center"/>
          </w:tcPr>
          <w:p w:rsidR="00DC0518" w:rsidRPr="006B2771" w:rsidRDefault="00DC0518" w:rsidP="00082F23">
            <w:pPr>
              <w:keepNext/>
              <w:spacing w:line="240" w:lineRule="exact"/>
              <w:ind w:left="-57" w:right="-57" w:firstLine="0"/>
              <w:jc w:val="center"/>
              <w:rPr>
                <w:bCs/>
                <w:kern w:val="32"/>
                <w:sz w:val="24"/>
                <w:szCs w:val="24"/>
              </w:rPr>
            </w:pPr>
            <w:r w:rsidRPr="006B2771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4034" w:type="pct"/>
            <w:gridSpan w:val="3"/>
            <w:vAlign w:val="center"/>
          </w:tcPr>
          <w:p w:rsidR="00DC0518" w:rsidRPr="006B2771" w:rsidRDefault="00DC0518" w:rsidP="00082F23">
            <w:pPr>
              <w:keepNext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6B2771">
              <w:rPr>
                <w:bCs/>
                <w:sz w:val="24"/>
                <w:szCs w:val="24"/>
              </w:rPr>
              <w:t>Источник информации – данные таможенной статистики по ТН ВЭД-97;</w:t>
            </w:r>
          </w:p>
          <w:p w:rsidR="00DC0518" w:rsidRPr="006B2771" w:rsidRDefault="00DC0518" w:rsidP="00082F23">
            <w:pPr>
              <w:keepNext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6B2771">
              <w:rPr>
                <w:bCs/>
                <w:sz w:val="24"/>
                <w:szCs w:val="24"/>
              </w:rPr>
              <w:t>данные ЦБ РФ по выпуску золотых монет</w:t>
            </w:r>
          </w:p>
        </w:tc>
      </w:tr>
      <w:tr w:rsidR="00DC0518" w:rsidRPr="006B2771" w:rsidTr="00082F23">
        <w:trPr>
          <w:cantSplit/>
          <w:trHeight w:val="252"/>
          <w:tblHeader/>
        </w:trPr>
        <w:tc>
          <w:tcPr>
            <w:tcW w:w="223" w:type="pct"/>
            <w:vMerge/>
            <w:vAlign w:val="center"/>
          </w:tcPr>
          <w:p w:rsidR="00DC0518" w:rsidRPr="006B2771" w:rsidRDefault="00DC0518" w:rsidP="00082F23">
            <w:pPr>
              <w:keepNext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vMerge/>
            <w:vAlign w:val="center"/>
          </w:tcPr>
          <w:p w:rsidR="00DC0518" w:rsidRPr="006B2771" w:rsidRDefault="00DC0518" w:rsidP="00082F23">
            <w:pPr>
              <w:keepNext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79" w:type="pct"/>
            <w:vAlign w:val="center"/>
          </w:tcPr>
          <w:p w:rsidR="00DC0518" w:rsidRPr="006B2771" w:rsidRDefault="00DC0518" w:rsidP="00082F23">
            <w:pPr>
              <w:keepNext/>
              <w:spacing w:line="240" w:lineRule="exact"/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  <w:r w:rsidRPr="006B2771">
              <w:rPr>
                <w:bCs/>
                <w:sz w:val="24"/>
                <w:szCs w:val="24"/>
                <w:lang w:val="en-US"/>
              </w:rPr>
              <w:t>S</w:t>
            </w:r>
            <w:r w:rsidRPr="006B2771">
              <w:rPr>
                <w:bCs/>
                <w:sz w:val="24"/>
                <w:szCs w:val="24"/>
              </w:rPr>
              <w:t>.14</w:t>
            </w:r>
          </w:p>
          <w:p w:rsidR="00DC0518" w:rsidRPr="006B2771" w:rsidRDefault="00DC0518" w:rsidP="00082F23">
            <w:pPr>
              <w:keepNext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proofErr w:type="gramStart"/>
            <w:r w:rsidRPr="006B2771">
              <w:rPr>
                <w:sz w:val="24"/>
                <w:szCs w:val="24"/>
              </w:rPr>
              <w:t xml:space="preserve">((Импорт – Экспорт) + </w:t>
            </w:r>
            <w:proofErr w:type="gramEnd"/>
          </w:p>
          <w:p w:rsidR="00DC0518" w:rsidRPr="006B2771" w:rsidRDefault="00DC0518" w:rsidP="00082F23">
            <w:pPr>
              <w:keepNext/>
              <w:spacing w:line="240" w:lineRule="exact"/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выпуск золотых монет) * 0,8</w:t>
            </w:r>
          </w:p>
        </w:tc>
        <w:tc>
          <w:tcPr>
            <w:tcW w:w="1361" w:type="pct"/>
          </w:tcPr>
          <w:p w:rsidR="00DC0518" w:rsidRPr="006B2771" w:rsidRDefault="00DC0518" w:rsidP="00082F23">
            <w:pPr>
              <w:keepNext/>
              <w:spacing w:line="240" w:lineRule="exact"/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  <w:r w:rsidRPr="006B2771">
              <w:rPr>
                <w:bCs/>
                <w:sz w:val="24"/>
                <w:szCs w:val="24"/>
                <w:lang w:val="en-US"/>
              </w:rPr>
              <w:t>S</w:t>
            </w:r>
            <w:r w:rsidRPr="006B2771">
              <w:rPr>
                <w:bCs/>
                <w:sz w:val="24"/>
                <w:szCs w:val="24"/>
              </w:rPr>
              <w:t>.11</w:t>
            </w:r>
          </w:p>
          <w:p w:rsidR="00DC0518" w:rsidRPr="006B2771" w:rsidRDefault="00DC0518" w:rsidP="00082F23">
            <w:pPr>
              <w:keepNext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proofErr w:type="gramStart"/>
            <w:r w:rsidRPr="006B2771">
              <w:rPr>
                <w:sz w:val="24"/>
                <w:szCs w:val="24"/>
              </w:rPr>
              <w:t xml:space="preserve">((Импорт – Экспорт) + </w:t>
            </w:r>
            <w:proofErr w:type="gramEnd"/>
          </w:p>
          <w:p w:rsidR="00DC0518" w:rsidRPr="006B2771" w:rsidRDefault="00DC0518" w:rsidP="00082F23">
            <w:pPr>
              <w:keepNext/>
              <w:spacing w:line="240" w:lineRule="exact"/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выпуск золотых монет) * 0,1</w:t>
            </w:r>
          </w:p>
        </w:tc>
        <w:tc>
          <w:tcPr>
            <w:tcW w:w="1294" w:type="pct"/>
            <w:vAlign w:val="center"/>
          </w:tcPr>
          <w:p w:rsidR="00DC0518" w:rsidRPr="006B2771" w:rsidRDefault="00DC0518" w:rsidP="00082F23">
            <w:pPr>
              <w:keepNext/>
              <w:spacing w:line="240" w:lineRule="exact"/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  <w:r w:rsidRPr="006B2771">
              <w:rPr>
                <w:bCs/>
                <w:sz w:val="24"/>
                <w:szCs w:val="24"/>
                <w:lang w:val="en-US"/>
              </w:rPr>
              <w:t>S</w:t>
            </w:r>
            <w:r w:rsidRPr="006B2771">
              <w:rPr>
                <w:bCs/>
                <w:sz w:val="24"/>
                <w:szCs w:val="24"/>
              </w:rPr>
              <w:t>.12</w:t>
            </w:r>
          </w:p>
          <w:p w:rsidR="00DC0518" w:rsidRPr="006B2771" w:rsidRDefault="00DC0518" w:rsidP="00082F23">
            <w:pPr>
              <w:keepNext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proofErr w:type="gramStart"/>
            <w:r w:rsidRPr="006B2771">
              <w:rPr>
                <w:sz w:val="24"/>
                <w:szCs w:val="24"/>
              </w:rPr>
              <w:t xml:space="preserve">((Импорт – Экспорт) + </w:t>
            </w:r>
            <w:proofErr w:type="gramEnd"/>
          </w:p>
          <w:p w:rsidR="00DC0518" w:rsidRPr="006B2771" w:rsidRDefault="00DC0518" w:rsidP="00082F23">
            <w:pPr>
              <w:keepNext/>
              <w:spacing w:line="240" w:lineRule="exact"/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выпуск золотых монет) * 0,1</w:t>
            </w:r>
          </w:p>
        </w:tc>
      </w:tr>
      <w:tr w:rsidR="00DC0518" w:rsidRPr="006B2771" w:rsidTr="00082F23">
        <w:trPr>
          <w:cantSplit/>
          <w:tblHeader/>
        </w:trPr>
        <w:tc>
          <w:tcPr>
            <w:tcW w:w="223" w:type="pct"/>
          </w:tcPr>
          <w:p w:rsidR="00DC0518" w:rsidRPr="006B2771" w:rsidRDefault="00DC0518" w:rsidP="00082F23">
            <w:pPr>
              <w:keepNext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6B2771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743" w:type="pct"/>
          </w:tcPr>
          <w:p w:rsidR="00DC0518" w:rsidRPr="006B2771" w:rsidRDefault="00DC0518" w:rsidP="00082F23">
            <w:pPr>
              <w:keepNext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6B277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79" w:type="pct"/>
          </w:tcPr>
          <w:p w:rsidR="00DC0518" w:rsidRPr="006B2771" w:rsidRDefault="00DC0518" w:rsidP="00082F23">
            <w:pPr>
              <w:keepNext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6B277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61" w:type="pct"/>
          </w:tcPr>
          <w:p w:rsidR="00DC0518" w:rsidRPr="006B2771" w:rsidRDefault="00DC0518" w:rsidP="00082F23">
            <w:pPr>
              <w:keepNext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6B277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94" w:type="pct"/>
          </w:tcPr>
          <w:p w:rsidR="00DC0518" w:rsidRPr="006B2771" w:rsidRDefault="00DC0518" w:rsidP="00082F23">
            <w:pPr>
              <w:keepNext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6B2771">
              <w:rPr>
                <w:bCs/>
                <w:sz w:val="24"/>
                <w:szCs w:val="24"/>
              </w:rPr>
              <w:t>4</w:t>
            </w:r>
          </w:p>
        </w:tc>
      </w:tr>
      <w:tr w:rsidR="00DC0518" w:rsidRPr="006B2771" w:rsidTr="00082F23">
        <w:trPr>
          <w:cantSplit/>
          <w:trHeight w:val="353"/>
        </w:trPr>
        <w:tc>
          <w:tcPr>
            <w:tcW w:w="223" w:type="pct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1</w:t>
            </w:r>
          </w:p>
        </w:tc>
        <w:tc>
          <w:tcPr>
            <w:tcW w:w="743" w:type="pct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  <w:lang w:val="en-US"/>
              </w:rPr>
            </w:pPr>
            <w:r w:rsidRPr="006B2771">
              <w:rPr>
                <w:sz w:val="24"/>
                <w:szCs w:val="24"/>
              </w:rPr>
              <w:t xml:space="preserve">Отчетный год </w:t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 w:rsidRPr="006B2771">
              <w:rPr>
                <w:sz w:val="24"/>
                <w:szCs w:val="24"/>
                <w:lang w:val="en-US"/>
              </w:rPr>
              <w:t>(</w:t>
            </w:r>
            <w:r w:rsidRPr="006B2771">
              <w:rPr>
                <w:sz w:val="24"/>
                <w:szCs w:val="24"/>
              </w:rPr>
              <w:t>2017</w:t>
            </w:r>
            <w:r w:rsidRPr="006B2771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379" w:type="pct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2 100 888</w:t>
            </w:r>
          </w:p>
        </w:tc>
        <w:tc>
          <w:tcPr>
            <w:tcW w:w="1361" w:type="pct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172 269</w:t>
            </w:r>
          </w:p>
        </w:tc>
        <w:tc>
          <w:tcPr>
            <w:tcW w:w="1294" w:type="pct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172 269</w:t>
            </w:r>
          </w:p>
        </w:tc>
      </w:tr>
      <w:tr w:rsidR="00DC0518" w:rsidRPr="006B2771" w:rsidTr="00082F23">
        <w:trPr>
          <w:cantSplit/>
          <w:trHeight w:val="315"/>
        </w:trPr>
        <w:tc>
          <w:tcPr>
            <w:tcW w:w="223" w:type="pct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2</w:t>
            </w:r>
          </w:p>
        </w:tc>
        <w:tc>
          <w:tcPr>
            <w:tcW w:w="743" w:type="pct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n </w:t>
            </w:r>
            <w:r>
              <w:rPr>
                <w:sz w:val="24"/>
                <w:szCs w:val="24"/>
              </w:rPr>
              <w:t>–</w:t>
            </w:r>
            <w:r w:rsidRPr="006B2771">
              <w:rPr>
                <w:sz w:val="24"/>
                <w:szCs w:val="24"/>
                <w:lang w:val="en-US"/>
              </w:rPr>
              <w:t>1 (</w:t>
            </w:r>
            <w:r w:rsidRPr="006B2771">
              <w:rPr>
                <w:sz w:val="24"/>
                <w:szCs w:val="24"/>
              </w:rPr>
              <w:t>2016</w:t>
            </w:r>
            <w:r w:rsidRPr="006B2771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379" w:type="pct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1 090 408</w:t>
            </w:r>
          </w:p>
        </w:tc>
        <w:tc>
          <w:tcPr>
            <w:tcW w:w="1361" w:type="pct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473 860</w:t>
            </w:r>
          </w:p>
        </w:tc>
        <w:tc>
          <w:tcPr>
            <w:tcW w:w="1294" w:type="pct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473 860</w:t>
            </w:r>
          </w:p>
        </w:tc>
      </w:tr>
      <w:tr w:rsidR="00DC0518" w:rsidRPr="006B2771" w:rsidTr="00082F23">
        <w:trPr>
          <w:cantSplit/>
          <w:trHeight w:val="277"/>
        </w:trPr>
        <w:tc>
          <w:tcPr>
            <w:tcW w:w="223" w:type="pct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3</w:t>
            </w:r>
          </w:p>
        </w:tc>
        <w:tc>
          <w:tcPr>
            <w:tcW w:w="743" w:type="pct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  <w:lang w:val="en-US"/>
              </w:rPr>
            </w:pPr>
            <w:r w:rsidRPr="006B2771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–</w:t>
            </w:r>
            <w:r w:rsidRPr="006B2771">
              <w:rPr>
                <w:sz w:val="24"/>
                <w:szCs w:val="24"/>
                <w:lang w:val="en-US"/>
              </w:rPr>
              <w:t>2 (</w:t>
            </w:r>
            <w:r w:rsidRPr="006B2771">
              <w:rPr>
                <w:sz w:val="24"/>
                <w:szCs w:val="24"/>
              </w:rPr>
              <w:t>2015</w:t>
            </w:r>
            <w:r w:rsidRPr="006B2771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379" w:type="pct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3 783 123</w:t>
            </w:r>
          </w:p>
        </w:tc>
        <w:tc>
          <w:tcPr>
            <w:tcW w:w="1361" w:type="pct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921 988</w:t>
            </w:r>
          </w:p>
        </w:tc>
        <w:tc>
          <w:tcPr>
            <w:tcW w:w="1294" w:type="pct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921 988</w:t>
            </w:r>
          </w:p>
        </w:tc>
      </w:tr>
      <w:tr w:rsidR="00DC0518" w:rsidRPr="006B2771" w:rsidTr="00082F23">
        <w:trPr>
          <w:cantSplit/>
          <w:trHeight w:val="281"/>
        </w:trPr>
        <w:tc>
          <w:tcPr>
            <w:tcW w:w="223" w:type="pct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4</w:t>
            </w:r>
          </w:p>
        </w:tc>
        <w:tc>
          <w:tcPr>
            <w:tcW w:w="743" w:type="pct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  <w:lang w:val="en-US"/>
              </w:rPr>
            </w:pPr>
            <w:r w:rsidRPr="006B2771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–</w:t>
            </w:r>
            <w:r w:rsidRPr="006B2771">
              <w:rPr>
                <w:sz w:val="24"/>
                <w:szCs w:val="24"/>
                <w:lang w:val="en-US"/>
              </w:rPr>
              <w:t>3 (</w:t>
            </w:r>
            <w:r w:rsidRPr="006B2771">
              <w:rPr>
                <w:sz w:val="24"/>
                <w:szCs w:val="24"/>
              </w:rPr>
              <w:t>201</w:t>
            </w:r>
            <w:r w:rsidRPr="006B2771">
              <w:rPr>
                <w:sz w:val="24"/>
                <w:szCs w:val="24"/>
                <w:lang w:val="en-US"/>
              </w:rPr>
              <w:t>4)</w:t>
            </w:r>
          </w:p>
        </w:tc>
        <w:tc>
          <w:tcPr>
            <w:tcW w:w="1379" w:type="pct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11 602 393</w:t>
            </w:r>
          </w:p>
        </w:tc>
        <w:tc>
          <w:tcPr>
            <w:tcW w:w="1361" w:type="pct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1 841 802</w:t>
            </w:r>
          </w:p>
        </w:tc>
        <w:tc>
          <w:tcPr>
            <w:tcW w:w="1294" w:type="pct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1 841 802</w:t>
            </w:r>
          </w:p>
        </w:tc>
      </w:tr>
      <w:tr w:rsidR="00DC0518" w:rsidRPr="006B2771" w:rsidTr="00082F23">
        <w:trPr>
          <w:cantSplit/>
          <w:trHeight w:val="257"/>
        </w:trPr>
        <w:tc>
          <w:tcPr>
            <w:tcW w:w="223" w:type="pct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5</w:t>
            </w:r>
          </w:p>
        </w:tc>
        <w:tc>
          <w:tcPr>
            <w:tcW w:w="743" w:type="pct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  <w:lang w:val="en-US"/>
              </w:rPr>
            </w:pPr>
            <w:r w:rsidRPr="006B2771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–</w:t>
            </w:r>
            <w:r w:rsidRPr="006B2771">
              <w:rPr>
                <w:sz w:val="24"/>
                <w:szCs w:val="24"/>
                <w:lang w:val="en-US"/>
              </w:rPr>
              <w:t>4 (</w:t>
            </w:r>
            <w:r w:rsidRPr="006B2771">
              <w:rPr>
                <w:sz w:val="24"/>
                <w:szCs w:val="24"/>
              </w:rPr>
              <w:t>201</w:t>
            </w:r>
            <w:r w:rsidRPr="006B2771">
              <w:rPr>
                <w:sz w:val="24"/>
                <w:szCs w:val="24"/>
                <w:lang w:val="en-US"/>
              </w:rPr>
              <w:t>3)</w:t>
            </w:r>
          </w:p>
        </w:tc>
        <w:tc>
          <w:tcPr>
            <w:tcW w:w="1379" w:type="pct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7 031 918</w:t>
            </w:r>
          </w:p>
        </w:tc>
        <w:tc>
          <w:tcPr>
            <w:tcW w:w="1361" w:type="pct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1 213 396</w:t>
            </w:r>
          </w:p>
        </w:tc>
        <w:tc>
          <w:tcPr>
            <w:tcW w:w="1294" w:type="pct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1 213 396</w:t>
            </w:r>
          </w:p>
        </w:tc>
      </w:tr>
      <w:tr w:rsidR="00DC0518" w:rsidRPr="006B2771" w:rsidTr="00082F23">
        <w:trPr>
          <w:cantSplit/>
          <w:trHeight w:val="275"/>
        </w:trPr>
        <w:tc>
          <w:tcPr>
            <w:tcW w:w="223" w:type="pct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6</w:t>
            </w:r>
          </w:p>
        </w:tc>
        <w:tc>
          <w:tcPr>
            <w:tcW w:w="743" w:type="pct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  <w:lang w:val="en-US"/>
              </w:rPr>
            </w:pPr>
            <w:r w:rsidRPr="006B2771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–</w:t>
            </w:r>
            <w:r w:rsidRPr="006B2771">
              <w:rPr>
                <w:sz w:val="24"/>
                <w:szCs w:val="24"/>
                <w:lang w:val="en-US"/>
              </w:rPr>
              <w:t>5 (</w:t>
            </w:r>
            <w:r w:rsidRPr="006B2771">
              <w:rPr>
                <w:sz w:val="24"/>
                <w:szCs w:val="24"/>
              </w:rPr>
              <w:t>201</w:t>
            </w:r>
            <w:r w:rsidRPr="006B2771">
              <w:rPr>
                <w:sz w:val="24"/>
                <w:szCs w:val="24"/>
                <w:lang w:val="en-US"/>
              </w:rPr>
              <w:t>2)</w:t>
            </w:r>
          </w:p>
        </w:tc>
        <w:tc>
          <w:tcPr>
            <w:tcW w:w="1379" w:type="pct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6 032 654</w:t>
            </w:r>
          </w:p>
        </w:tc>
        <w:tc>
          <w:tcPr>
            <w:tcW w:w="1361" w:type="pct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1 331 866</w:t>
            </w:r>
          </w:p>
        </w:tc>
        <w:tc>
          <w:tcPr>
            <w:tcW w:w="1294" w:type="pct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1 331 866</w:t>
            </w:r>
          </w:p>
        </w:tc>
      </w:tr>
      <w:tr w:rsidR="00DC0518" w:rsidRPr="006B2771" w:rsidTr="00082F23">
        <w:trPr>
          <w:cantSplit/>
          <w:trHeight w:val="279"/>
        </w:trPr>
        <w:tc>
          <w:tcPr>
            <w:tcW w:w="223" w:type="pct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7</w:t>
            </w:r>
          </w:p>
        </w:tc>
        <w:tc>
          <w:tcPr>
            <w:tcW w:w="743" w:type="pct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  <w:lang w:val="en-US"/>
              </w:rPr>
            </w:pPr>
            <w:r w:rsidRPr="006B2771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–</w:t>
            </w:r>
            <w:r w:rsidRPr="006B2771">
              <w:rPr>
                <w:sz w:val="24"/>
                <w:szCs w:val="24"/>
                <w:lang w:val="en-US"/>
              </w:rPr>
              <w:t>6 (</w:t>
            </w:r>
            <w:r w:rsidRPr="006B2771">
              <w:rPr>
                <w:sz w:val="24"/>
                <w:szCs w:val="24"/>
              </w:rPr>
              <w:t>201</w:t>
            </w:r>
            <w:r w:rsidRPr="006B2771">
              <w:rPr>
                <w:sz w:val="24"/>
                <w:szCs w:val="24"/>
                <w:lang w:val="en-US"/>
              </w:rPr>
              <w:t>1)</w:t>
            </w:r>
          </w:p>
        </w:tc>
        <w:tc>
          <w:tcPr>
            <w:tcW w:w="1379" w:type="pct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5 659 387</w:t>
            </w:r>
          </w:p>
        </w:tc>
        <w:tc>
          <w:tcPr>
            <w:tcW w:w="1361" w:type="pct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919 565</w:t>
            </w:r>
          </w:p>
        </w:tc>
        <w:tc>
          <w:tcPr>
            <w:tcW w:w="1294" w:type="pct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919 565</w:t>
            </w:r>
          </w:p>
        </w:tc>
      </w:tr>
      <w:tr w:rsidR="00DC0518" w:rsidRPr="006B2771" w:rsidTr="00082F23">
        <w:trPr>
          <w:cantSplit/>
          <w:trHeight w:val="269"/>
        </w:trPr>
        <w:tc>
          <w:tcPr>
            <w:tcW w:w="223" w:type="pct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8</w:t>
            </w:r>
          </w:p>
        </w:tc>
        <w:tc>
          <w:tcPr>
            <w:tcW w:w="743" w:type="pct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  <w:lang w:val="en-US"/>
              </w:rPr>
            </w:pPr>
            <w:r w:rsidRPr="006B2771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–</w:t>
            </w:r>
            <w:r w:rsidRPr="006B2771">
              <w:rPr>
                <w:sz w:val="24"/>
                <w:szCs w:val="24"/>
                <w:lang w:val="en-US"/>
              </w:rPr>
              <w:t>7 (</w:t>
            </w:r>
            <w:r w:rsidRPr="006B2771">
              <w:rPr>
                <w:sz w:val="24"/>
                <w:szCs w:val="24"/>
              </w:rPr>
              <w:t>201</w:t>
            </w:r>
            <w:r w:rsidRPr="006B2771">
              <w:rPr>
                <w:sz w:val="24"/>
                <w:szCs w:val="24"/>
                <w:lang w:val="en-US"/>
              </w:rPr>
              <w:t>0)</w:t>
            </w:r>
          </w:p>
        </w:tc>
        <w:tc>
          <w:tcPr>
            <w:tcW w:w="1379" w:type="pct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10 488 425</w:t>
            </w:r>
          </w:p>
        </w:tc>
        <w:tc>
          <w:tcPr>
            <w:tcW w:w="1361" w:type="pct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1 627 075</w:t>
            </w:r>
          </w:p>
        </w:tc>
        <w:tc>
          <w:tcPr>
            <w:tcW w:w="1294" w:type="pct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1 627 075</w:t>
            </w:r>
          </w:p>
        </w:tc>
      </w:tr>
      <w:tr w:rsidR="00DC0518" w:rsidRPr="006B2771" w:rsidTr="00082F23">
        <w:trPr>
          <w:cantSplit/>
          <w:trHeight w:val="273"/>
        </w:trPr>
        <w:tc>
          <w:tcPr>
            <w:tcW w:w="223" w:type="pct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9</w:t>
            </w:r>
          </w:p>
        </w:tc>
        <w:tc>
          <w:tcPr>
            <w:tcW w:w="743" w:type="pct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  <w:lang w:val="en-US"/>
              </w:rPr>
            </w:pPr>
            <w:r w:rsidRPr="006B2771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–</w:t>
            </w:r>
            <w:r w:rsidRPr="006B2771">
              <w:rPr>
                <w:sz w:val="24"/>
                <w:szCs w:val="24"/>
                <w:lang w:val="en-US"/>
              </w:rPr>
              <w:t>8 (</w:t>
            </w:r>
            <w:r w:rsidRPr="006B2771">
              <w:rPr>
                <w:sz w:val="24"/>
                <w:szCs w:val="24"/>
              </w:rPr>
              <w:t>20</w:t>
            </w:r>
            <w:r w:rsidRPr="006B2771">
              <w:rPr>
                <w:sz w:val="24"/>
                <w:szCs w:val="24"/>
                <w:lang w:val="en-US"/>
              </w:rPr>
              <w:t>09)</w:t>
            </w:r>
          </w:p>
        </w:tc>
        <w:tc>
          <w:tcPr>
            <w:tcW w:w="1379" w:type="pct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3 547 46</w:t>
            </w:r>
          </w:p>
        </w:tc>
        <w:tc>
          <w:tcPr>
            <w:tcW w:w="1361" w:type="pct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759 454</w:t>
            </w:r>
          </w:p>
        </w:tc>
        <w:tc>
          <w:tcPr>
            <w:tcW w:w="1294" w:type="pct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759 454</w:t>
            </w:r>
          </w:p>
        </w:tc>
      </w:tr>
      <w:tr w:rsidR="00DC0518" w:rsidRPr="006B2771" w:rsidTr="00082F23">
        <w:trPr>
          <w:cantSplit/>
          <w:trHeight w:val="278"/>
        </w:trPr>
        <w:tc>
          <w:tcPr>
            <w:tcW w:w="223" w:type="pct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10</w:t>
            </w:r>
          </w:p>
        </w:tc>
        <w:tc>
          <w:tcPr>
            <w:tcW w:w="743" w:type="pct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  <w:lang w:val="en-US"/>
              </w:rPr>
            </w:pPr>
            <w:r w:rsidRPr="006B2771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–</w:t>
            </w:r>
            <w:r w:rsidRPr="006B2771">
              <w:rPr>
                <w:sz w:val="24"/>
                <w:szCs w:val="24"/>
                <w:lang w:val="en-US"/>
              </w:rPr>
              <w:t>9 (</w:t>
            </w:r>
            <w:r w:rsidRPr="006B2771">
              <w:rPr>
                <w:sz w:val="24"/>
                <w:szCs w:val="24"/>
              </w:rPr>
              <w:t>20</w:t>
            </w:r>
            <w:r w:rsidRPr="006B2771">
              <w:rPr>
                <w:sz w:val="24"/>
                <w:szCs w:val="24"/>
                <w:lang w:val="en-US"/>
              </w:rPr>
              <w:t>08)</w:t>
            </w:r>
          </w:p>
        </w:tc>
        <w:tc>
          <w:tcPr>
            <w:tcW w:w="1379" w:type="pct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2 262 984</w:t>
            </w:r>
          </w:p>
        </w:tc>
        <w:tc>
          <w:tcPr>
            <w:tcW w:w="1361" w:type="pct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598 895</w:t>
            </w:r>
          </w:p>
        </w:tc>
        <w:tc>
          <w:tcPr>
            <w:tcW w:w="1294" w:type="pct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598 895</w:t>
            </w:r>
          </w:p>
        </w:tc>
      </w:tr>
      <w:tr w:rsidR="00DC0518" w:rsidRPr="006B2771" w:rsidTr="00082F23">
        <w:trPr>
          <w:cantSplit/>
          <w:trHeight w:val="268"/>
        </w:trPr>
        <w:tc>
          <w:tcPr>
            <w:tcW w:w="223" w:type="pct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11</w:t>
            </w:r>
          </w:p>
        </w:tc>
        <w:tc>
          <w:tcPr>
            <w:tcW w:w="743" w:type="pct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  <w:lang w:val="en-US"/>
              </w:rPr>
            </w:pPr>
            <w:r w:rsidRPr="006B2771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–</w:t>
            </w:r>
            <w:r w:rsidRPr="006B2771">
              <w:rPr>
                <w:sz w:val="24"/>
                <w:szCs w:val="24"/>
                <w:lang w:val="en-US"/>
              </w:rPr>
              <w:t>10 (</w:t>
            </w:r>
            <w:r w:rsidRPr="006B2771">
              <w:rPr>
                <w:sz w:val="24"/>
                <w:szCs w:val="24"/>
              </w:rPr>
              <w:t>20</w:t>
            </w:r>
            <w:r w:rsidRPr="006B2771">
              <w:rPr>
                <w:sz w:val="24"/>
                <w:szCs w:val="24"/>
                <w:lang w:val="en-US"/>
              </w:rPr>
              <w:t>07)</w:t>
            </w:r>
          </w:p>
        </w:tc>
        <w:tc>
          <w:tcPr>
            <w:tcW w:w="1379" w:type="pct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2 012 014</w:t>
            </w:r>
          </w:p>
        </w:tc>
        <w:tc>
          <w:tcPr>
            <w:tcW w:w="1361" w:type="pct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567 523</w:t>
            </w:r>
          </w:p>
        </w:tc>
        <w:tc>
          <w:tcPr>
            <w:tcW w:w="1294" w:type="pct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567 523</w:t>
            </w:r>
          </w:p>
        </w:tc>
      </w:tr>
    </w:tbl>
    <w:p w:rsidR="00DC0518" w:rsidRPr="006B2771" w:rsidRDefault="00DC0518" w:rsidP="00DC0518">
      <w:pPr>
        <w:keepNext/>
        <w:autoSpaceDE/>
        <w:autoSpaceDN/>
        <w:adjustRightInd/>
        <w:spacing w:before="240" w:afterLines="60" w:after="144"/>
        <w:ind w:firstLine="0"/>
        <w:jc w:val="right"/>
      </w:pPr>
      <w:r w:rsidRPr="006B2771">
        <w:t>Таблица 12</w:t>
      </w:r>
    </w:p>
    <w:p w:rsidR="00DC0518" w:rsidRPr="006B2771" w:rsidRDefault="00DC0518" w:rsidP="00DC0518">
      <w:pPr>
        <w:autoSpaceDE/>
        <w:autoSpaceDN/>
        <w:adjustRightInd/>
        <w:spacing w:line="240" w:lineRule="exact"/>
        <w:ind w:firstLine="0"/>
        <w:jc w:val="center"/>
        <w:rPr>
          <w:b/>
        </w:rPr>
      </w:pPr>
      <w:r w:rsidRPr="006B2771">
        <w:rPr>
          <w:b/>
        </w:rPr>
        <w:t xml:space="preserve">Индекс потребительских цен на непродовольственные товары </w:t>
      </w:r>
    </w:p>
    <w:p w:rsidR="00DC0518" w:rsidRPr="006B2771" w:rsidRDefault="00DC0518" w:rsidP="00DC0518">
      <w:pPr>
        <w:keepNext/>
        <w:autoSpaceDE/>
        <w:autoSpaceDN/>
        <w:adjustRightInd/>
        <w:spacing w:line="240" w:lineRule="exact"/>
        <w:ind w:firstLine="0"/>
        <w:jc w:val="right"/>
        <w:rPr>
          <w:sz w:val="20"/>
          <w:szCs w:val="20"/>
        </w:rPr>
      </w:pPr>
      <w:r w:rsidRPr="006B2771">
        <w:rPr>
          <w:sz w:val="20"/>
          <w:szCs w:val="20"/>
        </w:rPr>
        <w:t>декабрь к декабрю предыдущего года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56"/>
        <w:gridCol w:w="693"/>
        <w:gridCol w:w="859"/>
        <w:gridCol w:w="723"/>
        <w:gridCol w:w="868"/>
        <w:gridCol w:w="864"/>
        <w:gridCol w:w="866"/>
        <w:gridCol w:w="864"/>
        <w:gridCol w:w="868"/>
        <w:gridCol w:w="864"/>
        <w:gridCol w:w="748"/>
      </w:tblGrid>
      <w:tr w:rsidR="00DC0518" w:rsidRPr="006B2771" w:rsidTr="00082F23">
        <w:trPr>
          <w:cantSplit/>
          <w:trHeight w:val="285"/>
          <w:tblHeader/>
        </w:trPr>
        <w:tc>
          <w:tcPr>
            <w:tcW w:w="297" w:type="pct"/>
            <w:vMerge w:val="restart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0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6B2771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6B2771"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</w:t>
            </w:r>
            <w:r w:rsidRPr="006B2771"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4703" w:type="pct"/>
            <w:gridSpan w:val="11"/>
            <w:vAlign w:val="center"/>
          </w:tcPr>
          <w:p w:rsidR="00DC0518" w:rsidRPr="006B2771" w:rsidRDefault="00DC0518" w:rsidP="00082F23">
            <w:pPr>
              <w:keepNext/>
              <w:spacing w:line="20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6B2771">
              <w:rPr>
                <w:bCs/>
                <w:sz w:val="24"/>
                <w:szCs w:val="24"/>
              </w:rPr>
              <w:t>Значение показателя, в разах</w:t>
            </w:r>
          </w:p>
        </w:tc>
      </w:tr>
      <w:tr w:rsidR="00DC0518" w:rsidRPr="006B2771" w:rsidTr="00082F23">
        <w:trPr>
          <w:cantSplit/>
          <w:trHeight w:val="273"/>
          <w:tblHeader/>
        </w:trPr>
        <w:tc>
          <w:tcPr>
            <w:tcW w:w="297" w:type="pct"/>
            <w:vMerge/>
          </w:tcPr>
          <w:p w:rsidR="00DC0518" w:rsidRPr="006B2771" w:rsidRDefault="00DC0518" w:rsidP="00082F23">
            <w:pPr>
              <w:keepNext/>
              <w:spacing w:line="20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DC0518" w:rsidRPr="006B2771" w:rsidRDefault="00DC0518" w:rsidP="00082F23">
            <w:pPr>
              <w:keepNext/>
              <w:spacing w:line="200" w:lineRule="exact"/>
              <w:ind w:left="-57" w:right="-57"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B2771">
              <w:rPr>
                <w:bCs/>
                <w:sz w:val="24"/>
                <w:szCs w:val="24"/>
                <w:lang w:val="en-US"/>
              </w:rPr>
              <w:t>2007</w:t>
            </w:r>
          </w:p>
        </w:tc>
        <w:tc>
          <w:tcPr>
            <w:tcW w:w="363" w:type="pct"/>
            <w:vAlign w:val="center"/>
          </w:tcPr>
          <w:p w:rsidR="00DC0518" w:rsidRPr="006B2771" w:rsidRDefault="00DC0518" w:rsidP="00082F23">
            <w:pPr>
              <w:keepNext/>
              <w:spacing w:line="200" w:lineRule="exact"/>
              <w:ind w:left="-57" w:right="-57"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B2771">
              <w:rPr>
                <w:bCs/>
                <w:sz w:val="24"/>
                <w:szCs w:val="24"/>
                <w:lang w:val="en-US"/>
              </w:rPr>
              <w:t>2008</w:t>
            </w:r>
          </w:p>
        </w:tc>
        <w:tc>
          <w:tcPr>
            <w:tcW w:w="450" w:type="pct"/>
            <w:vAlign w:val="center"/>
          </w:tcPr>
          <w:p w:rsidR="00DC0518" w:rsidRPr="006B2771" w:rsidRDefault="00DC0518" w:rsidP="00082F23">
            <w:pPr>
              <w:keepNext/>
              <w:spacing w:line="200" w:lineRule="exact"/>
              <w:ind w:left="-57" w:right="-57"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B2771">
              <w:rPr>
                <w:bCs/>
                <w:sz w:val="24"/>
                <w:szCs w:val="24"/>
                <w:lang w:val="en-US"/>
              </w:rPr>
              <w:t>2009</w:t>
            </w:r>
          </w:p>
        </w:tc>
        <w:tc>
          <w:tcPr>
            <w:tcW w:w="379" w:type="pct"/>
            <w:vAlign w:val="center"/>
          </w:tcPr>
          <w:p w:rsidR="00DC0518" w:rsidRPr="006B2771" w:rsidRDefault="00DC0518" w:rsidP="00082F23">
            <w:pPr>
              <w:keepNext/>
              <w:spacing w:line="200" w:lineRule="exact"/>
              <w:ind w:left="-57" w:right="-57"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B2771">
              <w:rPr>
                <w:bCs/>
                <w:sz w:val="24"/>
                <w:szCs w:val="24"/>
                <w:lang w:val="en-US"/>
              </w:rPr>
              <w:t>2010</w:t>
            </w:r>
          </w:p>
        </w:tc>
        <w:tc>
          <w:tcPr>
            <w:tcW w:w="455" w:type="pct"/>
            <w:vAlign w:val="center"/>
          </w:tcPr>
          <w:p w:rsidR="00DC0518" w:rsidRPr="006B2771" w:rsidRDefault="00DC0518" w:rsidP="00082F23">
            <w:pPr>
              <w:keepNext/>
              <w:spacing w:line="200" w:lineRule="exact"/>
              <w:ind w:left="-57" w:right="-57"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B2771">
              <w:rPr>
                <w:bCs/>
                <w:sz w:val="24"/>
                <w:szCs w:val="24"/>
                <w:lang w:val="en-US"/>
              </w:rPr>
              <w:t>2011</w:t>
            </w:r>
          </w:p>
        </w:tc>
        <w:tc>
          <w:tcPr>
            <w:tcW w:w="453" w:type="pct"/>
            <w:vAlign w:val="center"/>
          </w:tcPr>
          <w:p w:rsidR="00DC0518" w:rsidRPr="006B2771" w:rsidRDefault="00DC0518" w:rsidP="00082F23">
            <w:pPr>
              <w:keepNext/>
              <w:spacing w:line="200" w:lineRule="exact"/>
              <w:ind w:left="-57" w:right="-57"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B2771">
              <w:rPr>
                <w:bCs/>
                <w:sz w:val="24"/>
                <w:szCs w:val="24"/>
                <w:lang w:val="en-US"/>
              </w:rPr>
              <w:t>2012</w:t>
            </w:r>
          </w:p>
        </w:tc>
        <w:tc>
          <w:tcPr>
            <w:tcW w:w="454" w:type="pct"/>
            <w:vAlign w:val="center"/>
          </w:tcPr>
          <w:p w:rsidR="00DC0518" w:rsidRPr="006B2771" w:rsidRDefault="00DC0518" w:rsidP="00082F23">
            <w:pPr>
              <w:keepNext/>
              <w:spacing w:line="200" w:lineRule="exact"/>
              <w:ind w:left="-57" w:right="-57"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B2771">
              <w:rPr>
                <w:bCs/>
                <w:sz w:val="24"/>
                <w:szCs w:val="24"/>
                <w:lang w:val="en-US"/>
              </w:rPr>
              <w:t>2013</w:t>
            </w:r>
          </w:p>
        </w:tc>
        <w:tc>
          <w:tcPr>
            <w:tcW w:w="453" w:type="pct"/>
            <w:vAlign w:val="center"/>
          </w:tcPr>
          <w:p w:rsidR="00DC0518" w:rsidRPr="006B2771" w:rsidRDefault="00DC0518" w:rsidP="00082F23">
            <w:pPr>
              <w:keepNext/>
              <w:spacing w:line="200" w:lineRule="exact"/>
              <w:ind w:left="-57" w:right="-57"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B2771">
              <w:rPr>
                <w:bCs/>
                <w:sz w:val="24"/>
                <w:szCs w:val="24"/>
                <w:lang w:val="en-US"/>
              </w:rPr>
              <w:t>2014</w:t>
            </w:r>
          </w:p>
        </w:tc>
        <w:tc>
          <w:tcPr>
            <w:tcW w:w="455" w:type="pct"/>
            <w:vAlign w:val="center"/>
          </w:tcPr>
          <w:p w:rsidR="00DC0518" w:rsidRPr="006B2771" w:rsidRDefault="00DC0518" w:rsidP="00082F23">
            <w:pPr>
              <w:keepNext/>
              <w:spacing w:line="200" w:lineRule="exact"/>
              <w:ind w:left="-57" w:right="-57"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B2771">
              <w:rPr>
                <w:bCs/>
                <w:sz w:val="24"/>
                <w:szCs w:val="24"/>
                <w:lang w:val="en-US"/>
              </w:rPr>
              <w:t>2015</w:t>
            </w:r>
          </w:p>
        </w:tc>
        <w:tc>
          <w:tcPr>
            <w:tcW w:w="453" w:type="pct"/>
            <w:vAlign w:val="center"/>
          </w:tcPr>
          <w:p w:rsidR="00DC0518" w:rsidRPr="006B2771" w:rsidRDefault="00DC0518" w:rsidP="00082F23">
            <w:pPr>
              <w:keepNext/>
              <w:spacing w:line="200" w:lineRule="exact"/>
              <w:ind w:left="-57" w:right="-57"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B2771">
              <w:rPr>
                <w:bCs/>
                <w:sz w:val="24"/>
                <w:szCs w:val="24"/>
                <w:lang w:val="en-US"/>
              </w:rPr>
              <w:t>2016</w:t>
            </w:r>
          </w:p>
        </w:tc>
        <w:tc>
          <w:tcPr>
            <w:tcW w:w="392" w:type="pct"/>
            <w:vAlign w:val="center"/>
          </w:tcPr>
          <w:p w:rsidR="00DC0518" w:rsidRPr="006B2771" w:rsidRDefault="00DC0518" w:rsidP="00082F23">
            <w:pPr>
              <w:keepNext/>
              <w:spacing w:line="200" w:lineRule="exact"/>
              <w:ind w:left="-57" w:right="-57"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6B2771">
              <w:rPr>
                <w:bCs/>
                <w:sz w:val="24"/>
                <w:szCs w:val="24"/>
                <w:lang w:val="en-US"/>
              </w:rPr>
              <w:t>2017</w:t>
            </w:r>
          </w:p>
        </w:tc>
      </w:tr>
      <w:tr w:rsidR="00DC0518" w:rsidRPr="006B2771" w:rsidTr="00082F23">
        <w:trPr>
          <w:cantSplit/>
          <w:trHeight w:val="152"/>
        </w:trPr>
        <w:tc>
          <w:tcPr>
            <w:tcW w:w="297" w:type="pct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0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А</w:t>
            </w:r>
          </w:p>
        </w:tc>
        <w:tc>
          <w:tcPr>
            <w:tcW w:w="396" w:type="pct"/>
            <w:vAlign w:val="center"/>
          </w:tcPr>
          <w:p w:rsidR="00DC0518" w:rsidRPr="006B2771" w:rsidRDefault="00DC0518" w:rsidP="00082F23">
            <w:pPr>
              <w:spacing w:line="20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1</w:t>
            </w:r>
          </w:p>
        </w:tc>
        <w:tc>
          <w:tcPr>
            <w:tcW w:w="363" w:type="pct"/>
            <w:vAlign w:val="center"/>
          </w:tcPr>
          <w:p w:rsidR="00DC0518" w:rsidRPr="006B2771" w:rsidRDefault="00DC0518" w:rsidP="00082F23">
            <w:pPr>
              <w:spacing w:line="20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2</w:t>
            </w:r>
          </w:p>
        </w:tc>
        <w:tc>
          <w:tcPr>
            <w:tcW w:w="450" w:type="pct"/>
            <w:vAlign w:val="center"/>
          </w:tcPr>
          <w:p w:rsidR="00DC0518" w:rsidRPr="006B2771" w:rsidRDefault="00DC0518" w:rsidP="00082F23">
            <w:pPr>
              <w:spacing w:line="20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3</w:t>
            </w:r>
          </w:p>
        </w:tc>
        <w:tc>
          <w:tcPr>
            <w:tcW w:w="379" w:type="pct"/>
            <w:vAlign w:val="center"/>
          </w:tcPr>
          <w:p w:rsidR="00DC0518" w:rsidRPr="006B2771" w:rsidRDefault="00DC0518" w:rsidP="00082F23">
            <w:pPr>
              <w:spacing w:line="20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4</w:t>
            </w:r>
          </w:p>
        </w:tc>
        <w:tc>
          <w:tcPr>
            <w:tcW w:w="455" w:type="pct"/>
            <w:vAlign w:val="center"/>
          </w:tcPr>
          <w:p w:rsidR="00DC0518" w:rsidRPr="006B2771" w:rsidRDefault="00DC0518" w:rsidP="00082F23">
            <w:pPr>
              <w:spacing w:line="20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5</w:t>
            </w:r>
          </w:p>
        </w:tc>
        <w:tc>
          <w:tcPr>
            <w:tcW w:w="453" w:type="pct"/>
            <w:vAlign w:val="center"/>
          </w:tcPr>
          <w:p w:rsidR="00DC0518" w:rsidRPr="006B2771" w:rsidRDefault="00DC0518" w:rsidP="00082F23">
            <w:pPr>
              <w:spacing w:line="20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6</w:t>
            </w:r>
          </w:p>
        </w:tc>
        <w:tc>
          <w:tcPr>
            <w:tcW w:w="454" w:type="pct"/>
            <w:vAlign w:val="center"/>
          </w:tcPr>
          <w:p w:rsidR="00DC0518" w:rsidRPr="006B2771" w:rsidRDefault="00DC0518" w:rsidP="00082F23">
            <w:pPr>
              <w:spacing w:line="20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7</w:t>
            </w:r>
          </w:p>
        </w:tc>
        <w:tc>
          <w:tcPr>
            <w:tcW w:w="453" w:type="pct"/>
            <w:vAlign w:val="center"/>
          </w:tcPr>
          <w:p w:rsidR="00DC0518" w:rsidRPr="006B2771" w:rsidRDefault="00DC0518" w:rsidP="00082F23">
            <w:pPr>
              <w:spacing w:line="20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8</w:t>
            </w:r>
          </w:p>
        </w:tc>
        <w:tc>
          <w:tcPr>
            <w:tcW w:w="455" w:type="pct"/>
            <w:vAlign w:val="center"/>
          </w:tcPr>
          <w:p w:rsidR="00DC0518" w:rsidRPr="006B2771" w:rsidRDefault="00DC0518" w:rsidP="00082F23">
            <w:pPr>
              <w:spacing w:line="20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9</w:t>
            </w:r>
          </w:p>
        </w:tc>
        <w:tc>
          <w:tcPr>
            <w:tcW w:w="453" w:type="pct"/>
            <w:vAlign w:val="center"/>
          </w:tcPr>
          <w:p w:rsidR="00DC0518" w:rsidRPr="006B2771" w:rsidRDefault="00DC0518" w:rsidP="00082F23">
            <w:pPr>
              <w:spacing w:line="20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10</w:t>
            </w:r>
          </w:p>
        </w:tc>
        <w:tc>
          <w:tcPr>
            <w:tcW w:w="392" w:type="pct"/>
            <w:vAlign w:val="center"/>
          </w:tcPr>
          <w:p w:rsidR="00DC0518" w:rsidRPr="006B2771" w:rsidRDefault="00DC0518" w:rsidP="00082F23">
            <w:pPr>
              <w:spacing w:line="20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11</w:t>
            </w:r>
          </w:p>
        </w:tc>
      </w:tr>
      <w:tr w:rsidR="00DC0518" w:rsidRPr="006B2771" w:rsidTr="00082F23">
        <w:trPr>
          <w:cantSplit/>
          <w:trHeight w:val="315"/>
        </w:trPr>
        <w:tc>
          <w:tcPr>
            <w:tcW w:w="297" w:type="pct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2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1</w:t>
            </w:r>
          </w:p>
        </w:tc>
        <w:tc>
          <w:tcPr>
            <w:tcW w:w="396" w:type="pct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2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1,07</w:t>
            </w:r>
          </w:p>
        </w:tc>
        <w:tc>
          <w:tcPr>
            <w:tcW w:w="363" w:type="pct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2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1,08</w:t>
            </w:r>
          </w:p>
        </w:tc>
        <w:tc>
          <w:tcPr>
            <w:tcW w:w="450" w:type="pct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2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1,10</w:t>
            </w:r>
          </w:p>
        </w:tc>
        <w:tc>
          <w:tcPr>
            <w:tcW w:w="379" w:type="pct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2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1,05</w:t>
            </w:r>
          </w:p>
        </w:tc>
        <w:tc>
          <w:tcPr>
            <w:tcW w:w="455" w:type="pct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2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1,07</w:t>
            </w:r>
          </w:p>
        </w:tc>
        <w:tc>
          <w:tcPr>
            <w:tcW w:w="453" w:type="pct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2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1,05</w:t>
            </w:r>
          </w:p>
        </w:tc>
        <w:tc>
          <w:tcPr>
            <w:tcW w:w="454" w:type="pct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2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1,04</w:t>
            </w:r>
          </w:p>
        </w:tc>
        <w:tc>
          <w:tcPr>
            <w:tcW w:w="453" w:type="pct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2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1,08</w:t>
            </w:r>
          </w:p>
        </w:tc>
        <w:tc>
          <w:tcPr>
            <w:tcW w:w="455" w:type="pct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2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1,14</w:t>
            </w:r>
          </w:p>
        </w:tc>
        <w:tc>
          <w:tcPr>
            <w:tcW w:w="453" w:type="pct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2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1,07</w:t>
            </w:r>
          </w:p>
        </w:tc>
        <w:tc>
          <w:tcPr>
            <w:tcW w:w="392" w:type="pct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2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1,03</w:t>
            </w:r>
          </w:p>
        </w:tc>
      </w:tr>
    </w:tbl>
    <w:p w:rsidR="00DC0518" w:rsidRDefault="00DC0518" w:rsidP="00DC0518">
      <w:pPr>
        <w:keepNext/>
        <w:autoSpaceDE/>
        <w:autoSpaceDN/>
        <w:adjustRightInd/>
        <w:spacing w:line="240" w:lineRule="exact"/>
        <w:ind w:firstLine="0"/>
        <w:jc w:val="right"/>
      </w:pPr>
    </w:p>
    <w:p w:rsidR="00DC0518" w:rsidRPr="006B2771" w:rsidRDefault="00DC0518" w:rsidP="00DC0518">
      <w:pPr>
        <w:keepNext/>
        <w:autoSpaceDE/>
        <w:autoSpaceDN/>
        <w:adjustRightInd/>
        <w:spacing w:line="240" w:lineRule="exact"/>
        <w:ind w:firstLine="0"/>
        <w:jc w:val="right"/>
      </w:pPr>
      <w:r w:rsidRPr="006B2771">
        <w:t>Таблица 13</w:t>
      </w:r>
    </w:p>
    <w:p w:rsidR="00DC0518" w:rsidRDefault="00DC0518" w:rsidP="00DC0518">
      <w:pPr>
        <w:autoSpaceDE/>
        <w:autoSpaceDN/>
        <w:adjustRightInd/>
        <w:ind w:firstLine="0"/>
        <w:jc w:val="center"/>
        <w:rPr>
          <w:b/>
        </w:rPr>
      </w:pPr>
      <w:r w:rsidRPr="006B2771">
        <w:rPr>
          <w:b/>
        </w:rPr>
        <w:t>Приведение исходных данных о приобретении предметов коллекционирования в цены на конец года,  предшествующего отчетному году, относящихся к сектору «домашние хозяйства»</w:t>
      </w:r>
    </w:p>
    <w:p w:rsidR="00DC0518" w:rsidRPr="006B2771" w:rsidRDefault="00DC0518" w:rsidP="00DC0518">
      <w:pPr>
        <w:autoSpaceDE/>
        <w:autoSpaceDN/>
        <w:adjustRightInd/>
        <w:spacing w:line="120" w:lineRule="exact"/>
        <w:ind w:firstLine="0"/>
        <w:jc w:val="center"/>
        <w:rPr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09"/>
        <w:gridCol w:w="1985"/>
        <w:gridCol w:w="2126"/>
        <w:gridCol w:w="2268"/>
        <w:gridCol w:w="1843"/>
      </w:tblGrid>
      <w:tr w:rsidR="00DC0518" w:rsidRPr="006B2771" w:rsidTr="00082F23">
        <w:trPr>
          <w:trHeight w:val="1001"/>
          <w:tblHeader/>
        </w:trPr>
        <w:tc>
          <w:tcPr>
            <w:tcW w:w="567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0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6B2771">
              <w:rPr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6B2771"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</w:t>
            </w:r>
            <w:r w:rsidRPr="006B2771"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709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0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B2771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985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0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6B2771">
              <w:rPr>
                <w:bCs/>
                <w:sz w:val="24"/>
                <w:szCs w:val="24"/>
              </w:rPr>
              <w:t xml:space="preserve">Инвестиции </w:t>
            </w:r>
            <w:r>
              <w:rPr>
                <w:bCs/>
                <w:sz w:val="24"/>
                <w:szCs w:val="24"/>
              </w:rPr>
              <w:br/>
            </w:r>
            <w:r w:rsidRPr="006B2771">
              <w:rPr>
                <w:bCs/>
                <w:sz w:val="24"/>
                <w:szCs w:val="24"/>
              </w:rPr>
              <w:t xml:space="preserve">в приобретение ценностей </w:t>
            </w:r>
            <w:r>
              <w:rPr>
                <w:bCs/>
                <w:sz w:val="24"/>
                <w:szCs w:val="24"/>
              </w:rPr>
              <w:br/>
            </w:r>
            <w:r w:rsidRPr="006B2771">
              <w:rPr>
                <w:bCs/>
                <w:sz w:val="24"/>
                <w:szCs w:val="24"/>
              </w:rPr>
              <w:t xml:space="preserve">в среднегодовых ценах года приобретения, </w:t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0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B2771">
              <w:rPr>
                <w:bCs/>
                <w:sz w:val="24"/>
                <w:szCs w:val="24"/>
              </w:rPr>
              <w:t>тыс. руб.</w:t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0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B2771">
              <w:rPr>
                <w:bCs/>
                <w:sz w:val="24"/>
                <w:szCs w:val="24"/>
              </w:rPr>
              <w:t xml:space="preserve">Коэффициент пересчета из среднегодовых цен приобретения </w:t>
            </w:r>
            <w:r>
              <w:rPr>
                <w:bCs/>
                <w:sz w:val="24"/>
                <w:szCs w:val="24"/>
              </w:rPr>
              <w:br/>
            </w:r>
            <w:r w:rsidRPr="006B2771">
              <w:rPr>
                <w:bCs/>
                <w:sz w:val="24"/>
                <w:szCs w:val="24"/>
              </w:rPr>
              <w:t>в цены на конец года приобретения</w:t>
            </w:r>
          </w:p>
        </w:tc>
        <w:tc>
          <w:tcPr>
            <w:tcW w:w="2268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0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B2771">
              <w:rPr>
                <w:bCs/>
                <w:sz w:val="24"/>
                <w:szCs w:val="24"/>
              </w:rPr>
              <w:t xml:space="preserve">Коэффициент приведения к ценам на конец года, предшествующего   </w:t>
            </w:r>
            <w:proofErr w:type="gramStart"/>
            <w:r w:rsidRPr="006B2771">
              <w:rPr>
                <w:bCs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1843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0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6B2771">
              <w:rPr>
                <w:bCs/>
                <w:sz w:val="24"/>
                <w:szCs w:val="24"/>
              </w:rPr>
              <w:t xml:space="preserve">Инвестиции </w:t>
            </w:r>
            <w:r>
              <w:rPr>
                <w:bCs/>
                <w:sz w:val="24"/>
                <w:szCs w:val="24"/>
              </w:rPr>
              <w:br/>
            </w:r>
            <w:r w:rsidRPr="006B2771">
              <w:rPr>
                <w:bCs/>
                <w:sz w:val="24"/>
                <w:szCs w:val="24"/>
              </w:rPr>
              <w:t xml:space="preserve">в приобретение ценностей, </w:t>
            </w:r>
            <w:r>
              <w:rPr>
                <w:bCs/>
                <w:sz w:val="24"/>
                <w:szCs w:val="24"/>
              </w:rPr>
              <w:br/>
            </w:r>
            <w:r w:rsidRPr="006B2771">
              <w:rPr>
                <w:bCs/>
                <w:sz w:val="24"/>
                <w:szCs w:val="24"/>
              </w:rPr>
              <w:t>в ценах на конец года, предшеству</w:t>
            </w:r>
            <w:proofErr w:type="gramStart"/>
            <w:r w:rsidRPr="006B2771">
              <w:rPr>
                <w:bCs/>
                <w:sz w:val="24"/>
                <w:szCs w:val="24"/>
              </w:rPr>
              <w:t>ю</w:t>
            </w:r>
            <w:r>
              <w:rPr>
                <w:bCs/>
                <w:sz w:val="24"/>
                <w:szCs w:val="24"/>
              </w:rPr>
              <w:t>-</w:t>
            </w:r>
            <w:proofErr w:type="gramEnd"/>
            <w:r>
              <w:rPr>
                <w:bCs/>
                <w:sz w:val="24"/>
                <w:szCs w:val="24"/>
              </w:rPr>
              <w:br/>
            </w:r>
            <w:proofErr w:type="spellStart"/>
            <w:r w:rsidRPr="006B2771">
              <w:rPr>
                <w:bCs/>
                <w:sz w:val="24"/>
                <w:szCs w:val="24"/>
              </w:rPr>
              <w:t>щего</w:t>
            </w:r>
            <w:proofErr w:type="spellEnd"/>
            <w:r w:rsidRPr="006B2771">
              <w:rPr>
                <w:bCs/>
                <w:sz w:val="24"/>
                <w:szCs w:val="24"/>
              </w:rPr>
              <w:t xml:space="preserve"> отчетному, тыс. руб.</w:t>
            </w:r>
          </w:p>
        </w:tc>
      </w:tr>
      <w:tr w:rsidR="00DC0518" w:rsidRPr="006B2771" w:rsidTr="00082F23">
        <w:trPr>
          <w:tblHeader/>
        </w:trPr>
        <w:tc>
          <w:tcPr>
            <w:tcW w:w="567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2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6B2771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709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2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6B277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2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6B277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2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6B277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2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6B277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DC0518" w:rsidRPr="006B2771" w:rsidRDefault="00DC0518" w:rsidP="00082F23">
            <w:pPr>
              <w:spacing w:line="22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6B2771">
              <w:rPr>
                <w:bCs/>
                <w:sz w:val="24"/>
                <w:szCs w:val="24"/>
              </w:rPr>
              <w:t>5</w:t>
            </w:r>
          </w:p>
        </w:tc>
      </w:tr>
      <w:tr w:rsidR="00DC0518" w:rsidRPr="006B2771" w:rsidTr="00082F23">
        <w:trPr>
          <w:trHeight w:val="824"/>
        </w:trPr>
        <w:tc>
          <w:tcPr>
            <w:tcW w:w="567" w:type="dxa"/>
            <w:vMerge w:val="restart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– </w:t>
            </w:r>
            <w:r w:rsidRPr="006B2771">
              <w:rPr>
                <w:sz w:val="24"/>
                <w:szCs w:val="24"/>
              </w:rPr>
              <w:t>1</w:t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(2016)</w:t>
            </w:r>
          </w:p>
        </w:tc>
        <w:tc>
          <w:tcPr>
            <w:tcW w:w="1985" w:type="dxa"/>
            <w:vAlign w:val="center"/>
          </w:tcPr>
          <w:p w:rsidR="00DC0518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6B2771">
              <w:rPr>
                <w:bCs/>
                <w:sz w:val="24"/>
                <w:szCs w:val="24"/>
              </w:rPr>
              <w:t xml:space="preserve">гр.2 стр.2 </w:t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6B2771">
              <w:rPr>
                <w:bCs/>
                <w:sz w:val="24"/>
                <w:szCs w:val="24"/>
              </w:rPr>
              <w:t xml:space="preserve">Табл. 11                                        </w:t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proofErr w:type="spellStart"/>
            <w:r w:rsidRPr="006B2771">
              <w:rPr>
                <w:sz w:val="24"/>
                <w:szCs w:val="24"/>
              </w:rPr>
              <w:t>Ккг</w:t>
            </w:r>
            <w:proofErr w:type="spellEnd"/>
            <w:r w:rsidRPr="006B2771">
              <w:rPr>
                <w:sz w:val="24"/>
                <w:szCs w:val="24"/>
              </w:rPr>
              <w:t xml:space="preserve">, рассчитывается 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формула1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lang w:eastAsia="en-US"/>
              </w:rPr>
              <w:t>(1)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Рассчитанный </w:t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формула2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A4287C">
              <w:rPr>
                <w:lang w:eastAsia="en-US"/>
              </w:rPr>
              <w:t>(2)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br/>
            </w:r>
            <w:r w:rsidRPr="006B2771">
              <w:rPr>
                <w:sz w:val="24"/>
                <w:szCs w:val="24"/>
              </w:rPr>
              <w:t xml:space="preserve"> на конец предыдущего года</w:t>
            </w:r>
          </w:p>
        </w:tc>
        <w:tc>
          <w:tcPr>
            <w:tcW w:w="1843" w:type="dxa"/>
            <w:vAlign w:val="center"/>
          </w:tcPr>
          <w:p w:rsidR="00DC0518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гр. 2 * гр. 3 * </w:t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гр.4 по стр.1</w:t>
            </w:r>
          </w:p>
        </w:tc>
      </w:tr>
      <w:tr w:rsidR="00DC0518" w:rsidRPr="006B2771" w:rsidTr="00082F23">
        <w:tc>
          <w:tcPr>
            <w:tcW w:w="567" w:type="dxa"/>
            <w:vMerge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1 090 408</w:t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6B2771">
              <w:rPr>
                <w:bCs/>
                <w:sz w:val="24"/>
                <w:szCs w:val="24"/>
              </w:rPr>
              <w:t>1,034</w:t>
            </w:r>
          </w:p>
        </w:tc>
        <w:tc>
          <w:tcPr>
            <w:tcW w:w="2268" w:type="dxa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1,00</w:t>
            </w:r>
          </w:p>
        </w:tc>
        <w:tc>
          <w:tcPr>
            <w:tcW w:w="1843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1 127 927</w:t>
            </w:r>
          </w:p>
        </w:tc>
      </w:tr>
      <w:tr w:rsidR="00DC0518" w:rsidRPr="006B2771" w:rsidTr="00082F23">
        <w:tc>
          <w:tcPr>
            <w:tcW w:w="567" w:type="dxa"/>
            <w:vMerge w:val="restart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– </w:t>
            </w:r>
            <w:r w:rsidRPr="0037745B">
              <w:rPr>
                <w:sz w:val="24"/>
                <w:szCs w:val="24"/>
              </w:rPr>
              <w:t>2</w:t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(2015)</w:t>
            </w:r>
          </w:p>
        </w:tc>
        <w:tc>
          <w:tcPr>
            <w:tcW w:w="1985" w:type="dxa"/>
            <w:vAlign w:val="center"/>
          </w:tcPr>
          <w:p w:rsidR="00DC0518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6B2771">
              <w:rPr>
                <w:bCs/>
                <w:sz w:val="24"/>
                <w:szCs w:val="24"/>
              </w:rPr>
              <w:t xml:space="preserve">гр.2 стр.3 </w:t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6B2771">
              <w:rPr>
                <w:bCs/>
                <w:sz w:val="24"/>
                <w:szCs w:val="24"/>
              </w:rPr>
              <w:t xml:space="preserve">Табл. 11                                         </w:t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proofErr w:type="spellStart"/>
            <w:r w:rsidRPr="006B2771">
              <w:rPr>
                <w:sz w:val="24"/>
                <w:szCs w:val="24"/>
              </w:rPr>
              <w:t>Ккг</w:t>
            </w:r>
            <w:proofErr w:type="spellEnd"/>
            <w:r w:rsidRPr="006B2771">
              <w:rPr>
                <w:sz w:val="24"/>
                <w:szCs w:val="24"/>
              </w:rPr>
              <w:t xml:space="preserve">, рассчитывается 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формула1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lang w:eastAsia="en-US"/>
              </w:rPr>
              <w:t>(1)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Рассчитанный </w:t>
            </w:r>
          </w:p>
          <w:p w:rsidR="00DC0518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формула2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A4287C">
              <w:rPr>
                <w:lang w:eastAsia="en-US"/>
              </w:rPr>
              <w:t>(2)</w:t>
            </w:r>
            <w:r>
              <w:rPr>
                <w:sz w:val="24"/>
                <w:szCs w:val="24"/>
              </w:rPr>
              <w:fldChar w:fldCharType="end"/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на конец предыдущего года</w:t>
            </w:r>
          </w:p>
        </w:tc>
        <w:tc>
          <w:tcPr>
            <w:tcW w:w="1843" w:type="dxa"/>
            <w:vAlign w:val="center"/>
          </w:tcPr>
          <w:p w:rsidR="00DC0518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гр. 2 * гр. 3 * </w:t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гр.4 по стр.2</w:t>
            </w:r>
          </w:p>
        </w:tc>
      </w:tr>
      <w:tr w:rsidR="00DC0518" w:rsidRPr="006B2771" w:rsidTr="00082F23">
        <w:tc>
          <w:tcPr>
            <w:tcW w:w="567" w:type="dxa"/>
            <w:vMerge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3 783 123</w:t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6B2771">
              <w:rPr>
                <w:bCs/>
                <w:sz w:val="24"/>
                <w:szCs w:val="24"/>
              </w:rPr>
              <w:t>1,068</w:t>
            </w:r>
          </w:p>
        </w:tc>
        <w:tc>
          <w:tcPr>
            <w:tcW w:w="2268" w:type="dxa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1,07</w:t>
            </w:r>
          </w:p>
        </w:tc>
        <w:tc>
          <w:tcPr>
            <w:tcW w:w="1843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4 322 019</w:t>
            </w:r>
          </w:p>
        </w:tc>
      </w:tr>
      <w:tr w:rsidR="00DC0518" w:rsidRPr="0037745B" w:rsidTr="00082F23">
        <w:trPr>
          <w:trHeight w:val="552"/>
        </w:trPr>
        <w:tc>
          <w:tcPr>
            <w:tcW w:w="567" w:type="dxa"/>
            <w:vMerge w:val="restart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– </w:t>
            </w:r>
            <w:r w:rsidRPr="006B2771">
              <w:rPr>
                <w:sz w:val="24"/>
                <w:szCs w:val="24"/>
              </w:rPr>
              <w:t>3</w:t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(2014)</w:t>
            </w:r>
          </w:p>
        </w:tc>
        <w:tc>
          <w:tcPr>
            <w:tcW w:w="1985" w:type="dxa"/>
            <w:vAlign w:val="center"/>
          </w:tcPr>
          <w:p w:rsidR="00DC0518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6B2771">
              <w:rPr>
                <w:bCs/>
                <w:sz w:val="24"/>
                <w:szCs w:val="24"/>
              </w:rPr>
              <w:t xml:space="preserve">гр.2 стр.4 </w:t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6B2771">
              <w:rPr>
                <w:bCs/>
                <w:sz w:val="24"/>
                <w:szCs w:val="24"/>
              </w:rPr>
              <w:t xml:space="preserve">Табл. 11                                         </w:t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proofErr w:type="spellStart"/>
            <w:r w:rsidRPr="006B2771">
              <w:rPr>
                <w:sz w:val="24"/>
                <w:szCs w:val="24"/>
              </w:rPr>
              <w:t>Ккг</w:t>
            </w:r>
            <w:proofErr w:type="spellEnd"/>
            <w:r w:rsidRPr="006B2771">
              <w:rPr>
                <w:sz w:val="24"/>
                <w:szCs w:val="24"/>
              </w:rPr>
              <w:t xml:space="preserve">, рассчитывается по формуле </w:t>
            </w:r>
            <w:r>
              <w:fldChar w:fldCharType="begin"/>
            </w:r>
            <w:r>
              <w:instrText xml:space="preserve"> REF формула1 \h  \* MERGEFORMAT </w:instrText>
            </w:r>
            <w:r>
              <w:fldChar w:fldCharType="separate"/>
            </w:r>
            <w:r>
              <w:rPr>
                <w:lang w:eastAsia="en-US"/>
              </w:rPr>
              <w:t>(1)</w:t>
            </w:r>
            <w:r>
              <w:fldChar w:fldCharType="end"/>
            </w:r>
          </w:p>
        </w:tc>
        <w:tc>
          <w:tcPr>
            <w:tcW w:w="2268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Рассчитанный </w:t>
            </w:r>
          </w:p>
          <w:p w:rsidR="00DC0518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по формуле </w:t>
            </w:r>
            <w:r>
              <w:fldChar w:fldCharType="begin"/>
            </w:r>
            <w:r>
              <w:instrText xml:space="preserve"> REF формула2 \h  \* MERGEFORMAT </w:instrText>
            </w:r>
            <w:r>
              <w:fldChar w:fldCharType="separate"/>
            </w:r>
            <w:r w:rsidRPr="00A4287C">
              <w:rPr>
                <w:lang w:eastAsia="en-US"/>
              </w:rPr>
              <w:t>(2)</w:t>
            </w:r>
            <w:r>
              <w:fldChar w:fldCharType="end"/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на конец предыдущего года</w:t>
            </w:r>
          </w:p>
        </w:tc>
        <w:tc>
          <w:tcPr>
            <w:tcW w:w="1843" w:type="dxa"/>
            <w:vAlign w:val="center"/>
          </w:tcPr>
          <w:p w:rsidR="00DC0518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гр. 2 * гр. 3 *</w:t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гр.4 по стр.3</w:t>
            </w:r>
          </w:p>
        </w:tc>
      </w:tr>
      <w:tr w:rsidR="00DC0518" w:rsidRPr="006B2771" w:rsidTr="00082F23">
        <w:tc>
          <w:tcPr>
            <w:tcW w:w="567" w:type="dxa"/>
            <w:vMerge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11 602 393</w:t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bCs/>
                <w:sz w:val="24"/>
                <w:szCs w:val="24"/>
              </w:rPr>
              <w:t>1,039</w:t>
            </w:r>
          </w:p>
        </w:tc>
        <w:tc>
          <w:tcPr>
            <w:tcW w:w="2268" w:type="dxa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1,22</w:t>
            </w:r>
          </w:p>
        </w:tc>
        <w:tc>
          <w:tcPr>
            <w:tcW w:w="1843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14 710 224</w:t>
            </w:r>
          </w:p>
        </w:tc>
      </w:tr>
      <w:tr w:rsidR="00DC0518" w:rsidRPr="006B2771" w:rsidTr="00082F23">
        <w:tc>
          <w:tcPr>
            <w:tcW w:w="567" w:type="dxa"/>
            <w:vMerge w:val="restart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– </w:t>
            </w:r>
            <w:r w:rsidRPr="006B2771">
              <w:rPr>
                <w:sz w:val="24"/>
                <w:szCs w:val="24"/>
                <w:lang w:val="en-US"/>
              </w:rPr>
              <w:t>4</w:t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(2013)</w:t>
            </w:r>
          </w:p>
        </w:tc>
        <w:tc>
          <w:tcPr>
            <w:tcW w:w="1985" w:type="dxa"/>
            <w:vAlign w:val="center"/>
          </w:tcPr>
          <w:p w:rsidR="00DC0518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6B2771">
              <w:rPr>
                <w:bCs/>
                <w:sz w:val="24"/>
                <w:szCs w:val="24"/>
              </w:rPr>
              <w:t xml:space="preserve">гр.2 стр.5 </w:t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6B2771">
              <w:rPr>
                <w:bCs/>
                <w:sz w:val="24"/>
                <w:szCs w:val="24"/>
              </w:rPr>
              <w:t xml:space="preserve">Табл. 11                                         </w:t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proofErr w:type="spellStart"/>
            <w:r w:rsidRPr="006B2771">
              <w:rPr>
                <w:sz w:val="24"/>
                <w:szCs w:val="24"/>
              </w:rPr>
              <w:t>Ккг</w:t>
            </w:r>
            <w:proofErr w:type="spellEnd"/>
            <w:r w:rsidRPr="006B2771">
              <w:rPr>
                <w:sz w:val="24"/>
                <w:szCs w:val="24"/>
              </w:rPr>
              <w:t xml:space="preserve">, рассчитывается 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формула1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lang w:eastAsia="en-US"/>
              </w:rPr>
              <w:t>(1)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Рассчитанный </w:t>
            </w:r>
          </w:p>
          <w:p w:rsidR="00DC0518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формула2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A4287C">
              <w:rPr>
                <w:lang w:eastAsia="en-US"/>
              </w:rPr>
              <w:t>(2)</w:t>
            </w:r>
            <w:r>
              <w:rPr>
                <w:sz w:val="24"/>
                <w:szCs w:val="24"/>
              </w:rPr>
              <w:fldChar w:fldCharType="end"/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 на конец предыдущего года</w:t>
            </w:r>
          </w:p>
        </w:tc>
        <w:tc>
          <w:tcPr>
            <w:tcW w:w="1843" w:type="dxa"/>
            <w:vAlign w:val="center"/>
          </w:tcPr>
          <w:p w:rsidR="00DC0518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гр. 2 * гр. 3 * </w:t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гр.4 по стр.4</w:t>
            </w:r>
          </w:p>
        </w:tc>
      </w:tr>
      <w:tr w:rsidR="00DC0518" w:rsidRPr="006B2771" w:rsidTr="00082F23">
        <w:tc>
          <w:tcPr>
            <w:tcW w:w="567" w:type="dxa"/>
            <w:vMerge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7 031 918</w:t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bCs/>
                <w:sz w:val="24"/>
                <w:szCs w:val="24"/>
              </w:rPr>
              <w:t>1,020</w:t>
            </w:r>
          </w:p>
        </w:tc>
        <w:tc>
          <w:tcPr>
            <w:tcW w:w="2268" w:type="dxa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1,32</w:t>
            </w:r>
          </w:p>
        </w:tc>
        <w:tc>
          <w:tcPr>
            <w:tcW w:w="1843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9 465 954</w:t>
            </w:r>
          </w:p>
        </w:tc>
      </w:tr>
      <w:tr w:rsidR="00DC0518" w:rsidRPr="006B2771" w:rsidTr="00082F23">
        <w:tc>
          <w:tcPr>
            <w:tcW w:w="567" w:type="dxa"/>
            <w:vMerge w:val="restart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– </w:t>
            </w:r>
            <w:r w:rsidRPr="006B2771">
              <w:rPr>
                <w:sz w:val="24"/>
                <w:szCs w:val="24"/>
              </w:rPr>
              <w:t>5</w:t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(2012)</w:t>
            </w:r>
          </w:p>
        </w:tc>
        <w:tc>
          <w:tcPr>
            <w:tcW w:w="1985" w:type="dxa"/>
            <w:vAlign w:val="center"/>
          </w:tcPr>
          <w:p w:rsidR="00DC0518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6B2771">
              <w:rPr>
                <w:bCs/>
                <w:sz w:val="24"/>
                <w:szCs w:val="24"/>
              </w:rPr>
              <w:t xml:space="preserve">гр.2 стр.6 </w:t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6B2771">
              <w:rPr>
                <w:bCs/>
                <w:sz w:val="24"/>
                <w:szCs w:val="24"/>
              </w:rPr>
              <w:t xml:space="preserve">Табл. 11                                         </w:t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proofErr w:type="spellStart"/>
            <w:r w:rsidRPr="006B2771">
              <w:rPr>
                <w:sz w:val="24"/>
                <w:szCs w:val="24"/>
              </w:rPr>
              <w:t>Ккг</w:t>
            </w:r>
            <w:proofErr w:type="spellEnd"/>
            <w:r w:rsidRPr="006B2771">
              <w:rPr>
                <w:sz w:val="24"/>
                <w:szCs w:val="24"/>
              </w:rPr>
              <w:t xml:space="preserve">, рассчитывается 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формула1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lang w:eastAsia="en-US"/>
              </w:rPr>
              <w:t>(1)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Рассчитанный </w:t>
            </w:r>
          </w:p>
          <w:p w:rsidR="00DC0518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формула2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A4287C">
              <w:rPr>
                <w:lang w:eastAsia="en-US"/>
              </w:rPr>
              <w:t>(2)</w:t>
            </w:r>
            <w:r>
              <w:rPr>
                <w:sz w:val="24"/>
                <w:szCs w:val="24"/>
              </w:rPr>
              <w:fldChar w:fldCharType="end"/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на конец предыдущего года</w:t>
            </w:r>
          </w:p>
        </w:tc>
        <w:tc>
          <w:tcPr>
            <w:tcW w:w="1843" w:type="dxa"/>
            <w:vAlign w:val="center"/>
          </w:tcPr>
          <w:p w:rsidR="00DC0518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гр. 2 * гр. 3 * </w:t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гр.4 по стр.5</w:t>
            </w:r>
          </w:p>
        </w:tc>
      </w:tr>
      <w:tr w:rsidR="00DC0518" w:rsidRPr="006B2771" w:rsidTr="00082F23">
        <w:tc>
          <w:tcPr>
            <w:tcW w:w="567" w:type="dxa"/>
            <w:vMerge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6 032 654</w:t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bCs/>
                <w:sz w:val="24"/>
                <w:szCs w:val="24"/>
              </w:rPr>
              <w:t>1,025</w:t>
            </w:r>
          </w:p>
        </w:tc>
        <w:tc>
          <w:tcPr>
            <w:tcW w:w="2268" w:type="dxa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1,37</w:t>
            </w:r>
          </w:p>
        </w:tc>
        <w:tc>
          <w:tcPr>
            <w:tcW w:w="1843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8 468 834</w:t>
            </w:r>
          </w:p>
        </w:tc>
      </w:tr>
      <w:tr w:rsidR="00DC0518" w:rsidRPr="006B2771" w:rsidTr="00082F23">
        <w:tc>
          <w:tcPr>
            <w:tcW w:w="567" w:type="dxa"/>
            <w:vMerge w:val="restart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Merge w:val="restart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– </w:t>
            </w:r>
            <w:r w:rsidRPr="006B2771">
              <w:rPr>
                <w:sz w:val="24"/>
                <w:szCs w:val="24"/>
              </w:rPr>
              <w:t>6</w:t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(2011)</w:t>
            </w:r>
          </w:p>
        </w:tc>
        <w:tc>
          <w:tcPr>
            <w:tcW w:w="1985" w:type="dxa"/>
            <w:vAlign w:val="center"/>
          </w:tcPr>
          <w:p w:rsidR="00DC0518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6B2771">
              <w:rPr>
                <w:bCs/>
                <w:sz w:val="24"/>
                <w:szCs w:val="24"/>
              </w:rPr>
              <w:t xml:space="preserve">гр.2 стр.7 </w:t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6B2771">
              <w:rPr>
                <w:bCs/>
                <w:sz w:val="24"/>
                <w:szCs w:val="24"/>
              </w:rPr>
              <w:t xml:space="preserve">Табл. 11                                         </w:t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proofErr w:type="spellStart"/>
            <w:r w:rsidRPr="006B2771">
              <w:rPr>
                <w:sz w:val="24"/>
                <w:szCs w:val="24"/>
              </w:rPr>
              <w:t>Ккг</w:t>
            </w:r>
            <w:proofErr w:type="spellEnd"/>
            <w:r w:rsidRPr="006B2771">
              <w:rPr>
                <w:sz w:val="24"/>
                <w:szCs w:val="24"/>
              </w:rPr>
              <w:t xml:space="preserve">, рассчитывается 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формула1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lang w:eastAsia="en-US"/>
              </w:rPr>
              <w:t>(1)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Рассчитанный </w:t>
            </w:r>
          </w:p>
          <w:p w:rsidR="00DC0518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формула2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A4287C">
              <w:rPr>
                <w:lang w:eastAsia="en-US"/>
              </w:rPr>
              <w:t>(2)</w:t>
            </w:r>
            <w:r>
              <w:rPr>
                <w:sz w:val="24"/>
                <w:szCs w:val="24"/>
              </w:rPr>
              <w:fldChar w:fldCharType="end"/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на конец предыдущего года</w:t>
            </w:r>
          </w:p>
        </w:tc>
        <w:tc>
          <w:tcPr>
            <w:tcW w:w="1843" w:type="dxa"/>
            <w:vAlign w:val="center"/>
          </w:tcPr>
          <w:p w:rsidR="00DC0518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гр. 2 * гр. 3 *</w:t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 гр.4 по стр.6</w:t>
            </w:r>
          </w:p>
        </w:tc>
      </w:tr>
      <w:tr w:rsidR="00DC0518" w:rsidRPr="006B2771" w:rsidTr="00082F23">
        <w:tc>
          <w:tcPr>
            <w:tcW w:w="567" w:type="dxa"/>
            <w:vMerge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5 659 387</w:t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bCs/>
                <w:sz w:val="24"/>
                <w:szCs w:val="24"/>
              </w:rPr>
              <w:t>1,034</w:t>
            </w:r>
          </w:p>
        </w:tc>
        <w:tc>
          <w:tcPr>
            <w:tcW w:w="2268" w:type="dxa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1,44</w:t>
            </w:r>
          </w:p>
        </w:tc>
        <w:tc>
          <w:tcPr>
            <w:tcW w:w="1843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8 429 927</w:t>
            </w:r>
          </w:p>
        </w:tc>
      </w:tr>
      <w:tr w:rsidR="00DC0518" w:rsidRPr="006B2771" w:rsidTr="00082F23">
        <w:trPr>
          <w:trHeight w:val="1054"/>
        </w:trPr>
        <w:tc>
          <w:tcPr>
            <w:tcW w:w="567" w:type="dxa"/>
            <w:vMerge w:val="restart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Merge w:val="restart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– </w:t>
            </w:r>
            <w:r w:rsidRPr="006B2771">
              <w:rPr>
                <w:sz w:val="24"/>
                <w:szCs w:val="24"/>
              </w:rPr>
              <w:t>7</w:t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(2010)</w:t>
            </w:r>
          </w:p>
        </w:tc>
        <w:tc>
          <w:tcPr>
            <w:tcW w:w="1985" w:type="dxa"/>
            <w:vAlign w:val="center"/>
          </w:tcPr>
          <w:p w:rsidR="00DC0518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6B2771">
              <w:rPr>
                <w:bCs/>
                <w:sz w:val="24"/>
                <w:szCs w:val="24"/>
              </w:rPr>
              <w:t xml:space="preserve">гр.2 стр.8 </w:t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6B2771">
              <w:rPr>
                <w:bCs/>
                <w:sz w:val="24"/>
                <w:szCs w:val="24"/>
              </w:rPr>
              <w:t xml:space="preserve">Табл. 11                                         </w:t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proofErr w:type="spellStart"/>
            <w:r w:rsidRPr="006B2771">
              <w:rPr>
                <w:sz w:val="24"/>
                <w:szCs w:val="24"/>
              </w:rPr>
              <w:t>Ккг</w:t>
            </w:r>
            <w:proofErr w:type="spellEnd"/>
            <w:r w:rsidRPr="006B2771">
              <w:rPr>
                <w:sz w:val="24"/>
                <w:szCs w:val="24"/>
              </w:rPr>
              <w:t xml:space="preserve">, рассчитывается 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формула1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lang w:eastAsia="en-US"/>
              </w:rPr>
              <w:t>(1)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Рассчитанный </w:t>
            </w:r>
          </w:p>
          <w:p w:rsidR="00DC0518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формула2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A4287C">
              <w:rPr>
                <w:lang w:eastAsia="en-US"/>
              </w:rPr>
              <w:t>(2)</w:t>
            </w:r>
            <w:r>
              <w:rPr>
                <w:sz w:val="24"/>
                <w:szCs w:val="24"/>
              </w:rPr>
              <w:fldChar w:fldCharType="end"/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на конец предыдущего года</w:t>
            </w:r>
          </w:p>
        </w:tc>
        <w:tc>
          <w:tcPr>
            <w:tcW w:w="1843" w:type="dxa"/>
            <w:vAlign w:val="center"/>
          </w:tcPr>
          <w:p w:rsidR="00DC0518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гр. 2 * гр. 3 * </w:t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гр.4 по стр.7</w:t>
            </w:r>
          </w:p>
        </w:tc>
      </w:tr>
      <w:tr w:rsidR="00DC0518" w:rsidRPr="006B2771" w:rsidTr="00082F23">
        <w:tc>
          <w:tcPr>
            <w:tcW w:w="567" w:type="dxa"/>
            <w:vMerge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10 488 425</w:t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bCs/>
                <w:sz w:val="24"/>
                <w:szCs w:val="24"/>
              </w:rPr>
              <w:t>1,025</w:t>
            </w:r>
          </w:p>
        </w:tc>
        <w:tc>
          <w:tcPr>
            <w:tcW w:w="2268" w:type="dxa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1,54</w:t>
            </w:r>
          </w:p>
        </w:tc>
        <w:tc>
          <w:tcPr>
            <w:tcW w:w="1843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16 551 053</w:t>
            </w:r>
          </w:p>
        </w:tc>
      </w:tr>
      <w:tr w:rsidR="00DC0518" w:rsidRPr="006B2771" w:rsidTr="00082F23">
        <w:trPr>
          <w:trHeight w:val="972"/>
        </w:trPr>
        <w:tc>
          <w:tcPr>
            <w:tcW w:w="567" w:type="dxa"/>
            <w:vMerge w:val="restart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vMerge w:val="restart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– </w:t>
            </w:r>
            <w:r w:rsidRPr="006B2771">
              <w:rPr>
                <w:sz w:val="24"/>
                <w:szCs w:val="24"/>
              </w:rPr>
              <w:t>8</w:t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(2009)</w:t>
            </w:r>
          </w:p>
        </w:tc>
        <w:tc>
          <w:tcPr>
            <w:tcW w:w="1985" w:type="dxa"/>
            <w:vAlign w:val="center"/>
          </w:tcPr>
          <w:p w:rsidR="00DC0518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6B2771">
              <w:rPr>
                <w:bCs/>
                <w:sz w:val="24"/>
                <w:szCs w:val="24"/>
              </w:rPr>
              <w:t xml:space="preserve">гр.2 стр.9 </w:t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6B2771">
              <w:rPr>
                <w:bCs/>
                <w:sz w:val="24"/>
                <w:szCs w:val="24"/>
              </w:rPr>
              <w:t xml:space="preserve">Табл. 11                                         </w:t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proofErr w:type="spellStart"/>
            <w:r w:rsidRPr="006B2771">
              <w:rPr>
                <w:sz w:val="24"/>
                <w:szCs w:val="24"/>
              </w:rPr>
              <w:t>Ккг</w:t>
            </w:r>
            <w:proofErr w:type="spellEnd"/>
            <w:r w:rsidRPr="006B2771">
              <w:rPr>
                <w:sz w:val="24"/>
                <w:szCs w:val="24"/>
              </w:rPr>
              <w:t xml:space="preserve">, рассчитывается 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формула1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lang w:eastAsia="en-US"/>
              </w:rPr>
              <w:t>(1)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Рассчитанный </w:t>
            </w:r>
          </w:p>
          <w:p w:rsidR="00DC0518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формула2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A4287C">
              <w:rPr>
                <w:lang w:eastAsia="en-US"/>
              </w:rPr>
              <w:t>(2)</w:t>
            </w:r>
            <w:r>
              <w:rPr>
                <w:sz w:val="24"/>
                <w:szCs w:val="24"/>
              </w:rPr>
              <w:fldChar w:fldCharType="end"/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 на конец предыдущего года</w:t>
            </w:r>
          </w:p>
        </w:tc>
        <w:tc>
          <w:tcPr>
            <w:tcW w:w="1843" w:type="dxa"/>
            <w:vAlign w:val="center"/>
          </w:tcPr>
          <w:p w:rsidR="00DC0518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гр. 2 * гр. 3 * </w:t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гр.4 по стр.8</w:t>
            </w:r>
          </w:p>
        </w:tc>
      </w:tr>
      <w:tr w:rsidR="00DC0518" w:rsidRPr="006B2771" w:rsidTr="00082F23">
        <w:tc>
          <w:tcPr>
            <w:tcW w:w="567" w:type="dxa"/>
            <w:vMerge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3 547 46</w:t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bCs/>
                <w:sz w:val="24"/>
                <w:szCs w:val="24"/>
              </w:rPr>
              <w:t>1,049</w:t>
            </w:r>
          </w:p>
        </w:tc>
        <w:tc>
          <w:tcPr>
            <w:tcW w:w="2268" w:type="dxa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1,62</w:t>
            </w:r>
          </w:p>
        </w:tc>
        <w:tc>
          <w:tcPr>
            <w:tcW w:w="1843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6 027 387</w:t>
            </w:r>
          </w:p>
        </w:tc>
      </w:tr>
      <w:tr w:rsidR="00DC0518" w:rsidRPr="006B2771" w:rsidTr="00082F23">
        <w:trPr>
          <w:trHeight w:val="1018"/>
        </w:trPr>
        <w:tc>
          <w:tcPr>
            <w:tcW w:w="567" w:type="dxa"/>
            <w:vMerge w:val="restart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vMerge w:val="restart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– </w:t>
            </w:r>
            <w:r w:rsidRPr="006B2771">
              <w:rPr>
                <w:sz w:val="24"/>
                <w:szCs w:val="24"/>
                <w:lang w:val="en-US"/>
              </w:rPr>
              <w:t>9</w:t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(2008)</w:t>
            </w:r>
          </w:p>
        </w:tc>
        <w:tc>
          <w:tcPr>
            <w:tcW w:w="1985" w:type="dxa"/>
            <w:vAlign w:val="center"/>
          </w:tcPr>
          <w:p w:rsidR="00DC0518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6B2771">
              <w:rPr>
                <w:bCs/>
                <w:sz w:val="24"/>
                <w:szCs w:val="24"/>
              </w:rPr>
              <w:t xml:space="preserve">гр.2 стр.10 </w:t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6B2771">
              <w:rPr>
                <w:bCs/>
                <w:sz w:val="24"/>
                <w:szCs w:val="24"/>
              </w:rPr>
              <w:t xml:space="preserve">Табл. 11                                         </w:t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proofErr w:type="spellStart"/>
            <w:r w:rsidRPr="006B2771">
              <w:rPr>
                <w:sz w:val="24"/>
                <w:szCs w:val="24"/>
              </w:rPr>
              <w:t>Ккг</w:t>
            </w:r>
            <w:proofErr w:type="spellEnd"/>
            <w:r w:rsidRPr="006B2771">
              <w:rPr>
                <w:sz w:val="24"/>
                <w:szCs w:val="24"/>
              </w:rPr>
              <w:t xml:space="preserve">, рассчитывается 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формула1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lang w:eastAsia="en-US"/>
              </w:rPr>
              <w:t>(1)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Рассчитанный </w:t>
            </w:r>
          </w:p>
          <w:p w:rsidR="00DC0518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формула2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A4287C">
              <w:rPr>
                <w:lang w:eastAsia="en-US"/>
              </w:rPr>
              <w:t>(2)</w:t>
            </w:r>
            <w:r>
              <w:rPr>
                <w:sz w:val="24"/>
                <w:szCs w:val="24"/>
              </w:rPr>
              <w:fldChar w:fldCharType="end"/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 на конец предыдущего года</w:t>
            </w:r>
          </w:p>
        </w:tc>
        <w:tc>
          <w:tcPr>
            <w:tcW w:w="1843" w:type="dxa"/>
            <w:vAlign w:val="center"/>
          </w:tcPr>
          <w:p w:rsidR="00DC0518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гр. 2 * гр. 3 * </w:t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гр.4 по стр.9</w:t>
            </w:r>
          </w:p>
        </w:tc>
      </w:tr>
      <w:tr w:rsidR="00DC0518" w:rsidRPr="006B2771" w:rsidTr="00082F23">
        <w:tc>
          <w:tcPr>
            <w:tcW w:w="567" w:type="dxa"/>
            <w:vMerge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2 262 984</w:t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bCs/>
                <w:sz w:val="24"/>
                <w:szCs w:val="24"/>
              </w:rPr>
              <w:t>1,039</w:t>
            </w:r>
          </w:p>
        </w:tc>
        <w:tc>
          <w:tcPr>
            <w:tcW w:w="2268" w:type="dxa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1,78</w:t>
            </w:r>
          </w:p>
        </w:tc>
        <w:tc>
          <w:tcPr>
            <w:tcW w:w="1843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4 186 136</w:t>
            </w:r>
          </w:p>
        </w:tc>
      </w:tr>
      <w:tr w:rsidR="00DC0518" w:rsidRPr="006B2771" w:rsidTr="00082F23">
        <w:trPr>
          <w:trHeight w:val="1078"/>
        </w:trPr>
        <w:tc>
          <w:tcPr>
            <w:tcW w:w="567" w:type="dxa"/>
            <w:vMerge w:val="restart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Merge w:val="restart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– </w:t>
            </w:r>
            <w:r w:rsidRPr="006B2771">
              <w:rPr>
                <w:sz w:val="24"/>
                <w:szCs w:val="24"/>
              </w:rPr>
              <w:t>10</w:t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(2007)</w:t>
            </w:r>
          </w:p>
        </w:tc>
        <w:tc>
          <w:tcPr>
            <w:tcW w:w="1985" w:type="dxa"/>
            <w:vAlign w:val="center"/>
          </w:tcPr>
          <w:p w:rsidR="00DC0518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6B2771">
              <w:rPr>
                <w:bCs/>
                <w:sz w:val="24"/>
                <w:szCs w:val="24"/>
              </w:rPr>
              <w:t xml:space="preserve">гр.2 стр.11 </w:t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6B2771">
              <w:rPr>
                <w:bCs/>
                <w:sz w:val="24"/>
                <w:szCs w:val="24"/>
              </w:rPr>
              <w:t xml:space="preserve">Табл. 11                                         </w:t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proofErr w:type="spellStart"/>
            <w:r w:rsidRPr="006B2771">
              <w:rPr>
                <w:sz w:val="24"/>
                <w:szCs w:val="24"/>
              </w:rPr>
              <w:t>Ккг</w:t>
            </w:r>
            <w:proofErr w:type="spellEnd"/>
            <w:r w:rsidRPr="006B2771">
              <w:rPr>
                <w:sz w:val="24"/>
                <w:szCs w:val="24"/>
              </w:rPr>
              <w:t xml:space="preserve">, рассчитывается 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формула1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lang w:eastAsia="en-US"/>
              </w:rPr>
              <w:t>(1)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Рассчитанный </w:t>
            </w:r>
          </w:p>
          <w:p w:rsidR="00DC0518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формула2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A4287C">
              <w:rPr>
                <w:lang w:eastAsia="en-US"/>
              </w:rPr>
              <w:t>(2)</w:t>
            </w:r>
            <w:r>
              <w:rPr>
                <w:sz w:val="24"/>
                <w:szCs w:val="24"/>
              </w:rPr>
              <w:fldChar w:fldCharType="end"/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на конец предыдущего года</w:t>
            </w:r>
          </w:p>
        </w:tc>
        <w:tc>
          <w:tcPr>
            <w:tcW w:w="1843" w:type="dxa"/>
            <w:vAlign w:val="center"/>
          </w:tcPr>
          <w:p w:rsidR="00DC0518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гр. 2 * гр. 3 * </w:t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гр.4 по стр.10</w:t>
            </w:r>
          </w:p>
        </w:tc>
      </w:tr>
      <w:tr w:rsidR="00DC0518" w:rsidRPr="006B2771" w:rsidTr="00082F23">
        <w:tc>
          <w:tcPr>
            <w:tcW w:w="567" w:type="dxa"/>
            <w:vMerge/>
          </w:tcPr>
          <w:p w:rsidR="00DC0518" w:rsidRPr="006B2771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C0518" w:rsidRPr="006B2771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2 012 014</w:t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bCs/>
                <w:sz w:val="24"/>
                <w:szCs w:val="24"/>
              </w:rPr>
              <w:t>1,034</w:t>
            </w:r>
          </w:p>
        </w:tc>
        <w:tc>
          <w:tcPr>
            <w:tcW w:w="2268" w:type="dxa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1,92</w:t>
            </w:r>
          </w:p>
        </w:tc>
        <w:tc>
          <w:tcPr>
            <w:tcW w:w="1843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3 995 988</w:t>
            </w:r>
          </w:p>
        </w:tc>
      </w:tr>
    </w:tbl>
    <w:p w:rsidR="00DC0518" w:rsidRPr="00851D34" w:rsidRDefault="00DC0518" w:rsidP="00DC0518">
      <w:pPr>
        <w:autoSpaceDE/>
        <w:autoSpaceDN/>
        <w:adjustRightInd/>
        <w:spacing w:before="120" w:afterLines="60" w:after="144"/>
        <w:ind w:firstLine="0"/>
        <w:jc w:val="right"/>
      </w:pPr>
      <w:r w:rsidRPr="00851D34">
        <w:lastRenderedPageBreak/>
        <w:t xml:space="preserve">Таблица 13.1 </w:t>
      </w:r>
    </w:p>
    <w:p w:rsidR="00DC0518" w:rsidRPr="00851D34" w:rsidRDefault="00DC0518" w:rsidP="00DC0518">
      <w:pPr>
        <w:autoSpaceDE/>
        <w:autoSpaceDN/>
        <w:adjustRightInd/>
        <w:spacing w:after="240"/>
        <w:ind w:firstLine="0"/>
        <w:jc w:val="center"/>
        <w:rPr>
          <w:b/>
        </w:rPr>
      </w:pPr>
      <w:r w:rsidRPr="00851D34">
        <w:rPr>
          <w:b/>
        </w:rPr>
        <w:t>Приведение исходных данных о приобретении предметов коллекционирования в цены на конец года, предшествующего отчетному году, относящихся к сектору «нефинансовые корпорации»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09"/>
        <w:gridCol w:w="1985"/>
        <w:gridCol w:w="2126"/>
        <w:gridCol w:w="2126"/>
        <w:gridCol w:w="1985"/>
      </w:tblGrid>
      <w:tr w:rsidR="00DC0518" w:rsidRPr="00851D34" w:rsidTr="00082F23">
        <w:trPr>
          <w:trHeight w:val="974"/>
          <w:tblHeader/>
        </w:trPr>
        <w:tc>
          <w:tcPr>
            <w:tcW w:w="567" w:type="dxa"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851D34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851D34"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</w:t>
            </w:r>
            <w:r w:rsidRPr="00851D34"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709" w:type="dxa"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851D34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985" w:type="dxa"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851D34">
              <w:rPr>
                <w:bCs/>
                <w:sz w:val="24"/>
                <w:szCs w:val="24"/>
              </w:rPr>
              <w:t xml:space="preserve">Инвестиции </w:t>
            </w:r>
            <w:r>
              <w:rPr>
                <w:bCs/>
                <w:sz w:val="24"/>
                <w:szCs w:val="24"/>
              </w:rPr>
              <w:br/>
            </w:r>
            <w:r w:rsidRPr="00851D34">
              <w:rPr>
                <w:bCs/>
                <w:sz w:val="24"/>
                <w:szCs w:val="24"/>
              </w:rPr>
              <w:t xml:space="preserve">в приобретение ценностей </w:t>
            </w:r>
            <w:r>
              <w:rPr>
                <w:bCs/>
                <w:sz w:val="24"/>
                <w:szCs w:val="24"/>
              </w:rPr>
              <w:br/>
            </w:r>
            <w:r w:rsidRPr="00851D34">
              <w:rPr>
                <w:bCs/>
                <w:sz w:val="24"/>
                <w:szCs w:val="24"/>
              </w:rPr>
              <w:t xml:space="preserve">в среднегодовых ценах года приобретения, </w:t>
            </w:r>
          </w:p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851D34">
              <w:rPr>
                <w:bCs/>
                <w:sz w:val="24"/>
                <w:szCs w:val="24"/>
              </w:rPr>
              <w:t>тыс. руб.</w:t>
            </w:r>
          </w:p>
        </w:tc>
        <w:tc>
          <w:tcPr>
            <w:tcW w:w="2126" w:type="dxa"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851D34">
              <w:rPr>
                <w:bCs/>
                <w:sz w:val="24"/>
                <w:szCs w:val="24"/>
              </w:rPr>
              <w:t xml:space="preserve">Коэффициент пересчета из среднегодовых цен приобретения </w:t>
            </w:r>
            <w:r>
              <w:rPr>
                <w:bCs/>
                <w:sz w:val="24"/>
                <w:szCs w:val="24"/>
              </w:rPr>
              <w:br/>
            </w:r>
            <w:r w:rsidRPr="00851D34">
              <w:rPr>
                <w:bCs/>
                <w:sz w:val="24"/>
                <w:szCs w:val="24"/>
              </w:rPr>
              <w:t>в цены на конец года приобретения</w:t>
            </w:r>
          </w:p>
        </w:tc>
        <w:tc>
          <w:tcPr>
            <w:tcW w:w="2126" w:type="dxa"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851D34">
              <w:rPr>
                <w:bCs/>
                <w:sz w:val="24"/>
                <w:szCs w:val="24"/>
              </w:rPr>
              <w:t xml:space="preserve">Коэффициент приведения </w:t>
            </w:r>
            <w:r>
              <w:rPr>
                <w:bCs/>
                <w:sz w:val="24"/>
                <w:szCs w:val="24"/>
              </w:rPr>
              <w:br/>
            </w:r>
            <w:r w:rsidRPr="00851D34">
              <w:rPr>
                <w:bCs/>
                <w:sz w:val="24"/>
                <w:szCs w:val="24"/>
              </w:rPr>
              <w:t xml:space="preserve">к ценам </w:t>
            </w:r>
            <w:r>
              <w:rPr>
                <w:bCs/>
                <w:sz w:val="24"/>
                <w:szCs w:val="24"/>
              </w:rPr>
              <w:br/>
            </w:r>
            <w:r w:rsidRPr="00851D34">
              <w:rPr>
                <w:bCs/>
                <w:sz w:val="24"/>
                <w:szCs w:val="24"/>
              </w:rPr>
              <w:t xml:space="preserve">на конец года, предшествующего   </w:t>
            </w:r>
            <w:proofErr w:type="gramStart"/>
            <w:r w:rsidRPr="00851D34">
              <w:rPr>
                <w:bCs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1985" w:type="dxa"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851D34">
              <w:rPr>
                <w:bCs/>
                <w:sz w:val="24"/>
                <w:szCs w:val="24"/>
              </w:rPr>
              <w:t xml:space="preserve">Инвестиции </w:t>
            </w:r>
            <w:r>
              <w:rPr>
                <w:bCs/>
                <w:sz w:val="24"/>
                <w:szCs w:val="24"/>
              </w:rPr>
              <w:br/>
            </w:r>
            <w:r w:rsidRPr="00851D34">
              <w:rPr>
                <w:bCs/>
                <w:sz w:val="24"/>
                <w:szCs w:val="24"/>
              </w:rPr>
              <w:t xml:space="preserve">в приобретение ценностей, </w:t>
            </w:r>
            <w:r>
              <w:rPr>
                <w:bCs/>
                <w:sz w:val="24"/>
                <w:szCs w:val="24"/>
              </w:rPr>
              <w:br/>
            </w:r>
            <w:r w:rsidRPr="00851D34">
              <w:rPr>
                <w:bCs/>
                <w:sz w:val="24"/>
                <w:szCs w:val="24"/>
              </w:rPr>
              <w:t xml:space="preserve">в ценах </w:t>
            </w:r>
            <w:r>
              <w:rPr>
                <w:bCs/>
                <w:sz w:val="24"/>
                <w:szCs w:val="24"/>
              </w:rPr>
              <w:br/>
            </w:r>
            <w:r w:rsidRPr="00851D34">
              <w:rPr>
                <w:bCs/>
                <w:sz w:val="24"/>
                <w:szCs w:val="24"/>
              </w:rPr>
              <w:t xml:space="preserve">на конец года, </w:t>
            </w:r>
            <w:proofErr w:type="gramStart"/>
            <w:r w:rsidRPr="00851D34">
              <w:rPr>
                <w:bCs/>
                <w:sz w:val="24"/>
                <w:szCs w:val="24"/>
              </w:rPr>
              <w:t>предшествую</w:t>
            </w:r>
            <w:r>
              <w:rPr>
                <w:bCs/>
                <w:sz w:val="24"/>
                <w:szCs w:val="24"/>
              </w:rPr>
              <w:t>-</w:t>
            </w:r>
            <w:proofErr w:type="spellStart"/>
            <w:r w:rsidRPr="00851D34">
              <w:rPr>
                <w:bCs/>
                <w:sz w:val="24"/>
                <w:szCs w:val="24"/>
              </w:rPr>
              <w:t>щего</w:t>
            </w:r>
            <w:proofErr w:type="spellEnd"/>
            <w:proofErr w:type="gramEnd"/>
            <w:r w:rsidRPr="00851D34">
              <w:rPr>
                <w:bCs/>
                <w:sz w:val="24"/>
                <w:szCs w:val="24"/>
              </w:rPr>
              <w:t xml:space="preserve"> отчетному, </w:t>
            </w:r>
            <w:r>
              <w:rPr>
                <w:bCs/>
                <w:sz w:val="24"/>
                <w:szCs w:val="24"/>
              </w:rPr>
              <w:br/>
            </w:r>
            <w:r w:rsidRPr="00851D34">
              <w:rPr>
                <w:bCs/>
                <w:sz w:val="24"/>
                <w:szCs w:val="24"/>
              </w:rPr>
              <w:t>тыс. руб.</w:t>
            </w:r>
          </w:p>
        </w:tc>
      </w:tr>
      <w:tr w:rsidR="00DC0518" w:rsidRPr="00851D34" w:rsidTr="00082F23">
        <w:trPr>
          <w:trHeight w:val="77"/>
          <w:tblHeader/>
        </w:trPr>
        <w:tc>
          <w:tcPr>
            <w:tcW w:w="567" w:type="dxa"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851D34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709" w:type="dxa"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851D3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851D3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851D3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851D3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DC0518" w:rsidRPr="00851D34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851D34">
              <w:rPr>
                <w:bCs/>
                <w:sz w:val="24"/>
                <w:szCs w:val="24"/>
              </w:rPr>
              <w:t>5</w:t>
            </w:r>
          </w:p>
        </w:tc>
      </w:tr>
      <w:tr w:rsidR="00DC0518" w:rsidRPr="00851D34" w:rsidTr="00082F23">
        <w:trPr>
          <w:trHeight w:val="1092"/>
        </w:trPr>
        <w:tc>
          <w:tcPr>
            <w:tcW w:w="567" w:type="dxa"/>
            <w:vMerge w:val="restart"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n </w:t>
            </w:r>
            <w:r>
              <w:rPr>
                <w:sz w:val="24"/>
                <w:szCs w:val="24"/>
              </w:rPr>
              <w:t>–</w:t>
            </w:r>
            <w:r w:rsidRPr="00851D34">
              <w:rPr>
                <w:sz w:val="24"/>
                <w:szCs w:val="24"/>
              </w:rPr>
              <w:t>1</w:t>
            </w:r>
          </w:p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>(2016)</w:t>
            </w:r>
          </w:p>
        </w:tc>
        <w:tc>
          <w:tcPr>
            <w:tcW w:w="1985" w:type="dxa"/>
            <w:vAlign w:val="center"/>
          </w:tcPr>
          <w:p w:rsidR="00DC0518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  <w:lang w:val="en-US"/>
              </w:rPr>
            </w:pPr>
            <w:r w:rsidRPr="00851D34">
              <w:rPr>
                <w:bCs/>
                <w:sz w:val="24"/>
                <w:szCs w:val="24"/>
              </w:rPr>
              <w:t xml:space="preserve">гр.3 стр.2 </w:t>
            </w:r>
          </w:p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851D34">
              <w:rPr>
                <w:bCs/>
                <w:sz w:val="24"/>
                <w:szCs w:val="24"/>
              </w:rPr>
              <w:t xml:space="preserve">Табл. 11                                         </w:t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proofErr w:type="spellStart"/>
            <w:r w:rsidRPr="006B2771">
              <w:rPr>
                <w:sz w:val="24"/>
                <w:szCs w:val="24"/>
              </w:rPr>
              <w:t>Ккг</w:t>
            </w:r>
            <w:proofErr w:type="spellEnd"/>
            <w:r w:rsidRPr="006B2771">
              <w:rPr>
                <w:sz w:val="24"/>
                <w:szCs w:val="24"/>
              </w:rPr>
              <w:t xml:space="preserve">, рассчитывается 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формула1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lang w:eastAsia="en-US"/>
              </w:rPr>
              <w:t>(1)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Рассчитанный </w:t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по формуле </w:t>
            </w:r>
            <w:r>
              <w:fldChar w:fldCharType="begin"/>
            </w:r>
            <w:r>
              <w:instrText xml:space="preserve"> REF формула2 \h  \* MERGEFORMAT </w:instrText>
            </w:r>
            <w:r>
              <w:fldChar w:fldCharType="separate"/>
            </w:r>
            <w:r w:rsidRPr="00A4287C">
              <w:rPr>
                <w:lang w:eastAsia="en-US"/>
              </w:rPr>
              <w:t>(2)</w:t>
            </w:r>
            <w:r>
              <w:fldChar w:fldCharType="end"/>
            </w:r>
            <w:r w:rsidRPr="00385E75">
              <w:rPr>
                <w:sz w:val="24"/>
                <w:szCs w:val="24"/>
              </w:rPr>
              <w:br/>
            </w:r>
            <w:r w:rsidRPr="006B2771">
              <w:rPr>
                <w:sz w:val="24"/>
                <w:szCs w:val="24"/>
              </w:rPr>
              <w:t>на конец предыдущего года</w:t>
            </w:r>
          </w:p>
        </w:tc>
        <w:tc>
          <w:tcPr>
            <w:tcW w:w="1985" w:type="dxa"/>
            <w:vAlign w:val="center"/>
          </w:tcPr>
          <w:p w:rsidR="00DC0518" w:rsidRPr="00296C3D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>гр. 2 * гр. 3 *</w:t>
            </w:r>
          </w:p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 xml:space="preserve"> гр.4 по  стр.1</w:t>
            </w:r>
          </w:p>
        </w:tc>
      </w:tr>
      <w:tr w:rsidR="00DC0518" w:rsidRPr="00851D34" w:rsidTr="00082F23">
        <w:trPr>
          <w:trHeight w:val="271"/>
        </w:trPr>
        <w:tc>
          <w:tcPr>
            <w:tcW w:w="567" w:type="dxa"/>
            <w:vMerge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C0518" w:rsidRPr="00851D34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>473 860</w:t>
            </w:r>
          </w:p>
        </w:tc>
        <w:tc>
          <w:tcPr>
            <w:tcW w:w="2126" w:type="dxa"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851D34">
              <w:rPr>
                <w:bCs/>
                <w:sz w:val="24"/>
                <w:szCs w:val="24"/>
              </w:rPr>
              <w:t>1,034</w:t>
            </w:r>
          </w:p>
        </w:tc>
        <w:tc>
          <w:tcPr>
            <w:tcW w:w="2126" w:type="dxa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>1,00</w:t>
            </w:r>
          </w:p>
        </w:tc>
        <w:tc>
          <w:tcPr>
            <w:tcW w:w="1985" w:type="dxa"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>490 164</w:t>
            </w:r>
          </w:p>
        </w:tc>
      </w:tr>
      <w:tr w:rsidR="00DC0518" w:rsidRPr="00851D34" w:rsidTr="00082F23">
        <w:trPr>
          <w:trHeight w:val="1012"/>
        </w:trPr>
        <w:tc>
          <w:tcPr>
            <w:tcW w:w="567" w:type="dxa"/>
            <w:vMerge w:val="restart"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–</w:t>
            </w:r>
            <w:r w:rsidRPr="00385E75">
              <w:rPr>
                <w:sz w:val="24"/>
                <w:szCs w:val="24"/>
              </w:rPr>
              <w:t>2</w:t>
            </w:r>
          </w:p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>(2015)</w:t>
            </w:r>
          </w:p>
        </w:tc>
        <w:tc>
          <w:tcPr>
            <w:tcW w:w="1985" w:type="dxa"/>
            <w:vAlign w:val="center"/>
          </w:tcPr>
          <w:p w:rsidR="00DC0518" w:rsidRPr="00385E75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851D34">
              <w:rPr>
                <w:bCs/>
                <w:sz w:val="24"/>
                <w:szCs w:val="24"/>
              </w:rPr>
              <w:t xml:space="preserve">гр.3 стр.3 </w:t>
            </w:r>
          </w:p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851D34">
              <w:rPr>
                <w:bCs/>
                <w:sz w:val="24"/>
                <w:szCs w:val="24"/>
              </w:rPr>
              <w:t xml:space="preserve">Табл. 11                                         </w:t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proofErr w:type="spellStart"/>
            <w:r w:rsidRPr="006B2771">
              <w:rPr>
                <w:sz w:val="24"/>
                <w:szCs w:val="24"/>
              </w:rPr>
              <w:t>Ккг</w:t>
            </w:r>
            <w:proofErr w:type="spellEnd"/>
            <w:r w:rsidRPr="006B2771">
              <w:rPr>
                <w:sz w:val="24"/>
                <w:szCs w:val="24"/>
              </w:rPr>
              <w:t xml:space="preserve">, рассчитывается 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формула1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lang w:eastAsia="en-US"/>
              </w:rPr>
              <w:t>(1)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Рассчитанный </w:t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формула2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A4287C">
              <w:rPr>
                <w:lang w:eastAsia="en-US"/>
              </w:rPr>
              <w:t>(2)</w:t>
            </w:r>
            <w:r>
              <w:rPr>
                <w:sz w:val="24"/>
                <w:szCs w:val="24"/>
              </w:rPr>
              <w:fldChar w:fldCharType="end"/>
            </w:r>
            <w:r w:rsidRPr="00385E75">
              <w:rPr>
                <w:sz w:val="24"/>
                <w:szCs w:val="24"/>
              </w:rPr>
              <w:br/>
            </w:r>
            <w:r w:rsidRPr="006B2771">
              <w:rPr>
                <w:sz w:val="24"/>
                <w:szCs w:val="24"/>
              </w:rPr>
              <w:t>на конец предыдущего года</w:t>
            </w:r>
          </w:p>
        </w:tc>
        <w:tc>
          <w:tcPr>
            <w:tcW w:w="1985" w:type="dxa"/>
            <w:vAlign w:val="center"/>
          </w:tcPr>
          <w:p w:rsidR="00DC0518" w:rsidRPr="00296C3D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>гр. 2 * гр. 3 *</w:t>
            </w:r>
          </w:p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 xml:space="preserve"> гр.4 по  стр.2</w:t>
            </w:r>
          </w:p>
        </w:tc>
      </w:tr>
      <w:tr w:rsidR="00DC0518" w:rsidRPr="00851D34" w:rsidTr="00082F23">
        <w:trPr>
          <w:trHeight w:val="275"/>
        </w:trPr>
        <w:tc>
          <w:tcPr>
            <w:tcW w:w="567" w:type="dxa"/>
            <w:vMerge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C0518" w:rsidRPr="00851D34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>921 988</w:t>
            </w:r>
          </w:p>
        </w:tc>
        <w:tc>
          <w:tcPr>
            <w:tcW w:w="2126" w:type="dxa"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851D34">
              <w:rPr>
                <w:bCs/>
                <w:sz w:val="24"/>
                <w:szCs w:val="24"/>
              </w:rPr>
              <w:t>1,068</w:t>
            </w:r>
          </w:p>
        </w:tc>
        <w:tc>
          <w:tcPr>
            <w:tcW w:w="2126" w:type="dxa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>1,07</w:t>
            </w:r>
          </w:p>
        </w:tc>
        <w:tc>
          <w:tcPr>
            <w:tcW w:w="1985" w:type="dxa"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>1 053 322</w:t>
            </w:r>
          </w:p>
        </w:tc>
      </w:tr>
      <w:tr w:rsidR="00DC0518" w:rsidRPr="00851D34" w:rsidTr="00082F23">
        <w:trPr>
          <w:trHeight w:val="1016"/>
        </w:trPr>
        <w:tc>
          <w:tcPr>
            <w:tcW w:w="567" w:type="dxa"/>
            <w:vMerge w:val="restart"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–</w:t>
            </w:r>
            <w:r w:rsidRPr="00851D34">
              <w:rPr>
                <w:sz w:val="24"/>
                <w:szCs w:val="24"/>
              </w:rPr>
              <w:t>3</w:t>
            </w:r>
          </w:p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>(2014)</w:t>
            </w:r>
          </w:p>
        </w:tc>
        <w:tc>
          <w:tcPr>
            <w:tcW w:w="1985" w:type="dxa"/>
            <w:vAlign w:val="center"/>
          </w:tcPr>
          <w:p w:rsidR="00DC0518" w:rsidRPr="00385E75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851D34">
              <w:rPr>
                <w:bCs/>
                <w:sz w:val="24"/>
                <w:szCs w:val="24"/>
              </w:rPr>
              <w:t xml:space="preserve">гр.3 стр.4 </w:t>
            </w:r>
          </w:p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851D34">
              <w:rPr>
                <w:bCs/>
                <w:sz w:val="24"/>
                <w:szCs w:val="24"/>
              </w:rPr>
              <w:t xml:space="preserve">Табл. 11                                         </w:t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proofErr w:type="spellStart"/>
            <w:r w:rsidRPr="006B2771">
              <w:rPr>
                <w:sz w:val="24"/>
                <w:szCs w:val="24"/>
              </w:rPr>
              <w:t>Ккг</w:t>
            </w:r>
            <w:proofErr w:type="spellEnd"/>
            <w:r w:rsidRPr="006B2771">
              <w:rPr>
                <w:sz w:val="24"/>
                <w:szCs w:val="24"/>
              </w:rPr>
              <w:t xml:space="preserve">, рассчитывается 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формула1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lang w:eastAsia="en-US"/>
              </w:rPr>
              <w:t>(1)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Рассчитанный </w:t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формула2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A4287C">
              <w:rPr>
                <w:lang w:eastAsia="en-US"/>
              </w:rPr>
              <w:t>(2)</w:t>
            </w:r>
            <w:r>
              <w:rPr>
                <w:sz w:val="24"/>
                <w:szCs w:val="24"/>
              </w:rPr>
              <w:fldChar w:fldCharType="end"/>
            </w:r>
            <w:r w:rsidRPr="00385E75">
              <w:rPr>
                <w:sz w:val="24"/>
                <w:szCs w:val="24"/>
              </w:rPr>
              <w:br/>
            </w:r>
            <w:r w:rsidRPr="006B2771">
              <w:rPr>
                <w:sz w:val="24"/>
                <w:szCs w:val="24"/>
              </w:rPr>
              <w:t>на конец предыдущего года</w:t>
            </w:r>
          </w:p>
        </w:tc>
        <w:tc>
          <w:tcPr>
            <w:tcW w:w="1985" w:type="dxa"/>
            <w:vAlign w:val="center"/>
          </w:tcPr>
          <w:p w:rsidR="00DC0518" w:rsidRPr="00296C3D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>гр. 2 * гр. 3 *</w:t>
            </w:r>
          </w:p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 xml:space="preserve"> гр.4 по  стр.3</w:t>
            </w:r>
          </w:p>
        </w:tc>
      </w:tr>
      <w:tr w:rsidR="00DC0518" w:rsidRPr="00851D34" w:rsidTr="00082F23">
        <w:tc>
          <w:tcPr>
            <w:tcW w:w="567" w:type="dxa"/>
            <w:vMerge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C0518" w:rsidRPr="00851D34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>1 841 802</w:t>
            </w:r>
          </w:p>
        </w:tc>
        <w:tc>
          <w:tcPr>
            <w:tcW w:w="2126" w:type="dxa"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51D34">
              <w:rPr>
                <w:bCs/>
                <w:sz w:val="24"/>
                <w:szCs w:val="24"/>
              </w:rPr>
              <w:t>1,039</w:t>
            </w:r>
          </w:p>
        </w:tc>
        <w:tc>
          <w:tcPr>
            <w:tcW w:w="2126" w:type="dxa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>1,22</w:t>
            </w:r>
          </w:p>
        </w:tc>
        <w:tc>
          <w:tcPr>
            <w:tcW w:w="1985" w:type="dxa"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>2 335 149</w:t>
            </w:r>
          </w:p>
        </w:tc>
      </w:tr>
      <w:tr w:rsidR="00DC0518" w:rsidRPr="00851D34" w:rsidTr="00082F23">
        <w:trPr>
          <w:trHeight w:val="1020"/>
        </w:trPr>
        <w:tc>
          <w:tcPr>
            <w:tcW w:w="567" w:type="dxa"/>
            <w:vMerge w:val="restart"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–</w:t>
            </w:r>
            <w:r w:rsidRPr="00385E75">
              <w:rPr>
                <w:sz w:val="24"/>
                <w:szCs w:val="24"/>
              </w:rPr>
              <w:t>4</w:t>
            </w:r>
          </w:p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>(2013)</w:t>
            </w:r>
          </w:p>
        </w:tc>
        <w:tc>
          <w:tcPr>
            <w:tcW w:w="1985" w:type="dxa"/>
            <w:vAlign w:val="center"/>
          </w:tcPr>
          <w:p w:rsidR="00DC0518" w:rsidRPr="00385E75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851D34">
              <w:rPr>
                <w:bCs/>
                <w:sz w:val="24"/>
                <w:szCs w:val="24"/>
              </w:rPr>
              <w:t xml:space="preserve">гр.3 стр.5 </w:t>
            </w:r>
          </w:p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851D34">
              <w:rPr>
                <w:bCs/>
                <w:sz w:val="24"/>
                <w:szCs w:val="24"/>
              </w:rPr>
              <w:t xml:space="preserve">Табл. 11                                         </w:t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proofErr w:type="spellStart"/>
            <w:r w:rsidRPr="006B2771">
              <w:rPr>
                <w:sz w:val="24"/>
                <w:szCs w:val="24"/>
              </w:rPr>
              <w:t>Ккг</w:t>
            </w:r>
            <w:proofErr w:type="spellEnd"/>
            <w:r w:rsidRPr="006B2771">
              <w:rPr>
                <w:sz w:val="24"/>
                <w:szCs w:val="24"/>
              </w:rPr>
              <w:t xml:space="preserve">, рассчитывается 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формула1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lang w:eastAsia="en-US"/>
              </w:rPr>
              <w:t>(1)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Рассчитанный </w:t>
            </w:r>
          </w:p>
          <w:p w:rsidR="00DC0518" w:rsidRPr="00296C3D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формула2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A4287C">
              <w:rPr>
                <w:lang w:eastAsia="en-US"/>
              </w:rPr>
              <w:t>(2)</w:t>
            </w:r>
            <w:r>
              <w:rPr>
                <w:sz w:val="24"/>
                <w:szCs w:val="24"/>
              </w:rPr>
              <w:fldChar w:fldCharType="end"/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на конец предыдущего года</w:t>
            </w:r>
          </w:p>
        </w:tc>
        <w:tc>
          <w:tcPr>
            <w:tcW w:w="1985" w:type="dxa"/>
            <w:vAlign w:val="center"/>
          </w:tcPr>
          <w:p w:rsidR="00DC0518" w:rsidRPr="00296C3D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 xml:space="preserve">гр. 2 * гр. 3 * </w:t>
            </w:r>
          </w:p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>гр.4 по  стр.4</w:t>
            </w:r>
          </w:p>
        </w:tc>
      </w:tr>
      <w:tr w:rsidR="00DC0518" w:rsidRPr="00851D34" w:rsidTr="00082F23">
        <w:tc>
          <w:tcPr>
            <w:tcW w:w="567" w:type="dxa"/>
            <w:vMerge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C0518" w:rsidRPr="00851D34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>1 213 396</w:t>
            </w:r>
          </w:p>
        </w:tc>
        <w:tc>
          <w:tcPr>
            <w:tcW w:w="2126" w:type="dxa"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51D34">
              <w:rPr>
                <w:bCs/>
                <w:sz w:val="24"/>
                <w:szCs w:val="24"/>
              </w:rPr>
              <w:t>1,020</w:t>
            </w:r>
          </w:p>
        </w:tc>
        <w:tc>
          <w:tcPr>
            <w:tcW w:w="2126" w:type="dxa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>1,32</w:t>
            </w:r>
          </w:p>
        </w:tc>
        <w:tc>
          <w:tcPr>
            <w:tcW w:w="1985" w:type="dxa"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>1 633 403</w:t>
            </w:r>
          </w:p>
        </w:tc>
      </w:tr>
      <w:tr w:rsidR="00DC0518" w:rsidRPr="00851D34" w:rsidTr="00082F23">
        <w:trPr>
          <w:trHeight w:val="1024"/>
        </w:trPr>
        <w:tc>
          <w:tcPr>
            <w:tcW w:w="567" w:type="dxa"/>
            <w:vMerge w:val="restart"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–</w:t>
            </w:r>
            <w:r w:rsidRPr="00851D34">
              <w:rPr>
                <w:sz w:val="24"/>
                <w:szCs w:val="24"/>
              </w:rPr>
              <w:t>5</w:t>
            </w:r>
          </w:p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>(2012)</w:t>
            </w:r>
          </w:p>
        </w:tc>
        <w:tc>
          <w:tcPr>
            <w:tcW w:w="1985" w:type="dxa"/>
            <w:vAlign w:val="center"/>
          </w:tcPr>
          <w:p w:rsidR="00DC0518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  <w:lang w:val="en-US"/>
              </w:rPr>
            </w:pPr>
            <w:r w:rsidRPr="00851D34">
              <w:rPr>
                <w:bCs/>
                <w:sz w:val="24"/>
                <w:szCs w:val="24"/>
              </w:rPr>
              <w:t xml:space="preserve">гр.3 стр.6 </w:t>
            </w:r>
          </w:p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851D34">
              <w:rPr>
                <w:bCs/>
                <w:sz w:val="24"/>
                <w:szCs w:val="24"/>
              </w:rPr>
              <w:t xml:space="preserve">Табл. 11                                         </w:t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proofErr w:type="spellStart"/>
            <w:r w:rsidRPr="006B2771">
              <w:rPr>
                <w:sz w:val="24"/>
                <w:szCs w:val="24"/>
              </w:rPr>
              <w:t>Ккг</w:t>
            </w:r>
            <w:proofErr w:type="spellEnd"/>
            <w:r w:rsidRPr="006B2771">
              <w:rPr>
                <w:sz w:val="24"/>
                <w:szCs w:val="24"/>
              </w:rPr>
              <w:t xml:space="preserve">, рассчитывается 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формула1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lang w:eastAsia="en-US"/>
              </w:rPr>
              <w:t>(1)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Рассчитанный </w:t>
            </w:r>
          </w:p>
          <w:p w:rsidR="00DC0518" w:rsidRPr="00296C3D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формула2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A4287C">
              <w:rPr>
                <w:lang w:eastAsia="en-US"/>
              </w:rPr>
              <w:t>(2)</w:t>
            </w:r>
            <w:r>
              <w:rPr>
                <w:sz w:val="24"/>
                <w:szCs w:val="24"/>
              </w:rPr>
              <w:fldChar w:fldCharType="end"/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на конец предыдущего года</w:t>
            </w:r>
          </w:p>
        </w:tc>
        <w:tc>
          <w:tcPr>
            <w:tcW w:w="1985" w:type="dxa"/>
            <w:vAlign w:val="center"/>
          </w:tcPr>
          <w:p w:rsidR="00DC0518" w:rsidRPr="00296C3D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>гр. 2 * гр. 3 *</w:t>
            </w:r>
          </w:p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 xml:space="preserve"> гр.4 по  стр.5</w:t>
            </w:r>
          </w:p>
        </w:tc>
      </w:tr>
      <w:tr w:rsidR="00DC0518" w:rsidRPr="00851D34" w:rsidTr="00082F23">
        <w:tc>
          <w:tcPr>
            <w:tcW w:w="567" w:type="dxa"/>
            <w:vMerge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C0518" w:rsidRPr="00851D34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>1 331 866</w:t>
            </w:r>
          </w:p>
        </w:tc>
        <w:tc>
          <w:tcPr>
            <w:tcW w:w="2126" w:type="dxa"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51D34">
              <w:rPr>
                <w:bCs/>
                <w:sz w:val="24"/>
                <w:szCs w:val="24"/>
              </w:rPr>
              <w:t>1,025</w:t>
            </w:r>
          </w:p>
        </w:tc>
        <w:tc>
          <w:tcPr>
            <w:tcW w:w="2126" w:type="dxa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>1,37</w:t>
            </w:r>
          </w:p>
        </w:tc>
        <w:tc>
          <w:tcPr>
            <w:tcW w:w="1985" w:type="dxa"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>1 869 717</w:t>
            </w:r>
          </w:p>
        </w:tc>
      </w:tr>
      <w:tr w:rsidR="00DC0518" w:rsidRPr="00851D34" w:rsidTr="00082F23">
        <w:trPr>
          <w:trHeight w:val="1014"/>
        </w:trPr>
        <w:tc>
          <w:tcPr>
            <w:tcW w:w="567" w:type="dxa"/>
            <w:vMerge w:val="restart"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Merge w:val="restart"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–</w:t>
            </w:r>
            <w:r w:rsidRPr="00851D34">
              <w:rPr>
                <w:sz w:val="24"/>
                <w:szCs w:val="24"/>
              </w:rPr>
              <w:t>6</w:t>
            </w:r>
          </w:p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>(2011)</w:t>
            </w:r>
          </w:p>
        </w:tc>
        <w:tc>
          <w:tcPr>
            <w:tcW w:w="1985" w:type="dxa"/>
            <w:vAlign w:val="center"/>
          </w:tcPr>
          <w:p w:rsidR="00DC0518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  <w:lang w:val="en-US"/>
              </w:rPr>
            </w:pPr>
            <w:r w:rsidRPr="00851D34">
              <w:rPr>
                <w:bCs/>
                <w:sz w:val="24"/>
                <w:szCs w:val="24"/>
              </w:rPr>
              <w:t xml:space="preserve">гр.3 стр.7 </w:t>
            </w:r>
          </w:p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851D34">
              <w:rPr>
                <w:bCs/>
                <w:sz w:val="24"/>
                <w:szCs w:val="24"/>
              </w:rPr>
              <w:t xml:space="preserve">Табл. 11                                         </w:t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proofErr w:type="spellStart"/>
            <w:r w:rsidRPr="006B2771">
              <w:rPr>
                <w:sz w:val="24"/>
                <w:szCs w:val="24"/>
              </w:rPr>
              <w:t>Ккг</w:t>
            </w:r>
            <w:proofErr w:type="spellEnd"/>
            <w:r w:rsidRPr="006B2771">
              <w:rPr>
                <w:sz w:val="24"/>
                <w:szCs w:val="24"/>
              </w:rPr>
              <w:t xml:space="preserve">, рассчитывается 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формула1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lang w:eastAsia="en-US"/>
              </w:rPr>
              <w:t>(1)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Рассчитанный </w:t>
            </w:r>
          </w:p>
          <w:p w:rsidR="00DC0518" w:rsidRPr="00296C3D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формула2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A4287C">
              <w:rPr>
                <w:lang w:eastAsia="en-US"/>
              </w:rPr>
              <w:t>(2)</w:t>
            </w:r>
            <w:r>
              <w:rPr>
                <w:sz w:val="24"/>
                <w:szCs w:val="24"/>
              </w:rPr>
              <w:fldChar w:fldCharType="end"/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на конец предыдущего года</w:t>
            </w:r>
          </w:p>
        </w:tc>
        <w:tc>
          <w:tcPr>
            <w:tcW w:w="1985" w:type="dxa"/>
            <w:vAlign w:val="center"/>
          </w:tcPr>
          <w:p w:rsidR="00DC0518" w:rsidRPr="00296C3D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 xml:space="preserve">гр. 2 * гр. 3 * </w:t>
            </w:r>
          </w:p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>гр.4 по  стр.6</w:t>
            </w:r>
          </w:p>
        </w:tc>
      </w:tr>
      <w:tr w:rsidR="00DC0518" w:rsidRPr="00851D34" w:rsidTr="00082F23">
        <w:tc>
          <w:tcPr>
            <w:tcW w:w="567" w:type="dxa"/>
            <w:vMerge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C0518" w:rsidRPr="00851D34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>919 565</w:t>
            </w:r>
          </w:p>
        </w:tc>
        <w:tc>
          <w:tcPr>
            <w:tcW w:w="2126" w:type="dxa"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51D34">
              <w:rPr>
                <w:bCs/>
                <w:sz w:val="24"/>
                <w:szCs w:val="24"/>
              </w:rPr>
              <w:t>1,034</w:t>
            </w:r>
          </w:p>
        </w:tc>
        <w:tc>
          <w:tcPr>
            <w:tcW w:w="2126" w:type="dxa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>1,44</w:t>
            </w:r>
          </w:p>
        </w:tc>
        <w:tc>
          <w:tcPr>
            <w:tcW w:w="1985" w:type="dxa"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>1 369 736</w:t>
            </w:r>
          </w:p>
        </w:tc>
      </w:tr>
      <w:tr w:rsidR="00DC0518" w:rsidRPr="00851D34" w:rsidTr="00082F23">
        <w:trPr>
          <w:trHeight w:val="1060"/>
        </w:trPr>
        <w:tc>
          <w:tcPr>
            <w:tcW w:w="567" w:type="dxa"/>
            <w:vMerge w:val="restart"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Merge w:val="restart"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–</w:t>
            </w:r>
            <w:r w:rsidRPr="00851D34">
              <w:rPr>
                <w:sz w:val="24"/>
                <w:szCs w:val="24"/>
              </w:rPr>
              <w:t>7</w:t>
            </w:r>
          </w:p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>(2010)</w:t>
            </w:r>
          </w:p>
        </w:tc>
        <w:tc>
          <w:tcPr>
            <w:tcW w:w="1985" w:type="dxa"/>
            <w:vAlign w:val="center"/>
          </w:tcPr>
          <w:p w:rsidR="00DC0518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  <w:lang w:val="en-US"/>
              </w:rPr>
            </w:pPr>
            <w:r w:rsidRPr="00851D34">
              <w:rPr>
                <w:bCs/>
                <w:sz w:val="24"/>
                <w:szCs w:val="24"/>
              </w:rPr>
              <w:t xml:space="preserve">гр.3 стр.8 </w:t>
            </w:r>
          </w:p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851D34">
              <w:rPr>
                <w:bCs/>
                <w:sz w:val="24"/>
                <w:szCs w:val="24"/>
              </w:rPr>
              <w:t xml:space="preserve">Табл. 11                                         </w:t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proofErr w:type="spellStart"/>
            <w:r w:rsidRPr="006B2771">
              <w:rPr>
                <w:sz w:val="24"/>
                <w:szCs w:val="24"/>
              </w:rPr>
              <w:t>Ккг</w:t>
            </w:r>
            <w:proofErr w:type="spellEnd"/>
            <w:r w:rsidRPr="006B2771">
              <w:rPr>
                <w:sz w:val="24"/>
                <w:szCs w:val="24"/>
              </w:rPr>
              <w:t xml:space="preserve">, рассчитывается 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формула1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lang w:eastAsia="en-US"/>
              </w:rPr>
              <w:t>(1)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Рассчитанный </w:t>
            </w:r>
          </w:p>
          <w:p w:rsidR="00DC0518" w:rsidRPr="00296C3D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формула2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A4287C">
              <w:rPr>
                <w:lang w:eastAsia="en-US"/>
              </w:rPr>
              <w:t>(2)</w:t>
            </w:r>
            <w:r>
              <w:rPr>
                <w:sz w:val="24"/>
                <w:szCs w:val="24"/>
              </w:rPr>
              <w:fldChar w:fldCharType="end"/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 на конец предыдущего года</w:t>
            </w:r>
          </w:p>
        </w:tc>
        <w:tc>
          <w:tcPr>
            <w:tcW w:w="1985" w:type="dxa"/>
            <w:vAlign w:val="center"/>
          </w:tcPr>
          <w:p w:rsidR="00DC0518" w:rsidRPr="00296C3D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 xml:space="preserve">гр. 2 * гр. 3 * </w:t>
            </w:r>
          </w:p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>гр.4 по  стр.7</w:t>
            </w:r>
          </w:p>
        </w:tc>
      </w:tr>
      <w:tr w:rsidR="00DC0518" w:rsidRPr="00851D34" w:rsidTr="00082F23">
        <w:tc>
          <w:tcPr>
            <w:tcW w:w="567" w:type="dxa"/>
            <w:vMerge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C0518" w:rsidRPr="00851D34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>1 627 075</w:t>
            </w:r>
          </w:p>
        </w:tc>
        <w:tc>
          <w:tcPr>
            <w:tcW w:w="2126" w:type="dxa"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51D34">
              <w:rPr>
                <w:bCs/>
                <w:sz w:val="24"/>
                <w:szCs w:val="24"/>
              </w:rPr>
              <w:t>1,025</w:t>
            </w:r>
          </w:p>
        </w:tc>
        <w:tc>
          <w:tcPr>
            <w:tcW w:w="2126" w:type="dxa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>1,54</w:t>
            </w:r>
          </w:p>
        </w:tc>
        <w:tc>
          <w:tcPr>
            <w:tcW w:w="1985" w:type="dxa"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>2 567 573</w:t>
            </w:r>
          </w:p>
        </w:tc>
      </w:tr>
      <w:tr w:rsidR="00DC0518" w:rsidRPr="00851D34" w:rsidTr="00082F23">
        <w:trPr>
          <w:trHeight w:val="1108"/>
        </w:trPr>
        <w:tc>
          <w:tcPr>
            <w:tcW w:w="567" w:type="dxa"/>
            <w:vMerge w:val="restart"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vMerge w:val="restart"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–</w:t>
            </w:r>
            <w:r w:rsidRPr="00851D34">
              <w:rPr>
                <w:sz w:val="24"/>
                <w:szCs w:val="24"/>
              </w:rPr>
              <w:t>8</w:t>
            </w:r>
          </w:p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>(2009)</w:t>
            </w:r>
          </w:p>
        </w:tc>
        <w:tc>
          <w:tcPr>
            <w:tcW w:w="1985" w:type="dxa"/>
            <w:vAlign w:val="center"/>
          </w:tcPr>
          <w:p w:rsidR="00DC0518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  <w:lang w:val="en-US"/>
              </w:rPr>
            </w:pPr>
            <w:r w:rsidRPr="00851D34">
              <w:rPr>
                <w:bCs/>
                <w:sz w:val="24"/>
                <w:szCs w:val="24"/>
              </w:rPr>
              <w:t xml:space="preserve">гр.3 стр.9 </w:t>
            </w:r>
          </w:p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851D34">
              <w:rPr>
                <w:bCs/>
                <w:sz w:val="24"/>
                <w:szCs w:val="24"/>
              </w:rPr>
              <w:t xml:space="preserve">Табл. 11                                         </w:t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proofErr w:type="spellStart"/>
            <w:r w:rsidRPr="006B2771">
              <w:rPr>
                <w:sz w:val="24"/>
                <w:szCs w:val="24"/>
              </w:rPr>
              <w:t>Ккг</w:t>
            </w:r>
            <w:proofErr w:type="spellEnd"/>
            <w:r w:rsidRPr="006B2771">
              <w:rPr>
                <w:sz w:val="24"/>
                <w:szCs w:val="24"/>
              </w:rPr>
              <w:t xml:space="preserve">, рассчитывается 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формула1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lang w:eastAsia="en-US"/>
              </w:rPr>
              <w:t>(1)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Рассчитанный </w:t>
            </w:r>
          </w:p>
          <w:p w:rsidR="00DC0518" w:rsidRPr="00296C3D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формула2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A4287C">
              <w:rPr>
                <w:lang w:eastAsia="en-US"/>
              </w:rPr>
              <w:t>(2)</w:t>
            </w:r>
            <w:r>
              <w:rPr>
                <w:sz w:val="24"/>
                <w:szCs w:val="24"/>
              </w:rPr>
              <w:fldChar w:fldCharType="end"/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на конец предыдущего года</w:t>
            </w:r>
          </w:p>
        </w:tc>
        <w:tc>
          <w:tcPr>
            <w:tcW w:w="1985" w:type="dxa"/>
            <w:vAlign w:val="center"/>
          </w:tcPr>
          <w:p w:rsidR="00DC0518" w:rsidRPr="00296C3D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 xml:space="preserve">гр. 2 * гр. 3 * </w:t>
            </w:r>
          </w:p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>гр.4 по  стр.8</w:t>
            </w:r>
          </w:p>
        </w:tc>
      </w:tr>
      <w:tr w:rsidR="00DC0518" w:rsidRPr="00851D34" w:rsidTr="00082F23">
        <w:tc>
          <w:tcPr>
            <w:tcW w:w="567" w:type="dxa"/>
            <w:vMerge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C0518" w:rsidRPr="00851D34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>759 454</w:t>
            </w:r>
          </w:p>
        </w:tc>
        <w:tc>
          <w:tcPr>
            <w:tcW w:w="2126" w:type="dxa"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51D34">
              <w:rPr>
                <w:bCs/>
                <w:sz w:val="24"/>
                <w:szCs w:val="24"/>
              </w:rPr>
              <w:t>1,049</w:t>
            </w:r>
          </w:p>
        </w:tc>
        <w:tc>
          <w:tcPr>
            <w:tcW w:w="2126" w:type="dxa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>1,62</w:t>
            </w:r>
          </w:p>
        </w:tc>
        <w:tc>
          <w:tcPr>
            <w:tcW w:w="1985" w:type="dxa"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>1 290 366</w:t>
            </w:r>
          </w:p>
        </w:tc>
      </w:tr>
      <w:tr w:rsidR="00DC0518" w:rsidRPr="00851D34" w:rsidTr="00082F23">
        <w:tc>
          <w:tcPr>
            <w:tcW w:w="567" w:type="dxa"/>
            <w:vMerge w:val="restart"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709" w:type="dxa"/>
            <w:vMerge w:val="restart"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–</w:t>
            </w:r>
            <w:r w:rsidRPr="00851D34">
              <w:rPr>
                <w:sz w:val="24"/>
                <w:szCs w:val="24"/>
                <w:lang w:val="en-US"/>
              </w:rPr>
              <w:t>9</w:t>
            </w:r>
          </w:p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>(2008)</w:t>
            </w:r>
          </w:p>
        </w:tc>
        <w:tc>
          <w:tcPr>
            <w:tcW w:w="1985" w:type="dxa"/>
            <w:vAlign w:val="center"/>
          </w:tcPr>
          <w:p w:rsidR="00DC0518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  <w:lang w:val="en-US"/>
              </w:rPr>
            </w:pPr>
            <w:r w:rsidRPr="00851D34">
              <w:rPr>
                <w:bCs/>
                <w:sz w:val="24"/>
                <w:szCs w:val="24"/>
              </w:rPr>
              <w:t xml:space="preserve">гр.3 стр.10 </w:t>
            </w:r>
          </w:p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851D34">
              <w:rPr>
                <w:bCs/>
                <w:sz w:val="24"/>
                <w:szCs w:val="24"/>
              </w:rPr>
              <w:t xml:space="preserve">Табл. 11                                         </w:t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proofErr w:type="spellStart"/>
            <w:r w:rsidRPr="006B2771">
              <w:rPr>
                <w:sz w:val="24"/>
                <w:szCs w:val="24"/>
              </w:rPr>
              <w:t>Ккг</w:t>
            </w:r>
            <w:proofErr w:type="spellEnd"/>
            <w:r w:rsidRPr="006B2771">
              <w:rPr>
                <w:sz w:val="24"/>
                <w:szCs w:val="24"/>
              </w:rPr>
              <w:t xml:space="preserve">, рассчитывается 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формула1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lang w:eastAsia="en-US"/>
              </w:rPr>
              <w:t>(1)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Рассчитанный </w:t>
            </w:r>
          </w:p>
          <w:p w:rsidR="00DC0518" w:rsidRPr="00296C3D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формула2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A4287C">
              <w:rPr>
                <w:lang w:eastAsia="en-US"/>
              </w:rPr>
              <w:t>(2)</w:t>
            </w:r>
            <w:r>
              <w:rPr>
                <w:sz w:val="24"/>
                <w:szCs w:val="24"/>
              </w:rPr>
              <w:fldChar w:fldCharType="end"/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 на конец предыдущего года</w:t>
            </w:r>
          </w:p>
        </w:tc>
        <w:tc>
          <w:tcPr>
            <w:tcW w:w="1985" w:type="dxa"/>
            <w:vAlign w:val="center"/>
          </w:tcPr>
          <w:p w:rsidR="00DC0518" w:rsidRPr="00296C3D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 xml:space="preserve">гр. 2 * гр. 3 * </w:t>
            </w:r>
          </w:p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>гр.4 по стр.9</w:t>
            </w:r>
          </w:p>
        </w:tc>
      </w:tr>
      <w:tr w:rsidR="00DC0518" w:rsidRPr="00851D34" w:rsidTr="00082F23">
        <w:tc>
          <w:tcPr>
            <w:tcW w:w="567" w:type="dxa"/>
            <w:vMerge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C0518" w:rsidRPr="00851D34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>598 895</w:t>
            </w:r>
          </w:p>
        </w:tc>
        <w:tc>
          <w:tcPr>
            <w:tcW w:w="2126" w:type="dxa"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51D34">
              <w:rPr>
                <w:bCs/>
                <w:sz w:val="24"/>
                <w:szCs w:val="24"/>
              </w:rPr>
              <w:t>1,039</w:t>
            </w:r>
          </w:p>
        </w:tc>
        <w:tc>
          <w:tcPr>
            <w:tcW w:w="2126" w:type="dxa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>1,78</w:t>
            </w:r>
          </w:p>
        </w:tc>
        <w:tc>
          <w:tcPr>
            <w:tcW w:w="1985" w:type="dxa"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>1 107 853</w:t>
            </w:r>
          </w:p>
        </w:tc>
      </w:tr>
      <w:tr w:rsidR="00DC0518" w:rsidRPr="00851D34" w:rsidTr="00082F23">
        <w:tc>
          <w:tcPr>
            <w:tcW w:w="567" w:type="dxa"/>
            <w:vMerge w:val="restart"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Merge w:val="restart"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–</w:t>
            </w:r>
            <w:r w:rsidRPr="00851D34">
              <w:rPr>
                <w:sz w:val="24"/>
                <w:szCs w:val="24"/>
              </w:rPr>
              <w:t>10</w:t>
            </w:r>
          </w:p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>(2007)</w:t>
            </w:r>
          </w:p>
        </w:tc>
        <w:tc>
          <w:tcPr>
            <w:tcW w:w="1985" w:type="dxa"/>
            <w:vAlign w:val="center"/>
          </w:tcPr>
          <w:p w:rsidR="00DC0518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  <w:lang w:val="en-US"/>
              </w:rPr>
            </w:pPr>
            <w:r w:rsidRPr="00851D34">
              <w:rPr>
                <w:bCs/>
                <w:sz w:val="24"/>
                <w:szCs w:val="24"/>
              </w:rPr>
              <w:t xml:space="preserve">гр.3 стр.11 </w:t>
            </w:r>
          </w:p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851D34">
              <w:rPr>
                <w:bCs/>
                <w:sz w:val="24"/>
                <w:szCs w:val="24"/>
              </w:rPr>
              <w:t xml:space="preserve">Табл. 11                                         </w:t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proofErr w:type="spellStart"/>
            <w:r w:rsidRPr="006B2771">
              <w:rPr>
                <w:sz w:val="24"/>
                <w:szCs w:val="24"/>
              </w:rPr>
              <w:t>Ккг</w:t>
            </w:r>
            <w:proofErr w:type="spellEnd"/>
            <w:r w:rsidRPr="006B2771">
              <w:rPr>
                <w:sz w:val="24"/>
                <w:szCs w:val="24"/>
              </w:rPr>
              <w:t xml:space="preserve">, рассчитывается 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формула1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lang w:eastAsia="en-US"/>
              </w:rPr>
              <w:t>(1)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Рассчитанный </w:t>
            </w:r>
          </w:p>
          <w:p w:rsidR="00DC0518" w:rsidRPr="00296C3D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формула2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A4287C">
              <w:rPr>
                <w:lang w:eastAsia="en-US"/>
              </w:rPr>
              <w:t>(2)</w:t>
            </w:r>
            <w:r>
              <w:rPr>
                <w:sz w:val="24"/>
                <w:szCs w:val="24"/>
              </w:rPr>
              <w:fldChar w:fldCharType="end"/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 на конец предыдущего года</w:t>
            </w:r>
          </w:p>
        </w:tc>
        <w:tc>
          <w:tcPr>
            <w:tcW w:w="1985" w:type="dxa"/>
            <w:vAlign w:val="center"/>
          </w:tcPr>
          <w:p w:rsidR="00DC0518" w:rsidRPr="00296C3D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 xml:space="preserve">гр. 2 * гр. 3 * </w:t>
            </w:r>
          </w:p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>гр.4 по  стр.10</w:t>
            </w:r>
          </w:p>
        </w:tc>
      </w:tr>
      <w:tr w:rsidR="00DC0518" w:rsidRPr="00851D34" w:rsidTr="00082F23">
        <w:tc>
          <w:tcPr>
            <w:tcW w:w="567" w:type="dxa"/>
            <w:vMerge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C0518" w:rsidRPr="00851D34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>567 523</w:t>
            </w:r>
          </w:p>
        </w:tc>
        <w:tc>
          <w:tcPr>
            <w:tcW w:w="2126" w:type="dxa"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51D34">
              <w:rPr>
                <w:bCs/>
                <w:sz w:val="24"/>
                <w:szCs w:val="24"/>
              </w:rPr>
              <w:t>1,034</w:t>
            </w:r>
          </w:p>
        </w:tc>
        <w:tc>
          <w:tcPr>
            <w:tcW w:w="2126" w:type="dxa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>1,92</w:t>
            </w:r>
          </w:p>
        </w:tc>
        <w:tc>
          <w:tcPr>
            <w:tcW w:w="1985" w:type="dxa"/>
            <w:vAlign w:val="center"/>
          </w:tcPr>
          <w:p w:rsidR="00DC0518" w:rsidRPr="00851D3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851D34">
              <w:rPr>
                <w:sz w:val="24"/>
                <w:szCs w:val="24"/>
              </w:rPr>
              <w:t>1 127 137</w:t>
            </w:r>
          </w:p>
        </w:tc>
      </w:tr>
    </w:tbl>
    <w:p w:rsidR="00DC0518" w:rsidRPr="00090A3F" w:rsidRDefault="00DC0518" w:rsidP="00DC0518">
      <w:pPr>
        <w:autoSpaceDE/>
        <w:autoSpaceDN/>
        <w:adjustRightInd/>
        <w:spacing w:before="120" w:afterLines="60" w:after="144"/>
        <w:ind w:firstLine="0"/>
        <w:jc w:val="right"/>
      </w:pPr>
      <w:r w:rsidRPr="00090A3F">
        <w:t xml:space="preserve">Таблица 13.2 </w:t>
      </w:r>
    </w:p>
    <w:p w:rsidR="00DC0518" w:rsidRPr="00090A3F" w:rsidRDefault="00DC0518" w:rsidP="00DC0518">
      <w:pPr>
        <w:autoSpaceDE/>
        <w:autoSpaceDN/>
        <w:adjustRightInd/>
        <w:spacing w:after="240"/>
        <w:ind w:firstLine="0"/>
        <w:jc w:val="center"/>
        <w:rPr>
          <w:b/>
        </w:rPr>
      </w:pPr>
      <w:r w:rsidRPr="00090A3F">
        <w:rPr>
          <w:b/>
        </w:rPr>
        <w:t>Приведение исходных данных о приобретении предметов коллекционирования в цены на конец года, предшествующего отчетному году, относящихся к сектору «финансовые корпорации»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09"/>
        <w:gridCol w:w="1985"/>
        <w:gridCol w:w="2126"/>
        <w:gridCol w:w="2268"/>
        <w:gridCol w:w="1843"/>
      </w:tblGrid>
      <w:tr w:rsidR="00DC0518" w:rsidRPr="00090A3F" w:rsidTr="00082F23">
        <w:trPr>
          <w:trHeight w:val="974"/>
          <w:tblHeader/>
        </w:trPr>
        <w:tc>
          <w:tcPr>
            <w:tcW w:w="567" w:type="dxa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090A3F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090A3F"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  <w:lang w:val="en-US"/>
              </w:rPr>
              <w:t>/</w:t>
            </w:r>
            <w:r w:rsidRPr="00090A3F"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709" w:type="dxa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090A3F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985" w:type="dxa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090A3F">
              <w:rPr>
                <w:bCs/>
                <w:sz w:val="24"/>
                <w:szCs w:val="24"/>
              </w:rPr>
              <w:t xml:space="preserve">Инвестиции </w:t>
            </w:r>
            <w:r w:rsidRPr="00597258">
              <w:rPr>
                <w:bCs/>
                <w:sz w:val="24"/>
                <w:szCs w:val="24"/>
              </w:rPr>
              <w:br/>
            </w:r>
            <w:r w:rsidRPr="00090A3F">
              <w:rPr>
                <w:bCs/>
                <w:sz w:val="24"/>
                <w:szCs w:val="24"/>
              </w:rPr>
              <w:t>в приобретение ценностей</w:t>
            </w:r>
            <w:r w:rsidRPr="00597258">
              <w:rPr>
                <w:bCs/>
                <w:sz w:val="24"/>
                <w:szCs w:val="24"/>
              </w:rPr>
              <w:br/>
            </w:r>
            <w:r w:rsidRPr="00090A3F">
              <w:rPr>
                <w:bCs/>
                <w:sz w:val="24"/>
                <w:szCs w:val="24"/>
              </w:rPr>
              <w:t xml:space="preserve"> в среднегодовых ценах года приобретения, </w:t>
            </w:r>
          </w:p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090A3F">
              <w:rPr>
                <w:bCs/>
                <w:sz w:val="24"/>
                <w:szCs w:val="24"/>
              </w:rPr>
              <w:t>тыс. руб.</w:t>
            </w:r>
          </w:p>
        </w:tc>
        <w:tc>
          <w:tcPr>
            <w:tcW w:w="2126" w:type="dxa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090A3F">
              <w:rPr>
                <w:bCs/>
                <w:sz w:val="24"/>
                <w:szCs w:val="24"/>
              </w:rPr>
              <w:t xml:space="preserve">Коэффициент пересчета из среднегодовых цен приобретения </w:t>
            </w:r>
            <w:r w:rsidRPr="00597258">
              <w:rPr>
                <w:bCs/>
                <w:sz w:val="24"/>
                <w:szCs w:val="24"/>
              </w:rPr>
              <w:br/>
            </w:r>
            <w:r w:rsidRPr="00090A3F">
              <w:rPr>
                <w:bCs/>
                <w:sz w:val="24"/>
                <w:szCs w:val="24"/>
              </w:rPr>
              <w:t>в цены на конец года приобретения</w:t>
            </w:r>
          </w:p>
        </w:tc>
        <w:tc>
          <w:tcPr>
            <w:tcW w:w="2268" w:type="dxa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090A3F">
              <w:rPr>
                <w:bCs/>
                <w:sz w:val="24"/>
                <w:szCs w:val="24"/>
              </w:rPr>
              <w:t xml:space="preserve">Коэффициент приведения к ценам на конец года, предшествующего   </w:t>
            </w:r>
            <w:proofErr w:type="gramStart"/>
            <w:r w:rsidRPr="00090A3F">
              <w:rPr>
                <w:bCs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1843" w:type="dxa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090A3F">
              <w:rPr>
                <w:bCs/>
                <w:sz w:val="24"/>
                <w:szCs w:val="24"/>
              </w:rPr>
              <w:t xml:space="preserve">Инвестиции </w:t>
            </w:r>
            <w:r w:rsidRPr="00597258">
              <w:rPr>
                <w:bCs/>
                <w:sz w:val="24"/>
                <w:szCs w:val="24"/>
              </w:rPr>
              <w:br/>
            </w:r>
            <w:r w:rsidRPr="00090A3F">
              <w:rPr>
                <w:bCs/>
                <w:sz w:val="24"/>
                <w:szCs w:val="24"/>
              </w:rPr>
              <w:t>в приобретение ценностей,</w:t>
            </w:r>
            <w:r w:rsidRPr="00597258">
              <w:rPr>
                <w:bCs/>
                <w:sz w:val="24"/>
                <w:szCs w:val="24"/>
              </w:rPr>
              <w:br/>
            </w:r>
            <w:r w:rsidRPr="00090A3F">
              <w:rPr>
                <w:bCs/>
                <w:sz w:val="24"/>
                <w:szCs w:val="24"/>
              </w:rPr>
              <w:t xml:space="preserve"> в ценах на конец года, </w:t>
            </w:r>
            <w:proofErr w:type="gramStart"/>
            <w:r w:rsidRPr="00090A3F">
              <w:rPr>
                <w:bCs/>
                <w:sz w:val="24"/>
                <w:szCs w:val="24"/>
              </w:rPr>
              <w:t>предшествую</w:t>
            </w:r>
            <w:r w:rsidRPr="00597258">
              <w:rPr>
                <w:bCs/>
                <w:sz w:val="24"/>
                <w:szCs w:val="24"/>
              </w:rPr>
              <w:t>-</w:t>
            </w:r>
            <w:proofErr w:type="spellStart"/>
            <w:r w:rsidRPr="00090A3F">
              <w:rPr>
                <w:bCs/>
                <w:sz w:val="24"/>
                <w:szCs w:val="24"/>
              </w:rPr>
              <w:t>щего</w:t>
            </w:r>
            <w:proofErr w:type="spellEnd"/>
            <w:proofErr w:type="gramEnd"/>
            <w:r w:rsidRPr="00090A3F">
              <w:rPr>
                <w:bCs/>
                <w:sz w:val="24"/>
                <w:szCs w:val="24"/>
              </w:rPr>
              <w:t xml:space="preserve"> отчетному, тыс. руб.</w:t>
            </w:r>
          </w:p>
        </w:tc>
      </w:tr>
      <w:tr w:rsidR="00DC0518" w:rsidRPr="00090A3F" w:rsidTr="00082F23">
        <w:trPr>
          <w:trHeight w:val="150"/>
          <w:tblHeader/>
        </w:trPr>
        <w:tc>
          <w:tcPr>
            <w:tcW w:w="567" w:type="dxa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090A3F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709" w:type="dxa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090A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090A3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090A3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090A3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DC0518" w:rsidRPr="00090A3F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090A3F">
              <w:rPr>
                <w:bCs/>
                <w:sz w:val="24"/>
                <w:szCs w:val="24"/>
              </w:rPr>
              <w:t>5</w:t>
            </w:r>
          </w:p>
        </w:tc>
      </w:tr>
      <w:tr w:rsidR="00DC0518" w:rsidRPr="00090A3F" w:rsidTr="00082F23">
        <w:trPr>
          <w:trHeight w:val="1174"/>
        </w:trPr>
        <w:tc>
          <w:tcPr>
            <w:tcW w:w="567" w:type="dxa"/>
            <w:vMerge w:val="restart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n – </w:t>
            </w:r>
            <w:r w:rsidRPr="00090A3F">
              <w:rPr>
                <w:sz w:val="24"/>
                <w:szCs w:val="24"/>
              </w:rPr>
              <w:t>1</w:t>
            </w:r>
          </w:p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(2016)</w:t>
            </w:r>
          </w:p>
        </w:tc>
        <w:tc>
          <w:tcPr>
            <w:tcW w:w="1985" w:type="dxa"/>
            <w:vAlign w:val="center"/>
          </w:tcPr>
          <w:p w:rsidR="00DC0518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090A3F">
              <w:rPr>
                <w:bCs/>
                <w:sz w:val="24"/>
                <w:szCs w:val="24"/>
              </w:rPr>
              <w:t xml:space="preserve">гр.3 стр. 2 </w:t>
            </w:r>
          </w:p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090A3F">
              <w:rPr>
                <w:bCs/>
                <w:sz w:val="24"/>
                <w:szCs w:val="24"/>
              </w:rPr>
              <w:t xml:space="preserve">Табл. 11                                         </w:t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proofErr w:type="spellStart"/>
            <w:r w:rsidRPr="006B2771">
              <w:rPr>
                <w:sz w:val="24"/>
                <w:szCs w:val="24"/>
              </w:rPr>
              <w:t>Ккг</w:t>
            </w:r>
            <w:proofErr w:type="spellEnd"/>
            <w:r w:rsidRPr="006B2771">
              <w:rPr>
                <w:sz w:val="24"/>
                <w:szCs w:val="24"/>
              </w:rPr>
              <w:t xml:space="preserve">, рассчитывается 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формула1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lang w:eastAsia="en-US"/>
              </w:rPr>
              <w:t>(1)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Рассчитанный </w:t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формула2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A4287C">
              <w:rPr>
                <w:lang w:eastAsia="en-US"/>
              </w:rPr>
              <w:t>(2)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br/>
            </w:r>
            <w:r w:rsidRPr="006B2771">
              <w:rPr>
                <w:sz w:val="24"/>
                <w:szCs w:val="24"/>
              </w:rPr>
              <w:t>на конец предыдущего года</w:t>
            </w:r>
          </w:p>
        </w:tc>
        <w:tc>
          <w:tcPr>
            <w:tcW w:w="1843" w:type="dxa"/>
            <w:vAlign w:val="center"/>
          </w:tcPr>
          <w:p w:rsidR="00DC0518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 xml:space="preserve">гр. 2 * гр. 3 * </w:t>
            </w:r>
          </w:p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гр.4 по  стр.1</w:t>
            </w:r>
          </w:p>
        </w:tc>
      </w:tr>
      <w:tr w:rsidR="00DC0518" w:rsidRPr="00090A3F" w:rsidTr="00082F23">
        <w:tc>
          <w:tcPr>
            <w:tcW w:w="567" w:type="dxa"/>
            <w:vMerge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C0518" w:rsidRPr="00090A3F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473 860</w:t>
            </w:r>
          </w:p>
        </w:tc>
        <w:tc>
          <w:tcPr>
            <w:tcW w:w="2126" w:type="dxa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090A3F">
              <w:rPr>
                <w:bCs/>
                <w:sz w:val="24"/>
                <w:szCs w:val="24"/>
              </w:rPr>
              <w:t>1,034</w:t>
            </w:r>
          </w:p>
        </w:tc>
        <w:tc>
          <w:tcPr>
            <w:tcW w:w="2268" w:type="dxa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1,00</w:t>
            </w:r>
          </w:p>
        </w:tc>
        <w:tc>
          <w:tcPr>
            <w:tcW w:w="1843" w:type="dxa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490 164</w:t>
            </w:r>
          </w:p>
        </w:tc>
      </w:tr>
      <w:tr w:rsidR="00DC0518" w:rsidRPr="00090A3F" w:rsidTr="00082F23">
        <w:trPr>
          <w:trHeight w:val="1150"/>
        </w:trPr>
        <w:tc>
          <w:tcPr>
            <w:tcW w:w="567" w:type="dxa"/>
            <w:vMerge w:val="restart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  <w:lang w:val="en-US"/>
              </w:rPr>
              <w:t>n</w:t>
            </w:r>
            <w:r w:rsidRPr="00597258">
              <w:rPr>
                <w:sz w:val="24"/>
                <w:szCs w:val="24"/>
              </w:rPr>
              <w:t xml:space="preserve"> – 2</w:t>
            </w:r>
          </w:p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(2015)</w:t>
            </w:r>
          </w:p>
        </w:tc>
        <w:tc>
          <w:tcPr>
            <w:tcW w:w="1985" w:type="dxa"/>
            <w:vAlign w:val="center"/>
          </w:tcPr>
          <w:p w:rsidR="00DC0518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090A3F">
              <w:rPr>
                <w:bCs/>
                <w:sz w:val="24"/>
                <w:szCs w:val="24"/>
              </w:rPr>
              <w:t xml:space="preserve">гр.3 стр.3 </w:t>
            </w:r>
          </w:p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090A3F">
              <w:rPr>
                <w:bCs/>
                <w:sz w:val="24"/>
                <w:szCs w:val="24"/>
              </w:rPr>
              <w:t xml:space="preserve">Табл. 11                                         </w:t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proofErr w:type="spellStart"/>
            <w:r w:rsidRPr="006B2771">
              <w:rPr>
                <w:sz w:val="24"/>
                <w:szCs w:val="24"/>
              </w:rPr>
              <w:t>Ккг</w:t>
            </w:r>
            <w:proofErr w:type="spellEnd"/>
            <w:r w:rsidRPr="006B2771">
              <w:rPr>
                <w:sz w:val="24"/>
                <w:szCs w:val="24"/>
              </w:rPr>
              <w:t xml:space="preserve">, рассчитывается 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формула1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lang w:eastAsia="en-US"/>
              </w:rPr>
              <w:t>(1)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Рассчитанный </w:t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формула2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A4287C">
              <w:rPr>
                <w:lang w:eastAsia="en-US"/>
              </w:rPr>
              <w:t>(2)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br/>
            </w:r>
            <w:r w:rsidRPr="006B2771">
              <w:rPr>
                <w:sz w:val="24"/>
                <w:szCs w:val="24"/>
              </w:rPr>
              <w:t>на конец предыдущего года</w:t>
            </w:r>
          </w:p>
        </w:tc>
        <w:tc>
          <w:tcPr>
            <w:tcW w:w="1843" w:type="dxa"/>
            <w:vAlign w:val="center"/>
          </w:tcPr>
          <w:p w:rsidR="00DC0518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гр. 2 * гр. 3 *</w:t>
            </w:r>
          </w:p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 xml:space="preserve"> гр.4 по  стр.2</w:t>
            </w:r>
          </w:p>
        </w:tc>
      </w:tr>
      <w:tr w:rsidR="00DC0518" w:rsidRPr="00090A3F" w:rsidTr="00082F23">
        <w:tc>
          <w:tcPr>
            <w:tcW w:w="567" w:type="dxa"/>
            <w:vMerge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C0518" w:rsidRPr="00090A3F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921 988</w:t>
            </w:r>
          </w:p>
        </w:tc>
        <w:tc>
          <w:tcPr>
            <w:tcW w:w="2126" w:type="dxa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090A3F">
              <w:rPr>
                <w:bCs/>
                <w:sz w:val="24"/>
                <w:szCs w:val="24"/>
              </w:rPr>
              <w:t>1,068</w:t>
            </w:r>
          </w:p>
        </w:tc>
        <w:tc>
          <w:tcPr>
            <w:tcW w:w="2268" w:type="dxa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1,07</w:t>
            </w:r>
          </w:p>
        </w:tc>
        <w:tc>
          <w:tcPr>
            <w:tcW w:w="1843" w:type="dxa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1 053 322</w:t>
            </w:r>
          </w:p>
        </w:tc>
      </w:tr>
      <w:tr w:rsidR="00DC0518" w:rsidRPr="00090A3F" w:rsidTr="00082F23">
        <w:trPr>
          <w:trHeight w:val="1156"/>
        </w:trPr>
        <w:tc>
          <w:tcPr>
            <w:tcW w:w="567" w:type="dxa"/>
            <w:vMerge w:val="restart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  <w:lang w:val="en-US"/>
              </w:rPr>
              <w:t>n</w:t>
            </w:r>
            <w:r w:rsidRPr="00597258">
              <w:rPr>
                <w:sz w:val="24"/>
                <w:szCs w:val="24"/>
              </w:rPr>
              <w:t xml:space="preserve"> – </w:t>
            </w:r>
            <w:r w:rsidRPr="00090A3F">
              <w:rPr>
                <w:sz w:val="24"/>
                <w:szCs w:val="24"/>
              </w:rPr>
              <w:t>3</w:t>
            </w:r>
          </w:p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(2014)</w:t>
            </w:r>
          </w:p>
        </w:tc>
        <w:tc>
          <w:tcPr>
            <w:tcW w:w="1985" w:type="dxa"/>
            <w:vAlign w:val="center"/>
          </w:tcPr>
          <w:p w:rsidR="00DC0518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090A3F">
              <w:rPr>
                <w:bCs/>
                <w:sz w:val="24"/>
                <w:szCs w:val="24"/>
              </w:rPr>
              <w:t xml:space="preserve">гр.3 стр.4 </w:t>
            </w:r>
          </w:p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090A3F">
              <w:rPr>
                <w:bCs/>
                <w:sz w:val="24"/>
                <w:szCs w:val="24"/>
              </w:rPr>
              <w:t xml:space="preserve">Табл. 11                                         </w:t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proofErr w:type="spellStart"/>
            <w:r w:rsidRPr="006B2771">
              <w:rPr>
                <w:sz w:val="24"/>
                <w:szCs w:val="24"/>
              </w:rPr>
              <w:t>Ккг</w:t>
            </w:r>
            <w:proofErr w:type="spellEnd"/>
            <w:r w:rsidRPr="006B2771">
              <w:rPr>
                <w:sz w:val="24"/>
                <w:szCs w:val="24"/>
              </w:rPr>
              <w:t xml:space="preserve">, рассчитывается 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формула1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lang w:eastAsia="en-US"/>
              </w:rPr>
              <w:t>(1)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Рассчитанный </w:t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формула2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A4287C">
              <w:rPr>
                <w:lang w:eastAsia="en-US"/>
              </w:rPr>
              <w:t>(2)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br/>
            </w:r>
            <w:r w:rsidRPr="006B2771">
              <w:rPr>
                <w:sz w:val="24"/>
                <w:szCs w:val="24"/>
              </w:rPr>
              <w:t>на конец предыдущего года</w:t>
            </w:r>
          </w:p>
        </w:tc>
        <w:tc>
          <w:tcPr>
            <w:tcW w:w="1843" w:type="dxa"/>
            <w:vAlign w:val="center"/>
          </w:tcPr>
          <w:p w:rsidR="00DC0518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 xml:space="preserve">гр. 2 * гр. 3 * </w:t>
            </w:r>
          </w:p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гр.4 по  стр.3</w:t>
            </w:r>
          </w:p>
        </w:tc>
      </w:tr>
      <w:tr w:rsidR="00DC0518" w:rsidRPr="00090A3F" w:rsidTr="00082F23">
        <w:tc>
          <w:tcPr>
            <w:tcW w:w="567" w:type="dxa"/>
            <w:vMerge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C0518" w:rsidRPr="00090A3F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1 841 802</w:t>
            </w:r>
          </w:p>
        </w:tc>
        <w:tc>
          <w:tcPr>
            <w:tcW w:w="2126" w:type="dxa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090A3F">
              <w:rPr>
                <w:bCs/>
                <w:sz w:val="24"/>
                <w:szCs w:val="24"/>
              </w:rPr>
              <w:t>1,039</w:t>
            </w:r>
          </w:p>
        </w:tc>
        <w:tc>
          <w:tcPr>
            <w:tcW w:w="2268" w:type="dxa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1,22</w:t>
            </w:r>
          </w:p>
        </w:tc>
        <w:tc>
          <w:tcPr>
            <w:tcW w:w="1843" w:type="dxa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2 335 149</w:t>
            </w:r>
          </w:p>
        </w:tc>
      </w:tr>
      <w:tr w:rsidR="00DC0518" w:rsidRPr="00090A3F" w:rsidTr="00082F23">
        <w:trPr>
          <w:trHeight w:val="1164"/>
        </w:trPr>
        <w:tc>
          <w:tcPr>
            <w:tcW w:w="567" w:type="dxa"/>
            <w:vMerge w:val="restart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  <w:lang w:val="en-US"/>
              </w:rPr>
              <w:t>n</w:t>
            </w:r>
            <w:r w:rsidRPr="00597258">
              <w:rPr>
                <w:sz w:val="24"/>
                <w:szCs w:val="24"/>
              </w:rPr>
              <w:t xml:space="preserve"> – 4</w:t>
            </w:r>
          </w:p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(2013)</w:t>
            </w:r>
          </w:p>
        </w:tc>
        <w:tc>
          <w:tcPr>
            <w:tcW w:w="1985" w:type="dxa"/>
            <w:vAlign w:val="center"/>
          </w:tcPr>
          <w:p w:rsidR="00DC0518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090A3F">
              <w:rPr>
                <w:bCs/>
                <w:sz w:val="24"/>
                <w:szCs w:val="24"/>
              </w:rPr>
              <w:t xml:space="preserve">гр.3 стр.5 </w:t>
            </w:r>
          </w:p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090A3F">
              <w:rPr>
                <w:bCs/>
                <w:sz w:val="24"/>
                <w:szCs w:val="24"/>
              </w:rPr>
              <w:t xml:space="preserve">Табл. 11                                         </w:t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proofErr w:type="spellStart"/>
            <w:r w:rsidRPr="006B2771">
              <w:rPr>
                <w:sz w:val="24"/>
                <w:szCs w:val="24"/>
              </w:rPr>
              <w:t>Ккг</w:t>
            </w:r>
            <w:proofErr w:type="spellEnd"/>
            <w:r w:rsidRPr="006B2771">
              <w:rPr>
                <w:sz w:val="24"/>
                <w:szCs w:val="24"/>
              </w:rPr>
              <w:t xml:space="preserve">, рассчитывается 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формула1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lang w:eastAsia="en-US"/>
              </w:rPr>
              <w:t>(1)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Рассчитанный </w:t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формула2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A4287C">
              <w:rPr>
                <w:lang w:eastAsia="en-US"/>
              </w:rPr>
              <w:t>(2)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br/>
            </w:r>
            <w:r w:rsidRPr="006B2771">
              <w:rPr>
                <w:sz w:val="24"/>
                <w:szCs w:val="24"/>
              </w:rPr>
              <w:t>на конец предыдущего года</w:t>
            </w:r>
          </w:p>
        </w:tc>
        <w:tc>
          <w:tcPr>
            <w:tcW w:w="1843" w:type="dxa"/>
            <w:vAlign w:val="center"/>
          </w:tcPr>
          <w:p w:rsidR="00DC0518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гр. 2 * гр. 3 *</w:t>
            </w:r>
          </w:p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 xml:space="preserve"> гр.4 по  стр.4</w:t>
            </w:r>
          </w:p>
        </w:tc>
      </w:tr>
      <w:tr w:rsidR="00DC0518" w:rsidRPr="00090A3F" w:rsidTr="00082F23">
        <w:tc>
          <w:tcPr>
            <w:tcW w:w="567" w:type="dxa"/>
            <w:vMerge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C0518" w:rsidRPr="00090A3F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1 213 396</w:t>
            </w:r>
          </w:p>
        </w:tc>
        <w:tc>
          <w:tcPr>
            <w:tcW w:w="2126" w:type="dxa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090A3F">
              <w:rPr>
                <w:bCs/>
                <w:sz w:val="24"/>
                <w:szCs w:val="24"/>
              </w:rPr>
              <w:t>1,020</w:t>
            </w:r>
          </w:p>
        </w:tc>
        <w:tc>
          <w:tcPr>
            <w:tcW w:w="2268" w:type="dxa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1,32</w:t>
            </w:r>
          </w:p>
        </w:tc>
        <w:tc>
          <w:tcPr>
            <w:tcW w:w="1843" w:type="dxa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1 633 403</w:t>
            </w:r>
          </w:p>
        </w:tc>
      </w:tr>
      <w:tr w:rsidR="00DC0518" w:rsidRPr="00090A3F" w:rsidTr="00082F23">
        <w:trPr>
          <w:trHeight w:val="1068"/>
        </w:trPr>
        <w:tc>
          <w:tcPr>
            <w:tcW w:w="567" w:type="dxa"/>
            <w:vMerge w:val="restart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  <w:vMerge w:val="restart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  <w:lang w:val="en-US"/>
              </w:rPr>
              <w:t>n</w:t>
            </w:r>
            <w:r w:rsidRPr="00597258">
              <w:rPr>
                <w:sz w:val="24"/>
                <w:szCs w:val="24"/>
              </w:rPr>
              <w:t xml:space="preserve"> – </w:t>
            </w:r>
            <w:r w:rsidRPr="00090A3F">
              <w:rPr>
                <w:sz w:val="24"/>
                <w:szCs w:val="24"/>
              </w:rPr>
              <w:t>5</w:t>
            </w:r>
          </w:p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(2012)</w:t>
            </w:r>
          </w:p>
        </w:tc>
        <w:tc>
          <w:tcPr>
            <w:tcW w:w="1985" w:type="dxa"/>
            <w:vAlign w:val="center"/>
          </w:tcPr>
          <w:p w:rsidR="00DC0518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090A3F">
              <w:rPr>
                <w:bCs/>
                <w:sz w:val="24"/>
                <w:szCs w:val="24"/>
              </w:rPr>
              <w:t xml:space="preserve">гр.3 стр.6 </w:t>
            </w:r>
          </w:p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090A3F">
              <w:rPr>
                <w:bCs/>
                <w:sz w:val="24"/>
                <w:szCs w:val="24"/>
              </w:rPr>
              <w:t xml:space="preserve">Табл. 11                                         </w:t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proofErr w:type="spellStart"/>
            <w:r w:rsidRPr="006B2771">
              <w:rPr>
                <w:sz w:val="24"/>
                <w:szCs w:val="24"/>
              </w:rPr>
              <w:t>Ккг</w:t>
            </w:r>
            <w:proofErr w:type="spellEnd"/>
            <w:r w:rsidRPr="006B2771">
              <w:rPr>
                <w:sz w:val="24"/>
                <w:szCs w:val="24"/>
              </w:rPr>
              <w:t xml:space="preserve">, рассчитывается 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формула1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lang w:eastAsia="en-US"/>
              </w:rPr>
              <w:t>(1)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Рассчитанный </w:t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формула2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A4287C">
              <w:rPr>
                <w:lang w:eastAsia="en-US"/>
              </w:rPr>
              <w:t>(2)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br/>
            </w:r>
            <w:r w:rsidRPr="006B2771">
              <w:rPr>
                <w:sz w:val="24"/>
                <w:szCs w:val="24"/>
              </w:rPr>
              <w:t>на конец предыдущего года</w:t>
            </w:r>
          </w:p>
        </w:tc>
        <w:tc>
          <w:tcPr>
            <w:tcW w:w="1843" w:type="dxa"/>
            <w:vAlign w:val="center"/>
          </w:tcPr>
          <w:p w:rsidR="00DC0518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 xml:space="preserve">гр. 2 * гр. 3 * </w:t>
            </w:r>
          </w:p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гр.4 по  стр.5</w:t>
            </w:r>
          </w:p>
        </w:tc>
      </w:tr>
      <w:tr w:rsidR="00DC0518" w:rsidRPr="00090A3F" w:rsidTr="00082F23">
        <w:tc>
          <w:tcPr>
            <w:tcW w:w="567" w:type="dxa"/>
            <w:vMerge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C0518" w:rsidRPr="00090A3F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1 331 866</w:t>
            </w:r>
          </w:p>
        </w:tc>
        <w:tc>
          <w:tcPr>
            <w:tcW w:w="2126" w:type="dxa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090A3F">
              <w:rPr>
                <w:bCs/>
                <w:sz w:val="24"/>
                <w:szCs w:val="24"/>
              </w:rPr>
              <w:t>1,025</w:t>
            </w:r>
          </w:p>
        </w:tc>
        <w:tc>
          <w:tcPr>
            <w:tcW w:w="2268" w:type="dxa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1,37</w:t>
            </w:r>
          </w:p>
        </w:tc>
        <w:tc>
          <w:tcPr>
            <w:tcW w:w="1843" w:type="dxa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1 869 717</w:t>
            </w:r>
          </w:p>
        </w:tc>
      </w:tr>
      <w:tr w:rsidR="00DC0518" w:rsidRPr="00090A3F" w:rsidTr="00082F23">
        <w:trPr>
          <w:trHeight w:val="783"/>
        </w:trPr>
        <w:tc>
          <w:tcPr>
            <w:tcW w:w="567" w:type="dxa"/>
            <w:vMerge w:val="restart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Merge w:val="restart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  <w:lang w:val="en-US"/>
              </w:rPr>
              <w:t>n</w:t>
            </w:r>
            <w:r w:rsidRPr="00597258">
              <w:rPr>
                <w:sz w:val="24"/>
                <w:szCs w:val="24"/>
              </w:rPr>
              <w:t xml:space="preserve"> – </w:t>
            </w:r>
            <w:r w:rsidRPr="00090A3F">
              <w:rPr>
                <w:sz w:val="24"/>
                <w:szCs w:val="24"/>
              </w:rPr>
              <w:t>6</w:t>
            </w:r>
          </w:p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(2011)</w:t>
            </w:r>
          </w:p>
        </w:tc>
        <w:tc>
          <w:tcPr>
            <w:tcW w:w="1985" w:type="dxa"/>
            <w:vAlign w:val="center"/>
          </w:tcPr>
          <w:p w:rsidR="00DC0518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090A3F">
              <w:rPr>
                <w:bCs/>
                <w:sz w:val="24"/>
                <w:szCs w:val="24"/>
              </w:rPr>
              <w:t xml:space="preserve">гр.3 стр.7 </w:t>
            </w:r>
          </w:p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090A3F">
              <w:rPr>
                <w:bCs/>
                <w:sz w:val="24"/>
                <w:szCs w:val="24"/>
              </w:rPr>
              <w:t xml:space="preserve">Табл. 11                                         </w:t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proofErr w:type="spellStart"/>
            <w:r w:rsidRPr="006B2771">
              <w:rPr>
                <w:sz w:val="24"/>
                <w:szCs w:val="24"/>
              </w:rPr>
              <w:t>Ккг</w:t>
            </w:r>
            <w:proofErr w:type="spellEnd"/>
            <w:r w:rsidRPr="006B2771">
              <w:rPr>
                <w:sz w:val="24"/>
                <w:szCs w:val="24"/>
              </w:rPr>
              <w:t xml:space="preserve">, рассчитывается 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формула1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lang w:eastAsia="en-US"/>
              </w:rPr>
              <w:t>(1)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Рассчитанный </w:t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формула2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A4287C">
              <w:rPr>
                <w:lang w:eastAsia="en-US"/>
              </w:rPr>
              <w:t>(2)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br/>
            </w:r>
            <w:r w:rsidRPr="006B2771">
              <w:rPr>
                <w:sz w:val="24"/>
                <w:szCs w:val="24"/>
              </w:rPr>
              <w:t>на конец предыдущего года</w:t>
            </w:r>
          </w:p>
        </w:tc>
        <w:tc>
          <w:tcPr>
            <w:tcW w:w="1843" w:type="dxa"/>
            <w:vAlign w:val="center"/>
          </w:tcPr>
          <w:p w:rsidR="00DC0518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гр. 2 * гр. 3 *</w:t>
            </w:r>
          </w:p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 xml:space="preserve"> гр.4 по  стр.6</w:t>
            </w:r>
          </w:p>
        </w:tc>
      </w:tr>
      <w:tr w:rsidR="00DC0518" w:rsidRPr="00090A3F" w:rsidTr="00082F23">
        <w:tc>
          <w:tcPr>
            <w:tcW w:w="567" w:type="dxa"/>
            <w:vMerge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C0518" w:rsidRPr="00090A3F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919 565</w:t>
            </w:r>
          </w:p>
        </w:tc>
        <w:tc>
          <w:tcPr>
            <w:tcW w:w="2126" w:type="dxa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090A3F">
              <w:rPr>
                <w:bCs/>
                <w:sz w:val="24"/>
                <w:szCs w:val="24"/>
              </w:rPr>
              <w:t>1,034</w:t>
            </w:r>
          </w:p>
        </w:tc>
        <w:tc>
          <w:tcPr>
            <w:tcW w:w="2268" w:type="dxa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1,44</w:t>
            </w:r>
          </w:p>
        </w:tc>
        <w:tc>
          <w:tcPr>
            <w:tcW w:w="1843" w:type="dxa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1 369 736</w:t>
            </w:r>
          </w:p>
        </w:tc>
      </w:tr>
      <w:tr w:rsidR="00DC0518" w:rsidRPr="00090A3F" w:rsidTr="00082F23">
        <w:trPr>
          <w:trHeight w:val="769"/>
        </w:trPr>
        <w:tc>
          <w:tcPr>
            <w:tcW w:w="567" w:type="dxa"/>
            <w:vMerge w:val="restart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Merge w:val="restart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  <w:lang w:val="en-US"/>
              </w:rPr>
              <w:t>n</w:t>
            </w:r>
            <w:r w:rsidRPr="00597258">
              <w:rPr>
                <w:sz w:val="24"/>
                <w:szCs w:val="24"/>
              </w:rPr>
              <w:t xml:space="preserve"> – </w:t>
            </w:r>
            <w:r w:rsidRPr="00090A3F">
              <w:rPr>
                <w:sz w:val="24"/>
                <w:szCs w:val="24"/>
              </w:rPr>
              <w:t>7</w:t>
            </w:r>
          </w:p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(2010)</w:t>
            </w:r>
          </w:p>
        </w:tc>
        <w:tc>
          <w:tcPr>
            <w:tcW w:w="1985" w:type="dxa"/>
            <w:vAlign w:val="center"/>
          </w:tcPr>
          <w:p w:rsidR="00DC0518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090A3F">
              <w:rPr>
                <w:bCs/>
                <w:sz w:val="24"/>
                <w:szCs w:val="24"/>
              </w:rPr>
              <w:t xml:space="preserve">гр.3 стр.8 </w:t>
            </w:r>
          </w:p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090A3F">
              <w:rPr>
                <w:bCs/>
                <w:sz w:val="24"/>
                <w:szCs w:val="24"/>
              </w:rPr>
              <w:t xml:space="preserve">Табл. 11                                         </w:t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proofErr w:type="spellStart"/>
            <w:r w:rsidRPr="006B2771">
              <w:rPr>
                <w:sz w:val="24"/>
                <w:szCs w:val="24"/>
              </w:rPr>
              <w:t>Ккг</w:t>
            </w:r>
            <w:proofErr w:type="spellEnd"/>
            <w:r w:rsidRPr="006B2771">
              <w:rPr>
                <w:sz w:val="24"/>
                <w:szCs w:val="24"/>
              </w:rPr>
              <w:t xml:space="preserve">, рассчитывается 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формула1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lang w:eastAsia="en-US"/>
              </w:rPr>
              <w:t>(1)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Рассчитанный </w:t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формула2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A4287C">
              <w:rPr>
                <w:lang w:eastAsia="en-US"/>
              </w:rPr>
              <w:t>(2)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br/>
            </w:r>
            <w:r w:rsidRPr="006B2771">
              <w:rPr>
                <w:sz w:val="24"/>
                <w:szCs w:val="24"/>
              </w:rPr>
              <w:t>на конец предыдущего года</w:t>
            </w:r>
          </w:p>
        </w:tc>
        <w:tc>
          <w:tcPr>
            <w:tcW w:w="1843" w:type="dxa"/>
            <w:vAlign w:val="center"/>
          </w:tcPr>
          <w:p w:rsidR="00DC0518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гр. 2 * гр. 3 *</w:t>
            </w:r>
          </w:p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 xml:space="preserve"> гр.4 по  стр.7</w:t>
            </w:r>
          </w:p>
        </w:tc>
      </w:tr>
      <w:tr w:rsidR="00DC0518" w:rsidRPr="00090A3F" w:rsidTr="00082F23">
        <w:tc>
          <w:tcPr>
            <w:tcW w:w="567" w:type="dxa"/>
            <w:vMerge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C0518" w:rsidRPr="00090A3F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1 627 075</w:t>
            </w:r>
          </w:p>
        </w:tc>
        <w:tc>
          <w:tcPr>
            <w:tcW w:w="2126" w:type="dxa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090A3F">
              <w:rPr>
                <w:bCs/>
                <w:sz w:val="24"/>
                <w:szCs w:val="24"/>
              </w:rPr>
              <w:t>1,025</w:t>
            </w:r>
          </w:p>
        </w:tc>
        <w:tc>
          <w:tcPr>
            <w:tcW w:w="2268" w:type="dxa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1,54</w:t>
            </w:r>
          </w:p>
        </w:tc>
        <w:tc>
          <w:tcPr>
            <w:tcW w:w="1843" w:type="dxa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2 567 573</w:t>
            </w:r>
          </w:p>
        </w:tc>
      </w:tr>
      <w:tr w:rsidR="00DC0518" w:rsidRPr="00090A3F" w:rsidTr="00082F23">
        <w:trPr>
          <w:trHeight w:val="627"/>
        </w:trPr>
        <w:tc>
          <w:tcPr>
            <w:tcW w:w="567" w:type="dxa"/>
            <w:vMerge w:val="restart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vMerge w:val="restart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  <w:lang w:val="en-US"/>
              </w:rPr>
              <w:t>n</w:t>
            </w:r>
            <w:r w:rsidRPr="00597258">
              <w:rPr>
                <w:sz w:val="24"/>
                <w:szCs w:val="24"/>
              </w:rPr>
              <w:t xml:space="preserve"> – </w:t>
            </w:r>
            <w:r w:rsidRPr="00090A3F">
              <w:rPr>
                <w:sz w:val="24"/>
                <w:szCs w:val="24"/>
              </w:rPr>
              <w:t>8</w:t>
            </w:r>
          </w:p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(2009)</w:t>
            </w:r>
          </w:p>
        </w:tc>
        <w:tc>
          <w:tcPr>
            <w:tcW w:w="1985" w:type="dxa"/>
            <w:vAlign w:val="center"/>
          </w:tcPr>
          <w:p w:rsidR="00DC0518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090A3F">
              <w:rPr>
                <w:bCs/>
                <w:sz w:val="24"/>
                <w:szCs w:val="24"/>
              </w:rPr>
              <w:t xml:space="preserve">гр.3 стр.9 </w:t>
            </w:r>
          </w:p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090A3F">
              <w:rPr>
                <w:bCs/>
                <w:sz w:val="24"/>
                <w:szCs w:val="24"/>
              </w:rPr>
              <w:t xml:space="preserve">Табл. 11                                         </w:t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proofErr w:type="spellStart"/>
            <w:r w:rsidRPr="006B2771">
              <w:rPr>
                <w:sz w:val="24"/>
                <w:szCs w:val="24"/>
              </w:rPr>
              <w:t>Ккг</w:t>
            </w:r>
            <w:proofErr w:type="spellEnd"/>
            <w:r w:rsidRPr="006B2771">
              <w:rPr>
                <w:sz w:val="24"/>
                <w:szCs w:val="24"/>
              </w:rPr>
              <w:t xml:space="preserve">, рассчитывается 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формула1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lang w:eastAsia="en-US"/>
              </w:rPr>
              <w:t>(1)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Рассчитанный </w:t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формула2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A4287C">
              <w:rPr>
                <w:lang w:eastAsia="en-US"/>
              </w:rPr>
              <w:t>(2)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br/>
            </w:r>
            <w:r w:rsidRPr="006B2771">
              <w:rPr>
                <w:sz w:val="24"/>
                <w:szCs w:val="24"/>
              </w:rPr>
              <w:t>на конец предыдущего года</w:t>
            </w:r>
          </w:p>
        </w:tc>
        <w:tc>
          <w:tcPr>
            <w:tcW w:w="1843" w:type="dxa"/>
            <w:vAlign w:val="center"/>
          </w:tcPr>
          <w:p w:rsidR="00DC0518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гр. 2 * гр. 3 *</w:t>
            </w:r>
          </w:p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 xml:space="preserve"> гр.4 по  стр.8</w:t>
            </w:r>
          </w:p>
        </w:tc>
      </w:tr>
      <w:tr w:rsidR="00DC0518" w:rsidRPr="00090A3F" w:rsidTr="00082F23">
        <w:tc>
          <w:tcPr>
            <w:tcW w:w="567" w:type="dxa"/>
            <w:vMerge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C0518" w:rsidRPr="00090A3F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759 454</w:t>
            </w:r>
          </w:p>
        </w:tc>
        <w:tc>
          <w:tcPr>
            <w:tcW w:w="2126" w:type="dxa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090A3F">
              <w:rPr>
                <w:bCs/>
                <w:sz w:val="24"/>
                <w:szCs w:val="24"/>
              </w:rPr>
              <w:t>1,049</w:t>
            </w:r>
          </w:p>
        </w:tc>
        <w:tc>
          <w:tcPr>
            <w:tcW w:w="2268" w:type="dxa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1,62</w:t>
            </w:r>
          </w:p>
        </w:tc>
        <w:tc>
          <w:tcPr>
            <w:tcW w:w="1843" w:type="dxa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1 290 366</w:t>
            </w:r>
          </w:p>
        </w:tc>
      </w:tr>
      <w:tr w:rsidR="00DC0518" w:rsidRPr="00090A3F" w:rsidTr="00082F23">
        <w:tc>
          <w:tcPr>
            <w:tcW w:w="567" w:type="dxa"/>
            <w:vMerge w:val="restart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vMerge w:val="restart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  <w:lang w:val="en-US"/>
              </w:rPr>
              <w:t>n</w:t>
            </w:r>
            <w:r w:rsidRPr="00597258">
              <w:rPr>
                <w:sz w:val="24"/>
                <w:szCs w:val="24"/>
              </w:rPr>
              <w:t xml:space="preserve"> – 9</w:t>
            </w:r>
          </w:p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(2008)</w:t>
            </w:r>
          </w:p>
        </w:tc>
        <w:tc>
          <w:tcPr>
            <w:tcW w:w="1985" w:type="dxa"/>
            <w:vAlign w:val="center"/>
          </w:tcPr>
          <w:p w:rsidR="00DC0518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090A3F">
              <w:rPr>
                <w:bCs/>
                <w:sz w:val="24"/>
                <w:szCs w:val="24"/>
              </w:rPr>
              <w:t xml:space="preserve">гр.3 стр.10 </w:t>
            </w:r>
          </w:p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090A3F">
              <w:rPr>
                <w:bCs/>
                <w:sz w:val="24"/>
                <w:szCs w:val="24"/>
              </w:rPr>
              <w:t xml:space="preserve">Табл. 11                                      </w:t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proofErr w:type="spellStart"/>
            <w:r w:rsidRPr="006B2771">
              <w:rPr>
                <w:sz w:val="24"/>
                <w:szCs w:val="24"/>
              </w:rPr>
              <w:t>Ккг</w:t>
            </w:r>
            <w:proofErr w:type="spellEnd"/>
            <w:r w:rsidRPr="006B2771">
              <w:rPr>
                <w:sz w:val="24"/>
                <w:szCs w:val="24"/>
              </w:rPr>
              <w:t xml:space="preserve">, рассчитывается 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формула1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lang w:eastAsia="en-US"/>
              </w:rPr>
              <w:t>(1)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Рассчитанный </w:t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формула2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A4287C">
              <w:rPr>
                <w:lang w:eastAsia="en-US"/>
              </w:rPr>
              <w:t>(2)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br/>
            </w:r>
            <w:r w:rsidRPr="006B2771">
              <w:rPr>
                <w:sz w:val="24"/>
                <w:szCs w:val="24"/>
              </w:rPr>
              <w:t>на конец предыдущего года</w:t>
            </w:r>
          </w:p>
        </w:tc>
        <w:tc>
          <w:tcPr>
            <w:tcW w:w="1843" w:type="dxa"/>
            <w:vAlign w:val="center"/>
          </w:tcPr>
          <w:p w:rsidR="00DC0518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гр. 2 * гр. 3 *</w:t>
            </w:r>
          </w:p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 xml:space="preserve"> гр.4 по стр.9</w:t>
            </w:r>
          </w:p>
        </w:tc>
      </w:tr>
      <w:tr w:rsidR="00DC0518" w:rsidRPr="00090A3F" w:rsidTr="00082F23">
        <w:tc>
          <w:tcPr>
            <w:tcW w:w="567" w:type="dxa"/>
            <w:vMerge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C0518" w:rsidRPr="00090A3F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598 895</w:t>
            </w:r>
          </w:p>
        </w:tc>
        <w:tc>
          <w:tcPr>
            <w:tcW w:w="2126" w:type="dxa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090A3F">
              <w:rPr>
                <w:bCs/>
                <w:sz w:val="24"/>
                <w:szCs w:val="24"/>
              </w:rPr>
              <w:t>1,039</w:t>
            </w:r>
          </w:p>
        </w:tc>
        <w:tc>
          <w:tcPr>
            <w:tcW w:w="2268" w:type="dxa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1,78</w:t>
            </w:r>
          </w:p>
        </w:tc>
        <w:tc>
          <w:tcPr>
            <w:tcW w:w="1843" w:type="dxa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1 107 853</w:t>
            </w:r>
          </w:p>
        </w:tc>
      </w:tr>
      <w:tr w:rsidR="00DC0518" w:rsidRPr="00090A3F" w:rsidTr="00082F23">
        <w:tc>
          <w:tcPr>
            <w:tcW w:w="567" w:type="dxa"/>
            <w:vMerge w:val="restart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Merge w:val="restart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  <w:lang w:val="en-US"/>
              </w:rPr>
              <w:t>n</w:t>
            </w:r>
            <w:r w:rsidRPr="00597258">
              <w:rPr>
                <w:sz w:val="24"/>
                <w:szCs w:val="24"/>
              </w:rPr>
              <w:t xml:space="preserve"> – </w:t>
            </w:r>
            <w:r w:rsidRPr="00090A3F">
              <w:rPr>
                <w:sz w:val="24"/>
                <w:szCs w:val="24"/>
              </w:rPr>
              <w:t>10</w:t>
            </w:r>
          </w:p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(2007)</w:t>
            </w:r>
          </w:p>
        </w:tc>
        <w:tc>
          <w:tcPr>
            <w:tcW w:w="1985" w:type="dxa"/>
            <w:vAlign w:val="center"/>
          </w:tcPr>
          <w:p w:rsidR="00DC0518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090A3F">
              <w:rPr>
                <w:bCs/>
                <w:sz w:val="24"/>
                <w:szCs w:val="24"/>
              </w:rPr>
              <w:t xml:space="preserve">гр.3 стр.11 </w:t>
            </w:r>
          </w:p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090A3F">
              <w:rPr>
                <w:bCs/>
                <w:sz w:val="24"/>
                <w:szCs w:val="24"/>
              </w:rPr>
              <w:t xml:space="preserve">Табл. 11                                         </w:t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proofErr w:type="spellStart"/>
            <w:r w:rsidRPr="006B2771">
              <w:rPr>
                <w:sz w:val="24"/>
                <w:szCs w:val="24"/>
              </w:rPr>
              <w:t>Ккг</w:t>
            </w:r>
            <w:proofErr w:type="spellEnd"/>
            <w:r w:rsidRPr="006B2771">
              <w:rPr>
                <w:sz w:val="24"/>
                <w:szCs w:val="24"/>
              </w:rPr>
              <w:t xml:space="preserve">, рассчитывается 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формула1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lang w:eastAsia="en-US"/>
              </w:rPr>
              <w:t>(1)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Рассчитанный </w:t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формула2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A4287C">
              <w:rPr>
                <w:lang w:eastAsia="en-US"/>
              </w:rPr>
              <w:t>(2)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br/>
            </w:r>
            <w:r w:rsidRPr="006B2771">
              <w:rPr>
                <w:sz w:val="24"/>
                <w:szCs w:val="24"/>
              </w:rPr>
              <w:t>на конец предыдущего года</w:t>
            </w:r>
          </w:p>
        </w:tc>
        <w:tc>
          <w:tcPr>
            <w:tcW w:w="1843" w:type="dxa"/>
            <w:vAlign w:val="center"/>
          </w:tcPr>
          <w:p w:rsidR="00DC0518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 xml:space="preserve">гр. 2 * гр. 3 * </w:t>
            </w:r>
          </w:p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гр.4 по  стр.10</w:t>
            </w:r>
          </w:p>
        </w:tc>
      </w:tr>
      <w:tr w:rsidR="00DC0518" w:rsidRPr="00090A3F" w:rsidTr="00082F23">
        <w:tc>
          <w:tcPr>
            <w:tcW w:w="567" w:type="dxa"/>
            <w:vMerge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C0518" w:rsidRPr="00090A3F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567 523</w:t>
            </w:r>
          </w:p>
        </w:tc>
        <w:tc>
          <w:tcPr>
            <w:tcW w:w="2126" w:type="dxa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090A3F">
              <w:rPr>
                <w:bCs/>
                <w:sz w:val="24"/>
                <w:szCs w:val="24"/>
              </w:rPr>
              <w:t>1,034</w:t>
            </w:r>
          </w:p>
        </w:tc>
        <w:tc>
          <w:tcPr>
            <w:tcW w:w="2268" w:type="dxa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1,92</w:t>
            </w:r>
          </w:p>
        </w:tc>
        <w:tc>
          <w:tcPr>
            <w:tcW w:w="1843" w:type="dxa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1 127 137</w:t>
            </w:r>
          </w:p>
        </w:tc>
      </w:tr>
    </w:tbl>
    <w:p w:rsidR="00DC0518" w:rsidRPr="00090A3F" w:rsidRDefault="00DC0518" w:rsidP="00DC0518">
      <w:pPr>
        <w:autoSpaceDE/>
        <w:autoSpaceDN/>
        <w:adjustRightInd/>
        <w:spacing w:before="120" w:afterLines="60" w:after="144"/>
        <w:ind w:firstLine="0"/>
        <w:jc w:val="right"/>
      </w:pPr>
      <w:r w:rsidRPr="00090A3F">
        <w:t xml:space="preserve">Таблица 14 </w:t>
      </w:r>
    </w:p>
    <w:p w:rsidR="00DC0518" w:rsidRPr="00090A3F" w:rsidRDefault="00DC0518" w:rsidP="00DC0518">
      <w:pPr>
        <w:autoSpaceDE/>
        <w:autoSpaceDN/>
        <w:adjustRightInd/>
        <w:ind w:firstLine="0"/>
        <w:jc w:val="center"/>
        <w:rPr>
          <w:b/>
        </w:rPr>
      </w:pPr>
      <w:r w:rsidRPr="00090A3F">
        <w:rPr>
          <w:b/>
        </w:rPr>
        <w:t>Расчет стоимости запасов предметов коллекционирования,</w:t>
      </w:r>
    </w:p>
    <w:p w:rsidR="00DC0518" w:rsidRDefault="00DC0518" w:rsidP="00DC0518">
      <w:pPr>
        <w:autoSpaceDE/>
        <w:autoSpaceDN/>
        <w:adjustRightInd/>
        <w:ind w:firstLine="0"/>
        <w:jc w:val="center"/>
        <w:rPr>
          <w:b/>
        </w:rPr>
      </w:pPr>
      <w:proofErr w:type="gramStart"/>
      <w:r w:rsidRPr="00090A3F">
        <w:rPr>
          <w:b/>
        </w:rPr>
        <w:t>относящихся</w:t>
      </w:r>
      <w:proofErr w:type="gramEnd"/>
      <w:r w:rsidRPr="00090A3F">
        <w:rPr>
          <w:b/>
        </w:rPr>
        <w:t xml:space="preserve"> к сектору «домашние хозяйства», </w:t>
      </w:r>
    </w:p>
    <w:p w:rsidR="00DC0518" w:rsidRPr="00090A3F" w:rsidRDefault="00DC0518" w:rsidP="00DC0518">
      <w:pPr>
        <w:autoSpaceDE/>
        <w:autoSpaceDN/>
        <w:adjustRightInd/>
        <w:ind w:firstLine="0"/>
        <w:jc w:val="center"/>
        <w:rPr>
          <w:b/>
        </w:rPr>
      </w:pPr>
      <w:proofErr w:type="gramStart"/>
      <w:r w:rsidRPr="00090A3F">
        <w:rPr>
          <w:b/>
        </w:rPr>
        <w:t>на конец</w:t>
      </w:r>
      <w:proofErr w:type="gramEnd"/>
      <w:r w:rsidRPr="00090A3F">
        <w:rPr>
          <w:b/>
        </w:rPr>
        <w:t xml:space="preserve"> 2016 года, тыс. руб.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69"/>
        <w:gridCol w:w="2694"/>
        <w:gridCol w:w="2268"/>
      </w:tblGrid>
      <w:tr w:rsidR="00DC0518" w:rsidRPr="00157DD0" w:rsidTr="00082F23">
        <w:trPr>
          <w:trHeight w:val="1641"/>
        </w:trPr>
        <w:tc>
          <w:tcPr>
            <w:tcW w:w="567" w:type="dxa"/>
            <w:vAlign w:val="center"/>
          </w:tcPr>
          <w:p w:rsidR="00DC0518" w:rsidRPr="00157DD0" w:rsidRDefault="00DC0518" w:rsidP="00082F23">
            <w:pPr>
              <w:autoSpaceDE/>
              <w:autoSpaceDN/>
              <w:adjustRightInd/>
              <w:spacing w:line="220" w:lineRule="exact"/>
              <w:ind w:left="-57" w:right="-57" w:firstLine="0"/>
              <w:jc w:val="center"/>
              <w:rPr>
                <w:bCs/>
                <w:sz w:val="22"/>
                <w:szCs w:val="22"/>
              </w:rPr>
            </w:pPr>
            <w:r w:rsidRPr="00157DD0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157DD0"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</w:t>
            </w:r>
            <w:r w:rsidRPr="00157DD0">
              <w:rPr>
                <w:bCs/>
                <w:sz w:val="22"/>
                <w:szCs w:val="22"/>
              </w:rPr>
              <w:t>п</w:t>
            </w:r>
          </w:p>
        </w:tc>
        <w:tc>
          <w:tcPr>
            <w:tcW w:w="3969" w:type="dxa"/>
            <w:vAlign w:val="center"/>
          </w:tcPr>
          <w:p w:rsidR="00DC0518" w:rsidRPr="00157DD0" w:rsidRDefault="00DC0518" w:rsidP="00082F23">
            <w:pPr>
              <w:autoSpaceDE/>
              <w:autoSpaceDN/>
              <w:adjustRightInd/>
              <w:spacing w:line="220" w:lineRule="exact"/>
              <w:ind w:left="-57" w:right="-57" w:firstLine="0"/>
              <w:jc w:val="center"/>
              <w:rPr>
                <w:bCs/>
                <w:sz w:val="22"/>
                <w:szCs w:val="22"/>
              </w:rPr>
            </w:pPr>
            <w:r w:rsidRPr="00157DD0">
              <w:rPr>
                <w:bCs/>
                <w:sz w:val="22"/>
                <w:szCs w:val="22"/>
              </w:rPr>
              <w:t>Расчет инвестиций в приобретение ценностей за 100 лет, предшествующих отчетному году,</w:t>
            </w:r>
          </w:p>
          <w:p w:rsidR="00DC0518" w:rsidRPr="00157DD0" w:rsidRDefault="00DC0518" w:rsidP="00082F23">
            <w:pPr>
              <w:autoSpaceDE/>
              <w:autoSpaceDN/>
              <w:adjustRightInd/>
              <w:spacing w:line="220" w:lineRule="exact"/>
              <w:ind w:left="-57" w:right="-57" w:firstLine="0"/>
              <w:jc w:val="center"/>
              <w:rPr>
                <w:bCs/>
                <w:sz w:val="22"/>
                <w:szCs w:val="22"/>
              </w:rPr>
            </w:pPr>
            <w:r w:rsidRPr="00157DD0">
              <w:rPr>
                <w:bCs/>
                <w:sz w:val="22"/>
                <w:szCs w:val="22"/>
              </w:rPr>
              <w:t>к концу года, предшествующего отчетному, в ценах на эту дату</w:t>
            </w:r>
          </w:p>
        </w:tc>
        <w:tc>
          <w:tcPr>
            <w:tcW w:w="2694" w:type="dxa"/>
            <w:vAlign w:val="center"/>
          </w:tcPr>
          <w:p w:rsidR="00DC0518" w:rsidRPr="00157DD0" w:rsidRDefault="00DC0518" w:rsidP="00082F23">
            <w:pPr>
              <w:autoSpaceDE/>
              <w:autoSpaceDN/>
              <w:adjustRightInd/>
              <w:spacing w:line="220" w:lineRule="exact"/>
              <w:ind w:left="-57" w:right="-57" w:firstLine="0"/>
              <w:jc w:val="center"/>
              <w:rPr>
                <w:bCs/>
                <w:sz w:val="22"/>
                <w:szCs w:val="22"/>
              </w:rPr>
            </w:pPr>
            <w:r w:rsidRPr="00157DD0">
              <w:rPr>
                <w:bCs/>
                <w:sz w:val="22"/>
                <w:szCs w:val="22"/>
              </w:rPr>
              <w:t>Расчет выбытия приобретенных за 100 лет  ценностей за годы их использования,</w:t>
            </w:r>
          </w:p>
          <w:p w:rsidR="00DC0518" w:rsidRPr="00157DD0" w:rsidRDefault="00DC0518" w:rsidP="00082F23">
            <w:pPr>
              <w:autoSpaceDE/>
              <w:autoSpaceDN/>
              <w:adjustRightInd/>
              <w:spacing w:line="220" w:lineRule="exact"/>
              <w:ind w:left="-57" w:right="-57" w:firstLine="0"/>
              <w:jc w:val="center"/>
              <w:rPr>
                <w:bCs/>
                <w:sz w:val="22"/>
                <w:szCs w:val="22"/>
              </w:rPr>
            </w:pPr>
            <w:r w:rsidRPr="00157DD0">
              <w:rPr>
                <w:bCs/>
                <w:sz w:val="22"/>
                <w:szCs w:val="22"/>
              </w:rPr>
              <w:t>к концу года, предшествующего отчетному</w:t>
            </w:r>
          </w:p>
        </w:tc>
        <w:tc>
          <w:tcPr>
            <w:tcW w:w="2268" w:type="dxa"/>
            <w:vAlign w:val="center"/>
          </w:tcPr>
          <w:p w:rsidR="00DC0518" w:rsidRPr="00157DD0" w:rsidRDefault="00DC0518" w:rsidP="00082F23">
            <w:pPr>
              <w:autoSpaceDE/>
              <w:autoSpaceDN/>
              <w:adjustRightInd/>
              <w:spacing w:line="220" w:lineRule="exact"/>
              <w:ind w:left="-57" w:right="-57" w:firstLine="0"/>
              <w:jc w:val="center"/>
              <w:rPr>
                <w:bCs/>
                <w:sz w:val="22"/>
                <w:szCs w:val="22"/>
              </w:rPr>
            </w:pPr>
            <w:r w:rsidRPr="00157DD0">
              <w:rPr>
                <w:bCs/>
                <w:sz w:val="22"/>
                <w:szCs w:val="22"/>
              </w:rPr>
              <w:t>Стоимость запасов высокохудожестве</w:t>
            </w:r>
            <w:proofErr w:type="gramStart"/>
            <w:r w:rsidRPr="00157DD0">
              <w:rPr>
                <w:bCs/>
                <w:sz w:val="22"/>
                <w:szCs w:val="22"/>
              </w:rPr>
              <w:t>н</w:t>
            </w:r>
            <w:r w:rsidRPr="00A55F0D">
              <w:rPr>
                <w:bCs/>
                <w:sz w:val="22"/>
                <w:szCs w:val="22"/>
              </w:rPr>
              <w:t>-</w:t>
            </w:r>
            <w:proofErr w:type="gramEnd"/>
            <w:r w:rsidRPr="00A55F0D">
              <w:rPr>
                <w:bCs/>
                <w:sz w:val="22"/>
                <w:szCs w:val="22"/>
              </w:rPr>
              <w:br/>
            </w:r>
            <w:proofErr w:type="spellStart"/>
            <w:r w:rsidRPr="00157DD0">
              <w:rPr>
                <w:bCs/>
                <w:sz w:val="22"/>
                <w:szCs w:val="22"/>
              </w:rPr>
              <w:t>ных</w:t>
            </w:r>
            <w:proofErr w:type="spellEnd"/>
            <w:r w:rsidRPr="00157DD0">
              <w:rPr>
                <w:bCs/>
                <w:sz w:val="22"/>
                <w:szCs w:val="22"/>
              </w:rPr>
              <w:t xml:space="preserve"> ювелирных изделий на конец года, предшествующего отчетному</w:t>
            </w:r>
          </w:p>
        </w:tc>
      </w:tr>
      <w:tr w:rsidR="00DC0518" w:rsidRPr="00090A3F" w:rsidTr="00082F23">
        <w:tc>
          <w:tcPr>
            <w:tcW w:w="567" w:type="dxa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090A3F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3969" w:type="dxa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090A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090A3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090A3F">
              <w:rPr>
                <w:bCs/>
                <w:sz w:val="24"/>
                <w:szCs w:val="24"/>
              </w:rPr>
              <w:t>3</w:t>
            </w:r>
          </w:p>
        </w:tc>
      </w:tr>
      <w:tr w:rsidR="00DC0518" w:rsidRPr="00090A3F" w:rsidTr="00082F23">
        <w:trPr>
          <w:trHeight w:val="1042"/>
        </w:trPr>
        <w:tc>
          <w:tcPr>
            <w:tcW w:w="567" w:type="dxa"/>
            <w:vMerge w:val="restart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090A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 xml:space="preserve">Суммарное  значение  за </w:t>
            </w:r>
            <w:proofErr w:type="gramStart"/>
            <w:r w:rsidRPr="00090A3F">
              <w:rPr>
                <w:sz w:val="24"/>
                <w:szCs w:val="24"/>
              </w:rPr>
              <w:t>последние</w:t>
            </w:r>
            <w:proofErr w:type="gramEnd"/>
            <w:r w:rsidRPr="00090A3F">
              <w:rPr>
                <w:sz w:val="24"/>
                <w:szCs w:val="24"/>
              </w:rPr>
              <w:t xml:space="preserve"> 100 лет = суммарное значение за последние 10 лет * 100</w:t>
            </w:r>
          </w:p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(((гр.5, Σ стр.1÷10</w:t>
            </w:r>
            <w:proofErr w:type="gramStart"/>
            <w:r w:rsidRPr="00090A3F">
              <w:rPr>
                <w:sz w:val="24"/>
                <w:szCs w:val="24"/>
              </w:rPr>
              <w:t xml:space="preserve"> Т</w:t>
            </w:r>
            <w:proofErr w:type="gramEnd"/>
            <w:r w:rsidRPr="00090A3F">
              <w:rPr>
                <w:sz w:val="24"/>
                <w:szCs w:val="24"/>
              </w:rPr>
              <w:t>абл.13)/10)*100)</w:t>
            </w:r>
          </w:p>
        </w:tc>
        <w:tc>
          <w:tcPr>
            <w:tcW w:w="2694" w:type="dxa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гр. 1 стр.1 * 0,02</w:t>
            </w:r>
          </w:p>
        </w:tc>
        <w:tc>
          <w:tcPr>
            <w:tcW w:w="2268" w:type="dxa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 xml:space="preserve">стр. 1, гр.1 </w:t>
            </w:r>
            <w:r>
              <w:rPr>
                <w:sz w:val="24"/>
                <w:szCs w:val="24"/>
                <w:lang w:val="en-US"/>
              </w:rPr>
              <w:t>–</w:t>
            </w:r>
            <w:r w:rsidRPr="00090A3F">
              <w:rPr>
                <w:sz w:val="24"/>
                <w:szCs w:val="24"/>
              </w:rPr>
              <w:t xml:space="preserve"> гр.2</w:t>
            </w:r>
          </w:p>
        </w:tc>
      </w:tr>
      <w:tr w:rsidR="00DC0518" w:rsidRPr="00090A3F" w:rsidTr="00082F23">
        <w:trPr>
          <w:trHeight w:val="272"/>
        </w:trPr>
        <w:tc>
          <w:tcPr>
            <w:tcW w:w="567" w:type="dxa"/>
            <w:vMerge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090A3F">
              <w:rPr>
                <w:bCs/>
                <w:sz w:val="24"/>
                <w:szCs w:val="24"/>
              </w:rPr>
              <w:t>772 854 481</w:t>
            </w:r>
          </w:p>
        </w:tc>
        <w:tc>
          <w:tcPr>
            <w:tcW w:w="2694" w:type="dxa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15 457 090</w:t>
            </w:r>
          </w:p>
        </w:tc>
        <w:tc>
          <w:tcPr>
            <w:tcW w:w="2268" w:type="dxa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757 397 391</w:t>
            </w:r>
          </w:p>
        </w:tc>
      </w:tr>
    </w:tbl>
    <w:p w:rsidR="00DC0518" w:rsidRPr="00090A3F" w:rsidRDefault="00DC0518" w:rsidP="00DC0518">
      <w:pPr>
        <w:autoSpaceDE/>
        <w:autoSpaceDN/>
        <w:adjustRightInd/>
        <w:spacing w:before="120" w:afterLines="60" w:after="144"/>
        <w:ind w:firstLine="0"/>
        <w:jc w:val="right"/>
      </w:pPr>
      <w:r w:rsidRPr="00090A3F">
        <w:lastRenderedPageBreak/>
        <w:t xml:space="preserve">Таблица 14.1 </w:t>
      </w:r>
    </w:p>
    <w:p w:rsidR="00DC0518" w:rsidRPr="00090A3F" w:rsidRDefault="00DC0518" w:rsidP="00DC0518">
      <w:pPr>
        <w:autoSpaceDE/>
        <w:autoSpaceDN/>
        <w:adjustRightInd/>
        <w:ind w:firstLine="0"/>
        <w:jc w:val="center"/>
        <w:rPr>
          <w:b/>
        </w:rPr>
      </w:pPr>
      <w:r w:rsidRPr="00090A3F">
        <w:rPr>
          <w:b/>
        </w:rPr>
        <w:t>Расчет стоимости запасов предметов коллекционирования,</w:t>
      </w:r>
    </w:p>
    <w:p w:rsidR="00DC0518" w:rsidRDefault="00DC0518" w:rsidP="00DC0518">
      <w:pPr>
        <w:autoSpaceDE/>
        <w:autoSpaceDN/>
        <w:adjustRightInd/>
        <w:ind w:firstLine="0"/>
        <w:jc w:val="center"/>
        <w:rPr>
          <w:b/>
        </w:rPr>
      </w:pPr>
      <w:proofErr w:type="gramStart"/>
      <w:r w:rsidRPr="00090A3F">
        <w:rPr>
          <w:b/>
        </w:rPr>
        <w:t>относящихся</w:t>
      </w:r>
      <w:proofErr w:type="gramEnd"/>
      <w:r w:rsidRPr="00090A3F">
        <w:rPr>
          <w:b/>
        </w:rPr>
        <w:t xml:space="preserve"> к сектору «нефинансовые корпорации», </w:t>
      </w:r>
    </w:p>
    <w:p w:rsidR="00DC0518" w:rsidRPr="00090A3F" w:rsidRDefault="00DC0518" w:rsidP="00DC0518">
      <w:pPr>
        <w:autoSpaceDE/>
        <w:autoSpaceDN/>
        <w:adjustRightInd/>
        <w:ind w:firstLine="0"/>
        <w:jc w:val="center"/>
        <w:rPr>
          <w:b/>
        </w:rPr>
      </w:pPr>
      <w:proofErr w:type="gramStart"/>
      <w:r w:rsidRPr="00090A3F">
        <w:rPr>
          <w:b/>
        </w:rPr>
        <w:t>на конец</w:t>
      </w:r>
      <w:proofErr w:type="gramEnd"/>
      <w:r w:rsidRPr="00090A3F">
        <w:rPr>
          <w:b/>
        </w:rPr>
        <w:t xml:space="preserve"> 2016 года, тыс. руб.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69"/>
        <w:gridCol w:w="2694"/>
        <w:gridCol w:w="2268"/>
      </w:tblGrid>
      <w:tr w:rsidR="00DC0518" w:rsidRPr="00157DD0" w:rsidTr="00082F23">
        <w:trPr>
          <w:trHeight w:val="1042"/>
        </w:trPr>
        <w:tc>
          <w:tcPr>
            <w:tcW w:w="567" w:type="dxa"/>
            <w:vAlign w:val="center"/>
          </w:tcPr>
          <w:p w:rsidR="00DC0518" w:rsidRPr="00157DD0" w:rsidRDefault="00DC0518" w:rsidP="00082F23">
            <w:pPr>
              <w:autoSpaceDE/>
              <w:autoSpaceDN/>
              <w:adjustRightInd/>
              <w:spacing w:line="220" w:lineRule="exact"/>
              <w:ind w:left="-57" w:right="-57" w:firstLine="0"/>
              <w:jc w:val="center"/>
              <w:rPr>
                <w:bCs/>
                <w:sz w:val="22"/>
                <w:szCs w:val="22"/>
              </w:rPr>
            </w:pPr>
            <w:r w:rsidRPr="00157DD0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157DD0"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</w:t>
            </w:r>
            <w:r w:rsidRPr="00157DD0">
              <w:rPr>
                <w:bCs/>
                <w:sz w:val="22"/>
                <w:szCs w:val="22"/>
              </w:rPr>
              <w:t>п</w:t>
            </w:r>
          </w:p>
        </w:tc>
        <w:tc>
          <w:tcPr>
            <w:tcW w:w="3969" w:type="dxa"/>
            <w:vAlign w:val="center"/>
          </w:tcPr>
          <w:p w:rsidR="00DC0518" w:rsidRPr="00157DD0" w:rsidRDefault="00DC0518" w:rsidP="00082F23">
            <w:pPr>
              <w:autoSpaceDE/>
              <w:autoSpaceDN/>
              <w:adjustRightInd/>
              <w:spacing w:line="220" w:lineRule="exact"/>
              <w:ind w:left="-57" w:right="-57" w:firstLine="0"/>
              <w:jc w:val="center"/>
              <w:rPr>
                <w:bCs/>
                <w:sz w:val="22"/>
                <w:szCs w:val="22"/>
              </w:rPr>
            </w:pPr>
            <w:r w:rsidRPr="00157DD0">
              <w:rPr>
                <w:bCs/>
                <w:sz w:val="22"/>
                <w:szCs w:val="22"/>
              </w:rPr>
              <w:t>Расчет инвестиций в приобретение ценностей за 100 лет, предшествующих отчетному году,</w:t>
            </w:r>
          </w:p>
          <w:p w:rsidR="00DC0518" w:rsidRPr="00157DD0" w:rsidRDefault="00DC0518" w:rsidP="00082F23">
            <w:pPr>
              <w:autoSpaceDE/>
              <w:autoSpaceDN/>
              <w:adjustRightInd/>
              <w:spacing w:line="220" w:lineRule="exact"/>
              <w:ind w:left="-57" w:right="-57" w:firstLine="0"/>
              <w:jc w:val="center"/>
              <w:rPr>
                <w:bCs/>
                <w:sz w:val="22"/>
                <w:szCs w:val="22"/>
              </w:rPr>
            </w:pPr>
            <w:r w:rsidRPr="00157DD0">
              <w:rPr>
                <w:bCs/>
                <w:sz w:val="22"/>
                <w:szCs w:val="22"/>
              </w:rPr>
              <w:t>к концу года, предшествующего отчетному, в ценах на эту дату</w:t>
            </w:r>
          </w:p>
        </w:tc>
        <w:tc>
          <w:tcPr>
            <w:tcW w:w="2694" w:type="dxa"/>
          </w:tcPr>
          <w:p w:rsidR="00DC0518" w:rsidRPr="00157DD0" w:rsidRDefault="00DC0518" w:rsidP="00082F23">
            <w:pPr>
              <w:autoSpaceDE/>
              <w:autoSpaceDN/>
              <w:adjustRightInd/>
              <w:spacing w:line="220" w:lineRule="exact"/>
              <w:ind w:left="-57" w:right="-57" w:firstLine="0"/>
              <w:jc w:val="center"/>
              <w:rPr>
                <w:bCs/>
                <w:sz w:val="22"/>
                <w:szCs w:val="22"/>
              </w:rPr>
            </w:pPr>
            <w:r w:rsidRPr="00157DD0">
              <w:rPr>
                <w:bCs/>
                <w:sz w:val="22"/>
                <w:szCs w:val="22"/>
              </w:rPr>
              <w:t xml:space="preserve">Расчет выбытия приобретенных за 100 лет  ценностей за годы их использования, </w:t>
            </w:r>
          </w:p>
          <w:p w:rsidR="00DC0518" w:rsidRPr="00157DD0" w:rsidRDefault="00DC0518" w:rsidP="00082F23">
            <w:pPr>
              <w:autoSpaceDE/>
              <w:autoSpaceDN/>
              <w:adjustRightInd/>
              <w:spacing w:line="220" w:lineRule="exact"/>
              <w:ind w:left="-57" w:right="-57" w:firstLine="0"/>
              <w:jc w:val="center"/>
              <w:rPr>
                <w:bCs/>
                <w:sz w:val="22"/>
                <w:szCs w:val="22"/>
              </w:rPr>
            </w:pPr>
            <w:r w:rsidRPr="00157DD0">
              <w:rPr>
                <w:bCs/>
                <w:sz w:val="22"/>
                <w:szCs w:val="22"/>
              </w:rPr>
              <w:t xml:space="preserve">к концу года, предшествующего отчетному </w:t>
            </w:r>
          </w:p>
        </w:tc>
        <w:tc>
          <w:tcPr>
            <w:tcW w:w="2268" w:type="dxa"/>
            <w:vAlign w:val="center"/>
          </w:tcPr>
          <w:p w:rsidR="00DC0518" w:rsidRPr="00157DD0" w:rsidRDefault="00DC0518" w:rsidP="00082F23">
            <w:pPr>
              <w:autoSpaceDE/>
              <w:autoSpaceDN/>
              <w:adjustRightInd/>
              <w:spacing w:line="220" w:lineRule="exact"/>
              <w:ind w:left="-57" w:right="-57" w:firstLine="0"/>
              <w:jc w:val="center"/>
              <w:rPr>
                <w:bCs/>
                <w:sz w:val="22"/>
                <w:szCs w:val="22"/>
              </w:rPr>
            </w:pPr>
            <w:r w:rsidRPr="00157DD0">
              <w:rPr>
                <w:bCs/>
                <w:sz w:val="22"/>
                <w:szCs w:val="22"/>
              </w:rPr>
              <w:t>Стоимость запасов высокохудожествен</w:t>
            </w:r>
            <w:r w:rsidRPr="00C11433">
              <w:rPr>
                <w:bCs/>
                <w:sz w:val="22"/>
                <w:szCs w:val="22"/>
              </w:rPr>
              <w:t>-</w:t>
            </w:r>
            <w:proofErr w:type="spellStart"/>
            <w:r w:rsidRPr="00157DD0">
              <w:rPr>
                <w:bCs/>
                <w:sz w:val="22"/>
                <w:szCs w:val="22"/>
              </w:rPr>
              <w:t>ных</w:t>
            </w:r>
            <w:proofErr w:type="spellEnd"/>
            <w:r w:rsidRPr="00157DD0">
              <w:rPr>
                <w:bCs/>
                <w:sz w:val="22"/>
                <w:szCs w:val="22"/>
              </w:rPr>
              <w:t xml:space="preserve"> ювелирных изделий на конец года, предшествующего </w:t>
            </w:r>
            <w:proofErr w:type="gramStart"/>
            <w:r w:rsidRPr="00157DD0">
              <w:rPr>
                <w:bCs/>
                <w:sz w:val="22"/>
                <w:szCs w:val="22"/>
              </w:rPr>
              <w:t>отчетному</w:t>
            </w:r>
            <w:proofErr w:type="gramEnd"/>
          </w:p>
        </w:tc>
      </w:tr>
      <w:tr w:rsidR="00DC0518" w:rsidRPr="00090A3F" w:rsidTr="00082F23">
        <w:tc>
          <w:tcPr>
            <w:tcW w:w="567" w:type="dxa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90A3F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3969" w:type="dxa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90A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C0518" w:rsidRPr="00090A3F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90A3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90A3F">
              <w:rPr>
                <w:bCs/>
                <w:sz w:val="24"/>
                <w:szCs w:val="24"/>
              </w:rPr>
              <w:t>3</w:t>
            </w:r>
          </w:p>
        </w:tc>
      </w:tr>
      <w:tr w:rsidR="00DC0518" w:rsidRPr="00090A3F" w:rsidTr="00082F23">
        <w:trPr>
          <w:trHeight w:val="1254"/>
        </w:trPr>
        <w:tc>
          <w:tcPr>
            <w:tcW w:w="567" w:type="dxa"/>
            <w:vMerge w:val="restart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090A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 xml:space="preserve">Суммарное  значение  за </w:t>
            </w:r>
            <w:proofErr w:type="gramStart"/>
            <w:r w:rsidRPr="00090A3F">
              <w:rPr>
                <w:sz w:val="24"/>
                <w:szCs w:val="24"/>
              </w:rPr>
              <w:t>последние</w:t>
            </w:r>
            <w:proofErr w:type="gramEnd"/>
            <w:r w:rsidRPr="00090A3F">
              <w:rPr>
                <w:sz w:val="24"/>
                <w:szCs w:val="24"/>
              </w:rPr>
              <w:t xml:space="preserve"> 100 лет = суммарное значение за последние 10 лет * 100</w:t>
            </w:r>
          </w:p>
          <w:p w:rsidR="00DC0518" w:rsidRPr="00090A3F" w:rsidRDefault="00DC0518" w:rsidP="00082F23">
            <w:pPr>
              <w:autoSpaceDE/>
              <w:autoSpaceDN/>
              <w:adjustRightInd/>
              <w:ind w:left="-113" w:right="-113" w:firstLine="0"/>
              <w:jc w:val="center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(((гр.5, Σ стр.1÷10</w:t>
            </w:r>
            <w:proofErr w:type="gramStart"/>
            <w:r w:rsidRPr="00090A3F">
              <w:rPr>
                <w:sz w:val="24"/>
                <w:szCs w:val="24"/>
              </w:rPr>
              <w:t xml:space="preserve"> Т</w:t>
            </w:r>
            <w:proofErr w:type="gramEnd"/>
            <w:r w:rsidRPr="00090A3F">
              <w:rPr>
                <w:sz w:val="24"/>
                <w:szCs w:val="24"/>
              </w:rPr>
              <w:t>абл.13.1)/10)*100)</w:t>
            </w:r>
          </w:p>
        </w:tc>
        <w:tc>
          <w:tcPr>
            <w:tcW w:w="2694" w:type="dxa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гр. 1 стр.1 * 0,02</w:t>
            </w:r>
          </w:p>
        </w:tc>
        <w:tc>
          <w:tcPr>
            <w:tcW w:w="2268" w:type="dxa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стр. 1, гр.1 - гр.2</w:t>
            </w:r>
          </w:p>
        </w:tc>
      </w:tr>
      <w:tr w:rsidR="00DC0518" w:rsidRPr="00090A3F" w:rsidTr="00082F23">
        <w:trPr>
          <w:trHeight w:val="408"/>
        </w:trPr>
        <w:tc>
          <w:tcPr>
            <w:tcW w:w="567" w:type="dxa"/>
            <w:vMerge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90A3F">
              <w:rPr>
                <w:bCs/>
                <w:sz w:val="24"/>
                <w:szCs w:val="24"/>
              </w:rPr>
              <w:t>148 444 211</w:t>
            </w:r>
          </w:p>
        </w:tc>
        <w:tc>
          <w:tcPr>
            <w:tcW w:w="2694" w:type="dxa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2 968 884</w:t>
            </w:r>
          </w:p>
        </w:tc>
        <w:tc>
          <w:tcPr>
            <w:tcW w:w="2268" w:type="dxa"/>
            <w:vAlign w:val="center"/>
          </w:tcPr>
          <w:p w:rsidR="00DC0518" w:rsidRPr="00090A3F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90A3F">
              <w:rPr>
                <w:sz w:val="24"/>
                <w:szCs w:val="24"/>
              </w:rPr>
              <w:t>145 475 327</w:t>
            </w:r>
          </w:p>
        </w:tc>
      </w:tr>
    </w:tbl>
    <w:p w:rsidR="00DC0518" w:rsidRPr="00157DD0" w:rsidRDefault="00DC0518" w:rsidP="00DC0518">
      <w:pPr>
        <w:autoSpaceDE/>
        <w:autoSpaceDN/>
        <w:adjustRightInd/>
        <w:spacing w:before="120" w:afterLines="60" w:after="144"/>
        <w:ind w:firstLine="0"/>
        <w:jc w:val="right"/>
      </w:pPr>
      <w:r w:rsidRPr="00157DD0">
        <w:t xml:space="preserve">Таблица 14.2 </w:t>
      </w:r>
    </w:p>
    <w:p w:rsidR="00DC0518" w:rsidRPr="00830B97" w:rsidRDefault="00DC0518" w:rsidP="00DC0518">
      <w:pPr>
        <w:autoSpaceDE/>
        <w:autoSpaceDN/>
        <w:adjustRightInd/>
        <w:ind w:firstLine="0"/>
        <w:jc w:val="center"/>
        <w:rPr>
          <w:b/>
          <w:sz w:val="26"/>
          <w:szCs w:val="26"/>
        </w:rPr>
      </w:pPr>
      <w:r w:rsidRPr="00830B97">
        <w:rPr>
          <w:b/>
          <w:sz w:val="26"/>
          <w:szCs w:val="26"/>
        </w:rPr>
        <w:t>Расчет стоимости запасов предметов коллекционирования,</w:t>
      </w:r>
    </w:p>
    <w:p w:rsidR="00DC0518" w:rsidRPr="00830B97" w:rsidRDefault="00DC0518" w:rsidP="00DC0518">
      <w:pPr>
        <w:autoSpaceDE/>
        <w:autoSpaceDN/>
        <w:adjustRightInd/>
        <w:ind w:firstLine="0"/>
        <w:jc w:val="center"/>
        <w:rPr>
          <w:b/>
          <w:sz w:val="26"/>
          <w:szCs w:val="26"/>
        </w:rPr>
      </w:pPr>
      <w:proofErr w:type="gramStart"/>
      <w:r w:rsidRPr="00830B97">
        <w:rPr>
          <w:b/>
          <w:sz w:val="26"/>
          <w:szCs w:val="26"/>
        </w:rPr>
        <w:t>относящихся</w:t>
      </w:r>
      <w:proofErr w:type="gramEnd"/>
      <w:r w:rsidRPr="00830B97">
        <w:rPr>
          <w:b/>
          <w:sz w:val="26"/>
          <w:szCs w:val="26"/>
        </w:rPr>
        <w:t xml:space="preserve"> к сектору «финансовые корпорации», </w:t>
      </w:r>
    </w:p>
    <w:p w:rsidR="00DC0518" w:rsidRDefault="00DC0518" w:rsidP="00DC0518">
      <w:pPr>
        <w:autoSpaceDE/>
        <w:autoSpaceDN/>
        <w:adjustRightInd/>
        <w:ind w:firstLine="0"/>
        <w:jc w:val="center"/>
        <w:rPr>
          <w:b/>
        </w:rPr>
      </w:pPr>
      <w:proofErr w:type="gramStart"/>
      <w:r w:rsidRPr="00830B97">
        <w:rPr>
          <w:b/>
          <w:sz w:val="26"/>
          <w:szCs w:val="26"/>
        </w:rPr>
        <w:t>на конец</w:t>
      </w:r>
      <w:proofErr w:type="gramEnd"/>
      <w:r w:rsidRPr="00830B97">
        <w:rPr>
          <w:b/>
          <w:sz w:val="26"/>
          <w:szCs w:val="26"/>
        </w:rPr>
        <w:t xml:space="preserve"> 2016 года, тыс. руб.</w:t>
      </w:r>
    </w:p>
    <w:p w:rsidR="00DC0518" w:rsidRPr="00157DD0" w:rsidRDefault="00DC0518" w:rsidP="00DC0518">
      <w:pPr>
        <w:autoSpaceDE/>
        <w:autoSpaceDN/>
        <w:adjustRightInd/>
        <w:spacing w:line="120" w:lineRule="exact"/>
        <w:ind w:firstLine="0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4110"/>
        <w:gridCol w:w="2694"/>
        <w:gridCol w:w="2268"/>
      </w:tblGrid>
      <w:tr w:rsidR="00DC0518" w:rsidRPr="00157DD0" w:rsidTr="00082F23">
        <w:trPr>
          <w:trHeight w:val="1042"/>
        </w:trPr>
        <w:tc>
          <w:tcPr>
            <w:tcW w:w="426" w:type="dxa"/>
            <w:vAlign w:val="center"/>
          </w:tcPr>
          <w:p w:rsidR="00DC0518" w:rsidRPr="00157DD0" w:rsidRDefault="00DC0518" w:rsidP="00082F23">
            <w:pPr>
              <w:autoSpaceDE/>
              <w:autoSpaceDN/>
              <w:adjustRightInd/>
              <w:spacing w:line="220" w:lineRule="exact"/>
              <w:ind w:left="-57" w:right="-57" w:firstLine="0"/>
              <w:jc w:val="center"/>
              <w:rPr>
                <w:bCs/>
                <w:sz w:val="22"/>
                <w:szCs w:val="22"/>
              </w:rPr>
            </w:pPr>
            <w:r w:rsidRPr="00157DD0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157DD0"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</w:t>
            </w:r>
            <w:r w:rsidRPr="00157DD0">
              <w:rPr>
                <w:bCs/>
                <w:sz w:val="22"/>
                <w:szCs w:val="22"/>
              </w:rPr>
              <w:t>п</w:t>
            </w:r>
          </w:p>
        </w:tc>
        <w:tc>
          <w:tcPr>
            <w:tcW w:w="4110" w:type="dxa"/>
            <w:vAlign w:val="center"/>
          </w:tcPr>
          <w:p w:rsidR="00DC0518" w:rsidRPr="00157DD0" w:rsidRDefault="00DC0518" w:rsidP="00082F23">
            <w:pPr>
              <w:autoSpaceDE/>
              <w:autoSpaceDN/>
              <w:adjustRightInd/>
              <w:spacing w:line="220" w:lineRule="exact"/>
              <w:ind w:left="-57" w:right="-57" w:firstLine="0"/>
              <w:jc w:val="center"/>
              <w:rPr>
                <w:bCs/>
                <w:sz w:val="22"/>
                <w:szCs w:val="22"/>
              </w:rPr>
            </w:pPr>
            <w:r w:rsidRPr="00157DD0">
              <w:rPr>
                <w:bCs/>
                <w:sz w:val="22"/>
                <w:szCs w:val="22"/>
              </w:rPr>
              <w:t>Расчет инвестиций в приобретение ценностей за 100 лет, предшествующих отчетному году,</w:t>
            </w:r>
          </w:p>
          <w:p w:rsidR="00DC0518" w:rsidRPr="00157DD0" w:rsidRDefault="00DC0518" w:rsidP="00082F23">
            <w:pPr>
              <w:autoSpaceDE/>
              <w:autoSpaceDN/>
              <w:adjustRightInd/>
              <w:spacing w:line="220" w:lineRule="exact"/>
              <w:ind w:left="-57" w:right="-57" w:firstLine="0"/>
              <w:jc w:val="center"/>
              <w:rPr>
                <w:bCs/>
                <w:sz w:val="22"/>
                <w:szCs w:val="22"/>
              </w:rPr>
            </w:pPr>
            <w:r w:rsidRPr="00157DD0">
              <w:rPr>
                <w:bCs/>
                <w:sz w:val="22"/>
                <w:szCs w:val="22"/>
              </w:rPr>
              <w:t>к концу года, предшествующего отчетному, в ценах на эту дату</w:t>
            </w:r>
          </w:p>
        </w:tc>
        <w:tc>
          <w:tcPr>
            <w:tcW w:w="2694" w:type="dxa"/>
            <w:vAlign w:val="center"/>
          </w:tcPr>
          <w:p w:rsidR="00DC0518" w:rsidRPr="00157DD0" w:rsidRDefault="00DC0518" w:rsidP="00082F23">
            <w:pPr>
              <w:autoSpaceDE/>
              <w:autoSpaceDN/>
              <w:adjustRightInd/>
              <w:spacing w:line="220" w:lineRule="exact"/>
              <w:ind w:left="-57" w:right="-57" w:firstLine="0"/>
              <w:jc w:val="center"/>
              <w:rPr>
                <w:bCs/>
                <w:sz w:val="22"/>
                <w:szCs w:val="22"/>
              </w:rPr>
            </w:pPr>
            <w:r w:rsidRPr="00157DD0">
              <w:rPr>
                <w:bCs/>
                <w:sz w:val="22"/>
                <w:szCs w:val="22"/>
              </w:rPr>
              <w:t>Расчет выбытия приобретенных за 100 лет  ценностей за годы их использования,</w:t>
            </w:r>
          </w:p>
          <w:p w:rsidR="00DC0518" w:rsidRPr="00157DD0" w:rsidRDefault="00DC0518" w:rsidP="00082F23">
            <w:pPr>
              <w:autoSpaceDE/>
              <w:autoSpaceDN/>
              <w:adjustRightInd/>
              <w:spacing w:line="220" w:lineRule="exact"/>
              <w:ind w:left="-57" w:right="-57" w:firstLine="0"/>
              <w:jc w:val="center"/>
              <w:rPr>
                <w:bCs/>
                <w:sz w:val="22"/>
                <w:szCs w:val="22"/>
              </w:rPr>
            </w:pPr>
            <w:r w:rsidRPr="00157DD0">
              <w:rPr>
                <w:bCs/>
                <w:sz w:val="22"/>
                <w:szCs w:val="22"/>
              </w:rPr>
              <w:t>к концу года, предшествующего отчетному</w:t>
            </w:r>
          </w:p>
        </w:tc>
        <w:tc>
          <w:tcPr>
            <w:tcW w:w="2268" w:type="dxa"/>
          </w:tcPr>
          <w:p w:rsidR="00DC0518" w:rsidRPr="00157DD0" w:rsidRDefault="00DC0518" w:rsidP="00082F23">
            <w:pPr>
              <w:autoSpaceDE/>
              <w:autoSpaceDN/>
              <w:adjustRightInd/>
              <w:spacing w:line="220" w:lineRule="exact"/>
              <w:ind w:left="-57" w:right="-57" w:firstLine="0"/>
              <w:jc w:val="center"/>
              <w:rPr>
                <w:bCs/>
                <w:sz w:val="22"/>
                <w:szCs w:val="22"/>
              </w:rPr>
            </w:pPr>
            <w:r w:rsidRPr="00157DD0">
              <w:rPr>
                <w:bCs/>
                <w:sz w:val="22"/>
                <w:szCs w:val="22"/>
              </w:rPr>
              <w:t>Стоимость запасов высокохудожестве</w:t>
            </w:r>
            <w:proofErr w:type="gramStart"/>
            <w:r w:rsidRPr="00157DD0">
              <w:rPr>
                <w:bCs/>
                <w:sz w:val="22"/>
                <w:szCs w:val="22"/>
              </w:rPr>
              <w:t>н</w:t>
            </w:r>
            <w:r>
              <w:rPr>
                <w:bCs/>
                <w:sz w:val="22"/>
                <w:szCs w:val="22"/>
              </w:rPr>
              <w:t>-</w:t>
            </w:r>
            <w:proofErr w:type="gramEnd"/>
            <w:r>
              <w:rPr>
                <w:bCs/>
                <w:sz w:val="22"/>
                <w:szCs w:val="22"/>
              </w:rPr>
              <w:br/>
            </w:r>
            <w:proofErr w:type="spellStart"/>
            <w:r w:rsidRPr="00157DD0">
              <w:rPr>
                <w:bCs/>
                <w:sz w:val="22"/>
                <w:szCs w:val="22"/>
              </w:rPr>
              <w:t>ных</w:t>
            </w:r>
            <w:proofErr w:type="spellEnd"/>
            <w:r w:rsidRPr="00157DD0">
              <w:rPr>
                <w:bCs/>
                <w:sz w:val="22"/>
                <w:szCs w:val="22"/>
              </w:rPr>
              <w:t xml:space="preserve"> ювелирных изделий на конец года, предшествующего отчетному</w:t>
            </w:r>
          </w:p>
        </w:tc>
      </w:tr>
      <w:tr w:rsidR="00DC0518" w:rsidRPr="00157DD0" w:rsidTr="00082F23">
        <w:tc>
          <w:tcPr>
            <w:tcW w:w="426" w:type="dxa"/>
            <w:vAlign w:val="center"/>
          </w:tcPr>
          <w:p w:rsidR="00DC0518" w:rsidRPr="00157DD0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157DD0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4110" w:type="dxa"/>
            <w:vAlign w:val="center"/>
          </w:tcPr>
          <w:p w:rsidR="00DC0518" w:rsidRPr="00157DD0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157DD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C0518" w:rsidRPr="00157DD0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157DD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DC0518" w:rsidRPr="00157DD0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157DD0">
              <w:rPr>
                <w:bCs/>
                <w:sz w:val="24"/>
                <w:szCs w:val="24"/>
              </w:rPr>
              <w:t>3</w:t>
            </w:r>
          </w:p>
        </w:tc>
      </w:tr>
      <w:tr w:rsidR="00DC0518" w:rsidRPr="00157DD0" w:rsidTr="00082F23">
        <w:trPr>
          <w:trHeight w:val="1425"/>
        </w:trPr>
        <w:tc>
          <w:tcPr>
            <w:tcW w:w="426" w:type="dxa"/>
            <w:vMerge w:val="restart"/>
            <w:vAlign w:val="center"/>
          </w:tcPr>
          <w:p w:rsidR="00DC0518" w:rsidRPr="00157DD0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157DD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center"/>
          </w:tcPr>
          <w:p w:rsidR="00DC0518" w:rsidRPr="00157DD0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7DD0">
              <w:rPr>
                <w:sz w:val="24"/>
                <w:szCs w:val="24"/>
              </w:rPr>
              <w:t xml:space="preserve">Суммарное  значение  за </w:t>
            </w:r>
            <w:proofErr w:type="gramStart"/>
            <w:r w:rsidRPr="00157DD0">
              <w:rPr>
                <w:sz w:val="24"/>
                <w:szCs w:val="24"/>
              </w:rPr>
              <w:t>последние</w:t>
            </w:r>
            <w:proofErr w:type="gramEnd"/>
            <w:r w:rsidRPr="00157DD0">
              <w:rPr>
                <w:sz w:val="24"/>
                <w:szCs w:val="24"/>
              </w:rPr>
              <w:t xml:space="preserve"> 100 лет = суммарное значение за последние 10 лет * 100</w:t>
            </w:r>
          </w:p>
          <w:p w:rsidR="00DC0518" w:rsidRPr="00157DD0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7DD0">
              <w:rPr>
                <w:sz w:val="24"/>
                <w:szCs w:val="24"/>
              </w:rPr>
              <w:t>(((гр.5, Σ стр.1÷10</w:t>
            </w:r>
            <w:proofErr w:type="gramStart"/>
            <w:r w:rsidRPr="00157DD0">
              <w:rPr>
                <w:sz w:val="24"/>
                <w:szCs w:val="24"/>
              </w:rPr>
              <w:t xml:space="preserve"> Т</w:t>
            </w:r>
            <w:proofErr w:type="gramEnd"/>
            <w:r w:rsidRPr="00157DD0">
              <w:rPr>
                <w:sz w:val="24"/>
                <w:szCs w:val="24"/>
              </w:rPr>
              <w:t>абл. 13.2)/10)*100)</w:t>
            </w:r>
          </w:p>
        </w:tc>
        <w:tc>
          <w:tcPr>
            <w:tcW w:w="2694" w:type="dxa"/>
            <w:vAlign w:val="center"/>
          </w:tcPr>
          <w:p w:rsidR="00DC0518" w:rsidRPr="00157DD0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7DD0">
              <w:rPr>
                <w:sz w:val="24"/>
                <w:szCs w:val="24"/>
              </w:rPr>
              <w:t>гр. 1 стр.1 * 0,02</w:t>
            </w:r>
          </w:p>
        </w:tc>
        <w:tc>
          <w:tcPr>
            <w:tcW w:w="2268" w:type="dxa"/>
            <w:vAlign w:val="center"/>
          </w:tcPr>
          <w:p w:rsidR="00DC0518" w:rsidRPr="00157DD0" w:rsidRDefault="00DC0518" w:rsidP="00082F23">
            <w:pPr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157DD0">
              <w:rPr>
                <w:sz w:val="24"/>
                <w:szCs w:val="24"/>
              </w:rPr>
              <w:t>стр. 1, гр.1 - гр.2</w:t>
            </w:r>
          </w:p>
        </w:tc>
      </w:tr>
      <w:tr w:rsidR="00DC0518" w:rsidRPr="00157DD0" w:rsidTr="00082F23">
        <w:trPr>
          <w:trHeight w:val="138"/>
        </w:trPr>
        <w:tc>
          <w:tcPr>
            <w:tcW w:w="426" w:type="dxa"/>
            <w:vMerge/>
            <w:vAlign w:val="center"/>
          </w:tcPr>
          <w:p w:rsidR="00DC0518" w:rsidRPr="00157DD0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DC0518" w:rsidRPr="00157DD0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7DD0">
              <w:rPr>
                <w:bCs/>
                <w:sz w:val="24"/>
                <w:szCs w:val="24"/>
              </w:rPr>
              <w:t>148 444 211</w:t>
            </w:r>
          </w:p>
        </w:tc>
        <w:tc>
          <w:tcPr>
            <w:tcW w:w="2694" w:type="dxa"/>
            <w:vAlign w:val="center"/>
          </w:tcPr>
          <w:p w:rsidR="00DC0518" w:rsidRPr="00157DD0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7DD0">
              <w:rPr>
                <w:sz w:val="24"/>
                <w:szCs w:val="24"/>
              </w:rPr>
              <w:t>2 968 884</w:t>
            </w:r>
          </w:p>
        </w:tc>
        <w:tc>
          <w:tcPr>
            <w:tcW w:w="2268" w:type="dxa"/>
            <w:vAlign w:val="center"/>
          </w:tcPr>
          <w:p w:rsidR="00DC0518" w:rsidRPr="00157DD0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57DD0">
              <w:rPr>
                <w:sz w:val="24"/>
                <w:szCs w:val="24"/>
              </w:rPr>
              <w:t>145 475 327</w:t>
            </w:r>
          </w:p>
        </w:tc>
      </w:tr>
    </w:tbl>
    <w:p w:rsidR="00DC0518" w:rsidRPr="00956344" w:rsidRDefault="00DC0518" w:rsidP="00DC0518">
      <w:pPr>
        <w:autoSpaceDE/>
        <w:autoSpaceDN/>
        <w:adjustRightInd/>
        <w:spacing w:before="120" w:afterLines="60" w:after="144"/>
        <w:ind w:firstLine="0"/>
        <w:jc w:val="right"/>
      </w:pPr>
      <w:r w:rsidRPr="00956344">
        <w:t xml:space="preserve">Таблица 15 </w:t>
      </w:r>
    </w:p>
    <w:p w:rsidR="00DC0518" w:rsidRPr="00956344" w:rsidRDefault="00DC0518" w:rsidP="00DC0518">
      <w:pPr>
        <w:autoSpaceDE/>
        <w:autoSpaceDN/>
        <w:adjustRightInd/>
        <w:ind w:firstLine="0"/>
        <w:jc w:val="center"/>
        <w:rPr>
          <w:b/>
          <w:sz w:val="26"/>
          <w:szCs w:val="26"/>
        </w:rPr>
      </w:pPr>
      <w:r w:rsidRPr="00956344">
        <w:rPr>
          <w:b/>
          <w:sz w:val="26"/>
          <w:szCs w:val="26"/>
        </w:rPr>
        <w:t>Текущая рыночная стоимость предметов коллекционирования</w:t>
      </w:r>
    </w:p>
    <w:p w:rsidR="00DC0518" w:rsidRPr="00956344" w:rsidRDefault="00DC0518" w:rsidP="00DC0518">
      <w:pPr>
        <w:autoSpaceDE/>
        <w:autoSpaceDN/>
        <w:adjustRightInd/>
        <w:spacing w:after="240"/>
        <w:ind w:firstLine="0"/>
        <w:jc w:val="center"/>
        <w:rPr>
          <w:b/>
          <w:sz w:val="26"/>
          <w:szCs w:val="26"/>
        </w:rPr>
      </w:pPr>
      <w:r w:rsidRPr="00956344">
        <w:rPr>
          <w:b/>
          <w:sz w:val="26"/>
          <w:szCs w:val="26"/>
        </w:rPr>
        <w:t>для построения счета переоценки, тыс. руб.</w:t>
      </w:r>
    </w:p>
    <w:tbl>
      <w:tblPr>
        <w:tblW w:w="4955" w:type="pct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1564"/>
        <w:gridCol w:w="2249"/>
        <w:gridCol w:w="2426"/>
        <w:gridCol w:w="2835"/>
      </w:tblGrid>
      <w:tr w:rsidR="00DC0518" w:rsidRPr="00956344" w:rsidTr="00082F23">
        <w:trPr>
          <w:trHeight w:val="983"/>
          <w:tblHeader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518" w:rsidRPr="00830B97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2"/>
                <w:szCs w:val="22"/>
              </w:rPr>
            </w:pPr>
            <w:r w:rsidRPr="00830B97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830B97">
              <w:rPr>
                <w:bCs/>
                <w:sz w:val="22"/>
                <w:szCs w:val="22"/>
              </w:rPr>
              <w:t>п</w:t>
            </w:r>
            <w:proofErr w:type="gramEnd"/>
            <w:r w:rsidRPr="00830B97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518" w:rsidRPr="00830B97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2"/>
                <w:szCs w:val="22"/>
              </w:rPr>
            </w:pPr>
            <w:r w:rsidRPr="00830B97">
              <w:rPr>
                <w:bCs/>
                <w:sz w:val="22"/>
                <w:szCs w:val="22"/>
              </w:rPr>
              <w:t>Сектор</w:t>
            </w:r>
          </w:p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518" w:rsidRPr="00830B97" w:rsidRDefault="00DC0518" w:rsidP="00082F23">
            <w:pPr>
              <w:spacing w:line="240" w:lineRule="exact"/>
              <w:ind w:firstLine="0"/>
              <w:jc w:val="center"/>
              <w:rPr>
                <w:bCs/>
                <w:sz w:val="22"/>
                <w:szCs w:val="22"/>
              </w:rPr>
            </w:pPr>
            <w:r w:rsidRPr="00830B97">
              <w:rPr>
                <w:bCs/>
                <w:sz w:val="22"/>
                <w:szCs w:val="22"/>
              </w:rPr>
              <w:t xml:space="preserve">Текущая рыночная стоимость на начало отчетного года в ценах на начало отчетного  года </w:t>
            </w: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518" w:rsidRPr="00830B97" w:rsidRDefault="00DC0518" w:rsidP="00082F23">
            <w:pPr>
              <w:spacing w:line="240" w:lineRule="exact"/>
              <w:ind w:firstLine="0"/>
              <w:jc w:val="center"/>
              <w:rPr>
                <w:bCs/>
                <w:sz w:val="22"/>
                <w:szCs w:val="22"/>
              </w:rPr>
            </w:pPr>
            <w:r w:rsidRPr="00830B97">
              <w:rPr>
                <w:bCs/>
                <w:sz w:val="22"/>
                <w:szCs w:val="22"/>
              </w:rPr>
              <w:t>Текущая рыночная стоимость на начало отчетного года в ценах на конец отчетного  года</w:t>
            </w:r>
          </w:p>
        </w:tc>
        <w:tc>
          <w:tcPr>
            <w:tcW w:w="1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18" w:rsidRDefault="00DC0518" w:rsidP="00082F23">
            <w:pPr>
              <w:spacing w:line="240" w:lineRule="exact"/>
              <w:ind w:firstLine="0"/>
              <w:jc w:val="center"/>
              <w:rPr>
                <w:bCs/>
                <w:sz w:val="22"/>
                <w:szCs w:val="22"/>
              </w:rPr>
            </w:pPr>
            <w:r w:rsidRPr="00830B97">
              <w:rPr>
                <w:bCs/>
                <w:sz w:val="22"/>
                <w:szCs w:val="22"/>
              </w:rPr>
              <w:t xml:space="preserve">Текущая рыночная стоимость на начало </w:t>
            </w:r>
            <w:proofErr w:type="gramStart"/>
            <w:r w:rsidRPr="00830B97">
              <w:rPr>
                <w:bCs/>
                <w:sz w:val="22"/>
                <w:szCs w:val="22"/>
              </w:rPr>
              <w:t>рас</w:t>
            </w:r>
            <w:r>
              <w:rPr>
                <w:bCs/>
                <w:sz w:val="22"/>
                <w:szCs w:val="22"/>
              </w:rPr>
              <w:t>-</w:t>
            </w:r>
            <w:r w:rsidRPr="00830B97">
              <w:rPr>
                <w:bCs/>
                <w:sz w:val="22"/>
                <w:szCs w:val="22"/>
              </w:rPr>
              <w:t>четного</w:t>
            </w:r>
            <w:proofErr w:type="gramEnd"/>
            <w:r w:rsidRPr="00830B9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30B97">
              <w:rPr>
                <w:bCs/>
                <w:sz w:val="22"/>
                <w:szCs w:val="22"/>
              </w:rPr>
              <w:t>годав</w:t>
            </w:r>
            <w:proofErr w:type="spellEnd"/>
            <w:r w:rsidRPr="00830B97">
              <w:rPr>
                <w:bCs/>
                <w:sz w:val="22"/>
                <w:szCs w:val="22"/>
              </w:rPr>
              <w:t xml:space="preserve"> ценах </w:t>
            </w:r>
          </w:p>
          <w:p w:rsidR="00DC0518" w:rsidRPr="00830B97" w:rsidRDefault="00DC0518" w:rsidP="00082F23">
            <w:pPr>
              <w:spacing w:line="240" w:lineRule="exact"/>
              <w:ind w:firstLine="0"/>
              <w:jc w:val="center"/>
              <w:rPr>
                <w:bCs/>
                <w:sz w:val="22"/>
                <w:szCs w:val="22"/>
              </w:rPr>
            </w:pPr>
            <w:r w:rsidRPr="00830B97">
              <w:rPr>
                <w:bCs/>
                <w:sz w:val="22"/>
                <w:szCs w:val="22"/>
              </w:rPr>
              <w:t>на конец отчетного года, если бы они изменились пропорционально общему изменению цен за год</w:t>
            </w:r>
          </w:p>
        </w:tc>
      </w:tr>
      <w:tr w:rsidR="00DC0518" w:rsidRPr="00956344" w:rsidTr="00082F23">
        <w:trPr>
          <w:trHeight w:val="216"/>
          <w:tblHeader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0518" w:rsidRPr="00956344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18" w:rsidRPr="00956344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518" w:rsidRPr="00956344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18" w:rsidRPr="00956344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18" w:rsidRPr="00956344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3</w:t>
            </w:r>
          </w:p>
        </w:tc>
      </w:tr>
      <w:tr w:rsidR="00DC0518" w:rsidRPr="00956344" w:rsidTr="00082F23">
        <w:trPr>
          <w:trHeight w:val="560"/>
          <w:tblHeader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18" w:rsidRPr="00956344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0518" w:rsidRPr="00956344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 xml:space="preserve">Домашние хозяйства </w:t>
            </w:r>
          </w:p>
          <w:p w:rsidR="00DC0518" w:rsidRPr="00956344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(S14)</w:t>
            </w:r>
          </w:p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518" w:rsidRPr="00956344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гр.3 стр.1</w:t>
            </w:r>
            <w:proofErr w:type="gramStart"/>
            <w:r w:rsidRPr="00956344">
              <w:rPr>
                <w:bCs/>
                <w:sz w:val="24"/>
                <w:szCs w:val="24"/>
              </w:rPr>
              <w:t xml:space="preserve"> Т</w:t>
            </w:r>
            <w:proofErr w:type="gramEnd"/>
            <w:r w:rsidRPr="00956344">
              <w:rPr>
                <w:bCs/>
                <w:sz w:val="24"/>
                <w:szCs w:val="24"/>
              </w:rPr>
              <w:t>абл.14</w:t>
            </w: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518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 xml:space="preserve">гр. 1 стр. 1 </w:t>
            </w:r>
            <w:proofErr w:type="spellStart"/>
            <w:r w:rsidRPr="00956344">
              <w:rPr>
                <w:bCs/>
                <w:sz w:val="24"/>
                <w:szCs w:val="24"/>
              </w:rPr>
              <w:t>д.</w:t>
            </w:r>
            <w:proofErr w:type="gramStart"/>
            <w:r w:rsidRPr="00956344">
              <w:rPr>
                <w:bCs/>
                <w:sz w:val="24"/>
                <w:szCs w:val="24"/>
              </w:rPr>
              <w:t>т</w:t>
            </w:r>
            <w:proofErr w:type="spellEnd"/>
            <w:proofErr w:type="gramEnd"/>
            <w:r w:rsidRPr="00956344">
              <w:rPr>
                <w:bCs/>
                <w:sz w:val="24"/>
                <w:szCs w:val="24"/>
              </w:rPr>
              <w:t xml:space="preserve">. *  </w:t>
            </w:r>
          </w:p>
          <w:p w:rsidR="00DC0518" w:rsidRPr="00956344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гр. 11 стр. 1</w:t>
            </w:r>
            <w:proofErr w:type="gramStart"/>
            <w:r w:rsidRPr="00956344">
              <w:rPr>
                <w:bCs/>
                <w:sz w:val="24"/>
                <w:szCs w:val="24"/>
              </w:rPr>
              <w:t xml:space="preserve"> Т</w:t>
            </w:r>
            <w:proofErr w:type="gramEnd"/>
            <w:r w:rsidRPr="00956344">
              <w:rPr>
                <w:bCs/>
                <w:sz w:val="24"/>
                <w:szCs w:val="24"/>
              </w:rPr>
              <w:t>абл. 12</w:t>
            </w:r>
          </w:p>
        </w:tc>
        <w:tc>
          <w:tcPr>
            <w:tcW w:w="1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518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 xml:space="preserve">гр. 1, стр. 1 </w:t>
            </w:r>
            <w:proofErr w:type="spellStart"/>
            <w:r w:rsidRPr="00956344">
              <w:rPr>
                <w:bCs/>
                <w:sz w:val="24"/>
                <w:szCs w:val="24"/>
              </w:rPr>
              <w:t>д.</w:t>
            </w:r>
            <w:proofErr w:type="gramStart"/>
            <w:r w:rsidRPr="00956344">
              <w:rPr>
                <w:bCs/>
                <w:sz w:val="24"/>
                <w:szCs w:val="24"/>
              </w:rPr>
              <w:t>т</w:t>
            </w:r>
            <w:proofErr w:type="spellEnd"/>
            <w:proofErr w:type="gramEnd"/>
            <w:r w:rsidRPr="00956344">
              <w:rPr>
                <w:bCs/>
                <w:sz w:val="24"/>
                <w:szCs w:val="24"/>
              </w:rPr>
              <w:t xml:space="preserve">.  * </w:t>
            </w:r>
          </w:p>
          <w:p w:rsidR="00DC0518" w:rsidRPr="00956344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гр. 2стр. 1</w:t>
            </w:r>
            <w:proofErr w:type="gramStart"/>
            <w:r w:rsidRPr="00956344">
              <w:rPr>
                <w:bCs/>
                <w:sz w:val="24"/>
                <w:szCs w:val="24"/>
              </w:rPr>
              <w:t xml:space="preserve"> Т</w:t>
            </w:r>
            <w:proofErr w:type="gramEnd"/>
            <w:r w:rsidRPr="00956344">
              <w:rPr>
                <w:bCs/>
                <w:sz w:val="24"/>
                <w:szCs w:val="24"/>
              </w:rPr>
              <w:t>абл. 3</w:t>
            </w:r>
          </w:p>
        </w:tc>
      </w:tr>
      <w:tr w:rsidR="00DC0518" w:rsidRPr="00956344" w:rsidTr="00082F23">
        <w:trPr>
          <w:trHeight w:val="279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18" w:rsidRPr="00956344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0518" w:rsidRPr="00956344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0518" w:rsidRPr="00956344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757 397 391</w:t>
            </w: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518" w:rsidRPr="00956344" w:rsidRDefault="00DC0518" w:rsidP="00082F23">
            <w:pPr>
              <w:spacing w:line="240" w:lineRule="exact"/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780 119 313</w:t>
            </w:r>
          </w:p>
        </w:tc>
        <w:tc>
          <w:tcPr>
            <w:tcW w:w="1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518" w:rsidRPr="00956344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802 841 235</w:t>
            </w:r>
          </w:p>
        </w:tc>
      </w:tr>
      <w:tr w:rsidR="00DC0518" w:rsidRPr="00956344" w:rsidTr="00082F23">
        <w:trPr>
          <w:trHeight w:val="367"/>
          <w:tblHeader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18" w:rsidRPr="00956344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18" w:rsidRPr="00956344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 xml:space="preserve">Нефинансовые корпорации </w:t>
            </w:r>
          </w:p>
          <w:p w:rsidR="00DC0518" w:rsidRPr="00956344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(S11)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18" w:rsidRPr="00956344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гр.3 стр.1</w:t>
            </w:r>
            <w:proofErr w:type="gramStart"/>
            <w:r w:rsidRPr="00956344">
              <w:rPr>
                <w:bCs/>
                <w:sz w:val="24"/>
                <w:szCs w:val="24"/>
              </w:rPr>
              <w:t xml:space="preserve"> Т</w:t>
            </w:r>
            <w:proofErr w:type="gramEnd"/>
            <w:r w:rsidRPr="00956344">
              <w:rPr>
                <w:bCs/>
                <w:sz w:val="24"/>
                <w:szCs w:val="24"/>
              </w:rPr>
              <w:t>абл. 14.1</w:t>
            </w:r>
          </w:p>
        </w:tc>
        <w:tc>
          <w:tcPr>
            <w:tcW w:w="1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518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 xml:space="preserve">гр. 1 стр. 2 </w:t>
            </w:r>
            <w:proofErr w:type="spellStart"/>
            <w:r w:rsidRPr="00956344">
              <w:rPr>
                <w:bCs/>
                <w:sz w:val="24"/>
                <w:szCs w:val="24"/>
              </w:rPr>
              <w:t>д.</w:t>
            </w:r>
            <w:proofErr w:type="gramStart"/>
            <w:r w:rsidRPr="00956344">
              <w:rPr>
                <w:bCs/>
                <w:sz w:val="24"/>
                <w:szCs w:val="24"/>
              </w:rPr>
              <w:t>т</w:t>
            </w:r>
            <w:proofErr w:type="spellEnd"/>
            <w:proofErr w:type="gramEnd"/>
            <w:r w:rsidRPr="00956344">
              <w:rPr>
                <w:bCs/>
                <w:sz w:val="24"/>
                <w:szCs w:val="24"/>
              </w:rPr>
              <w:t xml:space="preserve">. * </w:t>
            </w:r>
          </w:p>
          <w:p w:rsidR="00DC0518" w:rsidRPr="00956344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 xml:space="preserve"> гр. 11стр. 1</w:t>
            </w:r>
            <w:proofErr w:type="gramStart"/>
            <w:r w:rsidRPr="00956344">
              <w:rPr>
                <w:bCs/>
                <w:sz w:val="24"/>
                <w:szCs w:val="24"/>
              </w:rPr>
              <w:t xml:space="preserve"> Т</w:t>
            </w:r>
            <w:proofErr w:type="gramEnd"/>
            <w:r w:rsidRPr="00956344">
              <w:rPr>
                <w:bCs/>
                <w:sz w:val="24"/>
                <w:szCs w:val="24"/>
              </w:rPr>
              <w:t>абл. 12</w:t>
            </w:r>
          </w:p>
        </w:tc>
        <w:tc>
          <w:tcPr>
            <w:tcW w:w="1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518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 xml:space="preserve">гр. 1, стр. 2 </w:t>
            </w:r>
            <w:proofErr w:type="spellStart"/>
            <w:r w:rsidRPr="00956344">
              <w:rPr>
                <w:bCs/>
                <w:sz w:val="24"/>
                <w:szCs w:val="24"/>
              </w:rPr>
              <w:t>д.</w:t>
            </w:r>
            <w:proofErr w:type="gramStart"/>
            <w:r w:rsidRPr="00956344">
              <w:rPr>
                <w:bCs/>
                <w:sz w:val="24"/>
                <w:szCs w:val="24"/>
              </w:rPr>
              <w:t>т</w:t>
            </w:r>
            <w:proofErr w:type="spellEnd"/>
            <w:proofErr w:type="gramEnd"/>
            <w:r w:rsidRPr="00956344">
              <w:rPr>
                <w:bCs/>
                <w:sz w:val="24"/>
                <w:szCs w:val="24"/>
              </w:rPr>
              <w:t xml:space="preserve">.  * </w:t>
            </w:r>
          </w:p>
          <w:p w:rsidR="00DC0518" w:rsidRPr="00956344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гр. 2стр. 1</w:t>
            </w:r>
            <w:proofErr w:type="gramStart"/>
            <w:r w:rsidRPr="00956344">
              <w:rPr>
                <w:bCs/>
                <w:sz w:val="24"/>
                <w:szCs w:val="24"/>
              </w:rPr>
              <w:t xml:space="preserve"> Т</w:t>
            </w:r>
            <w:proofErr w:type="gramEnd"/>
            <w:r w:rsidRPr="00956344">
              <w:rPr>
                <w:bCs/>
                <w:sz w:val="24"/>
                <w:szCs w:val="24"/>
              </w:rPr>
              <w:t>абл.3</w:t>
            </w:r>
          </w:p>
        </w:tc>
      </w:tr>
      <w:tr w:rsidR="00DC0518" w:rsidRPr="00956344" w:rsidTr="00082F23">
        <w:trPr>
          <w:trHeight w:val="216"/>
          <w:tblHeader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18" w:rsidRPr="00956344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518" w:rsidRPr="00956344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518" w:rsidRPr="00956344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145 475 327</w:t>
            </w: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518" w:rsidRPr="00956344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149 839 587</w:t>
            </w:r>
          </w:p>
        </w:tc>
        <w:tc>
          <w:tcPr>
            <w:tcW w:w="1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518" w:rsidRPr="00956344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154 203 846</w:t>
            </w:r>
          </w:p>
        </w:tc>
      </w:tr>
      <w:tr w:rsidR="00DC0518" w:rsidRPr="00956344" w:rsidTr="00082F23">
        <w:trPr>
          <w:trHeight w:val="434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18" w:rsidRPr="00956344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0518" w:rsidRPr="00956344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Финансовые корпорации</w:t>
            </w:r>
          </w:p>
          <w:p w:rsidR="00DC0518" w:rsidRPr="00956344" w:rsidRDefault="00DC0518" w:rsidP="00082F23">
            <w:pPr>
              <w:widowControl w:val="0"/>
              <w:spacing w:line="240" w:lineRule="exact"/>
              <w:ind w:left="-57" w:right="-57"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(S12)</w:t>
            </w:r>
          </w:p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518" w:rsidRPr="00956344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гр.3 стр.1</w:t>
            </w:r>
            <w:proofErr w:type="gramStart"/>
            <w:r w:rsidRPr="00956344">
              <w:rPr>
                <w:bCs/>
                <w:sz w:val="24"/>
                <w:szCs w:val="24"/>
              </w:rPr>
              <w:t xml:space="preserve"> Т</w:t>
            </w:r>
            <w:proofErr w:type="gramEnd"/>
            <w:r w:rsidRPr="00956344">
              <w:rPr>
                <w:bCs/>
                <w:sz w:val="24"/>
                <w:szCs w:val="24"/>
              </w:rPr>
              <w:t>абл. 14.2</w:t>
            </w: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518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 xml:space="preserve">гр. 1 стр. 3  </w:t>
            </w:r>
            <w:proofErr w:type="spellStart"/>
            <w:r w:rsidRPr="00956344">
              <w:rPr>
                <w:bCs/>
                <w:sz w:val="24"/>
                <w:szCs w:val="24"/>
              </w:rPr>
              <w:t>д.</w:t>
            </w:r>
            <w:proofErr w:type="gramStart"/>
            <w:r w:rsidRPr="00956344">
              <w:rPr>
                <w:bCs/>
                <w:sz w:val="24"/>
                <w:szCs w:val="24"/>
              </w:rPr>
              <w:t>т</w:t>
            </w:r>
            <w:proofErr w:type="spellEnd"/>
            <w:proofErr w:type="gramEnd"/>
            <w:r w:rsidRPr="00956344">
              <w:rPr>
                <w:bCs/>
                <w:sz w:val="24"/>
                <w:szCs w:val="24"/>
              </w:rPr>
              <w:t xml:space="preserve">. *  </w:t>
            </w:r>
          </w:p>
          <w:p w:rsidR="00DC0518" w:rsidRPr="00956344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гр. 11 стр. 1</w:t>
            </w:r>
            <w:proofErr w:type="gramStart"/>
            <w:r w:rsidRPr="00956344">
              <w:rPr>
                <w:bCs/>
                <w:sz w:val="24"/>
                <w:szCs w:val="24"/>
              </w:rPr>
              <w:t xml:space="preserve"> Т</w:t>
            </w:r>
            <w:proofErr w:type="gramEnd"/>
            <w:r w:rsidRPr="00956344">
              <w:rPr>
                <w:bCs/>
                <w:sz w:val="24"/>
                <w:szCs w:val="24"/>
              </w:rPr>
              <w:t>абл. 12</w:t>
            </w:r>
          </w:p>
        </w:tc>
        <w:tc>
          <w:tcPr>
            <w:tcW w:w="1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518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 xml:space="preserve">гр. 1, стр. 3 </w:t>
            </w:r>
            <w:proofErr w:type="spellStart"/>
            <w:r w:rsidRPr="00956344">
              <w:rPr>
                <w:bCs/>
                <w:sz w:val="24"/>
                <w:szCs w:val="24"/>
              </w:rPr>
              <w:t>д.</w:t>
            </w:r>
            <w:proofErr w:type="gramStart"/>
            <w:r w:rsidRPr="00956344">
              <w:rPr>
                <w:bCs/>
                <w:sz w:val="24"/>
                <w:szCs w:val="24"/>
              </w:rPr>
              <w:t>т</w:t>
            </w:r>
            <w:proofErr w:type="spellEnd"/>
            <w:proofErr w:type="gramEnd"/>
            <w:r w:rsidRPr="00956344">
              <w:rPr>
                <w:bCs/>
                <w:sz w:val="24"/>
                <w:szCs w:val="24"/>
              </w:rPr>
              <w:t xml:space="preserve">.  * </w:t>
            </w:r>
          </w:p>
          <w:p w:rsidR="00DC0518" w:rsidRPr="00956344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гр. 2стр. 1</w:t>
            </w:r>
            <w:proofErr w:type="gramStart"/>
            <w:r w:rsidRPr="00956344">
              <w:rPr>
                <w:bCs/>
                <w:sz w:val="24"/>
                <w:szCs w:val="24"/>
              </w:rPr>
              <w:t xml:space="preserve"> Т</w:t>
            </w:r>
            <w:proofErr w:type="gramEnd"/>
            <w:r w:rsidRPr="00956344">
              <w:rPr>
                <w:bCs/>
                <w:sz w:val="24"/>
                <w:szCs w:val="24"/>
              </w:rPr>
              <w:t>абл.3</w:t>
            </w:r>
          </w:p>
        </w:tc>
      </w:tr>
      <w:tr w:rsidR="00DC0518" w:rsidRPr="00956344" w:rsidTr="00082F23">
        <w:trPr>
          <w:trHeight w:val="203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18" w:rsidRPr="00956344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18" w:rsidRPr="00956344" w:rsidRDefault="00DC0518" w:rsidP="00082F23">
            <w:pPr>
              <w:spacing w:line="240" w:lineRule="exact"/>
              <w:ind w:left="-57" w:right="-57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518" w:rsidRPr="00956344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145 475 327</w:t>
            </w: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518" w:rsidRPr="00956344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 xml:space="preserve">149 839 587 </w:t>
            </w:r>
          </w:p>
        </w:tc>
        <w:tc>
          <w:tcPr>
            <w:tcW w:w="1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518" w:rsidRPr="00956344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154 203 846</w:t>
            </w:r>
          </w:p>
        </w:tc>
      </w:tr>
    </w:tbl>
    <w:p w:rsidR="00DC0518" w:rsidRPr="00956344" w:rsidRDefault="00DC0518" w:rsidP="00DC0518">
      <w:pPr>
        <w:autoSpaceDE/>
        <w:autoSpaceDN/>
        <w:adjustRightInd/>
        <w:spacing w:before="120" w:afterLines="60" w:after="144"/>
        <w:ind w:firstLine="0"/>
        <w:jc w:val="right"/>
      </w:pPr>
      <w:r w:rsidRPr="00956344">
        <w:t xml:space="preserve">Таблица 16 </w:t>
      </w:r>
    </w:p>
    <w:p w:rsidR="00DC0518" w:rsidRPr="00956344" w:rsidRDefault="00DC0518" w:rsidP="00DC0518">
      <w:pPr>
        <w:autoSpaceDE/>
        <w:autoSpaceDN/>
        <w:adjustRightInd/>
        <w:spacing w:after="240"/>
        <w:ind w:firstLine="0"/>
        <w:jc w:val="center"/>
        <w:rPr>
          <w:b/>
          <w:sz w:val="26"/>
          <w:szCs w:val="26"/>
        </w:rPr>
      </w:pPr>
      <w:r w:rsidRPr="00956344">
        <w:rPr>
          <w:b/>
          <w:sz w:val="26"/>
          <w:szCs w:val="26"/>
        </w:rPr>
        <w:t>Счет переоценки для предметов коллекционирования, тыс. руб.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2692"/>
        <w:gridCol w:w="2269"/>
        <w:gridCol w:w="2127"/>
        <w:gridCol w:w="2026"/>
      </w:tblGrid>
      <w:tr w:rsidR="00DC0518" w:rsidRPr="00956344" w:rsidTr="00082F23">
        <w:trPr>
          <w:cantSplit/>
          <w:trHeight w:val="142"/>
          <w:tblHeader/>
        </w:trPr>
        <w:tc>
          <w:tcPr>
            <w:tcW w:w="223" w:type="pct"/>
            <w:vAlign w:val="center"/>
          </w:tcPr>
          <w:p w:rsidR="00DC0518" w:rsidRPr="0095634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956344"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</w:t>
            </w:r>
            <w:r w:rsidRPr="00956344"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1411" w:type="pct"/>
            <w:vAlign w:val="center"/>
          </w:tcPr>
          <w:p w:rsidR="00DC0518" w:rsidRPr="00956344" w:rsidRDefault="00DC0518" w:rsidP="00082F23">
            <w:pPr>
              <w:keepNext/>
              <w:autoSpaceDE/>
              <w:autoSpaceDN/>
              <w:adjustRightInd/>
              <w:spacing w:line="240" w:lineRule="exact"/>
              <w:ind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Другие изменения</w:t>
            </w:r>
          </w:p>
        </w:tc>
        <w:tc>
          <w:tcPr>
            <w:tcW w:w="1189" w:type="pct"/>
            <w:vAlign w:val="center"/>
          </w:tcPr>
          <w:p w:rsidR="00DC0518" w:rsidRPr="00956344" w:rsidRDefault="00DC0518" w:rsidP="00082F23">
            <w:pPr>
              <w:autoSpaceDE/>
              <w:autoSpaceDN/>
              <w:adjustRightInd/>
              <w:spacing w:beforeLines="20" w:before="48" w:line="240" w:lineRule="exact"/>
              <w:ind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 xml:space="preserve">Домашние </w:t>
            </w:r>
          </w:p>
          <w:p w:rsidR="00DC0518" w:rsidRPr="00956344" w:rsidRDefault="00DC0518" w:rsidP="00082F23">
            <w:pPr>
              <w:autoSpaceDE/>
              <w:autoSpaceDN/>
              <w:adjustRightInd/>
              <w:spacing w:beforeLines="20" w:before="48" w:line="240" w:lineRule="exact"/>
              <w:ind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 xml:space="preserve">хозяйства </w:t>
            </w:r>
          </w:p>
          <w:p w:rsidR="00DC0518" w:rsidRPr="00956344" w:rsidRDefault="00DC0518" w:rsidP="00082F23">
            <w:pPr>
              <w:autoSpaceDE/>
              <w:autoSpaceDN/>
              <w:adjustRightInd/>
              <w:spacing w:beforeLines="20" w:before="48" w:line="240" w:lineRule="exact"/>
              <w:ind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(S14)</w:t>
            </w:r>
          </w:p>
        </w:tc>
        <w:tc>
          <w:tcPr>
            <w:tcW w:w="1115" w:type="pct"/>
          </w:tcPr>
          <w:p w:rsidR="00DC0518" w:rsidRPr="00956344" w:rsidRDefault="00DC0518" w:rsidP="00082F23">
            <w:pPr>
              <w:autoSpaceDE/>
              <w:autoSpaceDN/>
              <w:adjustRightInd/>
              <w:spacing w:beforeLines="20" w:before="48" w:line="240" w:lineRule="exact"/>
              <w:ind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Нефинансовые корпорации</w:t>
            </w:r>
          </w:p>
          <w:p w:rsidR="00DC0518" w:rsidRPr="00956344" w:rsidRDefault="00DC0518" w:rsidP="00082F23">
            <w:pPr>
              <w:autoSpaceDE/>
              <w:autoSpaceDN/>
              <w:adjustRightInd/>
              <w:spacing w:beforeLines="20" w:before="48" w:line="240" w:lineRule="exact"/>
              <w:ind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(S11)</w:t>
            </w:r>
          </w:p>
        </w:tc>
        <w:tc>
          <w:tcPr>
            <w:tcW w:w="1062" w:type="pct"/>
          </w:tcPr>
          <w:p w:rsidR="00DC0518" w:rsidRPr="00956344" w:rsidRDefault="00DC0518" w:rsidP="00082F23">
            <w:pPr>
              <w:autoSpaceDE/>
              <w:autoSpaceDN/>
              <w:adjustRightInd/>
              <w:spacing w:beforeLines="20" w:before="48" w:line="240" w:lineRule="exact"/>
              <w:ind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Финансовые корпорации</w:t>
            </w:r>
          </w:p>
          <w:p w:rsidR="00DC0518" w:rsidRPr="00956344" w:rsidRDefault="00DC0518" w:rsidP="00082F23">
            <w:pPr>
              <w:autoSpaceDE/>
              <w:autoSpaceDN/>
              <w:adjustRightInd/>
              <w:spacing w:beforeLines="20" w:before="48" w:line="240" w:lineRule="exact"/>
              <w:ind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(S12)</w:t>
            </w:r>
          </w:p>
        </w:tc>
      </w:tr>
      <w:tr w:rsidR="00DC0518" w:rsidRPr="00956344" w:rsidTr="00082F23">
        <w:trPr>
          <w:cantSplit/>
        </w:trPr>
        <w:tc>
          <w:tcPr>
            <w:tcW w:w="223" w:type="pct"/>
            <w:vAlign w:val="center"/>
          </w:tcPr>
          <w:p w:rsidR="00DC0518" w:rsidRPr="00956344" w:rsidRDefault="00DC0518" w:rsidP="00082F23">
            <w:pPr>
              <w:autoSpaceDE/>
              <w:autoSpaceDN/>
              <w:adjustRightInd/>
              <w:spacing w:beforeLines="20" w:before="48" w:line="240" w:lineRule="exact"/>
              <w:ind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411" w:type="pct"/>
            <w:vAlign w:val="center"/>
          </w:tcPr>
          <w:p w:rsidR="00DC0518" w:rsidRPr="00956344" w:rsidRDefault="00DC0518" w:rsidP="00082F23">
            <w:pPr>
              <w:autoSpaceDE/>
              <w:autoSpaceDN/>
              <w:adjustRightInd/>
              <w:spacing w:beforeLines="20" w:before="48" w:line="240" w:lineRule="exact"/>
              <w:ind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1189" w:type="pct"/>
          </w:tcPr>
          <w:p w:rsidR="00DC0518" w:rsidRPr="00956344" w:rsidRDefault="00DC0518" w:rsidP="00082F23">
            <w:pPr>
              <w:autoSpaceDE/>
              <w:autoSpaceDN/>
              <w:adjustRightInd/>
              <w:spacing w:beforeLines="20" w:before="48" w:line="240" w:lineRule="exact"/>
              <w:ind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15" w:type="pct"/>
          </w:tcPr>
          <w:p w:rsidR="00DC0518" w:rsidRPr="00956344" w:rsidRDefault="00DC0518" w:rsidP="00082F23">
            <w:pPr>
              <w:autoSpaceDE/>
              <w:autoSpaceDN/>
              <w:adjustRightInd/>
              <w:spacing w:beforeLines="20" w:before="48" w:line="240" w:lineRule="exact"/>
              <w:ind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62" w:type="pct"/>
          </w:tcPr>
          <w:p w:rsidR="00DC0518" w:rsidRPr="00956344" w:rsidRDefault="00DC0518" w:rsidP="00082F23">
            <w:pPr>
              <w:autoSpaceDE/>
              <w:autoSpaceDN/>
              <w:adjustRightInd/>
              <w:spacing w:beforeLines="20" w:before="48" w:line="240" w:lineRule="exact"/>
              <w:ind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3</w:t>
            </w:r>
          </w:p>
        </w:tc>
      </w:tr>
      <w:tr w:rsidR="00DC0518" w:rsidRPr="00956344" w:rsidTr="00082F23">
        <w:trPr>
          <w:cantSplit/>
          <w:trHeight w:val="490"/>
        </w:trPr>
        <w:tc>
          <w:tcPr>
            <w:tcW w:w="223" w:type="pct"/>
            <w:vMerge w:val="restart"/>
            <w:vAlign w:val="center"/>
          </w:tcPr>
          <w:p w:rsidR="00DC0518" w:rsidRPr="00956344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56344">
              <w:rPr>
                <w:sz w:val="24"/>
                <w:szCs w:val="24"/>
              </w:rPr>
              <w:t>1</w:t>
            </w:r>
          </w:p>
        </w:tc>
        <w:tc>
          <w:tcPr>
            <w:tcW w:w="1411" w:type="pct"/>
            <w:vMerge w:val="restart"/>
            <w:vAlign w:val="center"/>
          </w:tcPr>
          <w:p w:rsidR="00DC0518" w:rsidRPr="00956344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Номинальные холдинговые прибыли и убытки</w:t>
            </w:r>
          </w:p>
        </w:tc>
        <w:tc>
          <w:tcPr>
            <w:tcW w:w="1189" w:type="pct"/>
            <w:vAlign w:val="center"/>
          </w:tcPr>
          <w:p w:rsidR="00DC0518" w:rsidRPr="00956344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гр.2, стр.1</w:t>
            </w:r>
            <w:proofErr w:type="gramStart"/>
            <w:r w:rsidRPr="00956344">
              <w:rPr>
                <w:bCs/>
                <w:sz w:val="24"/>
                <w:szCs w:val="24"/>
              </w:rPr>
              <w:t xml:space="preserve"> Т</w:t>
            </w:r>
            <w:proofErr w:type="gramEnd"/>
            <w:r w:rsidRPr="00956344">
              <w:rPr>
                <w:bCs/>
                <w:sz w:val="24"/>
                <w:szCs w:val="24"/>
              </w:rPr>
              <w:t>абл. 15 – гр.1, стр.1 Табл. 15</w:t>
            </w:r>
          </w:p>
        </w:tc>
        <w:tc>
          <w:tcPr>
            <w:tcW w:w="1115" w:type="pct"/>
            <w:vAlign w:val="center"/>
          </w:tcPr>
          <w:p w:rsidR="00DC0518" w:rsidRPr="00956344" w:rsidRDefault="00DC0518" w:rsidP="00082F23">
            <w:pPr>
              <w:spacing w:line="240" w:lineRule="exact"/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гр.2, стр.2</w:t>
            </w:r>
            <w:proofErr w:type="gramStart"/>
            <w:r w:rsidRPr="00956344">
              <w:rPr>
                <w:bCs/>
                <w:sz w:val="24"/>
                <w:szCs w:val="24"/>
              </w:rPr>
              <w:t xml:space="preserve"> Т</w:t>
            </w:r>
            <w:proofErr w:type="gramEnd"/>
            <w:r w:rsidRPr="00956344">
              <w:rPr>
                <w:bCs/>
                <w:sz w:val="24"/>
                <w:szCs w:val="24"/>
              </w:rPr>
              <w:t>абл. 15 – гр.1, стр.2 Табл. 15</w:t>
            </w:r>
          </w:p>
        </w:tc>
        <w:tc>
          <w:tcPr>
            <w:tcW w:w="1062" w:type="pct"/>
            <w:vAlign w:val="center"/>
          </w:tcPr>
          <w:p w:rsidR="00DC0518" w:rsidRPr="00956344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гр.2, стр.3</w:t>
            </w:r>
            <w:proofErr w:type="gramStart"/>
            <w:r w:rsidRPr="00956344">
              <w:rPr>
                <w:bCs/>
                <w:sz w:val="24"/>
                <w:szCs w:val="24"/>
              </w:rPr>
              <w:t xml:space="preserve"> Т</w:t>
            </w:r>
            <w:proofErr w:type="gramEnd"/>
            <w:r w:rsidRPr="00956344">
              <w:rPr>
                <w:bCs/>
                <w:sz w:val="24"/>
                <w:szCs w:val="24"/>
              </w:rPr>
              <w:t>абл. 15 – гр.1, стр.3 Табл. 15</w:t>
            </w:r>
          </w:p>
        </w:tc>
      </w:tr>
      <w:tr w:rsidR="00DC0518" w:rsidRPr="00956344" w:rsidTr="00082F23">
        <w:trPr>
          <w:cantSplit/>
          <w:trHeight w:val="160"/>
        </w:trPr>
        <w:tc>
          <w:tcPr>
            <w:tcW w:w="223" w:type="pct"/>
            <w:vMerge/>
            <w:vAlign w:val="center"/>
          </w:tcPr>
          <w:p w:rsidR="00DC0518" w:rsidRPr="00956344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pct"/>
            <w:vMerge/>
            <w:vAlign w:val="center"/>
          </w:tcPr>
          <w:p w:rsidR="00DC0518" w:rsidRPr="00956344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89" w:type="pct"/>
            <w:vAlign w:val="center"/>
          </w:tcPr>
          <w:p w:rsidR="00DC0518" w:rsidRPr="00956344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22 721 922</w:t>
            </w:r>
          </w:p>
        </w:tc>
        <w:tc>
          <w:tcPr>
            <w:tcW w:w="1115" w:type="pct"/>
          </w:tcPr>
          <w:p w:rsidR="00DC0518" w:rsidRPr="00956344" w:rsidRDefault="00DC0518" w:rsidP="00082F23">
            <w:pPr>
              <w:spacing w:line="240" w:lineRule="exact"/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4 364 260</w:t>
            </w:r>
          </w:p>
        </w:tc>
        <w:tc>
          <w:tcPr>
            <w:tcW w:w="1062" w:type="pct"/>
          </w:tcPr>
          <w:p w:rsidR="00DC0518" w:rsidRPr="00956344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4 364 260</w:t>
            </w:r>
          </w:p>
        </w:tc>
      </w:tr>
      <w:tr w:rsidR="00DC0518" w:rsidRPr="00956344" w:rsidTr="00082F23">
        <w:trPr>
          <w:cantSplit/>
          <w:trHeight w:val="480"/>
        </w:trPr>
        <w:tc>
          <w:tcPr>
            <w:tcW w:w="223" w:type="pct"/>
            <w:vMerge w:val="restart"/>
            <w:vAlign w:val="center"/>
          </w:tcPr>
          <w:p w:rsidR="00DC0518" w:rsidRPr="00956344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56344">
              <w:rPr>
                <w:sz w:val="24"/>
                <w:szCs w:val="24"/>
              </w:rPr>
              <w:t>2</w:t>
            </w:r>
          </w:p>
        </w:tc>
        <w:tc>
          <w:tcPr>
            <w:tcW w:w="1411" w:type="pct"/>
            <w:vMerge w:val="restart"/>
            <w:vAlign w:val="center"/>
          </w:tcPr>
          <w:p w:rsidR="00DC0518" w:rsidRPr="00956344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Нейтральные холдинговые прибыли и убытки</w:t>
            </w:r>
          </w:p>
        </w:tc>
        <w:tc>
          <w:tcPr>
            <w:tcW w:w="1189" w:type="pct"/>
            <w:vAlign w:val="center"/>
          </w:tcPr>
          <w:p w:rsidR="00DC0518" w:rsidRPr="00956344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гр.3, стр.1</w:t>
            </w:r>
            <w:proofErr w:type="gramStart"/>
            <w:r w:rsidRPr="00956344">
              <w:rPr>
                <w:bCs/>
                <w:sz w:val="24"/>
                <w:szCs w:val="24"/>
              </w:rPr>
              <w:t xml:space="preserve"> Т</w:t>
            </w:r>
            <w:proofErr w:type="gramEnd"/>
            <w:r w:rsidRPr="00956344">
              <w:rPr>
                <w:bCs/>
                <w:sz w:val="24"/>
                <w:szCs w:val="24"/>
              </w:rPr>
              <w:t>абл. 15 – гр.1, стр.1 Табл. 15</w:t>
            </w:r>
          </w:p>
        </w:tc>
        <w:tc>
          <w:tcPr>
            <w:tcW w:w="1115" w:type="pct"/>
            <w:vAlign w:val="center"/>
          </w:tcPr>
          <w:p w:rsidR="00DC0518" w:rsidRPr="00956344" w:rsidRDefault="00DC0518" w:rsidP="00082F23">
            <w:pPr>
              <w:spacing w:line="240" w:lineRule="exact"/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гр.3, стр.2</w:t>
            </w:r>
            <w:proofErr w:type="gramStart"/>
            <w:r w:rsidRPr="00956344">
              <w:rPr>
                <w:bCs/>
                <w:sz w:val="24"/>
                <w:szCs w:val="24"/>
              </w:rPr>
              <w:t xml:space="preserve">  Т</w:t>
            </w:r>
            <w:proofErr w:type="gramEnd"/>
            <w:r w:rsidRPr="00956344">
              <w:rPr>
                <w:bCs/>
                <w:sz w:val="24"/>
                <w:szCs w:val="24"/>
              </w:rPr>
              <w:t xml:space="preserve">абл. 15 </w:t>
            </w:r>
            <w:r>
              <w:rPr>
                <w:bCs/>
                <w:sz w:val="24"/>
                <w:szCs w:val="24"/>
              </w:rPr>
              <w:t>–</w:t>
            </w:r>
            <w:r w:rsidRPr="00956344">
              <w:rPr>
                <w:bCs/>
                <w:sz w:val="24"/>
                <w:szCs w:val="24"/>
              </w:rPr>
              <w:t xml:space="preserve"> гр.1, стр.2 Табл. 15</w:t>
            </w:r>
          </w:p>
        </w:tc>
        <w:tc>
          <w:tcPr>
            <w:tcW w:w="1062" w:type="pct"/>
            <w:vAlign w:val="center"/>
          </w:tcPr>
          <w:p w:rsidR="00DC0518" w:rsidRPr="00956344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гр.3, стр.3</w:t>
            </w:r>
            <w:proofErr w:type="gramStart"/>
            <w:r w:rsidRPr="00956344">
              <w:rPr>
                <w:bCs/>
                <w:sz w:val="24"/>
                <w:szCs w:val="24"/>
              </w:rPr>
              <w:t xml:space="preserve">  Т</w:t>
            </w:r>
            <w:proofErr w:type="gramEnd"/>
            <w:r w:rsidRPr="00956344">
              <w:rPr>
                <w:bCs/>
                <w:sz w:val="24"/>
                <w:szCs w:val="24"/>
              </w:rPr>
              <w:t>абл. 15 – гр.1, стр.3  Табл. 15</w:t>
            </w:r>
          </w:p>
        </w:tc>
      </w:tr>
      <w:tr w:rsidR="00DC0518" w:rsidRPr="00956344" w:rsidTr="00082F23">
        <w:trPr>
          <w:cantSplit/>
        </w:trPr>
        <w:tc>
          <w:tcPr>
            <w:tcW w:w="223" w:type="pct"/>
            <w:vMerge/>
            <w:vAlign w:val="center"/>
          </w:tcPr>
          <w:p w:rsidR="00DC0518" w:rsidRPr="00956344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pct"/>
            <w:vMerge/>
            <w:vAlign w:val="center"/>
          </w:tcPr>
          <w:p w:rsidR="00DC0518" w:rsidRPr="00956344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89" w:type="pct"/>
            <w:vAlign w:val="center"/>
          </w:tcPr>
          <w:p w:rsidR="00DC0518" w:rsidRPr="00956344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45 443 843</w:t>
            </w:r>
          </w:p>
        </w:tc>
        <w:tc>
          <w:tcPr>
            <w:tcW w:w="1115" w:type="pct"/>
          </w:tcPr>
          <w:p w:rsidR="00DC0518" w:rsidRPr="00956344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8 728 520</w:t>
            </w:r>
          </w:p>
        </w:tc>
        <w:tc>
          <w:tcPr>
            <w:tcW w:w="1062" w:type="pct"/>
          </w:tcPr>
          <w:p w:rsidR="00DC0518" w:rsidRPr="00956344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8 728 520</w:t>
            </w:r>
          </w:p>
        </w:tc>
      </w:tr>
      <w:tr w:rsidR="00DC0518" w:rsidRPr="00956344" w:rsidTr="00082F23">
        <w:trPr>
          <w:cantSplit/>
          <w:trHeight w:val="248"/>
        </w:trPr>
        <w:tc>
          <w:tcPr>
            <w:tcW w:w="223" w:type="pct"/>
            <w:vMerge w:val="restart"/>
            <w:vAlign w:val="center"/>
          </w:tcPr>
          <w:p w:rsidR="00DC0518" w:rsidRPr="00956344" w:rsidRDefault="00DC0518" w:rsidP="00082F23">
            <w:pPr>
              <w:keepNext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956344">
              <w:rPr>
                <w:sz w:val="24"/>
                <w:szCs w:val="24"/>
              </w:rPr>
              <w:t>3</w:t>
            </w:r>
          </w:p>
        </w:tc>
        <w:tc>
          <w:tcPr>
            <w:tcW w:w="1411" w:type="pct"/>
            <w:vMerge w:val="restart"/>
            <w:vAlign w:val="center"/>
          </w:tcPr>
          <w:p w:rsidR="00DC0518" w:rsidRPr="00956344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Реальные холдинговые прибыли и убытки</w:t>
            </w:r>
          </w:p>
        </w:tc>
        <w:tc>
          <w:tcPr>
            <w:tcW w:w="1189" w:type="pct"/>
            <w:vAlign w:val="center"/>
          </w:tcPr>
          <w:p w:rsidR="00DC0518" w:rsidRPr="00956344" w:rsidRDefault="00DC0518" w:rsidP="00082F23">
            <w:pPr>
              <w:spacing w:line="276" w:lineRule="auto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 xml:space="preserve">стр.1 </w:t>
            </w:r>
            <w:r>
              <w:rPr>
                <w:bCs/>
                <w:sz w:val="24"/>
                <w:szCs w:val="24"/>
              </w:rPr>
              <w:t>–</w:t>
            </w:r>
            <w:r w:rsidRPr="00956344">
              <w:rPr>
                <w:bCs/>
                <w:sz w:val="24"/>
                <w:szCs w:val="24"/>
              </w:rPr>
              <w:t xml:space="preserve"> стр. 2 </w:t>
            </w:r>
            <w:proofErr w:type="spellStart"/>
            <w:r w:rsidRPr="00956344">
              <w:rPr>
                <w:bCs/>
                <w:sz w:val="24"/>
                <w:szCs w:val="24"/>
              </w:rPr>
              <w:t>д.</w:t>
            </w:r>
            <w:proofErr w:type="gramStart"/>
            <w:r w:rsidRPr="00956344">
              <w:rPr>
                <w:bCs/>
                <w:sz w:val="24"/>
                <w:szCs w:val="24"/>
              </w:rPr>
              <w:t>т</w:t>
            </w:r>
            <w:proofErr w:type="spellEnd"/>
            <w:proofErr w:type="gramEnd"/>
            <w:r w:rsidRPr="0095634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15" w:type="pct"/>
            <w:vAlign w:val="center"/>
          </w:tcPr>
          <w:p w:rsidR="00DC0518" w:rsidRPr="00956344" w:rsidRDefault="00DC0518" w:rsidP="00082F23">
            <w:pPr>
              <w:spacing w:line="276" w:lineRule="auto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 xml:space="preserve">стр.1 </w:t>
            </w:r>
            <w:r>
              <w:rPr>
                <w:bCs/>
                <w:sz w:val="24"/>
                <w:szCs w:val="24"/>
              </w:rPr>
              <w:t>–</w:t>
            </w:r>
            <w:r w:rsidRPr="00956344">
              <w:rPr>
                <w:bCs/>
                <w:sz w:val="24"/>
                <w:szCs w:val="24"/>
              </w:rPr>
              <w:t xml:space="preserve"> стр. 2 </w:t>
            </w:r>
            <w:proofErr w:type="spellStart"/>
            <w:r w:rsidRPr="00956344">
              <w:rPr>
                <w:bCs/>
                <w:sz w:val="24"/>
                <w:szCs w:val="24"/>
              </w:rPr>
              <w:t>д.</w:t>
            </w:r>
            <w:proofErr w:type="gramStart"/>
            <w:r w:rsidRPr="00956344">
              <w:rPr>
                <w:bCs/>
                <w:sz w:val="24"/>
                <w:szCs w:val="24"/>
              </w:rPr>
              <w:t>т</w:t>
            </w:r>
            <w:proofErr w:type="spellEnd"/>
            <w:proofErr w:type="gramEnd"/>
            <w:r w:rsidRPr="0095634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62" w:type="pct"/>
            <w:vAlign w:val="center"/>
          </w:tcPr>
          <w:p w:rsidR="00DC0518" w:rsidRPr="00956344" w:rsidRDefault="00DC0518" w:rsidP="00082F23">
            <w:pPr>
              <w:spacing w:line="276" w:lineRule="auto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 xml:space="preserve">стр.1 </w:t>
            </w:r>
            <w:r>
              <w:rPr>
                <w:bCs/>
                <w:sz w:val="24"/>
                <w:szCs w:val="24"/>
              </w:rPr>
              <w:t>–</w:t>
            </w:r>
            <w:r w:rsidRPr="00956344">
              <w:rPr>
                <w:bCs/>
                <w:sz w:val="24"/>
                <w:szCs w:val="24"/>
              </w:rPr>
              <w:t xml:space="preserve"> стр. 2 </w:t>
            </w:r>
            <w:proofErr w:type="spellStart"/>
            <w:r w:rsidRPr="00956344">
              <w:rPr>
                <w:bCs/>
                <w:sz w:val="24"/>
                <w:szCs w:val="24"/>
              </w:rPr>
              <w:t>д.</w:t>
            </w:r>
            <w:proofErr w:type="gramStart"/>
            <w:r w:rsidRPr="00956344">
              <w:rPr>
                <w:bCs/>
                <w:sz w:val="24"/>
                <w:szCs w:val="24"/>
              </w:rPr>
              <w:t>т</w:t>
            </w:r>
            <w:proofErr w:type="spellEnd"/>
            <w:proofErr w:type="gramEnd"/>
            <w:r w:rsidRPr="00956344">
              <w:rPr>
                <w:bCs/>
                <w:sz w:val="24"/>
                <w:szCs w:val="24"/>
              </w:rPr>
              <w:t>.</w:t>
            </w:r>
          </w:p>
        </w:tc>
      </w:tr>
      <w:tr w:rsidR="00DC0518" w:rsidRPr="00956344" w:rsidTr="00082F23">
        <w:trPr>
          <w:cantSplit/>
        </w:trPr>
        <w:tc>
          <w:tcPr>
            <w:tcW w:w="223" w:type="pct"/>
            <w:vMerge/>
            <w:vAlign w:val="center"/>
          </w:tcPr>
          <w:p w:rsidR="00DC0518" w:rsidRPr="00956344" w:rsidRDefault="00DC0518" w:rsidP="00082F23">
            <w:pPr>
              <w:keepNext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pct"/>
            <w:vMerge/>
            <w:vAlign w:val="center"/>
          </w:tcPr>
          <w:p w:rsidR="00DC0518" w:rsidRPr="00956344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89" w:type="pct"/>
            <w:vAlign w:val="center"/>
          </w:tcPr>
          <w:p w:rsidR="00DC0518" w:rsidRPr="00956344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–</w:t>
            </w:r>
            <w:r w:rsidRPr="00956344">
              <w:rPr>
                <w:bCs/>
                <w:sz w:val="24"/>
                <w:szCs w:val="24"/>
              </w:rPr>
              <w:t xml:space="preserve"> 22 721 922</w:t>
            </w:r>
          </w:p>
        </w:tc>
        <w:tc>
          <w:tcPr>
            <w:tcW w:w="1115" w:type="pct"/>
          </w:tcPr>
          <w:p w:rsidR="00DC0518" w:rsidRPr="00956344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–</w:t>
            </w:r>
            <w:r w:rsidRPr="00956344">
              <w:rPr>
                <w:bCs/>
                <w:sz w:val="24"/>
                <w:szCs w:val="24"/>
              </w:rPr>
              <w:t xml:space="preserve"> 4 364 260</w:t>
            </w:r>
          </w:p>
        </w:tc>
        <w:tc>
          <w:tcPr>
            <w:tcW w:w="1062" w:type="pct"/>
          </w:tcPr>
          <w:p w:rsidR="00DC0518" w:rsidRPr="00956344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–</w:t>
            </w:r>
            <w:r w:rsidRPr="00956344">
              <w:rPr>
                <w:bCs/>
                <w:sz w:val="24"/>
                <w:szCs w:val="24"/>
              </w:rPr>
              <w:t xml:space="preserve"> 4 364 260</w:t>
            </w:r>
          </w:p>
        </w:tc>
      </w:tr>
    </w:tbl>
    <w:p w:rsidR="00DC0518" w:rsidRPr="006B2771" w:rsidRDefault="00DC0518" w:rsidP="00DC0518">
      <w:pPr>
        <w:autoSpaceDE/>
        <w:autoSpaceDN/>
        <w:adjustRightInd/>
        <w:spacing w:before="120" w:afterLines="60" w:after="144"/>
        <w:ind w:firstLine="0"/>
        <w:jc w:val="right"/>
      </w:pPr>
      <w:r w:rsidRPr="00956344">
        <w:t>Таблица 17</w:t>
      </w:r>
    </w:p>
    <w:p w:rsidR="00DC0518" w:rsidRPr="00956344" w:rsidRDefault="00DC0518" w:rsidP="00DC0518">
      <w:pPr>
        <w:autoSpaceDE/>
        <w:autoSpaceDN/>
        <w:adjustRightInd/>
        <w:spacing w:after="240"/>
        <w:ind w:firstLine="0"/>
        <w:jc w:val="center"/>
        <w:rPr>
          <w:b/>
          <w:sz w:val="26"/>
          <w:szCs w:val="26"/>
        </w:rPr>
      </w:pPr>
      <w:r w:rsidRPr="00956344">
        <w:rPr>
          <w:b/>
          <w:sz w:val="26"/>
          <w:szCs w:val="26"/>
        </w:rPr>
        <w:t>Счет операций с капиталом для предметов коллекционирования, тыс. 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2835"/>
        <w:gridCol w:w="3260"/>
        <w:gridCol w:w="2977"/>
      </w:tblGrid>
      <w:tr w:rsidR="00DC0518" w:rsidRPr="00956344" w:rsidTr="00082F23">
        <w:tc>
          <w:tcPr>
            <w:tcW w:w="426" w:type="dxa"/>
            <w:vAlign w:val="center"/>
          </w:tcPr>
          <w:p w:rsidR="00DC0518" w:rsidRPr="0095634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956344"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</w:t>
            </w:r>
            <w:r w:rsidRPr="00956344"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2835" w:type="dxa"/>
            <w:vAlign w:val="center"/>
          </w:tcPr>
          <w:p w:rsidR="00DC0518" w:rsidRPr="00956344" w:rsidRDefault="00DC0518" w:rsidP="00082F23">
            <w:pPr>
              <w:widowControl w:val="0"/>
              <w:autoSpaceDE/>
              <w:autoSpaceDN/>
              <w:adjustRightInd/>
              <w:spacing w:line="240" w:lineRule="exact"/>
              <w:ind w:left="-57" w:right="-57"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Операции и балансирующие статьи</w:t>
            </w:r>
          </w:p>
        </w:tc>
        <w:tc>
          <w:tcPr>
            <w:tcW w:w="3260" w:type="dxa"/>
            <w:vAlign w:val="center"/>
          </w:tcPr>
          <w:p w:rsidR="00DC0518" w:rsidRPr="00956344" w:rsidRDefault="00DC0518" w:rsidP="00082F23">
            <w:pPr>
              <w:widowControl w:val="0"/>
              <w:autoSpaceDE/>
              <w:autoSpaceDN/>
              <w:adjustRightInd/>
              <w:spacing w:line="240" w:lineRule="exact"/>
              <w:ind w:left="-57" w:right="-57"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Сектор</w:t>
            </w:r>
          </w:p>
        </w:tc>
        <w:tc>
          <w:tcPr>
            <w:tcW w:w="2977" w:type="dxa"/>
            <w:vAlign w:val="center"/>
          </w:tcPr>
          <w:p w:rsidR="00DC0518" w:rsidRPr="00956344" w:rsidRDefault="00DC0518" w:rsidP="00082F23">
            <w:pPr>
              <w:widowControl w:val="0"/>
              <w:autoSpaceDE/>
              <w:autoSpaceDN/>
              <w:adjustRightInd/>
              <w:spacing w:line="240" w:lineRule="exact"/>
              <w:ind w:left="-57" w:right="-57"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 xml:space="preserve">Алгоритм расчета </w:t>
            </w:r>
          </w:p>
        </w:tc>
      </w:tr>
      <w:tr w:rsidR="00DC0518" w:rsidRPr="00956344" w:rsidTr="00082F23">
        <w:tc>
          <w:tcPr>
            <w:tcW w:w="426" w:type="dxa"/>
          </w:tcPr>
          <w:p w:rsidR="00DC0518" w:rsidRPr="00956344" w:rsidRDefault="00DC0518" w:rsidP="00082F23">
            <w:pPr>
              <w:widowControl w:val="0"/>
              <w:autoSpaceDE/>
              <w:autoSpaceDN/>
              <w:adjustRightInd/>
              <w:spacing w:line="240" w:lineRule="exac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DC0518" w:rsidRPr="00956344" w:rsidRDefault="00DC0518" w:rsidP="00082F23">
            <w:pPr>
              <w:widowControl w:val="0"/>
              <w:autoSpaceDE/>
              <w:autoSpaceDN/>
              <w:adjustRightInd/>
              <w:spacing w:line="240" w:lineRule="exac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C0518" w:rsidRPr="00956344" w:rsidRDefault="00DC0518" w:rsidP="00082F23">
            <w:pPr>
              <w:widowControl w:val="0"/>
              <w:autoSpaceDE/>
              <w:autoSpaceDN/>
              <w:adjustRightInd/>
              <w:spacing w:line="240" w:lineRule="exac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C0518" w:rsidRPr="00956344" w:rsidRDefault="00DC0518" w:rsidP="00082F23">
            <w:pPr>
              <w:widowControl w:val="0"/>
              <w:autoSpaceDE/>
              <w:autoSpaceDN/>
              <w:adjustRightInd/>
              <w:spacing w:line="240" w:lineRule="exac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3</w:t>
            </w:r>
          </w:p>
        </w:tc>
      </w:tr>
      <w:tr w:rsidR="00DC0518" w:rsidRPr="00956344" w:rsidTr="00082F23">
        <w:tc>
          <w:tcPr>
            <w:tcW w:w="426" w:type="dxa"/>
          </w:tcPr>
          <w:p w:rsidR="00DC0518" w:rsidRPr="00956344" w:rsidRDefault="00DC0518" w:rsidP="00082F23">
            <w:pPr>
              <w:widowControl w:val="0"/>
              <w:autoSpaceDE/>
              <w:autoSpaceDN/>
              <w:adjustRightInd/>
              <w:spacing w:line="240" w:lineRule="exact"/>
              <w:ind w:firstLine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56344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072" w:type="dxa"/>
            <w:gridSpan w:val="3"/>
          </w:tcPr>
          <w:p w:rsidR="00DC0518" w:rsidRPr="00956344" w:rsidRDefault="00DC0518" w:rsidP="00082F23">
            <w:pPr>
              <w:widowControl w:val="0"/>
              <w:autoSpaceDE/>
              <w:autoSpaceDN/>
              <w:adjustRightInd/>
              <w:spacing w:line="240" w:lineRule="exact"/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Приобретение:</w:t>
            </w:r>
          </w:p>
        </w:tc>
      </w:tr>
      <w:tr w:rsidR="00DC0518" w:rsidRPr="00956344" w:rsidTr="00082F23">
        <w:trPr>
          <w:trHeight w:val="354"/>
        </w:trPr>
        <w:tc>
          <w:tcPr>
            <w:tcW w:w="426" w:type="dxa"/>
            <w:vMerge w:val="restart"/>
            <w:vAlign w:val="center"/>
          </w:tcPr>
          <w:p w:rsidR="00DC0518" w:rsidRPr="00956344" w:rsidRDefault="00DC0518" w:rsidP="00082F23">
            <w:pPr>
              <w:widowControl w:val="0"/>
              <w:autoSpaceDE/>
              <w:autoSpaceDN/>
              <w:adjustRightInd/>
              <w:spacing w:line="240" w:lineRule="exact"/>
              <w:ind w:left="-57" w:right="-57"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:rsidR="00DC0518" w:rsidRPr="00956344" w:rsidRDefault="00DC0518" w:rsidP="00082F23">
            <w:pPr>
              <w:widowControl w:val="0"/>
              <w:autoSpaceDE/>
              <w:autoSpaceDN/>
              <w:adjustRightInd/>
              <w:spacing w:line="240" w:lineRule="exact"/>
              <w:ind w:left="-57" w:right="-57" w:firstLine="0"/>
              <w:contextualSpacing/>
              <w:jc w:val="left"/>
              <w:rPr>
                <w:bCs/>
                <w:sz w:val="24"/>
                <w:szCs w:val="24"/>
              </w:rPr>
            </w:pPr>
            <w:r w:rsidRPr="00956344">
              <w:rPr>
                <w:sz w:val="24"/>
                <w:szCs w:val="24"/>
              </w:rPr>
              <w:t xml:space="preserve">Предметы коллекционирования </w:t>
            </w:r>
          </w:p>
        </w:tc>
        <w:tc>
          <w:tcPr>
            <w:tcW w:w="3260" w:type="dxa"/>
            <w:vMerge w:val="restart"/>
            <w:vAlign w:val="center"/>
          </w:tcPr>
          <w:p w:rsidR="00DC0518" w:rsidRPr="0095634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Домашние хозяйства</w:t>
            </w:r>
          </w:p>
          <w:p w:rsidR="00DC0518" w:rsidRPr="0095634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 xml:space="preserve"> (S14)</w:t>
            </w:r>
          </w:p>
        </w:tc>
        <w:tc>
          <w:tcPr>
            <w:tcW w:w="2977" w:type="dxa"/>
          </w:tcPr>
          <w:p w:rsidR="00DC0518" w:rsidRPr="0095634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/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гр. 2, стр. 1</w:t>
            </w:r>
            <w:proofErr w:type="gramStart"/>
            <w:r w:rsidRPr="00956344">
              <w:rPr>
                <w:bCs/>
                <w:sz w:val="24"/>
                <w:szCs w:val="24"/>
              </w:rPr>
              <w:t xml:space="preserve"> Т</w:t>
            </w:r>
            <w:proofErr w:type="gramEnd"/>
            <w:r w:rsidRPr="00956344">
              <w:rPr>
                <w:bCs/>
                <w:sz w:val="24"/>
                <w:szCs w:val="24"/>
              </w:rPr>
              <w:t>абл. 11</w:t>
            </w:r>
          </w:p>
        </w:tc>
      </w:tr>
      <w:tr w:rsidR="00DC0518" w:rsidRPr="00956344" w:rsidTr="00082F23">
        <w:trPr>
          <w:trHeight w:val="385"/>
        </w:trPr>
        <w:tc>
          <w:tcPr>
            <w:tcW w:w="426" w:type="dxa"/>
            <w:vMerge/>
            <w:vAlign w:val="center"/>
          </w:tcPr>
          <w:p w:rsidR="00DC0518" w:rsidRPr="00956344" w:rsidRDefault="00DC0518" w:rsidP="00082F23">
            <w:pPr>
              <w:widowControl w:val="0"/>
              <w:autoSpaceDE/>
              <w:autoSpaceDN/>
              <w:adjustRightInd/>
              <w:spacing w:line="240" w:lineRule="exact"/>
              <w:ind w:left="-57" w:right="-57"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C0518" w:rsidRPr="00956344" w:rsidRDefault="00DC0518" w:rsidP="00082F23">
            <w:pPr>
              <w:widowControl w:val="0"/>
              <w:autoSpaceDE/>
              <w:autoSpaceDN/>
              <w:adjustRightInd/>
              <w:spacing w:line="240" w:lineRule="exact"/>
              <w:ind w:left="-57" w:right="-57" w:firstLin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DC0518" w:rsidRPr="00956344" w:rsidRDefault="00DC0518" w:rsidP="00082F23">
            <w:pPr>
              <w:widowControl w:val="0"/>
              <w:autoSpaceDE/>
              <w:autoSpaceDN/>
              <w:adjustRightInd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C0518" w:rsidRPr="00956344" w:rsidRDefault="00DC0518" w:rsidP="00082F23">
            <w:pPr>
              <w:widowControl w:val="0"/>
              <w:autoSpaceDE/>
              <w:autoSpaceDN/>
              <w:adjustRightInd/>
              <w:spacing w:line="240" w:lineRule="exact"/>
              <w:ind w:left="-57" w:right="-57" w:firstLine="0"/>
              <w:contextualSpacing/>
              <w:jc w:val="right"/>
              <w:rPr>
                <w:bCs/>
                <w:sz w:val="24"/>
                <w:szCs w:val="24"/>
              </w:rPr>
            </w:pPr>
            <w:r w:rsidRPr="00956344">
              <w:rPr>
                <w:sz w:val="24"/>
                <w:szCs w:val="24"/>
              </w:rPr>
              <w:t>2 100 888</w:t>
            </w:r>
          </w:p>
        </w:tc>
      </w:tr>
      <w:tr w:rsidR="00DC0518" w:rsidRPr="00956344" w:rsidTr="00082F23">
        <w:trPr>
          <w:trHeight w:val="307"/>
        </w:trPr>
        <w:tc>
          <w:tcPr>
            <w:tcW w:w="426" w:type="dxa"/>
            <w:vMerge w:val="restart"/>
            <w:vAlign w:val="center"/>
          </w:tcPr>
          <w:p w:rsidR="00DC0518" w:rsidRPr="00956344" w:rsidRDefault="00DC0518" w:rsidP="00082F23">
            <w:pPr>
              <w:widowControl w:val="0"/>
              <w:autoSpaceDE/>
              <w:autoSpaceDN/>
              <w:adjustRightInd/>
              <w:spacing w:line="240" w:lineRule="exact"/>
              <w:ind w:left="-57" w:right="-57"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  <w:vAlign w:val="center"/>
          </w:tcPr>
          <w:p w:rsidR="00DC0518" w:rsidRPr="00956344" w:rsidRDefault="00DC0518" w:rsidP="00082F23">
            <w:pPr>
              <w:widowControl w:val="0"/>
              <w:autoSpaceDE/>
              <w:autoSpaceDN/>
              <w:adjustRightInd/>
              <w:spacing w:line="240" w:lineRule="exact"/>
              <w:ind w:left="-57" w:right="-57" w:firstLin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DC0518" w:rsidRPr="00956344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Нефинансовые корпорации (S11)</w:t>
            </w:r>
          </w:p>
        </w:tc>
        <w:tc>
          <w:tcPr>
            <w:tcW w:w="2977" w:type="dxa"/>
          </w:tcPr>
          <w:p w:rsidR="00DC0518" w:rsidRPr="0095634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/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гр. 3, стр. 1</w:t>
            </w:r>
            <w:proofErr w:type="gramStart"/>
            <w:r w:rsidRPr="00956344">
              <w:rPr>
                <w:bCs/>
                <w:sz w:val="24"/>
                <w:szCs w:val="24"/>
              </w:rPr>
              <w:t xml:space="preserve"> Т</w:t>
            </w:r>
            <w:proofErr w:type="gramEnd"/>
            <w:r w:rsidRPr="00956344">
              <w:rPr>
                <w:bCs/>
                <w:sz w:val="24"/>
                <w:szCs w:val="24"/>
              </w:rPr>
              <w:t>абл. 11</w:t>
            </w:r>
          </w:p>
        </w:tc>
      </w:tr>
      <w:tr w:rsidR="00DC0518" w:rsidRPr="00956344" w:rsidTr="00082F23">
        <w:trPr>
          <w:trHeight w:val="412"/>
        </w:trPr>
        <w:tc>
          <w:tcPr>
            <w:tcW w:w="426" w:type="dxa"/>
            <w:vMerge/>
            <w:vAlign w:val="center"/>
          </w:tcPr>
          <w:p w:rsidR="00DC0518" w:rsidRPr="00956344" w:rsidRDefault="00DC0518" w:rsidP="00082F23">
            <w:pPr>
              <w:widowControl w:val="0"/>
              <w:autoSpaceDE/>
              <w:autoSpaceDN/>
              <w:adjustRightInd/>
              <w:spacing w:line="240" w:lineRule="exact"/>
              <w:ind w:left="-57" w:right="-57"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C0518" w:rsidRPr="00956344" w:rsidRDefault="00DC0518" w:rsidP="00082F23">
            <w:pPr>
              <w:widowControl w:val="0"/>
              <w:autoSpaceDE/>
              <w:autoSpaceDN/>
              <w:adjustRightInd/>
              <w:spacing w:line="240" w:lineRule="exact"/>
              <w:ind w:left="-57" w:right="-57" w:firstLin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DC0518" w:rsidRPr="00956344" w:rsidRDefault="00DC0518" w:rsidP="00082F23">
            <w:pPr>
              <w:widowControl w:val="0"/>
              <w:autoSpaceDE/>
              <w:autoSpaceDN/>
              <w:adjustRightInd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C0518" w:rsidRPr="00956344" w:rsidRDefault="00DC0518" w:rsidP="00082F23">
            <w:pPr>
              <w:widowControl w:val="0"/>
              <w:autoSpaceDE/>
              <w:autoSpaceDN/>
              <w:adjustRightInd/>
              <w:spacing w:line="240" w:lineRule="exact"/>
              <w:ind w:left="-57" w:right="-57" w:firstLine="0"/>
              <w:contextualSpacing/>
              <w:jc w:val="right"/>
              <w:rPr>
                <w:sz w:val="24"/>
                <w:szCs w:val="24"/>
              </w:rPr>
            </w:pPr>
            <w:r w:rsidRPr="00956344">
              <w:rPr>
                <w:sz w:val="24"/>
                <w:szCs w:val="24"/>
              </w:rPr>
              <w:t>172 269</w:t>
            </w:r>
          </w:p>
        </w:tc>
      </w:tr>
      <w:tr w:rsidR="00DC0518" w:rsidRPr="00956344" w:rsidTr="00082F23">
        <w:trPr>
          <w:trHeight w:val="404"/>
        </w:trPr>
        <w:tc>
          <w:tcPr>
            <w:tcW w:w="426" w:type="dxa"/>
            <w:vMerge w:val="restart"/>
            <w:vAlign w:val="center"/>
          </w:tcPr>
          <w:p w:rsidR="00DC0518" w:rsidRPr="00956344" w:rsidRDefault="00DC0518" w:rsidP="00082F23">
            <w:pPr>
              <w:widowControl w:val="0"/>
              <w:autoSpaceDE/>
              <w:autoSpaceDN/>
              <w:adjustRightInd/>
              <w:spacing w:line="240" w:lineRule="exact"/>
              <w:ind w:left="-57" w:right="-57"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  <w:vMerge/>
            <w:vAlign w:val="center"/>
          </w:tcPr>
          <w:p w:rsidR="00DC0518" w:rsidRPr="00956344" w:rsidRDefault="00DC0518" w:rsidP="00082F23">
            <w:pPr>
              <w:widowControl w:val="0"/>
              <w:autoSpaceDE/>
              <w:autoSpaceDN/>
              <w:adjustRightInd/>
              <w:spacing w:line="240" w:lineRule="exact"/>
              <w:ind w:left="-57" w:right="-57" w:firstLin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DC0518" w:rsidRPr="0095634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Финансовые корпорации</w:t>
            </w:r>
          </w:p>
          <w:p w:rsidR="00DC0518" w:rsidRPr="00956344" w:rsidRDefault="00DC0518" w:rsidP="00082F23">
            <w:pPr>
              <w:widowControl w:val="0"/>
              <w:autoSpaceDE/>
              <w:autoSpaceDN/>
              <w:adjustRightInd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(S12)</w:t>
            </w:r>
          </w:p>
        </w:tc>
        <w:tc>
          <w:tcPr>
            <w:tcW w:w="2977" w:type="dxa"/>
            <w:vAlign w:val="center"/>
          </w:tcPr>
          <w:p w:rsidR="00DC0518" w:rsidRPr="00956344" w:rsidRDefault="00DC0518" w:rsidP="00082F23">
            <w:pPr>
              <w:widowControl w:val="0"/>
              <w:autoSpaceDE/>
              <w:autoSpaceDN/>
              <w:adjustRightInd/>
              <w:spacing w:line="240" w:lineRule="exact"/>
              <w:ind w:left="-57" w:right="-57" w:firstLine="0"/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956344">
              <w:rPr>
                <w:bCs/>
                <w:sz w:val="24"/>
                <w:szCs w:val="24"/>
              </w:rPr>
              <w:t>гр. 4, стр. 1</w:t>
            </w:r>
            <w:proofErr w:type="gramStart"/>
            <w:r w:rsidRPr="00956344">
              <w:rPr>
                <w:bCs/>
                <w:sz w:val="24"/>
                <w:szCs w:val="24"/>
              </w:rPr>
              <w:t xml:space="preserve"> Т</w:t>
            </w:r>
            <w:proofErr w:type="gramEnd"/>
            <w:r w:rsidRPr="00956344">
              <w:rPr>
                <w:bCs/>
                <w:sz w:val="24"/>
                <w:szCs w:val="24"/>
              </w:rPr>
              <w:t>абл. 11</w:t>
            </w:r>
          </w:p>
        </w:tc>
      </w:tr>
      <w:tr w:rsidR="00DC0518" w:rsidRPr="00956344" w:rsidTr="00082F23">
        <w:trPr>
          <w:trHeight w:val="198"/>
        </w:trPr>
        <w:tc>
          <w:tcPr>
            <w:tcW w:w="426" w:type="dxa"/>
            <w:vMerge/>
            <w:vAlign w:val="center"/>
          </w:tcPr>
          <w:p w:rsidR="00DC0518" w:rsidRPr="00956344" w:rsidRDefault="00DC0518" w:rsidP="00082F23">
            <w:pPr>
              <w:widowControl w:val="0"/>
              <w:autoSpaceDE/>
              <w:autoSpaceDN/>
              <w:adjustRightInd/>
              <w:spacing w:line="240" w:lineRule="exact"/>
              <w:ind w:left="-57" w:right="-57" w:firstLine="0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C0518" w:rsidRPr="00956344" w:rsidRDefault="00DC0518" w:rsidP="00082F23">
            <w:pPr>
              <w:widowControl w:val="0"/>
              <w:autoSpaceDE/>
              <w:autoSpaceDN/>
              <w:adjustRightInd/>
              <w:spacing w:line="240" w:lineRule="exact"/>
              <w:ind w:left="-57" w:right="-57" w:firstLin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C0518" w:rsidRPr="00956344" w:rsidRDefault="00DC0518" w:rsidP="00082F23">
            <w:pPr>
              <w:widowControl w:val="0"/>
              <w:autoSpaceDE/>
              <w:autoSpaceDN/>
              <w:adjustRightInd/>
              <w:spacing w:line="240" w:lineRule="exact"/>
              <w:ind w:left="-57" w:right="-57" w:firstLine="0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C0518" w:rsidRPr="00956344" w:rsidRDefault="00DC0518" w:rsidP="00082F23">
            <w:pPr>
              <w:widowControl w:val="0"/>
              <w:autoSpaceDE/>
              <w:autoSpaceDN/>
              <w:adjustRightInd/>
              <w:spacing w:line="240" w:lineRule="exact"/>
              <w:ind w:left="-57" w:right="-57" w:firstLine="0"/>
              <w:contextualSpacing/>
              <w:jc w:val="right"/>
              <w:rPr>
                <w:sz w:val="24"/>
                <w:szCs w:val="24"/>
              </w:rPr>
            </w:pPr>
            <w:r w:rsidRPr="00956344">
              <w:rPr>
                <w:sz w:val="24"/>
                <w:szCs w:val="24"/>
              </w:rPr>
              <w:t>172 269</w:t>
            </w:r>
          </w:p>
        </w:tc>
      </w:tr>
    </w:tbl>
    <w:p w:rsidR="00DC0518" w:rsidRPr="001004D4" w:rsidRDefault="00DC0518" w:rsidP="00DC0518">
      <w:pPr>
        <w:autoSpaceDE/>
        <w:autoSpaceDN/>
        <w:adjustRightInd/>
        <w:spacing w:before="120" w:afterLines="60" w:after="144"/>
        <w:ind w:firstLine="0"/>
        <w:jc w:val="right"/>
      </w:pPr>
      <w:r w:rsidRPr="001004D4">
        <w:t xml:space="preserve">Таблица 18 </w:t>
      </w:r>
    </w:p>
    <w:p w:rsidR="00DC0518" w:rsidRPr="001004D4" w:rsidRDefault="00DC0518" w:rsidP="00DC0518">
      <w:pPr>
        <w:autoSpaceDE/>
        <w:autoSpaceDN/>
        <w:adjustRightInd/>
        <w:spacing w:after="240"/>
        <w:ind w:firstLine="0"/>
        <w:jc w:val="center"/>
        <w:rPr>
          <w:b/>
        </w:rPr>
      </w:pPr>
      <w:r w:rsidRPr="001004D4">
        <w:rPr>
          <w:b/>
        </w:rPr>
        <w:t>Счет других изменений в объеме активов для предметов коллекционирования, тыс. руб.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2275"/>
        <w:gridCol w:w="2268"/>
        <w:gridCol w:w="2268"/>
        <w:gridCol w:w="2127"/>
      </w:tblGrid>
      <w:tr w:rsidR="00DC0518" w:rsidRPr="00E32663" w:rsidTr="00082F23">
        <w:tc>
          <w:tcPr>
            <w:tcW w:w="560" w:type="dxa"/>
            <w:vAlign w:val="center"/>
          </w:tcPr>
          <w:p w:rsidR="00DC0518" w:rsidRPr="00E32663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E32663">
              <w:rPr>
                <w:bCs/>
                <w:sz w:val="24"/>
                <w:szCs w:val="24"/>
              </w:rPr>
              <w:t xml:space="preserve"> № </w:t>
            </w:r>
            <w:proofErr w:type="gramStart"/>
            <w:r w:rsidRPr="00E32663"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</w:t>
            </w:r>
            <w:r w:rsidRPr="00E32663"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2275" w:type="dxa"/>
            <w:vAlign w:val="center"/>
          </w:tcPr>
          <w:p w:rsidR="00DC0518" w:rsidRPr="00E32663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E32663">
              <w:rPr>
                <w:sz w:val="24"/>
                <w:szCs w:val="24"/>
              </w:rPr>
              <w:t xml:space="preserve">Другие изменения </w:t>
            </w:r>
            <w:r>
              <w:rPr>
                <w:sz w:val="24"/>
                <w:szCs w:val="24"/>
              </w:rPr>
              <w:br/>
            </w:r>
            <w:r w:rsidRPr="00E32663">
              <w:rPr>
                <w:sz w:val="24"/>
                <w:szCs w:val="24"/>
              </w:rPr>
              <w:t>в объеме активов</w:t>
            </w:r>
          </w:p>
        </w:tc>
        <w:tc>
          <w:tcPr>
            <w:tcW w:w="2268" w:type="dxa"/>
            <w:vAlign w:val="center"/>
          </w:tcPr>
          <w:p w:rsidR="00DC0518" w:rsidRPr="00E32663" w:rsidRDefault="00DC0518" w:rsidP="00082F23">
            <w:pPr>
              <w:autoSpaceDE/>
              <w:autoSpaceDN/>
              <w:adjustRightInd/>
              <w:spacing w:beforeLines="20" w:before="48"/>
              <w:ind w:firstLine="0"/>
              <w:jc w:val="center"/>
              <w:rPr>
                <w:bCs/>
                <w:sz w:val="24"/>
                <w:szCs w:val="24"/>
              </w:rPr>
            </w:pPr>
            <w:r w:rsidRPr="00E32663">
              <w:rPr>
                <w:bCs/>
                <w:sz w:val="24"/>
                <w:szCs w:val="24"/>
              </w:rPr>
              <w:t xml:space="preserve">Домашние </w:t>
            </w:r>
          </w:p>
          <w:p w:rsidR="00DC0518" w:rsidRPr="00E32663" w:rsidRDefault="00DC0518" w:rsidP="00082F23">
            <w:pPr>
              <w:autoSpaceDE/>
              <w:autoSpaceDN/>
              <w:adjustRightInd/>
              <w:spacing w:beforeLines="20" w:before="48"/>
              <w:ind w:firstLine="0"/>
              <w:jc w:val="center"/>
              <w:rPr>
                <w:bCs/>
                <w:sz w:val="24"/>
                <w:szCs w:val="24"/>
              </w:rPr>
            </w:pPr>
            <w:r w:rsidRPr="00E32663">
              <w:rPr>
                <w:bCs/>
                <w:sz w:val="24"/>
                <w:szCs w:val="24"/>
              </w:rPr>
              <w:t xml:space="preserve">хозяйства </w:t>
            </w:r>
          </w:p>
          <w:p w:rsidR="00DC0518" w:rsidRPr="00E32663" w:rsidRDefault="00DC0518" w:rsidP="00082F23">
            <w:pPr>
              <w:autoSpaceDE/>
              <w:autoSpaceDN/>
              <w:adjustRightInd/>
              <w:spacing w:beforeLines="20" w:before="48"/>
              <w:ind w:firstLine="0"/>
              <w:jc w:val="center"/>
              <w:rPr>
                <w:bCs/>
                <w:sz w:val="24"/>
                <w:szCs w:val="24"/>
              </w:rPr>
            </w:pPr>
            <w:r w:rsidRPr="00E32663">
              <w:rPr>
                <w:bCs/>
                <w:sz w:val="24"/>
                <w:szCs w:val="24"/>
              </w:rPr>
              <w:t>(S14)</w:t>
            </w:r>
          </w:p>
        </w:tc>
        <w:tc>
          <w:tcPr>
            <w:tcW w:w="2268" w:type="dxa"/>
          </w:tcPr>
          <w:p w:rsidR="00DC0518" w:rsidRPr="00E32663" w:rsidRDefault="00DC0518" w:rsidP="00082F23">
            <w:pPr>
              <w:autoSpaceDE/>
              <w:autoSpaceDN/>
              <w:adjustRightInd/>
              <w:spacing w:beforeLines="20" w:before="48"/>
              <w:ind w:firstLine="0"/>
              <w:jc w:val="center"/>
              <w:rPr>
                <w:bCs/>
                <w:sz w:val="24"/>
                <w:szCs w:val="24"/>
              </w:rPr>
            </w:pPr>
            <w:r w:rsidRPr="00E32663">
              <w:rPr>
                <w:bCs/>
                <w:sz w:val="24"/>
                <w:szCs w:val="24"/>
              </w:rPr>
              <w:t>Нефинансовые корпорации</w:t>
            </w:r>
          </w:p>
          <w:p w:rsidR="00DC0518" w:rsidRPr="00E32663" w:rsidRDefault="00DC0518" w:rsidP="00082F23">
            <w:pPr>
              <w:autoSpaceDE/>
              <w:autoSpaceDN/>
              <w:adjustRightInd/>
              <w:spacing w:beforeLines="20" w:before="48"/>
              <w:ind w:firstLine="0"/>
              <w:jc w:val="center"/>
              <w:rPr>
                <w:bCs/>
                <w:sz w:val="24"/>
                <w:szCs w:val="24"/>
              </w:rPr>
            </w:pPr>
            <w:r w:rsidRPr="00E32663">
              <w:rPr>
                <w:bCs/>
                <w:sz w:val="24"/>
                <w:szCs w:val="24"/>
              </w:rPr>
              <w:t>(S11)</w:t>
            </w:r>
          </w:p>
        </w:tc>
        <w:tc>
          <w:tcPr>
            <w:tcW w:w="2127" w:type="dxa"/>
          </w:tcPr>
          <w:p w:rsidR="00DC0518" w:rsidRPr="00E32663" w:rsidRDefault="00DC0518" w:rsidP="00082F23">
            <w:pPr>
              <w:autoSpaceDE/>
              <w:autoSpaceDN/>
              <w:adjustRightInd/>
              <w:spacing w:beforeLines="20" w:before="48"/>
              <w:ind w:firstLine="0"/>
              <w:jc w:val="center"/>
              <w:rPr>
                <w:bCs/>
                <w:sz w:val="24"/>
                <w:szCs w:val="24"/>
              </w:rPr>
            </w:pPr>
            <w:r w:rsidRPr="00E32663">
              <w:rPr>
                <w:bCs/>
                <w:sz w:val="24"/>
                <w:szCs w:val="24"/>
              </w:rPr>
              <w:t>Финансовые корпорации</w:t>
            </w:r>
          </w:p>
          <w:p w:rsidR="00DC0518" w:rsidRPr="00E32663" w:rsidRDefault="00DC0518" w:rsidP="00082F23">
            <w:pPr>
              <w:autoSpaceDE/>
              <w:autoSpaceDN/>
              <w:adjustRightInd/>
              <w:spacing w:beforeLines="20" w:before="48"/>
              <w:ind w:firstLine="0"/>
              <w:jc w:val="center"/>
              <w:rPr>
                <w:bCs/>
                <w:sz w:val="24"/>
                <w:szCs w:val="24"/>
              </w:rPr>
            </w:pPr>
            <w:r w:rsidRPr="00E32663">
              <w:rPr>
                <w:bCs/>
                <w:sz w:val="24"/>
                <w:szCs w:val="24"/>
              </w:rPr>
              <w:t>(S12)</w:t>
            </w:r>
          </w:p>
        </w:tc>
      </w:tr>
      <w:tr w:rsidR="00DC0518" w:rsidRPr="00E32663" w:rsidTr="00082F23">
        <w:tc>
          <w:tcPr>
            <w:tcW w:w="560" w:type="dxa"/>
            <w:vAlign w:val="center"/>
          </w:tcPr>
          <w:p w:rsidR="00DC0518" w:rsidRPr="00E32663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E3266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275" w:type="dxa"/>
          </w:tcPr>
          <w:p w:rsidR="00DC0518" w:rsidRPr="00E32663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E3266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C0518" w:rsidRPr="00E32663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E32663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C0518" w:rsidRPr="00E32663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E32663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DC0518" w:rsidRPr="00E32663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E32663">
              <w:rPr>
                <w:sz w:val="24"/>
                <w:szCs w:val="24"/>
              </w:rPr>
              <w:t>4</w:t>
            </w:r>
          </w:p>
        </w:tc>
      </w:tr>
      <w:tr w:rsidR="00DC0518" w:rsidRPr="00E32663" w:rsidTr="00082F23">
        <w:tc>
          <w:tcPr>
            <w:tcW w:w="560" w:type="dxa"/>
            <w:vMerge w:val="restart"/>
            <w:vAlign w:val="center"/>
          </w:tcPr>
          <w:p w:rsidR="00DC0518" w:rsidRPr="00E32663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E3266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75" w:type="dxa"/>
            <w:vMerge w:val="restart"/>
            <w:vAlign w:val="center"/>
          </w:tcPr>
          <w:p w:rsidR="00DC0518" w:rsidRPr="00E32663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E32663">
              <w:rPr>
                <w:sz w:val="24"/>
                <w:szCs w:val="24"/>
              </w:rPr>
              <w:t>Итого другие изменения в объеме</w:t>
            </w:r>
          </w:p>
        </w:tc>
        <w:tc>
          <w:tcPr>
            <w:tcW w:w="2268" w:type="dxa"/>
          </w:tcPr>
          <w:p w:rsidR="00DC0518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right"/>
              <w:rPr>
                <w:sz w:val="24"/>
                <w:szCs w:val="24"/>
              </w:rPr>
            </w:pPr>
            <w:r w:rsidRPr="00E32663">
              <w:rPr>
                <w:sz w:val="24"/>
                <w:szCs w:val="24"/>
              </w:rPr>
              <w:t xml:space="preserve">гр.1 стр.1 </w:t>
            </w:r>
          </w:p>
          <w:p w:rsidR="00DC0518" w:rsidRPr="00E32663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right"/>
              <w:rPr>
                <w:sz w:val="24"/>
                <w:szCs w:val="24"/>
              </w:rPr>
            </w:pPr>
            <w:r w:rsidRPr="00E32663">
              <w:rPr>
                <w:sz w:val="24"/>
                <w:szCs w:val="24"/>
              </w:rPr>
              <w:t>Табл. 14*0,0002</w:t>
            </w:r>
          </w:p>
        </w:tc>
        <w:tc>
          <w:tcPr>
            <w:tcW w:w="2268" w:type="dxa"/>
          </w:tcPr>
          <w:p w:rsidR="00DC0518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E32663">
              <w:rPr>
                <w:sz w:val="24"/>
                <w:szCs w:val="24"/>
              </w:rPr>
              <w:t xml:space="preserve">гр.1 стр.1 </w:t>
            </w:r>
          </w:p>
          <w:p w:rsidR="00DC0518" w:rsidRPr="00E32663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E32663">
              <w:rPr>
                <w:sz w:val="24"/>
                <w:szCs w:val="24"/>
              </w:rPr>
              <w:t>Табл. 14.1*0,0002</w:t>
            </w:r>
          </w:p>
        </w:tc>
        <w:tc>
          <w:tcPr>
            <w:tcW w:w="2127" w:type="dxa"/>
          </w:tcPr>
          <w:p w:rsidR="00DC0518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E32663">
              <w:rPr>
                <w:sz w:val="24"/>
                <w:szCs w:val="24"/>
              </w:rPr>
              <w:t xml:space="preserve">гр.1 стр.1 </w:t>
            </w:r>
          </w:p>
          <w:p w:rsidR="00DC0518" w:rsidRPr="00E32663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E32663">
              <w:rPr>
                <w:sz w:val="24"/>
                <w:szCs w:val="24"/>
              </w:rPr>
              <w:t>Табл. 14.2*0,0002</w:t>
            </w:r>
          </w:p>
        </w:tc>
      </w:tr>
      <w:tr w:rsidR="00DC0518" w:rsidRPr="001004D4" w:rsidTr="00082F23">
        <w:trPr>
          <w:trHeight w:val="320"/>
        </w:trPr>
        <w:tc>
          <w:tcPr>
            <w:tcW w:w="560" w:type="dxa"/>
            <w:vMerge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Pr="001004D4">
              <w:rPr>
                <w:sz w:val="24"/>
                <w:szCs w:val="24"/>
              </w:rPr>
              <w:t xml:space="preserve"> 154 571</w:t>
            </w:r>
          </w:p>
        </w:tc>
        <w:tc>
          <w:tcPr>
            <w:tcW w:w="2268" w:type="dxa"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Pr="001004D4">
              <w:rPr>
                <w:sz w:val="24"/>
                <w:szCs w:val="24"/>
              </w:rPr>
              <w:t xml:space="preserve"> 29 689</w:t>
            </w:r>
          </w:p>
        </w:tc>
        <w:tc>
          <w:tcPr>
            <w:tcW w:w="2127" w:type="dxa"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Pr="001004D4">
              <w:rPr>
                <w:sz w:val="24"/>
                <w:szCs w:val="24"/>
              </w:rPr>
              <w:t xml:space="preserve"> 29 689</w:t>
            </w:r>
          </w:p>
        </w:tc>
      </w:tr>
    </w:tbl>
    <w:p w:rsidR="00DC0518" w:rsidRPr="001004D4" w:rsidRDefault="00DC0518" w:rsidP="00DC0518">
      <w:pPr>
        <w:autoSpaceDE/>
        <w:autoSpaceDN/>
        <w:adjustRightInd/>
        <w:spacing w:before="120" w:afterLines="60" w:after="144"/>
        <w:ind w:firstLine="0"/>
        <w:jc w:val="right"/>
      </w:pPr>
      <w:r w:rsidRPr="001004D4">
        <w:lastRenderedPageBreak/>
        <w:t>Таблица 19</w:t>
      </w:r>
    </w:p>
    <w:p w:rsidR="00DC0518" w:rsidRPr="001004D4" w:rsidRDefault="00DC0518" w:rsidP="00DC0518">
      <w:pPr>
        <w:autoSpaceDE/>
        <w:autoSpaceDN/>
        <w:adjustRightInd/>
        <w:spacing w:after="240"/>
        <w:ind w:firstLine="0"/>
        <w:jc w:val="center"/>
        <w:rPr>
          <w:b/>
        </w:rPr>
      </w:pPr>
      <w:r w:rsidRPr="001004D4">
        <w:rPr>
          <w:b/>
        </w:rPr>
        <w:t>Баланс активов и пассивов и счета накопления в части предметов коллекционирования, тыс. руб.</w:t>
      </w:r>
    </w:p>
    <w:tbl>
      <w:tblPr>
        <w:tblW w:w="4878" w:type="pct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4"/>
        <w:gridCol w:w="1681"/>
        <w:gridCol w:w="425"/>
        <w:gridCol w:w="2268"/>
        <w:gridCol w:w="2268"/>
        <w:gridCol w:w="2127"/>
      </w:tblGrid>
      <w:tr w:rsidR="00DC0518" w:rsidRPr="001004D4" w:rsidTr="00082F23">
        <w:trPr>
          <w:trHeight w:val="653"/>
          <w:tblHeader/>
        </w:trPr>
        <w:tc>
          <w:tcPr>
            <w:tcW w:w="2415" w:type="dxa"/>
            <w:gridSpan w:val="2"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</w:rPr>
            </w:pPr>
            <w:r w:rsidRPr="001004D4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5" w:type="dxa"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b/>
                <w:bCs/>
                <w:sz w:val="24"/>
                <w:szCs w:val="24"/>
              </w:rPr>
            </w:pPr>
            <w:r w:rsidRPr="001004D4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004D4"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</w:t>
            </w:r>
            <w:r w:rsidRPr="001004D4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2268" w:type="dxa"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</w:rPr>
            </w:pPr>
            <w:r w:rsidRPr="001004D4">
              <w:rPr>
                <w:b/>
                <w:bCs/>
                <w:sz w:val="24"/>
                <w:szCs w:val="24"/>
              </w:rPr>
              <w:t xml:space="preserve">Домашние </w:t>
            </w:r>
          </w:p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</w:rPr>
            </w:pPr>
            <w:r w:rsidRPr="001004D4">
              <w:rPr>
                <w:b/>
                <w:bCs/>
                <w:sz w:val="24"/>
                <w:szCs w:val="24"/>
              </w:rPr>
              <w:t xml:space="preserve">хозяйства </w:t>
            </w:r>
          </w:p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</w:rPr>
            </w:pPr>
            <w:r w:rsidRPr="001004D4">
              <w:rPr>
                <w:b/>
                <w:bCs/>
                <w:sz w:val="24"/>
                <w:szCs w:val="24"/>
              </w:rPr>
              <w:t>(S14)</w:t>
            </w:r>
          </w:p>
        </w:tc>
        <w:tc>
          <w:tcPr>
            <w:tcW w:w="2268" w:type="dxa"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</w:rPr>
            </w:pPr>
            <w:r w:rsidRPr="001004D4">
              <w:rPr>
                <w:b/>
                <w:bCs/>
                <w:sz w:val="24"/>
                <w:szCs w:val="24"/>
              </w:rPr>
              <w:t>Нефинансовые корпорации</w:t>
            </w:r>
          </w:p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</w:rPr>
            </w:pPr>
            <w:r w:rsidRPr="001004D4">
              <w:rPr>
                <w:b/>
                <w:bCs/>
                <w:sz w:val="24"/>
                <w:szCs w:val="24"/>
              </w:rPr>
              <w:t>(S11)</w:t>
            </w:r>
          </w:p>
        </w:tc>
        <w:tc>
          <w:tcPr>
            <w:tcW w:w="2127" w:type="dxa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</w:rPr>
            </w:pPr>
            <w:r w:rsidRPr="001004D4">
              <w:rPr>
                <w:b/>
                <w:bCs/>
                <w:sz w:val="24"/>
                <w:szCs w:val="24"/>
              </w:rPr>
              <w:t xml:space="preserve">Финансовые корпорации </w:t>
            </w:r>
          </w:p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</w:rPr>
            </w:pPr>
            <w:r w:rsidRPr="001004D4">
              <w:rPr>
                <w:b/>
                <w:bCs/>
                <w:sz w:val="24"/>
                <w:szCs w:val="24"/>
              </w:rPr>
              <w:t>(S12)</w:t>
            </w:r>
          </w:p>
        </w:tc>
      </w:tr>
      <w:tr w:rsidR="00DC0518" w:rsidRPr="001004D4" w:rsidTr="00082F23">
        <w:trPr>
          <w:trHeight w:val="124"/>
          <w:tblHeader/>
        </w:trPr>
        <w:tc>
          <w:tcPr>
            <w:tcW w:w="2415" w:type="dxa"/>
            <w:gridSpan w:val="2"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1004D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1004D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1004D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1004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1004D4">
              <w:rPr>
                <w:b/>
                <w:sz w:val="24"/>
                <w:szCs w:val="24"/>
              </w:rPr>
              <w:t>3</w:t>
            </w:r>
          </w:p>
        </w:tc>
      </w:tr>
      <w:tr w:rsidR="00DC0518" w:rsidRPr="001004D4" w:rsidTr="00082F23">
        <w:trPr>
          <w:trHeight w:val="251"/>
        </w:trPr>
        <w:tc>
          <w:tcPr>
            <w:tcW w:w="2415" w:type="dxa"/>
            <w:gridSpan w:val="2"/>
            <w:vMerge w:val="restart"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left"/>
              <w:rPr>
                <w:b/>
                <w:bCs/>
                <w:sz w:val="24"/>
                <w:szCs w:val="24"/>
              </w:rPr>
            </w:pPr>
            <w:r w:rsidRPr="001004D4">
              <w:rPr>
                <w:b/>
                <w:bCs/>
                <w:sz w:val="24"/>
                <w:szCs w:val="24"/>
              </w:rPr>
              <w:t>Начальный баланс активов и пассивов</w:t>
            </w:r>
          </w:p>
        </w:tc>
        <w:tc>
          <w:tcPr>
            <w:tcW w:w="425" w:type="dxa"/>
            <w:vMerge w:val="restart"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1004D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/>
                <w:sz w:val="24"/>
                <w:szCs w:val="24"/>
              </w:rPr>
            </w:pPr>
            <w:r w:rsidRPr="001004D4">
              <w:rPr>
                <w:color w:val="000000"/>
                <w:sz w:val="24"/>
                <w:szCs w:val="24"/>
              </w:rPr>
              <w:t>гр. 1 стр. 1</w:t>
            </w:r>
            <w:proofErr w:type="gramStart"/>
            <w:r w:rsidRPr="001004D4">
              <w:rPr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1004D4">
              <w:rPr>
                <w:color w:val="000000"/>
                <w:sz w:val="24"/>
                <w:szCs w:val="24"/>
              </w:rPr>
              <w:t>абл. 15</w:t>
            </w:r>
          </w:p>
        </w:tc>
        <w:tc>
          <w:tcPr>
            <w:tcW w:w="2268" w:type="dxa"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/>
                <w:sz w:val="24"/>
                <w:szCs w:val="24"/>
              </w:rPr>
            </w:pPr>
            <w:r w:rsidRPr="001004D4">
              <w:rPr>
                <w:color w:val="000000"/>
                <w:sz w:val="24"/>
                <w:szCs w:val="24"/>
              </w:rPr>
              <w:t>гр. 1 стр. 2</w:t>
            </w:r>
            <w:proofErr w:type="gramStart"/>
            <w:r w:rsidRPr="001004D4">
              <w:rPr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1004D4">
              <w:rPr>
                <w:color w:val="000000"/>
                <w:sz w:val="24"/>
                <w:szCs w:val="24"/>
              </w:rPr>
              <w:t>абл. 15</w:t>
            </w:r>
          </w:p>
        </w:tc>
        <w:tc>
          <w:tcPr>
            <w:tcW w:w="2127" w:type="dxa"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1004D4">
              <w:rPr>
                <w:color w:val="000000"/>
                <w:sz w:val="24"/>
                <w:szCs w:val="24"/>
              </w:rPr>
              <w:t>гр. 1 стр. 3</w:t>
            </w:r>
            <w:proofErr w:type="gramStart"/>
            <w:r w:rsidRPr="001004D4">
              <w:rPr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1004D4">
              <w:rPr>
                <w:color w:val="000000"/>
                <w:sz w:val="24"/>
                <w:szCs w:val="24"/>
              </w:rPr>
              <w:t>абл. 15</w:t>
            </w:r>
          </w:p>
        </w:tc>
      </w:tr>
      <w:tr w:rsidR="00DC0518" w:rsidRPr="001004D4" w:rsidTr="00082F23">
        <w:trPr>
          <w:trHeight w:val="146"/>
        </w:trPr>
        <w:tc>
          <w:tcPr>
            <w:tcW w:w="2415" w:type="dxa"/>
            <w:gridSpan w:val="2"/>
            <w:vMerge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color w:val="000000"/>
                <w:sz w:val="24"/>
                <w:szCs w:val="24"/>
              </w:rPr>
            </w:pPr>
            <w:r w:rsidRPr="001004D4">
              <w:rPr>
                <w:color w:val="000000"/>
                <w:sz w:val="24"/>
                <w:szCs w:val="24"/>
              </w:rPr>
              <w:t>757 397 391</w:t>
            </w:r>
          </w:p>
        </w:tc>
        <w:tc>
          <w:tcPr>
            <w:tcW w:w="2268" w:type="dxa"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color w:val="000000"/>
                <w:sz w:val="24"/>
                <w:szCs w:val="24"/>
              </w:rPr>
            </w:pPr>
            <w:r w:rsidRPr="001004D4">
              <w:rPr>
                <w:color w:val="000000"/>
                <w:sz w:val="24"/>
                <w:szCs w:val="24"/>
              </w:rPr>
              <w:t xml:space="preserve"> 145 475 327</w:t>
            </w:r>
          </w:p>
        </w:tc>
        <w:tc>
          <w:tcPr>
            <w:tcW w:w="2127" w:type="dxa"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color w:val="000000"/>
                <w:sz w:val="24"/>
                <w:szCs w:val="24"/>
              </w:rPr>
            </w:pPr>
            <w:r w:rsidRPr="001004D4">
              <w:rPr>
                <w:color w:val="000000"/>
                <w:sz w:val="24"/>
                <w:szCs w:val="24"/>
              </w:rPr>
              <w:t xml:space="preserve"> 145 475 327</w:t>
            </w:r>
          </w:p>
        </w:tc>
      </w:tr>
      <w:tr w:rsidR="00DC0518" w:rsidRPr="001004D4" w:rsidTr="00082F23">
        <w:trPr>
          <w:trHeight w:val="345"/>
        </w:trPr>
        <w:tc>
          <w:tcPr>
            <w:tcW w:w="2415" w:type="dxa"/>
            <w:gridSpan w:val="2"/>
            <w:vMerge w:val="restart"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left"/>
              <w:rPr>
                <w:b/>
                <w:bCs/>
                <w:sz w:val="24"/>
                <w:szCs w:val="24"/>
              </w:rPr>
            </w:pPr>
            <w:r w:rsidRPr="001004D4">
              <w:rPr>
                <w:b/>
                <w:bCs/>
                <w:sz w:val="24"/>
                <w:szCs w:val="24"/>
              </w:rPr>
              <w:t xml:space="preserve">Счет операций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1004D4">
              <w:rPr>
                <w:b/>
                <w:bCs/>
                <w:sz w:val="24"/>
                <w:szCs w:val="24"/>
              </w:rPr>
              <w:t>с капиталом</w:t>
            </w:r>
          </w:p>
        </w:tc>
        <w:tc>
          <w:tcPr>
            <w:tcW w:w="425" w:type="dxa"/>
            <w:vMerge w:val="restart"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1004D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/>
                <w:bCs/>
                <w:sz w:val="24"/>
                <w:szCs w:val="24"/>
              </w:rPr>
            </w:pPr>
            <w:r w:rsidRPr="001004D4">
              <w:rPr>
                <w:color w:val="000000"/>
                <w:sz w:val="24"/>
                <w:szCs w:val="24"/>
              </w:rPr>
              <w:t>гр. 3, стр. 1</w:t>
            </w:r>
            <w:proofErr w:type="gramStart"/>
            <w:r w:rsidRPr="001004D4">
              <w:rPr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1004D4">
              <w:rPr>
                <w:color w:val="000000"/>
                <w:sz w:val="24"/>
                <w:szCs w:val="24"/>
              </w:rPr>
              <w:t>абл. 17</w:t>
            </w:r>
          </w:p>
        </w:tc>
        <w:tc>
          <w:tcPr>
            <w:tcW w:w="2268" w:type="dxa"/>
            <w:vAlign w:val="center"/>
          </w:tcPr>
          <w:p w:rsidR="00DC0518" w:rsidRPr="00C25621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color w:val="000000"/>
                <w:sz w:val="24"/>
                <w:szCs w:val="24"/>
              </w:rPr>
            </w:pPr>
            <w:r w:rsidRPr="001004D4">
              <w:rPr>
                <w:color w:val="000000"/>
                <w:sz w:val="24"/>
                <w:szCs w:val="24"/>
              </w:rPr>
              <w:t>гр. 3, стр. 2</w:t>
            </w:r>
            <w:proofErr w:type="gramStart"/>
            <w:r w:rsidRPr="001004D4">
              <w:rPr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1004D4">
              <w:rPr>
                <w:color w:val="000000"/>
                <w:sz w:val="24"/>
                <w:szCs w:val="24"/>
              </w:rPr>
              <w:t>абл. 17</w:t>
            </w:r>
          </w:p>
        </w:tc>
        <w:tc>
          <w:tcPr>
            <w:tcW w:w="2127" w:type="dxa"/>
            <w:vAlign w:val="center"/>
          </w:tcPr>
          <w:p w:rsidR="00DC0518" w:rsidRPr="00A96042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left"/>
              <w:rPr>
                <w:color w:val="000000"/>
                <w:sz w:val="24"/>
                <w:szCs w:val="24"/>
              </w:rPr>
            </w:pPr>
            <w:r w:rsidRPr="001004D4">
              <w:rPr>
                <w:color w:val="000000"/>
                <w:sz w:val="24"/>
                <w:szCs w:val="24"/>
              </w:rPr>
              <w:t>гр. 3, стр. 3</w:t>
            </w:r>
            <w:proofErr w:type="gramStart"/>
            <w:r w:rsidRPr="001004D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</w:t>
            </w:r>
            <w:proofErr w:type="gramEnd"/>
            <w:r>
              <w:rPr>
                <w:color w:val="000000"/>
                <w:sz w:val="24"/>
                <w:szCs w:val="24"/>
              </w:rPr>
              <w:t>абл.</w:t>
            </w:r>
            <w:r w:rsidRPr="001004D4">
              <w:rPr>
                <w:color w:val="000000"/>
                <w:sz w:val="24"/>
                <w:szCs w:val="24"/>
              </w:rPr>
              <w:t>17</w:t>
            </w:r>
          </w:p>
        </w:tc>
      </w:tr>
      <w:tr w:rsidR="00DC0518" w:rsidRPr="001004D4" w:rsidTr="00082F23">
        <w:trPr>
          <w:trHeight w:val="155"/>
        </w:trPr>
        <w:tc>
          <w:tcPr>
            <w:tcW w:w="2415" w:type="dxa"/>
            <w:gridSpan w:val="2"/>
            <w:vMerge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color w:val="000000"/>
                <w:sz w:val="24"/>
                <w:szCs w:val="24"/>
              </w:rPr>
            </w:pPr>
            <w:r w:rsidRPr="001004D4">
              <w:rPr>
                <w:sz w:val="24"/>
                <w:szCs w:val="24"/>
              </w:rPr>
              <w:t>2 100 888</w:t>
            </w:r>
          </w:p>
        </w:tc>
        <w:tc>
          <w:tcPr>
            <w:tcW w:w="2268" w:type="dxa"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color w:val="000000"/>
                <w:sz w:val="24"/>
                <w:szCs w:val="24"/>
              </w:rPr>
            </w:pPr>
            <w:r w:rsidRPr="001004D4">
              <w:rPr>
                <w:color w:val="000000"/>
                <w:sz w:val="24"/>
                <w:szCs w:val="24"/>
              </w:rPr>
              <w:t xml:space="preserve"> 172 269</w:t>
            </w:r>
          </w:p>
        </w:tc>
        <w:tc>
          <w:tcPr>
            <w:tcW w:w="2127" w:type="dxa"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color w:val="000000"/>
                <w:sz w:val="24"/>
                <w:szCs w:val="24"/>
              </w:rPr>
            </w:pPr>
            <w:r w:rsidRPr="001004D4">
              <w:rPr>
                <w:color w:val="000000"/>
                <w:sz w:val="24"/>
                <w:szCs w:val="24"/>
              </w:rPr>
              <w:t xml:space="preserve"> 172 269</w:t>
            </w:r>
          </w:p>
        </w:tc>
      </w:tr>
      <w:tr w:rsidR="00DC0518" w:rsidRPr="001004D4" w:rsidTr="00082F23">
        <w:trPr>
          <w:trHeight w:val="257"/>
        </w:trPr>
        <w:tc>
          <w:tcPr>
            <w:tcW w:w="2415" w:type="dxa"/>
            <w:gridSpan w:val="2"/>
            <w:vMerge w:val="restart"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left"/>
              <w:rPr>
                <w:b/>
                <w:bCs/>
                <w:sz w:val="24"/>
                <w:szCs w:val="24"/>
              </w:rPr>
            </w:pPr>
            <w:r w:rsidRPr="001004D4">
              <w:rPr>
                <w:b/>
                <w:bCs/>
                <w:sz w:val="24"/>
                <w:szCs w:val="24"/>
              </w:rPr>
              <w:t>Счет других изменений в объеме</w:t>
            </w:r>
          </w:p>
        </w:tc>
        <w:tc>
          <w:tcPr>
            <w:tcW w:w="425" w:type="dxa"/>
            <w:vMerge w:val="restart"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1004D4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DC0518" w:rsidRPr="001004D4" w:rsidRDefault="00DC0518" w:rsidP="00082F23">
            <w:pPr>
              <w:keepNext/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/>
                <w:sz w:val="24"/>
                <w:szCs w:val="24"/>
              </w:rPr>
            </w:pPr>
            <w:r w:rsidRPr="001004D4">
              <w:rPr>
                <w:sz w:val="24"/>
                <w:szCs w:val="24"/>
              </w:rPr>
              <w:t>гр.2 стр.1</w:t>
            </w:r>
            <w:proofErr w:type="gramStart"/>
            <w:r w:rsidRPr="001004D4">
              <w:rPr>
                <w:sz w:val="24"/>
                <w:szCs w:val="24"/>
              </w:rPr>
              <w:t xml:space="preserve">  Т</w:t>
            </w:r>
            <w:proofErr w:type="gramEnd"/>
            <w:r w:rsidRPr="001004D4">
              <w:rPr>
                <w:sz w:val="24"/>
                <w:szCs w:val="24"/>
              </w:rPr>
              <w:t>абл. 18</w:t>
            </w:r>
          </w:p>
        </w:tc>
        <w:tc>
          <w:tcPr>
            <w:tcW w:w="2268" w:type="dxa"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/>
                <w:bCs/>
                <w:sz w:val="24"/>
                <w:szCs w:val="24"/>
              </w:rPr>
            </w:pPr>
            <w:r w:rsidRPr="001004D4">
              <w:rPr>
                <w:sz w:val="24"/>
                <w:szCs w:val="24"/>
              </w:rPr>
              <w:t>гр.3 стр.1</w:t>
            </w:r>
            <w:proofErr w:type="gramStart"/>
            <w:r w:rsidRPr="001004D4">
              <w:rPr>
                <w:sz w:val="24"/>
                <w:szCs w:val="24"/>
              </w:rPr>
              <w:t xml:space="preserve"> Т</w:t>
            </w:r>
            <w:proofErr w:type="gramEnd"/>
            <w:r w:rsidRPr="001004D4">
              <w:rPr>
                <w:sz w:val="24"/>
                <w:szCs w:val="24"/>
              </w:rPr>
              <w:t>абл. 18</w:t>
            </w:r>
          </w:p>
        </w:tc>
        <w:tc>
          <w:tcPr>
            <w:tcW w:w="2127" w:type="dxa"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rPr>
                <w:sz w:val="24"/>
                <w:szCs w:val="24"/>
              </w:rPr>
            </w:pPr>
            <w:r w:rsidRPr="001004D4">
              <w:rPr>
                <w:sz w:val="24"/>
                <w:szCs w:val="24"/>
              </w:rPr>
              <w:t>гр.4 стр.1</w:t>
            </w:r>
            <w:proofErr w:type="gramStart"/>
            <w:r w:rsidRPr="001004D4">
              <w:rPr>
                <w:sz w:val="24"/>
                <w:szCs w:val="24"/>
              </w:rPr>
              <w:t xml:space="preserve"> Т</w:t>
            </w:r>
            <w:proofErr w:type="gramEnd"/>
            <w:r w:rsidRPr="001004D4">
              <w:rPr>
                <w:sz w:val="24"/>
                <w:szCs w:val="24"/>
              </w:rPr>
              <w:t>абл. 18</w:t>
            </w:r>
          </w:p>
        </w:tc>
      </w:tr>
      <w:tr w:rsidR="00DC0518" w:rsidRPr="001004D4" w:rsidTr="00082F23">
        <w:trPr>
          <w:trHeight w:val="147"/>
        </w:trPr>
        <w:tc>
          <w:tcPr>
            <w:tcW w:w="2415" w:type="dxa"/>
            <w:gridSpan w:val="2"/>
            <w:vMerge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Pr="001004D4">
              <w:rPr>
                <w:sz w:val="24"/>
                <w:szCs w:val="24"/>
              </w:rPr>
              <w:t xml:space="preserve"> 154 571</w:t>
            </w:r>
          </w:p>
        </w:tc>
        <w:tc>
          <w:tcPr>
            <w:tcW w:w="2268" w:type="dxa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Pr="001004D4">
              <w:rPr>
                <w:sz w:val="24"/>
                <w:szCs w:val="24"/>
              </w:rPr>
              <w:t xml:space="preserve"> 29 689</w:t>
            </w:r>
          </w:p>
        </w:tc>
        <w:tc>
          <w:tcPr>
            <w:tcW w:w="2127" w:type="dxa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Pr="001004D4">
              <w:rPr>
                <w:sz w:val="24"/>
                <w:szCs w:val="24"/>
              </w:rPr>
              <w:t xml:space="preserve"> 29 689</w:t>
            </w:r>
          </w:p>
        </w:tc>
      </w:tr>
      <w:tr w:rsidR="00DC0518" w:rsidRPr="001004D4" w:rsidTr="00082F23">
        <w:trPr>
          <w:trHeight w:val="289"/>
        </w:trPr>
        <w:tc>
          <w:tcPr>
            <w:tcW w:w="734" w:type="dxa"/>
            <w:vMerge w:val="restart"/>
            <w:textDirection w:val="btLr"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</w:rPr>
            </w:pPr>
            <w:r w:rsidRPr="001004D4">
              <w:rPr>
                <w:b/>
                <w:bCs/>
                <w:sz w:val="24"/>
                <w:szCs w:val="24"/>
              </w:rPr>
              <w:t>Счет переоценки</w:t>
            </w:r>
          </w:p>
        </w:tc>
        <w:tc>
          <w:tcPr>
            <w:tcW w:w="1681" w:type="dxa"/>
            <w:vMerge w:val="restart"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left"/>
              <w:rPr>
                <w:b/>
                <w:bCs/>
                <w:sz w:val="24"/>
                <w:szCs w:val="24"/>
              </w:rPr>
            </w:pPr>
            <w:r w:rsidRPr="001004D4">
              <w:rPr>
                <w:b/>
                <w:bCs/>
                <w:sz w:val="24"/>
                <w:szCs w:val="24"/>
              </w:rPr>
              <w:t xml:space="preserve">Номинальные холдинговые прибыли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1004D4">
              <w:rPr>
                <w:b/>
                <w:bCs/>
                <w:sz w:val="24"/>
                <w:szCs w:val="24"/>
              </w:rPr>
              <w:t>и убытки</w:t>
            </w:r>
          </w:p>
        </w:tc>
        <w:tc>
          <w:tcPr>
            <w:tcW w:w="425" w:type="dxa"/>
            <w:vMerge w:val="restart"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1004D4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DC0518" w:rsidRPr="001004D4" w:rsidRDefault="00DC0518" w:rsidP="00082F23">
            <w:pPr>
              <w:keepNext/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/>
                <w:sz w:val="24"/>
                <w:szCs w:val="24"/>
              </w:rPr>
            </w:pPr>
            <w:r w:rsidRPr="001004D4">
              <w:rPr>
                <w:color w:val="000000"/>
                <w:sz w:val="24"/>
                <w:szCs w:val="24"/>
              </w:rPr>
              <w:t>гр. 1, стр.1</w:t>
            </w:r>
            <w:proofErr w:type="gramStart"/>
            <w:r w:rsidRPr="001004D4">
              <w:rPr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1004D4">
              <w:rPr>
                <w:color w:val="000000"/>
                <w:sz w:val="24"/>
                <w:szCs w:val="24"/>
              </w:rPr>
              <w:t>абл. 16</w:t>
            </w:r>
          </w:p>
        </w:tc>
        <w:tc>
          <w:tcPr>
            <w:tcW w:w="2268" w:type="dxa"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/>
                <w:bCs/>
                <w:sz w:val="24"/>
                <w:szCs w:val="24"/>
              </w:rPr>
            </w:pPr>
            <w:r w:rsidRPr="001004D4">
              <w:rPr>
                <w:color w:val="000000"/>
                <w:sz w:val="24"/>
                <w:szCs w:val="24"/>
              </w:rPr>
              <w:t>гр. 2, стр.1</w:t>
            </w:r>
            <w:proofErr w:type="gramStart"/>
            <w:r w:rsidRPr="001004D4">
              <w:rPr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1004D4">
              <w:rPr>
                <w:color w:val="000000"/>
                <w:sz w:val="24"/>
                <w:szCs w:val="24"/>
              </w:rPr>
              <w:t>абл. 16</w:t>
            </w:r>
          </w:p>
        </w:tc>
        <w:tc>
          <w:tcPr>
            <w:tcW w:w="2127" w:type="dxa"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1004D4">
              <w:rPr>
                <w:sz w:val="24"/>
                <w:szCs w:val="24"/>
              </w:rPr>
              <w:t>гр. 3, стр.1</w:t>
            </w:r>
            <w:r w:rsidRPr="001004D4">
              <w:rPr>
                <w:color w:val="000000"/>
                <w:sz w:val="24"/>
                <w:szCs w:val="24"/>
              </w:rPr>
              <w:t>Табл. 16</w:t>
            </w:r>
          </w:p>
        </w:tc>
      </w:tr>
      <w:tr w:rsidR="00DC0518" w:rsidRPr="001004D4" w:rsidTr="00082F23">
        <w:trPr>
          <w:trHeight w:val="316"/>
        </w:trPr>
        <w:tc>
          <w:tcPr>
            <w:tcW w:w="734" w:type="dxa"/>
            <w:vMerge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vMerge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1004D4">
              <w:rPr>
                <w:sz w:val="24"/>
                <w:szCs w:val="24"/>
              </w:rPr>
              <w:t>22 721 922</w:t>
            </w:r>
          </w:p>
        </w:tc>
        <w:tc>
          <w:tcPr>
            <w:tcW w:w="2268" w:type="dxa"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1004D4">
              <w:rPr>
                <w:sz w:val="24"/>
                <w:szCs w:val="24"/>
              </w:rPr>
              <w:t>4 364 260</w:t>
            </w:r>
          </w:p>
        </w:tc>
        <w:tc>
          <w:tcPr>
            <w:tcW w:w="2127" w:type="dxa"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1004D4">
              <w:rPr>
                <w:sz w:val="24"/>
                <w:szCs w:val="24"/>
              </w:rPr>
              <w:t>4 364 260</w:t>
            </w:r>
          </w:p>
        </w:tc>
      </w:tr>
      <w:tr w:rsidR="00DC0518" w:rsidRPr="001004D4" w:rsidTr="00082F23">
        <w:trPr>
          <w:trHeight w:val="349"/>
        </w:trPr>
        <w:tc>
          <w:tcPr>
            <w:tcW w:w="734" w:type="dxa"/>
            <w:vMerge/>
            <w:textDirection w:val="btLr"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vMerge w:val="restart"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left"/>
              <w:rPr>
                <w:b/>
                <w:bCs/>
                <w:sz w:val="24"/>
                <w:szCs w:val="24"/>
              </w:rPr>
            </w:pPr>
            <w:r w:rsidRPr="001004D4">
              <w:rPr>
                <w:b/>
                <w:bCs/>
                <w:sz w:val="24"/>
                <w:szCs w:val="24"/>
              </w:rPr>
              <w:t xml:space="preserve">Нейтральные холдинговые прибыли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1004D4">
              <w:rPr>
                <w:b/>
                <w:bCs/>
                <w:sz w:val="24"/>
                <w:szCs w:val="24"/>
              </w:rPr>
              <w:t>и убытки</w:t>
            </w:r>
          </w:p>
        </w:tc>
        <w:tc>
          <w:tcPr>
            <w:tcW w:w="425" w:type="dxa"/>
            <w:vMerge w:val="restart"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1004D4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DC0518" w:rsidRPr="001004D4" w:rsidRDefault="00DC0518" w:rsidP="00082F23">
            <w:pPr>
              <w:keepNext/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/>
                <w:sz w:val="24"/>
                <w:szCs w:val="24"/>
              </w:rPr>
            </w:pPr>
            <w:r w:rsidRPr="001004D4">
              <w:rPr>
                <w:color w:val="000000"/>
                <w:sz w:val="24"/>
                <w:szCs w:val="24"/>
              </w:rPr>
              <w:t>гр. 1, стр.2</w:t>
            </w:r>
            <w:proofErr w:type="gramStart"/>
            <w:r w:rsidRPr="001004D4">
              <w:rPr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1004D4">
              <w:rPr>
                <w:color w:val="000000"/>
                <w:sz w:val="24"/>
                <w:szCs w:val="24"/>
              </w:rPr>
              <w:t>абл. 16</w:t>
            </w:r>
          </w:p>
        </w:tc>
        <w:tc>
          <w:tcPr>
            <w:tcW w:w="2268" w:type="dxa"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/>
                <w:bCs/>
                <w:sz w:val="24"/>
                <w:szCs w:val="24"/>
              </w:rPr>
            </w:pPr>
            <w:r w:rsidRPr="001004D4">
              <w:rPr>
                <w:color w:val="000000"/>
                <w:sz w:val="24"/>
                <w:szCs w:val="24"/>
              </w:rPr>
              <w:t>гр. 2, стр.2</w:t>
            </w:r>
            <w:proofErr w:type="gramStart"/>
            <w:r w:rsidRPr="001004D4">
              <w:rPr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1004D4">
              <w:rPr>
                <w:color w:val="000000"/>
                <w:sz w:val="24"/>
                <w:szCs w:val="24"/>
              </w:rPr>
              <w:t>абл. 16</w:t>
            </w:r>
          </w:p>
        </w:tc>
        <w:tc>
          <w:tcPr>
            <w:tcW w:w="2127" w:type="dxa"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1004D4">
              <w:rPr>
                <w:sz w:val="24"/>
                <w:szCs w:val="24"/>
              </w:rPr>
              <w:t>гр. 3, стр.2</w:t>
            </w:r>
            <w:r w:rsidRPr="001004D4">
              <w:rPr>
                <w:color w:val="000000"/>
                <w:sz w:val="24"/>
                <w:szCs w:val="24"/>
              </w:rPr>
              <w:t>Табл. 16</w:t>
            </w:r>
          </w:p>
        </w:tc>
      </w:tr>
      <w:tr w:rsidR="00DC0518" w:rsidRPr="001004D4" w:rsidTr="00082F23">
        <w:trPr>
          <w:trHeight w:val="262"/>
        </w:trPr>
        <w:tc>
          <w:tcPr>
            <w:tcW w:w="734" w:type="dxa"/>
            <w:vMerge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vMerge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1004D4">
              <w:rPr>
                <w:sz w:val="24"/>
                <w:szCs w:val="24"/>
              </w:rPr>
              <w:t>45 443 843</w:t>
            </w:r>
          </w:p>
        </w:tc>
        <w:tc>
          <w:tcPr>
            <w:tcW w:w="2268" w:type="dxa"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1004D4">
              <w:rPr>
                <w:sz w:val="24"/>
                <w:szCs w:val="24"/>
              </w:rPr>
              <w:t>8 728 520</w:t>
            </w:r>
          </w:p>
        </w:tc>
        <w:tc>
          <w:tcPr>
            <w:tcW w:w="2127" w:type="dxa"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1004D4">
              <w:rPr>
                <w:sz w:val="24"/>
                <w:szCs w:val="24"/>
              </w:rPr>
              <w:t>8 728 520</w:t>
            </w:r>
          </w:p>
        </w:tc>
      </w:tr>
      <w:tr w:rsidR="00DC0518" w:rsidRPr="001004D4" w:rsidTr="00082F23">
        <w:trPr>
          <w:trHeight w:val="421"/>
        </w:trPr>
        <w:tc>
          <w:tcPr>
            <w:tcW w:w="734" w:type="dxa"/>
            <w:vMerge/>
            <w:textDirection w:val="btLr"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vMerge w:val="restart"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left"/>
              <w:rPr>
                <w:b/>
                <w:bCs/>
                <w:sz w:val="24"/>
                <w:szCs w:val="24"/>
              </w:rPr>
            </w:pPr>
            <w:r w:rsidRPr="001004D4">
              <w:rPr>
                <w:b/>
                <w:bCs/>
                <w:sz w:val="24"/>
                <w:szCs w:val="24"/>
              </w:rPr>
              <w:t xml:space="preserve">Реальные холдинговые прибыли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1004D4">
              <w:rPr>
                <w:b/>
                <w:bCs/>
                <w:sz w:val="24"/>
                <w:szCs w:val="24"/>
              </w:rPr>
              <w:t>и убытки</w:t>
            </w:r>
          </w:p>
        </w:tc>
        <w:tc>
          <w:tcPr>
            <w:tcW w:w="425" w:type="dxa"/>
            <w:vMerge w:val="restart"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1004D4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DC0518" w:rsidRPr="001004D4" w:rsidRDefault="00DC0518" w:rsidP="00082F23">
            <w:pPr>
              <w:keepNext/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/>
                <w:sz w:val="24"/>
                <w:szCs w:val="24"/>
              </w:rPr>
            </w:pPr>
            <w:r w:rsidRPr="001004D4">
              <w:rPr>
                <w:color w:val="000000"/>
                <w:sz w:val="24"/>
                <w:szCs w:val="24"/>
              </w:rPr>
              <w:t>гр. 1, стр.3</w:t>
            </w:r>
            <w:proofErr w:type="gramStart"/>
            <w:r w:rsidRPr="001004D4">
              <w:rPr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1004D4">
              <w:rPr>
                <w:color w:val="000000"/>
                <w:sz w:val="24"/>
                <w:szCs w:val="24"/>
              </w:rPr>
              <w:t>абл. 16</w:t>
            </w:r>
          </w:p>
        </w:tc>
        <w:tc>
          <w:tcPr>
            <w:tcW w:w="2268" w:type="dxa"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1004D4">
              <w:rPr>
                <w:color w:val="000000"/>
                <w:sz w:val="24"/>
                <w:szCs w:val="24"/>
              </w:rPr>
              <w:t>гр. 2, стр.3</w:t>
            </w:r>
            <w:proofErr w:type="gramStart"/>
            <w:r w:rsidRPr="001004D4">
              <w:rPr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1004D4">
              <w:rPr>
                <w:color w:val="000000"/>
                <w:sz w:val="24"/>
                <w:szCs w:val="24"/>
              </w:rPr>
              <w:t>абл. 16</w:t>
            </w:r>
          </w:p>
        </w:tc>
        <w:tc>
          <w:tcPr>
            <w:tcW w:w="2127" w:type="dxa"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1004D4">
              <w:rPr>
                <w:color w:val="000000"/>
                <w:sz w:val="24"/>
                <w:szCs w:val="24"/>
              </w:rPr>
              <w:t>гр. 3, стр.3Табл. 16</w:t>
            </w:r>
          </w:p>
        </w:tc>
      </w:tr>
      <w:tr w:rsidR="00DC0518" w:rsidRPr="001004D4" w:rsidTr="00082F23">
        <w:trPr>
          <w:trHeight w:val="223"/>
        </w:trPr>
        <w:tc>
          <w:tcPr>
            <w:tcW w:w="734" w:type="dxa"/>
            <w:vMerge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vMerge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Pr="001004D4">
              <w:rPr>
                <w:sz w:val="24"/>
                <w:szCs w:val="24"/>
              </w:rPr>
              <w:t xml:space="preserve"> 22 721 922</w:t>
            </w:r>
          </w:p>
        </w:tc>
        <w:tc>
          <w:tcPr>
            <w:tcW w:w="2268" w:type="dxa"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Pr="001004D4">
              <w:rPr>
                <w:sz w:val="24"/>
                <w:szCs w:val="24"/>
              </w:rPr>
              <w:t xml:space="preserve"> 4 364 260</w:t>
            </w:r>
          </w:p>
        </w:tc>
        <w:tc>
          <w:tcPr>
            <w:tcW w:w="2127" w:type="dxa"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Pr="001004D4">
              <w:rPr>
                <w:sz w:val="24"/>
                <w:szCs w:val="24"/>
              </w:rPr>
              <w:t xml:space="preserve"> 4 364 260</w:t>
            </w:r>
          </w:p>
        </w:tc>
      </w:tr>
      <w:tr w:rsidR="00DC0518" w:rsidRPr="001004D4" w:rsidTr="00082F23">
        <w:trPr>
          <w:trHeight w:val="296"/>
        </w:trPr>
        <w:tc>
          <w:tcPr>
            <w:tcW w:w="2415" w:type="dxa"/>
            <w:gridSpan w:val="2"/>
            <w:vMerge w:val="restart"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left"/>
              <w:rPr>
                <w:b/>
                <w:bCs/>
                <w:sz w:val="24"/>
                <w:szCs w:val="24"/>
              </w:rPr>
            </w:pPr>
            <w:r w:rsidRPr="001004D4">
              <w:rPr>
                <w:b/>
                <w:bCs/>
                <w:sz w:val="24"/>
                <w:szCs w:val="24"/>
              </w:rPr>
              <w:t xml:space="preserve">Заключительный баланс активов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1004D4">
              <w:rPr>
                <w:b/>
                <w:bCs/>
                <w:sz w:val="24"/>
                <w:szCs w:val="24"/>
              </w:rPr>
              <w:t>и пассивов</w:t>
            </w:r>
          </w:p>
        </w:tc>
        <w:tc>
          <w:tcPr>
            <w:tcW w:w="425" w:type="dxa"/>
            <w:vMerge w:val="restart"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1004D4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DC0518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1004D4">
              <w:rPr>
                <w:sz w:val="24"/>
                <w:szCs w:val="24"/>
              </w:rPr>
              <w:t xml:space="preserve">стр.1 + стр.2 </w:t>
            </w:r>
            <w:r>
              <w:rPr>
                <w:sz w:val="24"/>
                <w:szCs w:val="24"/>
              </w:rPr>
              <w:t>–</w:t>
            </w:r>
          </w:p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/>
                <w:bCs/>
                <w:sz w:val="24"/>
                <w:szCs w:val="24"/>
              </w:rPr>
            </w:pPr>
            <w:r w:rsidRPr="001004D4">
              <w:rPr>
                <w:sz w:val="24"/>
                <w:szCs w:val="24"/>
              </w:rPr>
              <w:t>стр.3 + стр.4</w:t>
            </w:r>
          </w:p>
        </w:tc>
        <w:tc>
          <w:tcPr>
            <w:tcW w:w="2268" w:type="dxa"/>
            <w:vAlign w:val="center"/>
          </w:tcPr>
          <w:p w:rsidR="00DC0518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1004D4">
              <w:rPr>
                <w:sz w:val="24"/>
                <w:szCs w:val="24"/>
              </w:rPr>
              <w:t xml:space="preserve">стр.1 + стр.2 </w:t>
            </w:r>
            <w:r>
              <w:rPr>
                <w:sz w:val="24"/>
                <w:szCs w:val="24"/>
              </w:rPr>
              <w:t xml:space="preserve">– </w:t>
            </w:r>
          </w:p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/>
                <w:bCs/>
                <w:sz w:val="24"/>
                <w:szCs w:val="24"/>
              </w:rPr>
            </w:pPr>
            <w:r w:rsidRPr="001004D4">
              <w:rPr>
                <w:sz w:val="24"/>
                <w:szCs w:val="24"/>
              </w:rPr>
              <w:t>стр.3 + стр.4</w:t>
            </w:r>
          </w:p>
        </w:tc>
        <w:tc>
          <w:tcPr>
            <w:tcW w:w="2127" w:type="dxa"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1004D4">
              <w:rPr>
                <w:sz w:val="24"/>
                <w:szCs w:val="24"/>
              </w:rPr>
              <w:t xml:space="preserve">стр.1 + стр.2 </w:t>
            </w:r>
            <w:r>
              <w:rPr>
                <w:sz w:val="24"/>
                <w:szCs w:val="24"/>
              </w:rPr>
              <w:t>–</w:t>
            </w:r>
            <w:r w:rsidRPr="001004D4">
              <w:rPr>
                <w:sz w:val="24"/>
                <w:szCs w:val="24"/>
              </w:rPr>
              <w:t xml:space="preserve"> стр.3 + стр.4</w:t>
            </w:r>
          </w:p>
        </w:tc>
      </w:tr>
      <w:tr w:rsidR="00DC0518" w:rsidRPr="001004D4" w:rsidTr="00082F23">
        <w:trPr>
          <w:trHeight w:val="214"/>
        </w:trPr>
        <w:tc>
          <w:tcPr>
            <w:tcW w:w="2415" w:type="dxa"/>
            <w:gridSpan w:val="2"/>
            <w:vMerge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/>
                <w:sz w:val="24"/>
                <w:szCs w:val="24"/>
              </w:rPr>
            </w:pPr>
            <w:r w:rsidRPr="001004D4">
              <w:rPr>
                <w:b/>
                <w:sz w:val="24"/>
                <w:szCs w:val="24"/>
              </w:rPr>
              <w:t>782 374 772</w:t>
            </w:r>
          </w:p>
        </w:tc>
        <w:tc>
          <w:tcPr>
            <w:tcW w:w="2268" w:type="dxa"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/>
                <w:color w:val="000000"/>
                <w:sz w:val="24"/>
                <w:szCs w:val="24"/>
              </w:rPr>
            </w:pPr>
            <w:r w:rsidRPr="001004D4">
              <w:rPr>
                <w:b/>
                <w:color w:val="000000"/>
                <w:sz w:val="24"/>
                <w:szCs w:val="24"/>
              </w:rPr>
              <w:t>150 041 545</w:t>
            </w:r>
          </w:p>
        </w:tc>
        <w:tc>
          <w:tcPr>
            <w:tcW w:w="2127" w:type="dxa"/>
            <w:vAlign w:val="center"/>
          </w:tcPr>
          <w:p w:rsidR="00DC0518" w:rsidRPr="001004D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/>
                <w:color w:val="000000"/>
                <w:sz w:val="24"/>
                <w:szCs w:val="24"/>
              </w:rPr>
            </w:pPr>
            <w:r w:rsidRPr="001004D4">
              <w:rPr>
                <w:b/>
                <w:color w:val="000000"/>
                <w:sz w:val="24"/>
                <w:szCs w:val="24"/>
              </w:rPr>
              <w:t>150 041 545</w:t>
            </w:r>
          </w:p>
        </w:tc>
      </w:tr>
    </w:tbl>
    <w:p w:rsidR="00DC0518" w:rsidRDefault="00DC0518" w:rsidP="00DC0518">
      <w:pPr>
        <w:spacing w:line="360" w:lineRule="auto"/>
        <w:ind w:firstLine="540"/>
        <w:rPr>
          <w:lang w:eastAsia="en-US"/>
        </w:rPr>
      </w:pPr>
    </w:p>
    <w:p w:rsidR="00DC0518" w:rsidRPr="00B40E7D" w:rsidRDefault="00DC0518" w:rsidP="00DC0518">
      <w:pPr>
        <w:spacing w:line="360" w:lineRule="auto"/>
        <w:ind w:firstLine="540"/>
        <w:rPr>
          <w:lang w:eastAsia="en-US"/>
        </w:rPr>
      </w:pPr>
      <w:r>
        <w:rPr>
          <w:b/>
          <w:lang w:eastAsia="en-US"/>
        </w:rPr>
        <w:t>5</w:t>
      </w:r>
      <w:r w:rsidRPr="00B40E7D">
        <w:rPr>
          <w:b/>
          <w:lang w:eastAsia="en-US"/>
        </w:rPr>
        <w:t>.</w:t>
      </w:r>
      <w:r>
        <w:rPr>
          <w:b/>
          <w:lang w:eastAsia="en-US"/>
        </w:rPr>
        <w:t>3. Драгоценные металлы и драгоценные камни</w:t>
      </w:r>
    </w:p>
    <w:p w:rsidR="00DC0518" w:rsidRPr="00425D6F" w:rsidRDefault="00DC0518" w:rsidP="00DC0518">
      <w:pPr>
        <w:spacing w:line="360" w:lineRule="auto"/>
        <w:ind w:firstLine="540"/>
        <w:rPr>
          <w:lang w:eastAsia="en-US"/>
        </w:rPr>
      </w:pPr>
      <w:r>
        <w:rPr>
          <w:lang w:eastAsia="en-US"/>
        </w:rPr>
        <w:t xml:space="preserve">5.3.1. </w:t>
      </w:r>
      <w:r w:rsidRPr="00425D6F">
        <w:rPr>
          <w:lang w:eastAsia="en-US"/>
        </w:rPr>
        <w:t xml:space="preserve">Расчет запаса драгоценных металлов и драгоценных камней  определяется методом аккумулирования и переоценки их приобретений (инвестиций) за вычетом выбытия [1, 13.19; 1, 13.23].  </w:t>
      </w:r>
    </w:p>
    <w:p w:rsidR="00DC0518" w:rsidRPr="00425D6F" w:rsidRDefault="00DC0518" w:rsidP="00DC0518">
      <w:pPr>
        <w:spacing w:line="360" w:lineRule="auto"/>
        <w:ind w:firstLine="540"/>
        <w:rPr>
          <w:lang w:eastAsia="en-US"/>
        </w:rPr>
      </w:pPr>
      <w:r w:rsidRPr="00425D6F">
        <w:rPr>
          <w:lang w:eastAsia="en-US"/>
        </w:rPr>
        <w:t>Объем инвестиций в драгоценные металлы и драгоценные камни определяется по сведениям об их производстве и импорте (за вычетом экспорта).</w:t>
      </w:r>
    </w:p>
    <w:p w:rsidR="00DC0518" w:rsidRPr="00425D6F" w:rsidRDefault="00DC0518" w:rsidP="00DC0518">
      <w:pPr>
        <w:spacing w:line="360" w:lineRule="auto"/>
        <w:ind w:firstLine="540"/>
        <w:rPr>
          <w:lang w:eastAsia="en-US"/>
        </w:rPr>
      </w:pPr>
      <w:r w:rsidRPr="00425D6F">
        <w:rPr>
          <w:lang w:eastAsia="en-US"/>
        </w:rPr>
        <w:t xml:space="preserve">Производство драгоценных металлов и драгоценных камней оценивается по данным форм федерального статистического наблюдения №П-1 «Сведения о производстве и отгрузке товаров и услуг» (раздел 5 показатель </w:t>
      </w:r>
      <w:r>
        <w:rPr>
          <w:lang w:eastAsia="en-US"/>
        </w:rPr>
        <w:t>–</w:t>
      </w:r>
      <w:r w:rsidRPr="00425D6F">
        <w:rPr>
          <w:lang w:eastAsia="en-US"/>
        </w:rPr>
        <w:t xml:space="preserve"> отгружено (передано) за отчетный месяц, в натуральном и стоимостном выражении), </w:t>
      </w:r>
      <w:r>
        <w:rPr>
          <w:lang w:eastAsia="en-US"/>
        </w:rPr>
        <w:br/>
      </w:r>
      <w:r w:rsidRPr="00425D6F">
        <w:rPr>
          <w:lang w:eastAsia="en-US"/>
        </w:rPr>
        <w:t>и № ПМ-</w:t>
      </w:r>
      <w:proofErr w:type="spellStart"/>
      <w:r w:rsidRPr="00425D6F">
        <w:rPr>
          <w:lang w:eastAsia="en-US"/>
        </w:rPr>
        <w:t>пром</w:t>
      </w:r>
      <w:proofErr w:type="spellEnd"/>
      <w:r w:rsidRPr="00425D6F">
        <w:rPr>
          <w:lang w:eastAsia="en-US"/>
        </w:rPr>
        <w:t xml:space="preserve"> «Сведения о производстве и отгрузке малым предприятием»  (показатель </w:t>
      </w:r>
      <w:r>
        <w:rPr>
          <w:lang w:eastAsia="en-US"/>
        </w:rPr>
        <w:t>–</w:t>
      </w:r>
      <w:r w:rsidRPr="00425D6F">
        <w:rPr>
          <w:lang w:eastAsia="en-US"/>
        </w:rPr>
        <w:t xml:space="preserve">  «фактически произведено за отчетный месяц»).</w:t>
      </w:r>
    </w:p>
    <w:p w:rsidR="00DC0518" w:rsidRPr="00425D6F" w:rsidRDefault="00DC0518" w:rsidP="00DC0518">
      <w:pPr>
        <w:spacing w:line="360" w:lineRule="auto"/>
        <w:ind w:firstLine="540"/>
        <w:rPr>
          <w:lang w:eastAsia="en-US"/>
        </w:rPr>
      </w:pPr>
      <w:r w:rsidRPr="00425D6F">
        <w:rPr>
          <w:lang w:eastAsia="en-US"/>
        </w:rPr>
        <w:lastRenderedPageBreak/>
        <w:t xml:space="preserve">Стоимость импорта драгоценных металлов и драгоценных камней </w:t>
      </w:r>
      <w:r>
        <w:rPr>
          <w:lang w:eastAsia="en-US"/>
        </w:rPr>
        <w:br/>
      </w:r>
      <w:r w:rsidRPr="00425D6F">
        <w:rPr>
          <w:lang w:eastAsia="en-US"/>
        </w:rPr>
        <w:t>(за вычетом экспорта) определяется по данным таможенной статистики.</w:t>
      </w:r>
    </w:p>
    <w:p w:rsidR="00DC0518" w:rsidRPr="00425D6F" w:rsidRDefault="00DC0518" w:rsidP="00DC0518">
      <w:pPr>
        <w:spacing w:line="360" w:lineRule="auto"/>
        <w:ind w:firstLine="540"/>
        <w:rPr>
          <w:lang w:eastAsia="en-US"/>
        </w:rPr>
      </w:pPr>
      <w:r w:rsidRPr="00425D6F">
        <w:rPr>
          <w:lang w:eastAsia="en-US"/>
        </w:rPr>
        <w:t xml:space="preserve">Для получения показателей в стоимостном измерении используются данные Банка России о ценах на драгоценные металлы. </w:t>
      </w:r>
    </w:p>
    <w:p w:rsidR="00DC0518" w:rsidRPr="00425D6F" w:rsidRDefault="00DC0518" w:rsidP="00DC0518">
      <w:pPr>
        <w:spacing w:line="360" w:lineRule="auto"/>
        <w:ind w:firstLine="540"/>
        <w:rPr>
          <w:lang w:eastAsia="en-US"/>
        </w:rPr>
      </w:pPr>
      <w:r w:rsidRPr="00425D6F">
        <w:rPr>
          <w:lang w:eastAsia="en-US"/>
        </w:rPr>
        <w:t>Банком России цены рассчитываются исходя из значений цен на золото, серебро, платину и палладий, зафиксированных на лондонском рынке наличного металла «спот», и пересчитываются в рубли по официальному курсу доллара США к российскому рублю, действующему на день, следующий за днем установления учетных цен.</w:t>
      </w:r>
    </w:p>
    <w:p w:rsidR="00DC0518" w:rsidRPr="00425D6F" w:rsidRDefault="00DC0518" w:rsidP="00DC0518">
      <w:pPr>
        <w:spacing w:line="360" w:lineRule="auto"/>
        <w:ind w:firstLine="540"/>
        <w:rPr>
          <w:lang w:eastAsia="en-US"/>
        </w:rPr>
      </w:pPr>
      <w:r w:rsidRPr="00425D6F">
        <w:rPr>
          <w:lang w:eastAsia="en-US"/>
        </w:rPr>
        <w:t xml:space="preserve">Оценка средних цен на драгоценные камни определяется экспертным путем при формировании стандартных лотов необработанных природных алмазов исходя из классификационных признаков (размерность, форма, качество, цвет) [14, 4]. </w:t>
      </w:r>
    </w:p>
    <w:p w:rsidR="00DC0518" w:rsidRPr="00425D6F" w:rsidRDefault="00DC0518" w:rsidP="00DC0518">
      <w:pPr>
        <w:spacing w:line="360" w:lineRule="auto"/>
        <w:ind w:firstLine="540"/>
        <w:rPr>
          <w:lang w:eastAsia="en-US"/>
        </w:rPr>
      </w:pPr>
      <w:r w:rsidRPr="00425D6F">
        <w:rPr>
          <w:lang w:eastAsia="en-US"/>
        </w:rPr>
        <w:t xml:space="preserve">Драгоценные металлы и драгоценные камни как ценности учитываются </w:t>
      </w:r>
      <w:r>
        <w:rPr>
          <w:lang w:eastAsia="en-US"/>
        </w:rPr>
        <w:br/>
      </w:r>
      <w:r w:rsidRPr="00425D6F">
        <w:rPr>
          <w:lang w:eastAsia="en-US"/>
        </w:rPr>
        <w:t xml:space="preserve">в основном в секторе «Государственное управление».  Поскольку  аффинированные драгоценные металлы и добытые из недр драгоценные камни в приоритетном порядке передаются федеральному органу исполнительной власти для пополнения Государственного фонда драгоценных металлов </w:t>
      </w:r>
      <w:r>
        <w:rPr>
          <w:lang w:eastAsia="en-US"/>
        </w:rPr>
        <w:br/>
      </w:r>
      <w:r w:rsidRPr="00425D6F">
        <w:rPr>
          <w:lang w:eastAsia="en-US"/>
        </w:rPr>
        <w:t xml:space="preserve">и драгоценных камней  Российской Федерации и уполномоченным органам исполнительной власти для пополнения государственных фондов субъектов Российской Федерации. Кроме того, в состав Государственного фонда входит Алмазный фонд, представляющий собой собрание уникальных самородков драгоценных металлов и уникальных драгоценных камней, имеющих историческое и художественное значение, что соответствует категории ценностей. </w:t>
      </w:r>
    </w:p>
    <w:p w:rsidR="00DC0518" w:rsidRDefault="00DC0518" w:rsidP="00DC0518">
      <w:pPr>
        <w:spacing w:line="360" w:lineRule="auto"/>
        <w:ind w:firstLine="540"/>
        <w:rPr>
          <w:lang w:eastAsia="en-US"/>
        </w:rPr>
      </w:pPr>
      <w:r w:rsidRPr="00425D6F">
        <w:rPr>
          <w:lang w:eastAsia="en-US"/>
        </w:rPr>
        <w:t xml:space="preserve">Аффинированное золото в слитках путем </w:t>
      </w:r>
      <w:proofErr w:type="spellStart"/>
      <w:r w:rsidRPr="00425D6F">
        <w:rPr>
          <w:lang w:eastAsia="en-US"/>
        </w:rPr>
        <w:t>переклассификации</w:t>
      </w:r>
      <w:proofErr w:type="spellEnd"/>
      <w:r w:rsidRPr="00425D6F">
        <w:rPr>
          <w:lang w:eastAsia="en-US"/>
        </w:rPr>
        <w:t xml:space="preserve"> на  счете других изменений в объеме активов учитывается как  финансовый актив </w:t>
      </w:r>
      <w:r>
        <w:rPr>
          <w:lang w:eastAsia="en-US"/>
        </w:rPr>
        <w:br/>
      </w:r>
      <w:r w:rsidRPr="00425D6F">
        <w:rPr>
          <w:lang w:eastAsia="en-US"/>
        </w:rPr>
        <w:t xml:space="preserve">в секторах «Государственное управление» и «Финансовые корпорации» (Банк  России)  в форме  монетарного золота или в качестве </w:t>
      </w:r>
      <w:proofErr w:type="spellStart"/>
      <w:r w:rsidRPr="00425D6F">
        <w:rPr>
          <w:lang w:eastAsia="en-US"/>
        </w:rPr>
        <w:t>неаллокированных</w:t>
      </w:r>
      <w:proofErr w:type="spellEnd"/>
      <w:r w:rsidRPr="00425D6F">
        <w:rPr>
          <w:lang w:eastAsia="en-US"/>
        </w:rPr>
        <w:t xml:space="preserve"> металлических счетов.</w:t>
      </w:r>
    </w:p>
    <w:p w:rsidR="00DC0518" w:rsidRPr="00B40E7D" w:rsidRDefault="00DC0518" w:rsidP="00DC0518">
      <w:pPr>
        <w:spacing w:line="360" w:lineRule="auto"/>
        <w:ind w:firstLine="540"/>
        <w:jc w:val="center"/>
        <w:rPr>
          <w:lang w:eastAsia="en-US"/>
        </w:rPr>
      </w:pPr>
      <w:r>
        <w:rPr>
          <w:b/>
          <w:lang w:eastAsia="en-US"/>
        </w:rPr>
        <w:lastRenderedPageBreak/>
        <w:t>5</w:t>
      </w:r>
      <w:r w:rsidRPr="00B40E7D">
        <w:rPr>
          <w:b/>
          <w:lang w:eastAsia="en-US"/>
        </w:rPr>
        <w:t>.</w:t>
      </w:r>
      <w:r>
        <w:rPr>
          <w:b/>
          <w:lang w:eastAsia="en-US"/>
        </w:rPr>
        <w:t>3.2. Этапы расчета</w:t>
      </w:r>
    </w:p>
    <w:p w:rsidR="00DC0518" w:rsidRPr="00F602E6" w:rsidRDefault="00DC0518" w:rsidP="00DC0518">
      <w:pPr>
        <w:spacing w:line="360" w:lineRule="auto"/>
        <w:ind w:firstLine="540"/>
        <w:rPr>
          <w:lang w:eastAsia="en-US"/>
        </w:rPr>
      </w:pPr>
      <w:r w:rsidRPr="00F602E6">
        <w:rPr>
          <w:lang w:eastAsia="en-US"/>
        </w:rPr>
        <w:t xml:space="preserve">На первом этапе определяется стоимость драгоценных металлов </w:t>
      </w:r>
      <w:r>
        <w:rPr>
          <w:lang w:eastAsia="en-US"/>
        </w:rPr>
        <w:br/>
      </w:r>
      <w:r w:rsidRPr="00F602E6">
        <w:rPr>
          <w:lang w:eastAsia="en-US"/>
        </w:rPr>
        <w:t xml:space="preserve">и драгоценных камней, относящихся к ценностям, на начало отчетного (конец предшествующего) года. </w:t>
      </w:r>
    </w:p>
    <w:p w:rsidR="00DC0518" w:rsidRPr="00F602E6" w:rsidRDefault="00DC0518" w:rsidP="00DC0518">
      <w:pPr>
        <w:spacing w:line="360" w:lineRule="auto"/>
        <w:ind w:firstLine="540"/>
        <w:rPr>
          <w:lang w:eastAsia="en-US"/>
        </w:rPr>
      </w:pPr>
      <w:r w:rsidRPr="00F602E6">
        <w:rPr>
          <w:lang w:eastAsia="en-US"/>
        </w:rPr>
        <w:t xml:space="preserve">Первая оценка стоимости запасов драгоценных металлов и драгоценных камней на начало отчетного (конец предшествующего) года производится путем суммирования стоимости их приобретений за вычетом выбытий,  пересчитанных в цены на соответствующую дату. </w:t>
      </w:r>
    </w:p>
    <w:p w:rsidR="00DC0518" w:rsidRPr="00F602E6" w:rsidRDefault="00DC0518" w:rsidP="00DC0518">
      <w:pPr>
        <w:spacing w:line="360" w:lineRule="auto"/>
        <w:ind w:firstLine="540"/>
        <w:rPr>
          <w:lang w:eastAsia="en-US"/>
        </w:rPr>
      </w:pPr>
      <w:r w:rsidRPr="00F602E6">
        <w:rPr>
          <w:lang w:eastAsia="en-US"/>
        </w:rPr>
        <w:t xml:space="preserve">Ежегодное накопление драгоценных металлов и драгоценных камней определяется методом товарного потока, который основан на тождестве ресурсов и использования по товарным группам. </w:t>
      </w:r>
    </w:p>
    <w:p w:rsidR="00DC0518" w:rsidRPr="00C11433" w:rsidRDefault="00DC0518" w:rsidP="00DC0518">
      <w:pPr>
        <w:spacing w:line="360" w:lineRule="auto"/>
        <w:ind w:firstLine="540"/>
        <w:rPr>
          <w:lang w:eastAsia="en-US"/>
        </w:rPr>
      </w:pPr>
      <w:r w:rsidRPr="00F602E6">
        <w:rPr>
          <w:lang w:eastAsia="en-US"/>
        </w:rPr>
        <w:t xml:space="preserve">Для расчета используются отчетные данные о производстве, импорте </w:t>
      </w:r>
      <w:r>
        <w:rPr>
          <w:lang w:eastAsia="en-US"/>
        </w:rPr>
        <w:br/>
      </w:r>
      <w:r w:rsidRPr="00F602E6">
        <w:rPr>
          <w:lang w:eastAsia="en-US"/>
        </w:rPr>
        <w:t xml:space="preserve">и  экспорте драгоценных металлов и драгоценных камней, а также оценки использования этих товаров в процессе производства. Расчет ведется </w:t>
      </w:r>
      <w:r>
        <w:rPr>
          <w:lang w:eastAsia="en-US"/>
        </w:rPr>
        <w:br/>
      </w:r>
      <w:r w:rsidRPr="00F602E6">
        <w:rPr>
          <w:lang w:eastAsia="en-US"/>
        </w:rPr>
        <w:t>в натуральном измерении (с последующим пересчетом в стоимостные показатели с использованием данных по ценам), либо сразу в стоимостном измерении. Алгоритм представлен в таблице</w:t>
      </w:r>
      <w:r>
        <w:rPr>
          <w:lang w:eastAsia="en-US"/>
        </w:rPr>
        <w:t xml:space="preserve"> 20.</w:t>
      </w:r>
    </w:p>
    <w:p w:rsidR="00DC0518" w:rsidRDefault="00DC0518" w:rsidP="00DC0518">
      <w:pPr>
        <w:ind w:firstLine="540"/>
        <w:jc w:val="right"/>
        <w:rPr>
          <w:lang w:eastAsia="en-US"/>
        </w:rPr>
      </w:pPr>
      <w:r>
        <w:rPr>
          <w:lang w:eastAsia="en-US"/>
        </w:rPr>
        <w:t>Таблица 20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1418"/>
        <w:gridCol w:w="1134"/>
        <w:gridCol w:w="3118"/>
        <w:gridCol w:w="1418"/>
      </w:tblGrid>
      <w:tr w:rsidR="00DC0518" w:rsidRPr="00A435AA" w:rsidTr="00082F23">
        <w:trPr>
          <w:trHeight w:val="264"/>
        </w:trPr>
        <w:tc>
          <w:tcPr>
            <w:tcW w:w="9498" w:type="dxa"/>
            <w:gridSpan w:val="5"/>
            <w:vAlign w:val="center"/>
          </w:tcPr>
          <w:p w:rsidR="00DC0518" w:rsidRPr="00A435AA" w:rsidRDefault="00DC0518" w:rsidP="00082F23">
            <w:pPr>
              <w:keepNext/>
              <w:autoSpaceDE/>
              <w:autoSpaceDN/>
              <w:adjustRightInd/>
              <w:spacing w:line="240" w:lineRule="exact"/>
              <w:ind w:left="-57" w:right="-57"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435AA">
              <w:rPr>
                <w:sz w:val="22"/>
                <w:szCs w:val="22"/>
                <w:lang w:eastAsia="en-US"/>
              </w:rPr>
              <w:t>Показатели</w:t>
            </w:r>
          </w:p>
        </w:tc>
      </w:tr>
      <w:tr w:rsidR="00DC0518" w:rsidRPr="00A435AA" w:rsidTr="00082F23">
        <w:trPr>
          <w:trHeight w:val="255"/>
        </w:trPr>
        <w:tc>
          <w:tcPr>
            <w:tcW w:w="3828" w:type="dxa"/>
            <w:gridSpan w:val="2"/>
            <w:vAlign w:val="center"/>
          </w:tcPr>
          <w:p w:rsidR="00DC0518" w:rsidRPr="00A435AA" w:rsidRDefault="00DC0518" w:rsidP="00082F23">
            <w:pPr>
              <w:keepNext/>
              <w:autoSpaceDE/>
              <w:autoSpaceDN/>
              <w:adjustRightInd/>
              <w:spacing w:line="240" w:lineRule="exact"/>
              <w:ind w:left="-57" w:right="-57" w:firstLine="0"/>
              <w:contextualSpacing/>
              <w:jc w:val="center"/>
              <w:rPr>
                <w:bCs/>
                <w:sz w:val="22"/>
                <w:szCs w:val="22"/>
                <w:lang w:eastAsia="en-US"/>
              </w:rPr>
            </w:pPr>
            <w:r w:rsidRPr="00A435AA">
              <w:rPr>
                <w:bCs/>
                <w:sz w:val="22"/>
                <w:szCs w:val="22"/>
                <w:lang w:eastAsia="en-US"/>
              </w:rPr>
              <w:t>Ресурсы</w:t>
            </w:r>
          </w:p>
        </w:tc>
        <w:tc>
          <w:tcPr>
            <w:tcW w:w="5670" w:type="dxa"/>
            <w:gridSpan w:val="3"/>
            <w:vAlign w:val="center"/>
          </w:tcPr>
          <w:p w:rsidR="00DC0518" w:rsidRPr="00A435AA" w:rsidRDefault="00DC0518" w:rsidP="00082F23">
            <w:pPr>
              <w:keepNext/>
              <w:autoSpaceDE/>
              <w:autoSpaceDN/>
              <w:adjustRightInd/>
              <w:spacing w:line="240" w:lineRule="exact"/>
              <w:ind w:left="-57" w:right="-57"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435AA">
              <w:rPr>
                <w:sz w:val="22"/>
                <w:szCs w:val="22"/>
                <w:lang w:eastAsia="en-US"/>
              </w:rPr>
              <w:t>Использование</w:t>
            </w:r>
          </w:p>
        </w:tc>
      </w:tr>
      <w:tr w:rsidR="00DC0518" w:rsidRPr="00A435AA" w:rsidTr="00082F23">
        <w:trPr>
          <w:trHeight w:val="839"/>
        </w:trPr>
        <w:tc>
          <w:tcPr>
            <w:tcW w:w="2410" w:type="dxa"/>
            <w:vAlign w:val="center"/>
          </w:tcPr>
          <w:p w:rsidR="00DC0518" w:rsidRPr="00A435AA" w:rsidRDefault="00DC0518" w:rsidP="00082F23">
            <w:pPr>
              <w:keepNext/>
              <w:autoSpaceDE/>
              <w:autoSpaceDN/>
              <w:adjustRightInd/>
              <w:spacing w:line="240" w:lineRule="exact"/>
              <w:ind w:left="-57" w:right="-57" w:firstLine="0"/>
              <w:contextualSpacing/>
              <w:jc w:val="center"/>
              <w:rPr>
                <w:bCs/>
                <w:sz w:val="22"/>
                <w:szCs w:val="22"/>
                <w:lang w:eastAsia="en-US"/>
              </w:rPr>
            </w:pPr>
            <w:r w:rsidRPr="00A435AA">
              <w:rPr>
                <w:bCs/>
                <w:sz w:val="22"/>
                <w:szCs w:val="22"/>
                <w:lang w:eastAsia="en-US"/>
              </w:rPr>
              <w:t>Выпуск</w:t>
            </w:r>
          </w:p>
        </w:tc>
        <w:tc>
          <w:tcPr>
            <w:tcW w:w="1418" w:type="dxa"/>
            <w:vAlign w:val="center"/>
          </w:tcPr>
          <w:p w:rsidR="00DC0518" w:rsidRPr="00A435AA" w:rsidRDefault="00DC0518" w:rsidP="00082F23">
            <w:pPr>
              <w:keepNext/>
              <w:autoSpaceDE/>
              <w:autoSpaceDN/>
              <w:adjustRightInd/>
              <w:spacing w:line="240" w:lineRule="exact"/>
              <w:ind w:left="-57" w:right="-57" w:firstLine="0"/>
              <w:contextualSpacing/>
              <w:jc w:val="center"/>
              <w:rPr>
                <w:bCs/>
                <w:sz w:val="22"/>
                <w:szCs w:val="22"/>
                <w:lang w:eastAsia="en-US"/>
              </w:rPr>
            </w:pPr>
            <w:r w:rsidRPr="00A435AA">
              <w:rPr>
                <w:bCs/>
                <w:sz w:val="22"/>
                <w:szCs w:val="22"/>
                <w:lang w:eastAsia="en-US"/>
              </w:rPr>
              <w:t>Импорт</w:t>
            </w:r>
          </w:p>
        </w:tc>
        <w:tc>
          <w:tcPr>
            <w:tcW w:w="1134" w:type="dxa"/>
            <w:vAlign w:val="center"/>
          </w:tcPr>
          <w:p w:rsidR="00DC0518" w:rsidRPr="00A435AA" w:rsidRDefault="00DC0518" w:rsidP="00082F23">
            <w:pPr>
              <w:keepNext/>
              <w:autoSpaceDE/>
              <w:autoSpaceDN/>
              <w:adjustRightInd/>
              <w:spacing w:line="240" w:lineRule="exact"/>
              <w:ind w:left="-57" w:right="-57" w:firstLine="0"/>
              <w:contextualSpacing/>
              <w:jc w:val="center"/>
              <w:rPr>
                <w:bCs/>
                <w:sz w:val="22"/>
                <w:szCs w:val="22"/>
                <w:lang w:eastAsia="en-US"/>
              </w:rPr>
            </w:pPr>
            <w:r w:rsidRPr="00A435AA">
              <w:rPr>
                <w:sz w:val="22"/>
                <w:szCs w:val="22"/>
                <w:lang w:eastAsia="en-US"/>
              </w:rPr>
              <w:t>Экспорт</w:t>
            </w:r>
          </w:p>
        </w:tc>
        <w:tc>
          <w:tcPr>
            <w:tcW w:w="3118" w:type="dxa"/>
            <w:vAlign w:val="center"/>
          </w:tcPr>
          <w:p w:rsidR="00DC0518" w:rsidRPr="00A435AA" w:rsidRDefault="00DC0518" w:rsidP="00082F23">
            <w:pPr>
              <w:keepNext/>
              <w:autoSpaceDE/>
              <w:autoSpaceDN/>
              <w:adjustRightInd/>
              <w:spacing w:line="240" w:lineRule="exact"/>
              <w:ind w:left="-57" w:right="-57"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435AA">
              <w:rPr>
                <w:sz w:val="22"/>
                <w:szCs w:val="22"/>
                <w:lang w:eastAsia="en-US"/>
              </w:rPr>
              <w:t>Использование в качестве</w:t>
            </w:r>
          </w:p>
          <w:p w:rsidR="00DC0518" w:rsidRPr="00A435AA" w:rsidRDefault="00DC0518" w:rsidP="00082F23">
            <w:pPr>
              <w:keepNext/>
              <w:autoSpaceDE/>
              <w:autoSpaceDN/>
              <w:adjustRightInd/>
              <w:spacing w:line="240" w:lineRule="exact"/>
              <w:ind w:left="-57" w:right="-57"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435AA">
              <w:rPr>
                <w:sz w:val="22"/>
                <w:szCs w:val="22"/>
                <w:lang w:eastAsia="en-US"/>
              </w:rPr>
              <w:t>промежуточного потребления</w:t>
            </w:r>
          </w:p>
          <w:p w:rsidR="00DC0518" w:rsidRPr="00A435AA" w:rsidRDefault="00DC0518" w:rsidP="00082F23">
            <w:pPr>
              <w:keepNext/>
              <w:autoSpaceDE/>
              <w:autoSpaceDN/>
              <w:adjustRightInd/>
              <w:spacing w:line="240" w:lineRule="exact"/>
              <w:ind w:left="-57" w:right="-57" w:firstLine="0"/>
              <w:contextualSpacing/>
              <w:jc w:val="center"/>
              <w:rPr>
                <w:bCs/>
                <w:sz w:val="22"/>
                <w:szCs w:val="22"/>
                <w:lang w:eastAsia="en-US"/>
              </w:rPr>
            </w:pPr>
            <w:r w:rsidRPr="00A435AA">
              <w:rPr>
                <w:sz w:val="22"/>
                <w:szCs w:val="22"/>
                <w:lang w:eastAsia="en-US"/>
              </w:rPr>
              <w:t>в производстве других товаров или услуг</w:t>
            </w:r>
          </w:p>
        </w:tc>
        <w:tc>
          <w:tcPr>
            <w:tcW w:w="1418" w:type="dxa"/>
            <w:vAlign w:val="center"/>
          </w:tcPr>
          <w:p w:rsidR="00DC0518" w:rsidRPr="00A435AA" w:rsidRDefault="00DC0518" w:rsidP="00082F23">
            <w:pPr>
              <w:keepNext/>
              <w:autoSpaceDE/>
              <w:autoSpaceDN/>
              <w:adjustRightInd/>
              <w:spacing w:line="240" w:lineRule="exact"/>
              <w:ind w:left="-57" w:right="-57" w:firstLine="0"/>
              <w:contextualSpacing/>
              <w:jc w:val="center"/>
              <w:rPr>
                <w:bCs/>
                <w:sz w:val="22"/>
                <w:szCs w:val="22"/>
                <w:lang w:eastAsia="en-US"/>
              </w:rPr>
            </w:pPr>
            <w:r w:rsidRPr="00A435AA">
              <w:rPr>
                <w:sz w:val="22"/>
                <w:szCs w:val="22"/>
                <w:lang w:eastAsia="en-US"/>
              </w:rPr>
              <w:t xml:space="preserve">Валовое накопление (прирост) ценностей  </w:t>
            </w:r>
          </w:p>
        </w:tc>
      </w:tr>
      <w:tr w:rsidR="00DC0518" w:rsidRPr="00A435AA" w:rsidTr="00082F23">
        <w:tc>
          <w:tcPr>
            <w:tcW w:w="2410" w:type="dxa"/>
            <w:vAlign w:val="center"/>
          </w:tcPr>
          <w:p w:rsidR="00DC0518" w:rsidRPr="00A435AA" w:rsidRDefault="00DC0518" w:rsidP="00082F23">
            <w:pPr>
              <w:keepNext/>
              <w:autoSpaceDE/>
              <w:autoSpaceDN/>
              <w:adjustRightInd/>
              <w:spacing w:line="240" w:lineRule="exact"/>
              <w:ind w:left="-57" w:right="-57" w:firstLine="0"/>
              <w:contextualSpacing/>
              <w:jc w:val="center"/>
              <w:rPr>
                <w:bCs/>
                <w:sz w:val="22"/>
                <w:szCs w:val="22"/>
                <w:lang w:eastAsia="en-US"/>
              </w:rPr>
            </w:pPr>
            <w:r w:rsidRPr="00A435AA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:rsidR="00DC0518" w:rsidRPr="00A435AA" w:rsidRDefault="00DC0518" w:rsidP="00082F23">
            <w:pPr>
              <w:keepNext/>
              <w:autoSpaceDE/>
              <w:autoSpaceDN/>
              <w:adjustRightInd/>
              <w:spacing w:line="240" w:lineRule="exact"/>
              <w:ind w:left="-57" w:right="-57" w:firstLine="0"/>
              <w:contextualSpacing/>
              <w:jc w:val="center"/>
              <w:rPr>
                <w:bCs/>
                <w:sz w:val="22"/>
                <w:szCs w:val="22"/>
                <w:lang w:eastAsia="en-US"/>
              </w:rPr>
            </w:pPr>
            <w:r w:rsidRPr="00A435AA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DC0518" w:rsidRPr="00A435AA" w:rsidRDefault="00DC0518" w:rsidP="00082F23">
            <w:pPr>
              <w:keepNext/>
              <w:autoSpaceDE/>
              <w:autoSpaceDN/>
              <w:adjustRightInd/>
              <w:spacing w:line="240" w:lineRule="exact"/>
              <w:ind w:left="-57" w:right="-57" w:firstLine="0"/>
              <w:contextualSpacing/>
              <w:jc w:val="center"/>
              <w:rPr>
                <w:bCs/>
                <w:sz w:val="22"/>
                <w:szCs w:val="22"/>
                <w:lang w:eastAsia="en-US"/>
              </w:rPr>
            </w:pPr>
            <w:r w:rsidRPr="00A435AA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vAlign w:val="center"/>
          </w:tcPr>
          <w:p w:rsidR="00DC0518" w:rsidRPr="00A435AA" w:rsidRDefault="00DC0518" w:rsidP="00082F23">
            <w:pPr>
              <w:keepNext/>
              <w:autoSpaceDE/>
              <w:autoSpaceDN/>
              <w:adjustRightInd/>
              <w:spacing w:line="240" w:lineRule="exact"/>
              <w:ind w:left="-57" w:right="-57" w:firstLine="0"/>
              <w:contextualSpacing/>
              <w:jc w:val="center"/>
              <w:rPr>
                <w:bCs/>
                <w:sz w:val="22"/>
                <w:szCs w:val="22"/>
                <w:lang w:eastAsia="en-US"/>
              </w:rPr>
            </w:pPr>
            <w:r w:rsidRPr="00A435AA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vAlign w:val="center"/>
          </w:tcPr>
          <w:p w:rsidR="00DC0518" w:rsidRPr="00A435AA" w:rsidRDefault="00DC0518" w:rsidP="00082F23">
            <w:pPr>
              <w:keepNext/>
              <w:autoSpaceDE/>
              <w:autoSpaceDN/>
              <w:adjustRightInd/>
              <w:spacing w:line="240" w:lineRule="exact"/>
              <w:ind w:left="-57" w:right="-57" w:firstLine="0"/>
              <w:contextualSpacing/>
              <w:jc w:val="center"/>
              <w:rPr>
                <w:bCs/>
                <w:sz w:val="22"/>
                <w:szCs w:val="22"/>
                <w:lang w:eastAsia="en-US"/>
              </w:rPr>
            </w:pPr>
            <w:r w:rsidRPr="00A435AA">
              <w:rPr>
                <w:bCs/>
                <w:sz w:val="22"/>
                <w:szCs w:val="22"/>
                <w:lang w:val="en-US" w:eastAsia="en-US"/>
              </w:rPr>
              <w:t>5</w:t>
            </w:r>
          </w:p>
        </w:tc>
      </w:tr>
      <w:tr w:rsidR="00DC0518" w:rsidRPr="00A435AA" w:rsidTr="00082F23">
        <w:trPr>
          <w:trHeight w:val="1733"/>
        </w:trPr>
        <w:tc>
          <w:tcPr>
            <w:tcW w:w="2410" w:type="dxa"/>
          </w:tcPr>
          <w:p w:rsidR="00DC0518" w:rsidRPr="00A435AA" w:rsidRDefault="00DC0518" w:rsidP="00082F23">
            <w:pPr>
              <w:keepNext/>
              <w:autoSpaceDE/>
              <w:autoSpaceDN/>
              <w:adjustRightInd/>
              <w:spacing w:line="240" w:lineRule="exact"/>
              <w:ind w:left="-57" w:right="-57" w:firstLine="0"/>
              <w:contextualSpacing/>
              <w:rPr>
                <w:bCs/>
                <w:sz w:val="22"/>
                <w:szCs w:val="22"/>
                <w:lang w:eastAsia="en-US"/>
              </w:rPr>
            </w:pPr>
            <w:r w:rsidRPr="00A435AA">
              <w:rPr>
                <w:bCs/>
                <w:sz w:val="22"/>
                <w:szCs w:val="22"/>
                <w:lang w:eastAsia="en-US"/>
              </w:rPr>
              <w:t xml:space="preserve">Данные об объеме отгрузки  по форме №П-1 «Производство </w:t>
            </w:r>
            <w:r>
              <w:rPr>
                <w:bCs/>
                <w:sz w:val="22"/>
                <w:szCs w:val="22"/>
                <w:lang w:eastAsia="en-US"/>
              </w:rPr>
              <w:br/>
            </w:r>
            <w:r w:rsidRPr="00A435AA">
              <w:rPr>
                <w:bCs/>
                <w:sz w:val="22"/>
                <w:szCs w:val="22"/>
                <w:lang w:eastAsia="en-US"/>
              </w:rPr>
              <w:t xml:space="preserve">и отгрузка товаров </w:t>
            </w:r>
            <w:r>
              <w:rPr>
                <w:bCs/>
                <w:sz w:val="22"/>
                <w:szCs w:val="22"/>
                <w:lang w:eastAsia="en-US"/>
              </w:rPr>
              <w:br/>
            </w:r>
            <w:r w:rsidRPr="00A435AA">
              <w:rPr>
                <w:bCs/>
                <w:sz w:val="22"/>
                <w:szCs w:val="22"/>
                <w:lang w:eastAsia="en-US"/>
              </w:rPr>
              <w:t>и услуг» и № ПМ-</w:t>
            </w:r>
            <w:proofErr w:type="spellStart"/>
            <w:r w:rsidRPr="00A435AA">
              <w:rPr>
                <w:bCs/>
                <w:sz w:val="22"/>
                <w:szCs w:val="22"/>
                <w:lang w:eastAsia="en-US"/>
              </w:rPr>
              <w:t>пром</w:t>
            </w:r>
            <w:proofErr w:type="spellEnd"/>
            <w:r w:rsidRPr="00A435AA">
              <w:rPr>
                <w:bCs/>
                <w:sz w:val="22"/>
                <w:szCs w:val="22"/>
                <w:lang w:eastAsia="en-US"/>
              </w:rPr>
              <w:t xml:space="preserve"> «Сведения о </w:t>
            </w:r>
            <w:proofErr w:type="spellStart"/>
            <w:proofErr w:type="gramStart"/>
            <w:r w:rsidRPr="00A435AA">
              <w:rPr>
                <w:bCs/>
                <w:sz w:val="22"/>
                <w:szCs w:val="22"/>
                <w:lang w:eastAsia="en-US"/>
              </w:rPr>
              <w:t>производ</w:t>
            </w:r>
            <w:r>
              <w:rPr>
                <w:bCs/>
                <w:sz w:val="22"/>
                <w:szCs w:val="22"/>
                <w:lang w:eastAsia="en-US"/>
              </w:rPr>
              <w:t>-</w:t>
            </w:r>
            <w:r w:rsidRPr="00A435AA">
              <w:rPr>
                <w:bCs/>
                <w:sz w:val="22"/>
                <w:szCs w:val="22"/>
                <w:lang w:eastAsia="en-US"/>
              </w:rPr>
              <w:t>стве</w:t>
            </w:r>
            <w:proofErr w:type="spellEnd"/>
            <w:proofErr w:type="gramEnd"/>
            <w:r w:rsidRPr="00A435AA">
              <w:rPr>
                <w:bCs/>
                <w:sz w:val="22"/>
                <w:szCs w:val="22"/>
                <w:lang w:eastAsia="en-US"/>
              </w:rPr>
              <w:t xml:space="preserve"> и отгрузке малым предприятием</w:t>
            </w:r>
          </w:p>
        </w:tc>
        <w:tc>
          <w:tcPr>
            <w:tcW w:w="1418" w:type="dxa"/>
          </w:tcPr>
          <w:p w:rsidR="00DC0518" w:rsidRPr="00A435AA" w:rsidRDefault="00DC0518" w:rsidP="00082F23">
            <w:pPr>
              <w:keepNext/>
              <w:autoSpaceDE/>
              <w:autoSpaceDN/>
              <w:adjustRightInd/>
              <w:spacing w:line="240" w:lineRule="exact"/>
              <w:ind w:left="-57" w:right="-57" w:firstLine="0"/>
              <w:contextualSpacing/>
              <w:rPr>
                <w:bCs/>
                <w:sz w:val="22"/>
                <w:szCs w:val="22"/>
                <w:lang w:eastAsia="en-US"/>
              </w:rPr>
            </w:pPr>
            <w:r w:rsidRPr="00A435AA">
              <w:rPr>
                <w:bCs/>
                <w:sz w:val="22"/>
                <w:szCs w:val="22"/>
                <w:lang w:eastAsia="en-US"/>
              </w:rPr>
              <w:t xml:space="preserve">По </w:t>
            </w:r>
          </w:p>
          <w:p w:rsidR="00DC0518" w:rsidRPr="00A435AA" w:rsidRDefault="00DC0518" w:rsidP="00082F23">
            <w:pPr>
              <w:keepNext/>
              <w:autoSpaceDE/>
              <w:autoSpaceDN/>
              <w:adjustRightInd/>
              <w:spacing w:line="240" w:lineRule="exact"/>
              <w:ind w:left="-57" w:right="-57" w:firstLine="0"/>
              <w:contextualSpacing/>
              <w:rPr>
                <w:bCs/>
                <w:sz w:val="22"/>
                <w:szCs w:val="22"/>
                <w:lang w:eastAsia="en-US"/>
              </w:rPr>
            </w:pPr>
            <w:r w:rsidRPr="00A435AA">
              <w:rPr>
                <w:bCs/>
                <w:sz w:val="22"/>
                <w:szCs w:val="22"/>
                <w:lang w:eastAsia="en-US"/>
              </w:rPr>
              <w:t xml:space="preserve">данным таможенной статистики </w:t>
            </w:r>
          </w:p>
        </w:tc>
        <w:tc>
          <w:tcPr>
            <w:tcW w:w="1134" w:type="dxa"/>
          </w:tcPr>
          <w:p w:rsidR="00DC0518" w:rsidRPr="00A435AA" w:rsidRDefault="00DC0518" w:rsidP="00082F23">
            <w:pPr>
              <w:keepNext/>
              <w:autoSpaceDE/>
              <w:autoSpaceDN/>
              <w:adjustRightInd/>
              <w:spacing w:line="240" w:lineRule="exact"/>
              <w:ind w:left="-57" w:right="-57" w:firstLine="0"/>
              <w:contextualSpacing/>
              <w:rPr>
                <w:bCs/>
                <w:sz w:val="22"/>
                <w:szCs w:val="22"/>
                <w:lang w:eastAsia="en-US"/>
              </w:rPr>
            </w:pPr>
            <w:r w:rsidRPr="00A435AA">
              <w:rPr>
                <w:bCs/>
                <w:sz w:val="22"/>
                <w:szCs w:val="22"/>
                <w:lang w:eastAsia="en-US"/>
              </w:rPr>
              <w:t xml:space="preserve">По </w:t>
            </w:r>
          </w:p>
          <w:p w:rsidR="00DC0518" w:rsidRPr="00A435AA" w:rsidRDefault="00DC0518" w:rsidP="00082F23">
            <w:pPr>
              <w:keepNext/>
              <w:autoSpaceDE/>
              <w:autoSpaceDN/>
              <w:adjustRightInd/>
              <w:spacing w:line="240" w:lineRule="exact"/>
              <w:ind w:left="-57" w:right="-57" w:firstLine="0"/>
              <w:contextualSpacing/>
              <w:rPr>
                <w:bCs/>
                <w:sz w:val="22"/>
                <w:szCs w:val="22"/>
                <w:lang w:eastAsia="en-US"/>
              </w:rPr>
            </w:pPr>
            <w:r w:rsidRPr="00A435AA">
              <w:rPr>
                <w:bCs/>
                <w:sz w:val="22"/>
                <w:szCs w:val="22"/>
                <w:lang w:eastAsia="en-US"/>
              </w:rPr>
              <w:t>данным таможен</w:t>
            </w:r>
            <w:r>
              <w:rPr>
                <w:bCs/>
                <w:sz w:val="22"/>
                <w:szCs w:val="22"/>
                <w:lang w:eastAsia="en-US"/>
              </w:rPr>
              <w:t>-</w:t>
            </w:r>
          </w:p>
          <w:p w:rsidR="00DC0518" w:rsidRPr="00A435AA" w:rsidRDefault="00DC0518" w:rsidP="00082F23">
            <w:pPr>
              <w:keepNext/>
              <w:autoSpaceDE/>
              <w:autoSpaceDN/>
              <w:adjustRightInd/>
              <w:spacing w:line="240" w:lineRule="exact"/>
              <w:ind w:left="-57" w:right="-57" w:firstLine="0"/>
              <w:contextualSpacing/>
              <w:rPr>
                <w:bCs/>
                <w:sz w:val="22"/>
                <w:szCs w:val="22"/>
                <w:lang w:eastAsia="en-US"/>
              </w:rPr>
            </w:pPr>
            <w:r w:rsidRPr="00A435AA">
              <w:rPr>
                <w:bCs/>
                <w:sz w:val="22"/>
                <w:szCs w:val="22"/>
                <w:lang w:eastAsia="en-US"/>
              </w:rPr>
              <w:t xml:space="preserve">ной </w:t>
            </w:r>
            <w:proofErr w:type="spellStart"/>
            <w:proofErr w:type="gramStart"/>
            <w:r w:rsidRPr="00A435AA">
              <w:rPr>
                <w:bCs/>
                <w:sz w:val="22"/>
                <w:szCs w:val="22"/>
                <w:lang w:eastAsia="en-US"/>
              </w:rPr>
              <w:t>статисти</w:t>
            </w:r>
            <w:r>
              <w:rPr>
                <w:bCs/>
                <w:sz w:val="22"/>
                <w:szCs w:val="22"/>
                <w:lang w:eastAsia="en-US"/>
              </w:rPr>
              <w:t>-</w:t>
            </w:r>
            <w:r w:rsidRPr="00A435AA">
              <w:rPr>
                <w:bCs/>
                <w:sz w:val="22"/>
                <w:szCs w:val="22"/>
                <w:lang w:eastAsia="en-US"/>
              </w:rPr>
              <w:t>ки</w:t>
            </w:r>
            <w:proofErr w:type="spellEnd"/>
            <w:proofErr w:type="gramEnd"/>
          </w:p>
        </w:tc>
        <w:tc>
          <w:tcPr>
            <w:tcW w:w="3118" w:type="dxa"/>
          </w:tcPr>
          <w:p w:rsidR="00DC0518" w:rsidRPr="00A435AA" w:rsidRDefault="00DC0518" w:rsidP="00082F23">
            <w:pPr>
              <w:keepNext/>
              <w:autoSpaceDE/>
              <w:autoSpaceDN/>
              <w:adjustRightInd/>
              <w:spacing w:line="240" w:lineRule="exact"/>
              <w:ind w:left="-57" w:right="-57" w:firstLine="0"/>
              <w:contextualSpacing/>
              <w:rPr>
                <w:sz w:val="22"/>
                <w:szCs w:val="22"/>
                <w:lang w:eastAsia="en-US"/>
              </w:rPr>
            </w:pPr>
            <w:r w:rsidRPr="00A435AA">
              <w:rPr>
                <w:sz w:val="22"/>
                <w:szCs w:val="22"/>
                <w:lang w:eastAsia="en-US"/>
              </w:rPr>
              <w:t xml:space="preserve">По данным базовых таблиц «Ресурсы </w:t>
            </w:r>
            <w:r>
              <w:rPr>
                <w:sz w:val="22"/>
                <w:szCs w:val="22"/>
                <w:lang w:eastAsia="en-US"/>
              </w:rPr>
              <w:t>–</w:t>
            </w:r>
            <w:r w:rsidRPr="00A435AA">
              <w:rPr>
                <w:sz w:val="22"/>
                <w:szCs w:val="22"/>
                <w:lang w:eastAsia="en-US"/>
              </w:rPr>
              <w:t xml:space="preserve"> Использование» по отрасли 36.2 «Производство ювелирных изделий </w:t>
            </w:r>
            <w:r>
              <w:rPr>
                <w:sz w:val="22"/>
                <w:szCs w:val="22"/>
                <w:lang w:eastAsia="en-US"/>
              </w:rPr>
              <w:br/>
            </w:r>
            <w:r w:rsidRPr="00A435AA">
              <w:rPr>
                <w:sz w:val="22"/>
                <w:szCs w:val="22"/>
                <w:lang w:eastAsia="en-US"/>
              </w:rPr>
              <w:t xml:space="preserve">и технических изделий </w:t>
            </w:r>
            <w:r>
              <w:rPr>
                <w:sz w:val="22"/>
                <w:szCs w:val="22"/>
                <w:lang w:eastAsia="en-US"/>
              </w:rPr>
              <w:br/>
            </w:r>
            <w:r w:rsidRPr="00A435AA">
              <w:rPr>
                <w:sz w:val="22"/>
                <w:szCs w:val="22"/>
                <w:lang w:eastAsia="en-US"/>
              </w:rPr>
              <w:t>из драгоценных металлов</w:t>
            </w:r>
          </w:p>
          <w:p w:rsidR="00DC0518" w:rsidRPr="00A435AA" w:rsidRDefault="00DC0518" w:rsidP="00082F23">
            <w:pPr>
              <w:keepNext/>
              <w:autoSpaceDE/>
              <w:autoSpaceDN/>
              <w:adjustRightInd/>
              <w:spacing w:line="240" w:lineRule="exact"/>
              <w:ind w:left="-57" w:right="-57" w:firstLine="0"/>
              <w:contextualSpacing/>
              <w:rPr>
                <w:bCs/>
                <w:sz w:val="22"/>
                <w:szCs w:val="22"/>
                <w:lang w:eastAsia="en-US"/>
              </w:rPr>
            </w:pPr>
            <w:r w:rsidRPr="00A435AA">
              <w:rPr>
                <w:sz w:val="22"/>
                <w:szCs w:val="22"/>
                <w:lang w:eastAsia="en-US"/>
              </w:rPr>
              <w:t xml:space="preserve"> и драгоценных камней, монет и медалей»</w:t>
            </w:r>
          </w:p>
        </w:tc>
        <w:tc>
          <w:tcPr>
            <w:tcW w:w="1418" w:type="dxa"/>
          </w:tcPr>
          <w:p w:rsidR="00DC0518" w:rsidRPr="00A435AA" w:rsidRDefault="00DC0518" w:rsidP="00082F23">
            <w:pPr>
              <w:keepNext/>
              <w:autoSpaceDE/>
              <w:autoSpaceDN/>
              <w:adjustRightInd/>
              <w:spacing w:line="240" w:lineRule="exact"/>
              <w:ind w:left="-57" w:right="-57" w:firstLine="0"/>
              <w:contextualSpacing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гр. </w:t>
            </w:r>
            <w:r w:rsidRPr="00A435AA">
              <w:rPr>
                <w:sz w:val="22"/>
                <w:szCs w:val="22"/>
                <w:lang w:eastAsia="en-US"/>
              </w:rPr>
              <w:t>1+</w:t>
            </w:r>
            <w:r>
              <w:rPr>
                <w:sz w:val="22"/>
                <w:szCs w:val="22"/>
                <w:lang w:eastAsia="en-US"/>
              </w:rPr>
              <w:t xml:space="preserve"> гр. </w:t>
            </w:r>
            <w:r w:rsidRPr="00A435AA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 xml:space="preserve"> –гр. </w:t>
            </w:r>
            <w:r w:rsidRPr="00A435AA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 xml:space="preserve"> – гр. </w:t>
            </w:r>
            <w:r w:rsidRPr="00A435AA">
              <w:rPr>
                <w:sz w:val="22"/>
                <w:szCs w:val="22"/>
                <w:lang w:eastAsia="en-US"/>
              </w:rPr>
              <w:t>4</w:t>
            </w:r>
          </w:p>
        </w:tc>
      </w:tr>
    </w:tbl>
    <w:p w:rsidR="00DC0518" w:rsidRPr="00F602E6" w:rsidRDefault="00DC0518" w:rsidP="00DC0518">
      <w:pPr>
        <w:spacing w:before="240" w:line="360" w:lineRule="auto"/>
        <w:ind w:firstLine="540"/>
        <w:rPr>
          <w:lang w:eastAsia="en-US"/>
        </w:rPr>
      </w:pPr>
      <w:proofErr w:type="gramStart"/>
      <w:r w:rsidRPr="00F602E6">
        <w:rPr>
          <w:lang w:eastAsia="en-US"/>
        </w:rPr>
        <w:t>Объем производства драгоценных металлов и драгоценных камней определяется по данным форм федерального статистического наблюдения</w:t>
      </w:r>
      <w:r w:rsidRPr="00F602E6">
        <w:rPr>
          <w:lang w:eastAsia="en-US"/>
        </w:rPr>
        <w:br/>
        <w:t xml:space="preserve"> №П-1 «Сведения о производстве и отгрузке товаров и услуг» (раздел 5, показатель </w:t>
      </w:r>
      <w:r>
        <w:rPr>
          <w:lang w:eastAsia="en-US"/>
        </w:rPr>
        <w:t>–</w:t>
      </w:r>
      <w:r w:rsidRPr="00F602E6">
        <w:rPr>
          <w:lang w:eastAsia="en-US"/>
        </w:rPr>
        <w:t xml:space="preserve"> отгружено (передано) за отчетный месяц в натуральном </w:t>
      </w:r>
      <w:r>
        <w:rPr>
          <w:lang w:eastAsia="en-US"/>
        </w:rPr>
        <w:br/>
      </w:r>
      <w:r w:rsidRPr="00F602E6">
        <w:rPr>
          <w:lang w:eastAsia="en-US"/>
        </w:rPr>
        <w:lastRenderedPageBreak/>
        <w:t>и стоимостном выражении, графы 5 и 6), и №ПМ</w:t>
      </w:r>
      <w:r>
        <w:rPr>
          <w:lang w:eastAsia="en-US"/>
        </w:rPr>
        <w:t>-</w:t>
      </w:r>
      <w:proofErr w:type="spellStart"/>
      <w:r w:rsidRPr="00F602E6">
        <w:rPr>
          <w:lang w:eastAsia="en-US"/>
        </w:rPr>
        <w:t>пром</w:t>
      </w:r>
      <w:proofErr w:type="spellEnd"/>
      <w:r w:rsidRPr="00F602E6">
        <w:rPr>
          <w:lang w:eastAsia="en-US"/>
        </w:rPr>
        <w:t xml:space="preserve"> «Сведения </w:t>
      </w:r>
      <w:r>
        <w:rPr>
          <w:lang w:eastAsia="en-US"/>
        </w:rPr>
        <w:br/>
      </w:r>
      <w:r w:rsidRPr="00F602E6">
        <w:rPr>
          <w:lang w:eastAsia="en-US"/>
        </w:rPr>
        <w:t xml:space="preserve">о производстве и отгрузке малым предприятием» (графа 5 </w:t>
      </w:r>
      <w:r>
        <w:rPr>
          <w:lang w:eastAsia="en-US"/>
        </w:rPr>
        <w:t>–</w:t>
      </w:r>
      <w:r w:rsidRPr="00F602E6">
        <w:rPr>
          <w:lang w:eastAsia="en-US"/>
        </w:rPr>
        <w:t xml:space="preserve"> показатель фактически произведено за отчетный месяц).</w:t>
      </w:r>
      <w:proofErr w:type="gramEnd"/>
      <w:r w:rsidRPr="00F602E6">
        <w:rPr>
          <w:lang w:eastAsia="en-US"/>
        </w:rPr>
        <w:t xml:space="preserve"> В качестве альтернативы возможно использование данных формы №1-натура-БМ «Сведения </w:t>
      </w:r>
      <w:r>
        <w:rPr>
          <w:lang w:eastAsia="en-US"/>
        </w:rPr>
        <w:br/>
      </w:r>
      <w:r w:rsidRPr="00F602E6">
        <w:rPr>
          <w:lang w:eastAsia="en-US"/>
        </w:rPr>
        <w:t xml:space="preserve">о производстве, отгрузке продукции и балансе производственных мощностей», представляемой раз в год, по развернутой номенклатуре. </w:t>
      </w:r>
    </w:p>
    <w:p w:rsidR="00DC0518" w:rsidRDefault="00DC0518" w:rsidP="00DC0518">
      <w:pPr>
        <w:spacing w:line="360" w:lineRule="auto"/>
        <w:ind w:firstLine="540"/>
        <w:rPr>
          <w:lang w:eastAsia="en-US"/>
        </w:rPr>
      </w:pPr>
      <w:r w:rsidRPr="00F602E6">
        <w:rPr>
          <w:lang w:eastAsia="en-US"/>
        </w:rPr>
        <w:t xml:space="preserve">Расчет ведется по номенклатуре продукции, отражаемой </w:t>
      </w:r>
      <w:r>
        <w:rPr>
          <w:lang w:eastAsia="en-US"/>
        </w:rPr>
        <w:br/>
      </w:r>
      <w:r w:rsidRPr="00F602E6">
        <w:rPr>
          <w:lang w:eastAsia="en-US"/>
        </w:rPr>
        <w:t>в вышеназванных формах федерального статистического наблюдения, исходя из  Общероссийского классификатора продукции по видам экономической деятельности (ОКПД</w:t>
      </w:r>
      <w:proofErr w:type="gramStart"/>
      <w:r w:rsidRPr="00F602E6">
        <w:rPr>
          <w:lang w:eastAsia="en-US"/>
        </w:rPr>
        <w:t>2</w:t>
      </w:r>
      <w:proofErr w:type="gramEnd"/>
      <w:r w:rsidRPr="00F602E6">
        <w:rPr>
          <w:lang w:eastAsia="en-US"/>
        </w:rPr>
        <w:t xml:space="preserve">). Перечень видов продукции приведен в </w:t>
      </w:r>
      <w:r>
        <w:rPr>
          <w:lang w:eastAsia="en-US"/>
        </w:rPr>
        <w:t>таблице 21.</w:t>
      </w:r>
    </w:p>
    <w:p w:rsidR="00DC0518" w:rsidRPr="00F602E6" w:rsidRDefault="00DC0518" w:rsidP="00DC0518">
      <w:pPr>
        <w:autoSpaceDE/>
        <w:autoSpaceDN/>
        <w:adjustRightInd/>
        <w:spacing w:afterLines="60" w:after="144"/>
        <w:ind w:firstLine="0"/>
        <w:jc w:val="right"/>
      </w:pPr>
      <w:r w:rsidRPr="00F602E6">
        <w:t>Таблица 21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6976"/>
        <w:gridCol w:w="2120"/>
      </w:tblGrid>
      <w:tr w:rsidR="00DC0518" w:rsidRPr="00F602E6" w:rsidTr="00082F23">
        <w:trPr>
          <w:trHeight w:val="333"/>
        </w:trPr>
        <w:tc>
          <w:tcPr>
            <w:tcW w:w="537" w:type="dxa"/>
            <w:vAlign w:val="center"/>
          </w:tcPr>
          <w:p w:rsidR="00DC0518" w:rsidRPr="00F602E6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976" w:type="dxa"/>
            <w:vAlign w:val="center"/>
          </w:tcPr>
          <w:p w:rsidR="00DC0518" w:rsidRPr="00F602E6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F602E6"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120" w:type="dxa"/>
            <w:vAlign w:val="center"/>
          </w:tcPr>
          <w:p w:rsidR="00DC0518" w:rsidRPr="00F602E6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602E6">
              <w:rPr>
                <w:bCs/>
                <w:sz w:val="24"/>
                <w:szCs w:val="24"/>
                <w:lang w:eastAsia="en-US"/>
              </w:rPr>
              <w:t>Коды по ОКПД 2</w:t>
            </w:r>
          </w:p>
        </w:tc>
      </w:tr>
      <w:tr w:rsidR="00DC0518" w:rsidRPr="00F602E6" w:rsidTr="00082F23">
        <w:trPr>
          <w:trHeight w:val="366"/>
        </w:trPr>
        <w:tc>
          <w:tcPr>
            <w:tcW w:w="537" w:type="dxa"/>
            <w:vAlign w:val="center"/>
          </w:tcPr>
          <w:p w:rsidR="00DC0518" w:rsidRPr="00F602E6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76" w:type="dxa"/>
            <w:vAlign w:val="center"/>
          </w:tcPr>
          <w:p w:rsidR="00DC0518" w:rsidRPr="00F602E6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F602E6">
              <w:rPr>
                <w:sz w:val="24"/>
                <w:szCs w:val="24"/>
                <w:lang w:eastAsia="en-US"/>
              </w:rPr>
              <w:t>Металлы драгоценные</w:t>
            </w:r>
          </w:p>
        </w:tc>
        <w:tc>
          <w:tcPr>
            <w:tcW w:w="2120" w:type="dxa"/>
            <w:vAlign w:val="center"/>
          </w:tcPr>
          <w:p w:rsidR="00DC0518" w:rsidRPr="00F602E6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left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DC0518" w:rsidRPr="00F602E6" w:rsidTr="00082F23">
        <w:trPr>
          <w:trHeight w:val="457"/>
        </w:trPr>
        <w:tc>
          <w:tcPr>
            <w:tcW w:w="537" w:type="dxa"/>
            <w:vAlign w:val="center"/>
          </w:tcPr>
          <w:p w:rsidR="00DC0518" w:rsidRPr="00F602E6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F602E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76" w:type="dxa"/>
          </w:tcPr>
          <w:p w:rsidR="00DC0518" w:rsidRPr="00F602E6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F602E6">
              <w:rPr>
                <w:sz w:val="24"/>
                <w:szCs w:val="24"/>
                <w:lang w:eastAsia="en-US"/>
              </w:rPr>
              <w:t xml:space="preserve">Серебро необработанное или </w:t>
            </w:r>
            <w:proofErr w:type="spellStart"/>
            <w:r w:rsidRPr="00F602E6">
              <w:rPr>
                <w:sz w:val="24"/>
                <w:szCs w:val="24"/>
                <w:lang w:eastAsia="en-US"/>
              </w:rPr>
              <w:t>полуобработанное</w:t>
            </w:r>
            <w:proofErr w:type="spellEnd"/>
            <w:r w:rsidRPr="00F602E6">
              <w:rPr>
                <w:sz w:val="24"/>
                <w:szCs w:val="24"/>
                <w:lang w:eastAsia="en-US"/>
              </w:rPr>
              <w:t>, или в виде порошка</w:t>
            </w:r>
          </w:p>
        </w:tc>
        <w:tc>
          <w:tcPr>
            <w:tcW w:w="2120" w:type="dxa"/>
            <w:vAlign w:val="center"/>
          </w:tcPr>
          <w:p w:rsidR="00DC0518" w:rsidRPr="00F602E6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  <w:lang w:eastAsia="en-US"/>
              </w:rPr>
            </w:pPr>
            <w:r w:rsidRPr="00F602E6">
              <w:rPr>
                <w:bCs/>
                <w:sz w:val="24"/>
                <w:szCs w:val="24"/>
                <w:lang w:eastAsia="en-US"/>
              </w:rPr>
              <w:t>24.41.10</w:t>
            </w:r>
          </w:p>
        </w:tc>
      </w:tr>
      <w:tr w:rsidR="00DC0518" w:rsidRPr="00F602E6" w:rsidTr="00082F23">
        <w:trPr>
          <w:trHeight w:val="423"/>
        </w:trPr>
        <w:tc>
          <w:tcPr>
            <w:tcW w:w="537" w:type="dxa"/>
            <w:vAlign w:val="center"/>
          </w:tcPr>
          <w:p w:rsidR="00DC0518" w:rsidRPr="00F602E6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F602E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76" w:type="dxa"/>
          </w:tcPr>
          <w:p w:rsidR="00DC0518" w:rsidRPr="00F602E6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F602E6">
              <w:rPr>
                <w:sz w:val="24"/>
                <w:szCs w:val="24"/>
                <w:lang w:eastAsia="en-US"/>
              </w:rPr>
              <w:t xml:space="preserve">Золото необработанное или </w:t>
            </w:r>
            <w:proofErr w:type="spellStart"/>
            <w:r w:rsidRPr="00F602E6">
              <w:rPr>
                <w:sz w:val="24"/>
                <w:szCs w:val="24"/>
                <w:lang w:eastAsia="en-US"/>
              </w:rPr>
              <w:t>полуобработанное</w:t>
            </w:r>
            <w:proofErr w:type="spellEnd"/>
            <w:r w:rsidRPr="00F602E6">
              <w:rPr>
                <w:sz w:val="24"/>
                <w:szCs w:val="24"/>
                <w:lang w:eastAsia="en-US"/>
              </w:rPr>
              <w:t>, или в виде порошка</w:t>
            </w:r>
          </w:p>
        </w:tc>
        <w:tc>
          <w:tcPr>
            <w:tcW w:w="2120" w:type="dxa"/>
            <w:vAlign w:val="center"/>
          </w:tcPr>
          <w:p w:rsidR="00DC0518" w:rsidRPr="00F602E6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  <w:lang w:eastAsia="en-US"/>
              </w:rPr>
            </w:pPr>
            <w:r w:rsidRPr="00F602E6">
              <w:rPr>
                <w:bCs/>
                <w:sz w:val="24"/>
                <w:szCs w:val="24"/>
                <w:lang w:eastAsia="en-US"/>
              </w:rPr>
              <w:t>24.41.20</w:t>
            </w:r>
          </w:p>
        </w:tc>
      </w:tr>
      <w:tr w:rsidR="00DC0518" w:rsidRPr="00F602E6" w:rsidTr="00082F23">
        <w:trPr>
          <w:trHeight w:val="359"/>
        </w:trPr>
        <w:tc>
          <w:tcPr>
            <w:tcW w:w="537" w:type="dxa"/>
            <w:vAlign w:val="center"/>
          </w:tcPr>
          <w:p w:rsidR="00DC0518" w:rsidRPr="00F602E6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F602E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76" w:type="dxa"/>
          </w:tcPr>
          <w:p w:rsidR="00DC0518" w:rsidRPr="00F602E6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F602E6">
              <w:rPr>
                <w:sz w:val="24"/>
                <w:szCs w:val="24"/>
                <w:lang w:eastAsia="en-US"/>
              </w:rPr>
              <w:t xml:space="preserve">Платина и металлы платиновой </w:t>
            </w:r>
            <w:proofErr w:type="gramStart"/>
            <w:r w:rsidRPr="00F602E6">
              <w:rPr>
                <w:sz w:val="24"/>
                <w:szCs w:val="24"/>
                <w:lang w:eastAsia="en-US"/>
              </w:rPr>
              <w:t>группы</w:t>
            </w:r>
            <w:proofErr w:type="gramEnd"/>
            <w:r w:rsidRPr="00F602E6">
              <w:rPr>
                <w:sz w:val="24"/>
                <w:szCs w:val="24"/>
                <w:lang w:eastAsia="en-US"/>
              </w:rPr>
              <w:t xml:space="preserve"> необработанные или </w:t>
            </w:r>
            <w:proofErr w:type="spellStart"/>
            <w:r w:rsidRPr="00F602E6">
              <w:rPr>
                <w:sz w:val="24"/>
                <w:szCs w:val="24"/>
                <w:lang w:eastAsia="en-US"/>
              </w:rPr>
              <w:t>полуобработанные</w:t>
            </w:r>
            <w:proofErr w:type="spellEnd"/>
            <w:r w:rsidRPr="00F602E6">
              <w:rPr>
                <w:sz w:val="24"/>
                <w:szCs w:val="24"/>
                <w:lang w:eastAsia="en-US"/>
              </w:rPr>
              <w:t>, или в виде порошка,   в т. ч.:</w:t>
            </w:r>
          </w:p>
        </w:tc>
        <w:tc>
          <w:tcPr>
            <w:tcW w:w="2120" w:type="dxa"/>
            <w:vAlign w:val="center"/>
          </w:tcPr>
          <w:p w:rsidR="00DC0518" w:rsidRPr="00F602E6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  <w:lang w:eastAsia="en-US"/>
              </w:rPr>
            </w:pPr>
            <w:r w:rsidRPr="00F602E6">
              <w:rPr>
                <w:bCs/>
                <w:sz w:val="24"/>
                <w:szCs w:val="24"/>
                <w:lang w:eastAsia="en-US"/>
              </w:rPr>
              <w:t>24.41.30</w:t>
            </w:r>
          </w:p>
        </w:tc>
      </w:tr>
      <w:tr w:rsidR="00DC0518" w:rsidRPr="00F602E6" w:rsidTr="00082F23">
        <w:trPr>
          <w:trHeight w:val="411"/>
        </w:trPr>
        <w:tc>
          <w:tcPr>
            <w:tcW w:w="537" w:type="dxa"/>
            <w:vAlign w:val="center"/>
          </w:tcPr>
          <w:p w:rsidR="00DC0518" w:rsidRPr="00F602E6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F602E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76" w:type="dxa"/>
          </w:tcPr>
          <w:p w:rsidR="00DC0518" w:rsidRPr="00F602E6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</w:t>
            </w:r>
            <w:r w:rsidRPr="00F602E6">
              <w:rPr>
                <w:sz w:val="24"/>
                <w:szCs w:val="24"/>
                <w:lang w:eastAsia="en-US"/>
              </w:rPr>
              <w:t xml:space="preserve"> Платина необработанная или </w:t>
            </w:r>
            <w:proofErr w:type="spellStart"/>
            <w:r w:rsidRPr="00F602E6">
              <w:rPr>
                <w:sz w:val="24"/>
                <w:szCs w:val="24"/>
                <w:lang w:eastAsia="en-US"/>
              </w:rPr>
              <w:t>полуобработанная</w:t>
            </w:r>
            <w:proofErr w:type="spellEnd"/>
            <w:r w:rsidRPr="00F602E6">
              <w:rPr>
                <w:sz w:val="24"/>
                <w:szCs w:val="24"/>
                <w:lang w:eastAsia="en-US"/>
              </w:rPr>
              <w:t>, или в виде порошка</w:t>
            </w:r>
          </w:p>
        </w:tc>
        <w:tc>
          <w:tcPr>
            <w:tcW w:w="2120" w:type="dxa"/>
            <w:vAlign w:val="center"/>
          </w:tcPr>
          <w:p w:rsidR="00DC0518" w:rsidRPr="00F602E6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  <w:lang w:eastAsia="en-US"/>
              </w:rPr>
            </w:pPr>
            <w:r w:rsidRPr="00F602E6">
              <w:rPr>
                <w:bCs/>
                <w:sz w:val="24"/>
                <w:szCs w:val="24"/>
                <w:lang w:eastAsia="en-US"/>
              </w:rPr>
              <w:t>24.41.30.110</w:t>
            </w:r>
          </w:p>
        </w:tc>
      </w:tr>
      <w:tr w:rsidR="00DC0518" w:rsidRPr="00F602E6" w:rsidTr="00082F23">
        <w:tc>
          <w:tcPr>
            <w:tcW w:w="537" w:type="dxa"/>
            <w:vAlign w:val="center"/>
          </w:tcPr>
          <w:p w:rsidR="00DC0518" w:rsidRPr="00F602E6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F602E6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76" w:type="dxa"/>
          </w:tcPr>
          <w:p w:rsidR="00DC0518" w:rsidRPr="00F602E6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</w:t>
            </w:r>
            <w:r w:rsidRPr="00F602E6">
              <w:rPr>
                <w:sz w:val="24"/>
                <w:szCs w:val="24"/>
                <w:lang w:eastAsia="en-US"/>
              </w:rPr>
              <w:t xml:space="preserve"> Палладий и его сплавы</w:t>
            </w:r>
          </w:p>
        </w:tc>
        <w:tc>
          <w:tcPr>
            <w:tcW w:w="2120" w:type="dxa"/>
            <w:vAlign w:val="center"/>
          </w:tcPr>
          <w:p w:rsidR="00DC0518" w:rsidRPr="00F602E6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  <w:lang w:eastAsia="en-US"/>
              </w:rPr>
            </w:pPr>
            <w:r w:rsidRPr="00F602E6">
              <w:rPr>
                <w:bCs/>
                <w:sz w:val="24"/>
                <w:szCs w:val="24"/>
                <w:lang w:eastAsia="en-US"/>
              </w:rPr>
              <w:t>24.41.30.120</w:t>
            </w:r>
          </w:p>
        </w:tc>
      </w:tr>
      <w:tr w:rsidR="00DC0518" w:rsidRPr="00F602E6" w:rsidTr="00082F23">
        <w:tc>
          <w:tcPr>
            <w:tcW w:w="537" w:type="dxa"/>
            <w:vAlign w:val="center"/>
          </w:tcPr>
          <w:p w:rsidR="00DC0518" w:rsidRPr="00F602E6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F602E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76" w:type="dxa"/>
          </w:tcPr>
          <w:p w:rsidR="00DC0518" w:rsidRPr="00F602E6" w:rsidRDefault="00DC0518" w:rsidP="00082F23">
            <w:pPr>
              <w:autoSpaceDE/>
              <w:autoSpaceDN/>
              <w:adjustRightInd/>
              <w:spacing w:line="240" w:lineRule="exact"/>
              <w:ind w:left="-57" w:right="-57" w:hanging="205"/>
              <w:rPr>
                <w:sz w:val="24"/>
                <w:szCs w:val="24"/>
                <w:lang w:eastAsia="en-US"/>
              </w:rPr>
            </w:pPr>
            <w:r w:rsidRPr="00F602E6">
              <w:rPr>
                <w:sz w:val="24"/>
                <w:szCs w:val="24"/>
                <w:lang w:eastAsia="en-US"/>
              </w:rPr>
              <w:t xml:space="preserve"> - Алмазы природные (кроме </w:t>
            </w:r>
            <w:proofErr w:type="gramStart"/>
            <w:r w:rsidRPr="00F602E6">
              <w:rPr>
                <w:sz w:val="24"/>
                <w:szCs w:val="24"/>
                <w:lang w:eastAsia="en-US"/>
              </w:rPr>
              <w:t>технических</w:t>
            </w:r>
            <w:proofErr w:type="gramEnd"/>
            <w:r w:rsidRPr="00F602E6">
              <w:rPr>
                <w:sz w:val="24"/>
                <w:szCs w:val="24"/>
                <w:lang w:eastAsia="en-US"/>
              </w:rPr>
              <w:t>) необработанные, распиленные, расколотые или грубо обработанные</w:t>
            </w:r>
          </w:p>
        </w:tc>
        <w:tc>
          <w:tcPr>
            <w:tcW w:w="2120" w:type="dxa"/>
            <w:vAlign w:val="center"/>
          </w:tcPr>
          <w:p w:rsidR="00DC0518" w:rsidRPr="00F602E6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  <w:lang w:eastAsia="en-US"/>
              </w:rPr>
            </w:pPr>
            <w:r w:rsidRPr="00F602E6">
              <w:rPr>
                <w:bCs/>
                <w:sz w:val="24"/>
                <w:szCs w:val="24"/>
                <w:lang w:eastAsia="en-US"/>
              </w:rPr>
              <w:t>08.99.21.110</w:t>
            </w:r>
          </w:p>
        </w:tc>
      </w:tr>
      <w:tr w:rsidR="00DC0518" w:rsidRPr="00F602E6" w:rsidTr="00082F23">
        <w:tc>
          <w:tcPr>
            <w:tcW w:w="537" w:type="dxa"/>
            <w:vAlign w:val="center"/>
          </w:tcPr>
          <w:p w:rsidR="00DC0518" w:rsidRPr="00F602E6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F602E6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76" w:type="dxa"/>
          </w:tcPr>
          <w:p w:rsidR="00DC0518" w:rsidRPr="00F602E6" w:rsidRDefault="00DC0518" w:rsidP="00082F23">
            <w:pPr>
              <w:autoSpaceDE/>
              <w:autoSpaceDN/>
              <w:adjustRightInd/>
              <w:spacing w:line="240" w:lineRule="exact"/>
              <w:ind w:left="-57" w:right="-57" w:hanging="205"/>
              <w:jc w:val="left"/>
              <w:rPr>
                <w:sz w:val="24"/>
                <w:szCs w:val="24"/>
                <w:lang w:eastAsia="en-US"/>
              </w:rPr>
            </w:pPr>
            <w:r w:rsidRPr="00F602E6">
              <w:rPr>
                <w:sz w:val="24"/>
                <w:szCs w:val="24"/>
                <w:lang w:eastAsia="en-US"/>
              </w:rPr>
              <w:t xml:space="preserve"> - Изумруды природные необработанные, распиленные, расколотые или грубо обработанные</w:t>
            </w:r>
          </w:p>
        </w:tc>
        <w:tc>
          <w:tcPr>
            <w:tcW w:w="2120" w:type="dxa"/>
            <w:vAlign w:val="center"/>
          </w:tcPr>
          <w:p w:rsidR="00DC0518" w:rsidRPr="00F602E6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  <w:lang w:eastAsia="en-US"/>
              </w:rPr>
            </w:pPr>
            <w:r w:rsidRPr="00F602E6">
              <w:rPr>
                <w:bCs/>
                <w:sz w:val="24"/>
                <w:szCs w:val="24"/>
                <w:lang w:eastAsia="en-US"/>
              </w:rPr>
              <w:t>08.99.21.140</w:t>
            </w:r>
          </w:p>
        </w:tc>
      </w:tr>
    </w:tbl>
    <w:p w:rsidR="00DC0518" w:rsidRDefault="00DC0518" w:rsidP="00DC0518">
      <w:pPr>
        <w:spacing w:before="240" w:line="360" w:lineRule="auto"/>
        <w:ind w:firstLine="540"/>
      </w:pPr>
      <w:r w:rsidRPr="00F602E6">
        <w:rPr>
          <w:lang w:eastAsia="en-US"/>
        </w:rPr>
        <w:t>Величина импорта и экспорта драгоценных металлов и драгоценных камней определяется по данным таможенной статистики, по видам  драгоценных металлов и драгоценных камней, приведенных в таблице</w:t>
      </w:r>
      <w:r>
        <w:rPr>
          <w:lang w:eastAsia="en-US"/>
        </w:rPr>
        <w:t xml:space="preserve"> 22.</w:t>
      </w:r>
    </w:p>
    <w:p w:rsidR="00DC0518" w:rsidRPr="00F602E6" w:rsidRDefault="00DC0518" w:rsidP="00DC0518">
      <w:pPr>
        <w:autoSpaceDE/>
        <w:autoSpaceDN/>
        <w:adjustRightInd/>
        <w:spacing w:afterLines="60" w:after="144"/>
        <w:ind w:firstLine="0"/>
        <w:jc w:val="right"/>
      </w:pPr>
      <w:r w:rsidRPr="00F602E6">
        <w:t>Таблица 22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7512"/>
        <w:gridCol w:w="1701"/>
      </w:tblGrid>
      <w:tr w:rsidR="00DC0518" w:rsidRPr="00F602E6" w:rsidTr="00082F23">
        <w:trPr>
          <w:trHeight w:val="366"/>
        </w:trPr>
        <w:tc>
          <w:tcPr>
            <w:tcW w:w="426" w:type="dxa"/>
          </w:tcPr>
          <w:p w:rsidR="00DC0518" w:rsidRDefault="00DC0518" w:rsidP="00082F23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12" w:type="dxa"/>
            <w:vAlign w:val="center"/>
          </w:tcPr>
          <w:p w:rsidR="00DC0518" w:rsidRPr="00F602E6" w:rsidRDefault="00DC0518" w:rsidP="00082F23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Группа 71</w:t>
            </w:r>
          </w:p>
        </w:tc>
        <w:tc>
          <w:tcPr>
            <w:tcW w:w="1701" w:type="dxa"/>
            <w:vAlign w:val="center"/>
          </w:tcPr>
          <w:p w:rsidR="00DC0518" w:rsidRPr="00F602E6" w:rsidRDefault="00DC0518" w:rsidP="00082F23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F602E6">
              <w:rPr>
                <w:sz w:val="24"/>
                <w:szCs w:val="24"/>
                <w:lang w:eastAsia="en-US"/>
              </w:rPr>
              <w:t>ТН ВЭД</w:t>
            </w:r>
          </w:p>
        </w:tc>
      </w:tr>
      <w:tr w:rsidR="00DC0518" w:rsidRPr="00F602E6" w:rsidTr="00082F23">
        <w:trPr>
          <w:trHeight w:val="568"/>
        </w:trPr>
        <w:tc>
          <w:tcPr>
            <w:tcW w:w="426" w:type="dxa"/>
            <w:vAlign w:val="center"/>
          </w:tcPr>
          <w:p w:rsidR="00DC0518" w:rsidRPr="00F602E6" w:rsidRDefault="00DC0518" w:rsidP="00082F23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12" w:type="dxa"/>
            <w:vAlign w:val="center"/>
          </w:tcPr>
          <w:p w:rsidR="00DC0518" w:rsidRPr="00F602E6" w:rsidRDefault="00DC0518" w:rsidP="00082F23">
            <w:pPr>
              <w:spacing w:line="240" w:lineRule="exact"/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F602E6">
              <w:rPr>
                <w:sz w:val="24"/>
                <w:szCs w:val="24"/>
                <w:lang w:eastAsia="en-US"/>
              </w:rPr>
              <w:t xml:space="preserve">Серебро (включая серебро с гальваническим покрытием из золота или платины), необработанное или </w:t>
            </w:r>
            <w:proofErr w:type="spellStart"/>
            <w:r w:rsidRPr="00F602E6">
              <w:rPr>
                <w:sz w:val="24"/>
                <w:szCs w:val="24"/>
                <w:lang w:eastAsia="en-US"/>
              </w:rPr>
              <w:t>полуобработанное</w:t>
            </w:r>
            <w:proofErr w:type="spellEnd"/>
            <w:r w:rsidRPr="00F602E6">
              <w:rPr>
                <w:sz w:val="24"/>
                <w:szCs w:val="24"/>
                <w:lang w:eastAsia="en-US"/>
              </w:rPr>
              <w:t xml:space="preserve"> или в виде порошка</w:t>
            </w:r>
          </w:p>
        </w:tc>
        <w:tc>
          <w:tcPr>
            <w:tcW w:w="1701" w:type="dxa"/>
            <w:vAlign w:val="center"/>
          </w:tcPr>
          <w:p w:rsidR="00DC0518" w:rsidRPr="00F602E6" w:rsidRDefault="00DC0518" w:rsidP="00082F23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F602E6">
              <w:rPr>
                <w:sz w:val="24"/>
                <w:szCs w:val="24"/>
                <w:lang w:eastAsia="en-US"/>
              </w:rPr>
              <w:t>7106</w:t>
            </w:r>
          </w:p>
        </w:tc>
      </w:tr>
      <w:tr w:rsidR="00DC0518" w:rsidRPr="00F602E6" w:rsidTr="00082F23">
        <w:trPr>
          <w:trHeight w:val="547"/>
        </w:trPr>
        <w:tc>
          <w:tcPr>
            <w:tcW w:w="426" w:type="dxa"/>
            <w:vAlign w:val="center"/>
          </w:tcPr>
          <w:p w:rsidR="00DC0518" w:rsidRPr="00F602E6" w:rsidRDefault="00DC0518" w:rsidP="00082F23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12" w:type="dxa"/>
            <w:vAlign w:val="center"/>
          </w:tcPr>
          <w:p w:rsidR="00DC0518" w:rsidRPr="00F602E6" w:rsidRDefault="00DC0518" w:rsidP="00082F23">
            <w:pPr>
              <w:spacing w:line="240" w:lineRule="exact"/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F602E6">
              <w:rPr>
                <w:sz w:val="24"/>
                <w:szCs w:val="24"/>
                <w:lang w:eastAsia="en-US"/>
              </w:rPr>
              <w:t xml:space="preserve">Золото (включая золото с гальваническим покрытием из платины) необработанное или </w:t>
            </w:r>
            <w:proofErr w:type="spellStart"/>
            <w:r w:rsidRPr="00F602E6">
              <w:rPr>
                <w:sz w:val="24"/>
                <w:szCs w:val="24"/>
                <w:lang w:eastAsia="en-US"/>
              </w:rPr>
              <w:t>полуобработанное</w:t>
            </w:r>
            <w:proofErr w:type="spellEnd"/>
            <w:r w:rsidRPr="00F602E6">
              <w:rPr>
                <w:sz w:val="24"/>
                <w:szCs w:val="24"/>
                <w:lang w:eastAsia="en-US"/>
              </w:rPr>
              <w:t xml:space="preserve"> или в виде порошка</w:t>
            </w:r>
          </w:p>
        </w:tc>
        <w:tc>
          <w:tcPr>
            <w:tcW w:w="1701" w:type="dxa"/>
            <w:vAlign w:val="center"/>
          </w:tcPr>
          <w:p w:rsidR="00DC0518" w:rsidRPr="00F602E6" w:rsidRDefault="00DC0518" w:rsidP="00082F23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F602E6">
              <w:rPr>
                <w:sz w:val="24"/>
                <w:szCs w:val="24"/>
                <w:lang w:eastAsia="en-US"/>
              </w:rPr>
              <w:t>7108</w:t>
            </w:r>
          </w:p>
        </w:tc>
      </w:tr>
      <w:tr w:rsidR="00DC0518" w:rsidRPr="00F602E6" w:rsidTr="00082F23">
        <w:trPr>
          <w:trHeight w:val="446"/>
        </w:trPr>
        <w:tc>
          <w:tcPr>
            <w:tcW w:w="426" w:type="dxa"/>
            <w:vAlign w:val="center"/>
          </w:tcPr>
          <w:p w:rsidR="00DC0518" w:rsidRPr="00F602E6" w:rsidRDefault="00DC0518" w:rsidP="00082F23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12" w:type="dxa"/>
            <w:vAlign w:val="center"/>
          </w:tcPr>
          <w:p w:rsidR="00DC0518" w:rsidRPr="00F602E6" w:rsidRDefault="00DC0518" w:rsidP="00082F23">
            <w:pPr>
              <w:spacing w:line="240" w:lineRule="exact"/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F602E6">
              <w:rPr>
                <w:sz w:val="24"/>
                <w:szCs w:val="24"/>
                <w:lang w:eastAsia="en-US"/>
              </w:rPr>
              <w:t xml:space="preserve">Платина необработанная или </w:t>
            </w:r>
            <w:proofErr w:type="spellStart"/>
            <w:r w:rsidRPr="00F602E6">
              <w:rPr>
                <w:sz w:val="24"/>
                <w:szCs w:val="24"/>
                <w:lang w:eastAsia="en-US"/>
              </w:rPr>
              <w:t>полуобработанная</w:t>
            </w:r>
            <w:proofErr w:type="spellEnd"/>
            <w:r w:rsidRPr="00F602E6">
              <w:rPr>
                <w:sz w:val="24"/>
                <w:szCs w:val="24"/>
                <w:lang w:eastAsia="en-US"/>
              </w:rPr>
              <w:t xml:space="preserve"> или в виде порошка</w:t>
            </w:r>
          </w:p>
        </w:tc>
        <w:tc>
          <w:tcPr>
            <w:tcW w:w="1701" w:type="dxa"/>
            <w:vAlign w:val="center"/>
          </w:tcPr>
          <w:p w:rsidR="00DC0518" w:rsidRPr="00F602E6" w:rsidRDefault="00DC0518" w:rsidP="00082F23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F602E6">
              <w:rPr>
                <w:sz w:val="24"/>
                <w:szCs w:val="24"/>
                <w:lang w:eastAsia="en-US"/>
              </w:rPr>
              <w:t>711011+711019</w:t>
            </w:r>
          </w:p>
        </w:tc>
      </w:tr>
      <w:tr w:rsidR="00DC0518" w:rsidRPr="00F602E6" w:rsidTr="00082F23">
        <w:trPr>
          <w:trHeight w:val="435"/>
        </w:trPr>
        <w:tc>
          <w:tcPr>
            <w:tcW w:w="426" w:type="dxa"/>
            <w:vAlign w:val="center"/>
          </w:tcPr>
          <w:p w:rsidR="00DC0518" w:rsidRPr="00F602E6" w:rsidRDefault="00DC0518" w:rsidP="00082F23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12" w:type="dxa"/>
            <w:vAlign w:val="center"/>
          </w:tcPr>
          <w:p w:rsidR="00DC0518" w:rsidRPr="00F602E6" w:rsidRDefault="00DC0518" w:rsidP="00082F23">
            <w:pPr>
              <w:spacing w:line="240" w:lineRule="exact"/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F602E6">
              <w:rPr>
                <w:sz w:val="24"/>
                <w:szCs w:val="24"/>
                <w:lang w:eastAsia="en-US"/>
              </w:rPr>
              <w:t xml:space="preserve">Палладий необработанный или </w:t>
            </w:r>
            <w:proofErr w:type="spellStart"/>
            <w:r w:rsidRPr="00F602E6">
              <w:rPr>
                <w:sz w:val="24"/>
                <w:szCs w:val="24"/>
                <w:lang w:eastAsia="en-US"/>
              </w:rPr>
              <w:t>полуобработанный</w:t>
            </w:r>
            <w:proofErr w:type="spellEnd"/>
            <w:r w:rsidRPr="00F602E6">
              <w:rPr>
                <w:sz w:val="24"/>
                <w:szCs w:val="24"/>
                <w:lang w:eastAsia="en-US"/>
              </w:rPr>
              <w:t>, или в виде порошка</w:t>
            </w:r>
          </w:p>
        </w:tc>
        <w:tc>
          <w:tcPr>
            <w:tcW w:w="1701" w:type="dxa"/>
            <w:vAlign w:val="center"/>
          </w:tcPr>
          <w:p w:rsidR="00DC0518" w:rsidRPr="00F602E6" w:rsidRDefault="00DC0518" w:rsidP="00082F23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F602E6">
              <w:rPr>
                <w:sz w:val="24"/>
                <w:szCs w:val="24"/>
                <w:lang w:eastAsia="en-US"/>
              </w:rPr>
              <w:t>711021+711029</w:t>
            </w:r>
          </w:p>
        </w:tc>
      </w:tr>
      <w:tr w:rsidR="00DC0518" w:rsidRPr="00F602E6" w:rsidTr="00082F23">
        <w:trPr>
          <w:trHeight w:val="398"/>
        </w:trPr>
        <w:tc>
          <w:tcPr>
            <w:tcW w:w="426" w:type="dxa"/>
            <w:vAlign w:val="center"/>
          </w:tcPr>
          <w:p w:rsidR="00DC0518" w:rsidRPr="00F602E6" w:rsidRDefault="00DC0518" w:rsidP="00082F23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12" w:type="dxa"/>
            <w:vAlign w:val="center"/>
          </w:tcPr>
          <w:p w:rsidR="00DC0518" w:rsidRPr="00F602E6" w:rsidRDefault="00DC0518" w:rsidP="00082F23">
            <w:pPr>
              <w:spacing w:line="240" w:lineRule="exact"/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F602E6">
              <w:rPr>
                <w:sz w:val="24"/>
                <w:szCs w:val="24"/>
                <w:lang w:eastAsia="en-US"/>
              </w:rPr>
              <w:t>Драгоценные камни</w:t>
            </w:r>
          </w:p>
        </w:tc>
        <w:tc>
          <w:tcPr>
            <w:tcW w:w="1701" w:type="dxa"/>
            <w:vAlign w:val="center"/>
          </w:tcPr>
          <w:p w:rsidR="00DC0518" w:rsidRPr="00F602E6" w:rsidRDefault="00DC0518" w:rsidP="00082F23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F602E6">
              <w:rPr>
                <w:sz w:val="24"/>
                <w:szCs w:val="24"/>
                <w:lang w:eastAsia="en-US"/>
              </w:rPr>
              <w:t>7103 + 7102</w:t>
            </w:r>
          </w:p>
        </w:tc>
      </w:tr>
    </w:tbl>
    <w:p w:rsidR="00DC0518" w:rsidRPr="007A60FE" w:rsidRDefault="00DC0518" w:rsidP="00DC0518">
      <w:pPr>
        <w:spacing w:before="240" w:line="360" w:lineRule="auto"/>
        <w:ind w:firstLine="540"/>
        <w:rPr>
          <w:lang w:eastAsia="en-US"/>
        </w:rPr>
      </w:pPr>
      <w:r w:rsidRPr="007A60FE">
        <w:rPr>
          <w:lang w:eastAsia="en-US"/>
        </w:rPr>
        <w:lastRenderedPageBreak/>
        <w:t xml:space="preserve">Для определения стоимости драгоценных металлов и драгоценных камней, используемых  в качестве промежуточного потребления </w:t>
      </w:r>
      <w:r>
        <w:rPr>
          <w:lang w:eastAsia="en-US"/>
        </w:rPr>
        <w:br/>
      </w:r>
      <w:r w:rsidRPr="007A60FE">
        <w:rPr>
          <w:lang w:eastAsia="en-US"/>
        </w:rPr>
        <w:t xml:space="preserve">в производстве других товаров или услуг и не относящихся к ценностям, используются данные базовых таблиц «Ресурсы – Использование» по отрасли 36.2 «Производство ювелирных изделий и технических изделий </w:t>
      </w:r>
      <w:r>
        <w:rPr>
          <w:lang w:eastAsia="en-US"/>
        </w:rPr>
        <w:br/>
      </w:r>
      <w:r w:rsidRPr="007A60FE">
        <w:rPr>
          <w:lang w:eastAsia="en-US"/>
        </w:rPr>
        <w:t>из драгоценных металлов и драгоценных камней, монет и медалей». За годы между составлением базовых таблиц применяются коэффициенты, полученные на их основе.</w:t>
      </w:r>
    </w:p>
    <w:p w:rsidR="00DC0518" w:rsidRPr="007A60FE" w:rsidRDefault="00DC0518" w:rsidP="00DC0518">
      <w:pPr>
        <w:spacing w:line="360" w:lineRule="auto"/>
        <w:ind w:firstLine="540"/>
        <w:rPr>
          <w:lang w:eastAsia="en-US"/>
        </w:rPr>
      </w:pPr>
      <w:r w:rsidRPr="007A60FE">
        <w:rPr>
          <w:lang w:eastAsia="en-US"/>
        </w:rPr>
        <w:t xml:space="preserve">Период, за который целесообразно учитывать инвестиции в приобретение драгоценных металлов и драгоценных камней, </w:t>
      </w:r>
      <w:proofErr w:type="spellStart"/>
      <w:r w:rsidRPr="007A60FE">
        <w:rPr>
          <w:lang w:eastAsia="en-US"/>
        </w:rPr>
        <w:t>экспертно</w:t>
      </w:r>
      <w:proofErr w:type="spellEnd"/>
      <w:r w:rsidRPr="007A60FE">
        <w:rPr>
          <w:lang w:eastAsia="en-US"/>
        </w:rPr>
        <w:t xml:space="preserve"> принят равным 100 годам.</w:t>
      </w:r>
    </w:p>
    <w:p w:rsidR="00DC0518" w:rsidRPr="007A60FE" w:rsidRDefault="00DC0518" w:rsidP="00DC0518">
      <w:pPr>
        <w:spacing w:line="360" w:lineRule="auto"/>
        <w:ind w:firstLine="540"/>
        <w:rPr>
          <w:lang w:eastAsia="en-US"/>
        </w:rPr>
      </w:pPr>
      <w:r w:rsidRPr="007A60FE">
        <w:rPr>
          <w:lang w:eastAsia="en-US"/>
        </w:rPr>
        <w:t xml:space="preserve">В связи с отсутствием  данных об объемах инвестиций за весь рассматриваемый период предлагается использовать фактические данные </w:t>
      </w:r>
      <w:r>
        <w:rPr>
          <w:lang w:eastAsia="en-US"/>
        </w:rPr>
        <w:br/>
      </w:r>
      <w:r w:rsidRPr="007A60FE">
        <w:rPr>
          <w:lang w:eastAsia="en-US"/>
        </w:rPr>
        <w:t xml:space="preserve">об инвестициях не менее чем за 10 лет. За ранние годы объемы инвестиций приравниваются к  среднегодовой их стоимости за последние 10 лет, с учетом пересчета в цены конца года, предшествующего </w:t>
      </w:r>
      <w:proofErr w:type="gramStart"/>
      <w:r w:rsidRPr="007A60FE">
        <w:rPr>
          <w:lang w:eastAsia="en-US"/>
        </w:rPr>
        <w:t>отчетному</w:t>
      </w:r>
      <w:proofErr w:type="gramEnd"/>
      <w:r w:rsidRPr="007A60FE">
        <w:rPr>
          <w:lang w:eastAsia="en-US"/>
        </w:rPr>
        <w:t>.</w:t>
      </w:r>
    </w:p>
    <w:p w:rsidR="00DC0518" w:rsidRPr="007A60FE" w:rsidRDefault="00DC0518" w:rsidP="00DC0518">
      <w:pPr>
        <w:spacing w:line="360" w:lineRule="auto"/>
        <w:ind w:firstLine="540"/>
        <w:rPr>
          <w:lang w:eastAsia="en-US"/>
        </w:rPr>
      </w:pPr>
      <w:r w:rsidRPr="007A60FE">
        <w:rPr>
          <w:lang w:eastAsia="en-US"/>
        </w:rPr>
        <w:t xml:space="preserve">Пересчет данных о стоимости поступлений драгоценных металлов </w:t>
      </w:r>
      <w:r>
        <w:rPr>
          <w:lang w:eastAsia="en-US"/>
        </w:rPr>
        <w:br/>
      </w:r>
      <w:r w:rsidRPr="007A60FE">
        <w:rPr>
          <w:lang w:eastAsia="en-US"/>
        </w:rPr>
        <w:t>и драгоценных камней из среднегодовых цен года поступления в цены конца года, предшествующего отчетному году, осуществляется в два этапа.</w:t>
      </w:r>
    </w:p>
    <w:p w:rsidR="00DC0518" w:rsidRPr="007A60FE" w:rsidRDefault="00DC0518" w:rsidP="00DC0518">
      <w:pPr>
        <w:spacing w:line="360" w:lineRule="auto"/>
        <w:ind w:firstLine="540"/>
        <w:rPr>
          <w:lang w:eastAsia="en-US"/>
        </w:rPr>
      </w:pPr>
      <w:r w:rsidRPr="007A60FE">
        <w:rPr>
          <w:lang w:eastAsia="en-US"/>
        </w:rPr>
        <w:t>На первом этапе годовые поступления пересчитывается из среднегодовых цен лет поступления в цены на конец соответствующего года путем умножения на коэффициент пересчета, определяемого по формуле 1.</w:t>
      </w:r>
    </w:p>
    <w:p w:rsidR="00DC0518" w:rsidRPr="007A60FE" w:rsidRDefault="00DC0518" w:rsidP="00DC0518">
      <w:pPr>
        <w:spacing w:line="360" w:lineRule="auto"/>
        <w:ind w:firstLine="540"/>
        <w:rPr>
          <w:lang w:eastAsia="en-US"/>
        </w:rPr>
      </w:pPr>
      <w:r w:rsidRPr="007A60FE">
        <w:rPr>
          <w:lang w:eastAsia="en-US"/>
        </w:rPr>
        <w:t xml:space="preserve">Затем из цен на конец года стоимость  приобретений  драгоценных металлов и драгоценных камней приводится к единой базе цен – ценам </w:t>
      </w:r>
      <w:r>
        <w:rPr>
          <w:lang w:eastAsia="en-US"/>
        </w:rPr>
        <w:br/>
      </w:r>
      <w:r w:rsidRPr="007A60FE">
        <w:rPr>
          <w:lang w:eastAsia="en-US"/>
        </w:rPr>
        <w:t xml:space="preserve">на  конец года, предшествующего </w:t>
      </w:r>
      <w:proofErr w:type="gramStart"/>
      <w:r w:rsidRPr="007A60FE">
        <w:rPr>
          <w:lang w:eastAsia="en-US"/>
        </w:rPr>
        <w:t>отчетному</w:t>
      </w:r>
      <w:proofErr w:type="gramEnd"/>
      <w:r w:rsidRPr="007A60FE">
        <w:rPr>
          <w:lang w:eastAsia="en-US"/>
        </w:rPr>
        <w:t xml:space="preserve">. Для этого используется накопленный базовый индекс изменения цен производителей </w:t>
      </w:r>
      <w:proofErr w:type="gramStart"/>
      <w:r w:rsidRPr="007A60FE">
        <w:rPr>
          <w:lang w:eastAsia="en-US"/>
        </w:rPr>
        <w:t>на драгоценные металлы за период с года начала осуществления инвестиций до начала отчетного года по формуле</w:t>
      </w:r>
      <w:proofErr w:type="gramEnd"/>
      <w:r w:rsidRPr="007A60FE">
        <w:rPr>
          <w:lang w:eastAsia="en-US"/>
        </w:rPr>
        <w:t xml:space="preserve"> 2. </w:t>
      </w:r>
    </w:p>
    <w:p w:rsidR="00DC0518" w:rsidRPr="007A60FE" w:rsidRDefault="00DC0518" w:rsidP="00DC0518">
      <w:pPr>
        <w:spacing w:line="360" w:lineRule="auto"/>
        <w:ind w:firstLine="540"/>
        <w:rPr>
          <w:lang w:eastAsia="en-US"/>
        </w:rPr>
      </w:pPr>
      <w:r w:rsidRPr="007A60FE">
        <w:rPr>
          <w:lang w:eastAsia="en-US"/>
        </w:rPr>
        <w:t xml:space="preserve">Далее определяется выбытие накопленных за рассматриваемый период драгоценных металлов и драгоценных камней. </w:t>
      </w:r>
    </w:p>
    <w:p w:rsidR="00DC0518" w:rsidRPr="007A60FE" w:rsidRDefault="00DC0518" w:rsidP="00DC0518">
      <w:pPr>
        <w:spacing w:line="360" w:lineRule="auto"/>
        <w:ind w:firstLine="540"/>
        <w:rPr>
          <w:lang w:eastAsia="en-US"/>
        </w:rPr>
      </w:pPr>
      <w:r w:rsidRPr="007A60FE">
        <w:rPr>
          <w:lang w:eastAsia="en-US"/>
        </w:rPr>
        <w:lastRenderedPageBreak/>
        <w:t xml:space="preserve">Выбытие драгоценных металлов и драгоценных камней (помимо уже учтенного экспорта) отражается на счете  других изменений в объеме активов. </w:t>
      </w:r>
    </w:p>
    <w:p w:rsidR="00DC0518" w:rsidRPr="007A60FE" w:rsidRDefault="00DC0518" w:rsidP="00DC0518">
      <w:pPr>
        <w:spacing w:line="360" w:lineRule="auto"/>
        <w:ind w:firstLine="540"/>
        <w:rPr>
          <w:lang w:eastAsia="en-US"/>
        </w:rPr>
      </w:pPr>
      <w:r w:rsidRPr="007A60FE">
        <w:rPr>
          <w:lang w:eastAsia="en-US"/>
        </w:rPr>
        <w:t xml:space="preserve">Поскольку при нормальных условиях драгоценные металлы </w:t>
      </w:r>
      <w:r>
        <w:rPr>
          <w:lang w:eastAsia="en-US"/>
        </w:rPr>
        <w:br/>
      </w:r>
      <w:r w:rsidRPr="007A60FE">
        <w:rPr>
          <w:lang w:eastAsia="en-US"/>
        </w:rPr>
        <w:t>и драгоценные камни не утрачивают своих физических свойств и стоимости [1, 10.13]</w:t>
      </w:r>
      <w:r>
        <w:rPr>
          <w:lang w:eastAsia="en-US"/>
        </w:rPr>
        <w:t>,</w:t>
      </w:r>
      <w:r w:rsidRPr="007A60FE">
        <w:rPr>
          <w:lang w:eastAsia="en-US"/>
        </w:rPr>
        <w:t xml:space="preserve">  их выбытие связывается:</w:t>
      </w:r>
    </w:p>
    <w:p w:rsidR="00DC0518" w:rsidRPr="007A60FE" w:rsidRDefault="00DC0518" w:rsidP="00DC0518">
      <w:pPr>
        <w:spacing w:line="360" w:lineRule="auto"/>
        <w:ind w:firstLine="540"/>
        <w:rPr>
          <w:lang w:eastAsia="en-US"/>
        </w:rPr>
      </w:pPr>
      <w:r w:rsidRPr="007A60FE">
        <w:rPr>
          <w:lang w:eastAsia="en-US"/>
        </w:rPr>
        <w:t xml:space="preserve">с экономическим исчезновением (например, признанием драгоценных металлов и драгоценных камней </w:t>
      </w:r>
      <w:proofErr w:type="gramStart"/>
      <w:r w:rsidRPr="007A60FE">
        <w:rPr>
          <w:lang w:eastAsia="en-US"/>
        </w:rPr>
        <w:t>фальшивыми</w:t>
      </w:r>
      <w:proofErr w:type="gramEnd"/>
      <w:r w:rsidRPr="007A60FE">
        <w:rPr>
          <w:lang w:eastAsia="en-US"/>
        </w:rPr>
        <w:t xml:space="preserve"> и не относящимися </w:t>
      </w:r>
      <w:r>
        <w:rPr>
          <w:lang w:eastAsia="en-US"/>
        </w:rPr>
        <w:br/>
      </w:r>
      <w:r w:rsidRPr="007A60FE">
        <w:rPr>
          <w:lang w:eastAsia="en-US"/>
        </w:rPr>
        <w:t>к ценностям);</w:t>
      </w:r>
    </w:p>
    <w:p w:rsidR="00DC0518" w:rsidRPr="007A60FE" w:rsidRDefault="00DC0518" w:rsidP="00DC0518">
      <w:pPr>
        <w:spacing w:line="360" w:lineRule="auto"/>
        <w:ind w:firstLine="540"/>
        <w:rPr>
          <w:lang w:eastAsia="en-US"/>
        </w:rPr>
      </w:pPr>
      <w:r w:rsidRPr="007A60FE">
        <w:rPr>
          <w:lang w:eastAsia="en-US"/>
        </w:rPr>
        <w:t>с безвозвратными потерями от стихийных бедствий и прочих происшествий, другими внешними событиями;</w:t>
      </w:r>
    </w:p>
    <w:p w:rsidR="00DC0518" w:rsidRPr="007A60FE" w:rsidRDefault="00DC0518" w:rsidP="00DC0518">
      <w:pPr>
        <w:spacing w:line="360" w:lineRule="auto"/>
        <w:ind w:firstLine="540"/>
        <w:rPr>
          <w:lang w:eastAsia="en-US"/>
        </w:rPr>
      </w:pPr>
      <w:r w:rsidRPr="007A60FE">
        <w:rPr>
          <w:lang w:eastAsia="en-US"/>
        </w:rPr>
        <w:t xml:space="preserve">с изменениями в классификации. </w:t>
      </w:r>
    </w:p>
    <w:p w:rsidR="00DC0518" w:rsidRPr="007A60FE" w:rsidRDefault="00DC0518" w:rsidP="00DC0518">
      <w:pPr>
        <w:spacing w:line="360" w:lineRule="auto"/>
        <w:ind w:firstLine="540"/>
        <w:rPr>
          <w:lang w:eastAsia="en-US"/>
        </w:rPr>
      </w:pPr>
      <w:r w:rsidRPr="007A60FE">
        <w:rPr>
          <w:lang w:eastAsia="en-US"/>
        </w:rPr>
        <w:t xml:space="preserve">Выбытие по приведенным причинам (кроме изменений в классификации) носит исключительный характер и минимально по величине. Поэтому выбытие драгоценных металлов и драгоценных камней за весь период (100 лет)  </w:t>
      </w:r>
      <w:proofErr w:type="spellStart"/>
      <w:r w:rsidRPr="007A60FE">
        <w:rPr>
          <w:lang w:eastAsia="en-US"/>
        </w:rPr>
        <w:t>экспертно</w:t>
      </w:r>
      <w:proofErr w:type="spellEnd"/>
      <w:r w:rsidRPr="007A60FE">
        <w:rPr>
          <w:lang w:eastAsia="en-US"/>
        </w:rPr>
        <w:t xml:space="preserve"> принимается, </w:t>
      </w:r>
      <w:proofErr w:type="gramStart"/>
      <w:r w:rsidRPr="007A60FE">
        <w:rPr>
          <w:lang w:eastAsia="en-US"/>
        </w:rPr>
        <w:t>равным</w:t>
      </w:r>
      <w:proofErr w:type="gramEnd"/>
      <w:r w:rsidRPr="007A60FE">
        <w:rPr>
          <w:lang w:eastAsia="en-US"/>
        </w:rPr>
        <w:t xml:space="preserve"> 1 проценту от наличия на начало (конец предшествующего) года. </w:t>
      </w:r>
    </w:p>
    <w:p w:rsidR="00DC0518" w:rsidRPr="007A60FE" w:rsidRDefault="00DC0518" w:rsidP="00DC0518">
      <w:pPr>
        <w:spacing w:line="360" w:lineRule="auto"/>
        <w:ind w:firstLine="540"/>
        <w:rPr>
          <w:lang w:eastAsia="en-US"/>
        </w:rPr>
      </w:pPr>
      <w:r w:rsidRPr="007A60FE">
        <w:rPr>
          <w:lang w:eastAsia="en-US"/>
        </w:rPr>
        <w:t xml:space="preserve">Изменения в классификации  происходят, когда ценности переходят </w:t>
      </w:r>
      <w:r>
        <w:rPr>
          <w:lang w:eastAsia="en-US"/>
        </w:rPr>
        <w:br/>
      </w:r>
      <w:r w:rsidRPr="007A60FE">
        <w:rPr>
          <w:lang w:eastAsia="en-US"/>
        </w:rPr>
        <w:t>в монетарное золото в форме слитков, используемое в качестве международных резервов, т.е. переквалифицируются в  финансовый актив (выбытие ценностей).  Возможен  и обратный процесс</w:t>
      </w:r>
      <w:r>
        <w:rPr>
          <w:lang w:eastAsia="en-US"/>
        </w:rPr>
        <w:t>:</w:t>
      </w:r>
      <w:r w:rsidRPr="007A60FE">
        <w:rPr>
          <w:lang w:eastAsia="en-US"/>
        </w:rPr>
        <w:t xml:space="preserve"> когда монетарное золото в форме слитков продается другому органу денежно-кредитного регулирования, оно переквалифицируется обратно в ценности (поступление ценностей).</w:t>
      </w:r>
    </w:p>
    <w:p w:rsidR="00DC0518" w:rsidRPr="007A60FE" w:rsidRDefault="00DC0518" w:rsidP="00DC0518">
      <w:pPr>
        <w:spacing w:line="360" w:lineRule="auto"/>
        <w:ind w:firstLine="540"/>
        <w:rPr>
          <w:lang w:eastAsia="en-US"/>
        </w:rPr>
      </w:pPr>
      <w:proofErr w:type="spellStart"/>
      <w:r w:rsidRPr="007A60FE">
        <w:rPr>
          <w:lang w:eastAsia="en-US"/>
        </w:rPr>
        <w:t>Переклассификация</w:t>
      </w:r>
      <w:proofErr w:type="spellEnd"/>
      <w:r w:rsidRPr="007A60FE">
        <w:rPr>
          <w:lang w:eastAsia="en-US"/>
        </w:rPr>
        <w:t xml:space="preserve"> товарного золота в монетарное золото (за вычетом обратной </w:t>
      </w:r>
      <w:proofErr w:type="spellStart"/>
      <w:r w:rsidRPr="007A60FE">
        <w:rPr>
          <w:lang w:eastAsia="en-US"/>
        </w:rPr>
        <w:t>переклассификации</w:t>
      </w:r>
      <w:proofErr w:type="spellEnd"/>
      <w:r w:rsidRPr="007A60FE">
        <w:rPr>
          <w:lang w:eastAsia="en-US"/>
        </w:rPr>
        <w:t xml:space="preserve"> монетарного золота в ценности) определяется </w:t>
      </w:r>
      <w:r>
        <w:rPr>
          <w:lang w:eastAsia="en-US"/>
        </w:rPr>
        <w:br/>
      </w:r>
      <w:r w:rsidRPr="007A60FE">
        <w:rPr>
          <w:lang w:eastAsia="en-US"/>
        </w:rPr>
        <w:t xml:space="preserve">по данным Банка России о приросте (уменьшении) монетарного золота за год по прочим изменениям, т.е. не связанным с операциями и переоценкой </w:t>
      </w:r>
      <w:r>
        <w:rPr>
          <w:lang w:eastAsia="en-US"/>
        </w:rPr>
        <w:br/>
      </w:r>
      <w:r w:rsidRPr="007A60FE">
        <w:rPr>
          <w:lang w:eastAsia="en-US"/>
        </w:rPr>
        <w:t xml:space="preserve">по отчету </w:t>
      </w:r>
      <w:r>
        <w:rPr>
          <w:lang w:eastAsia="en-US"/>
        </w:rPr>
        <w:t>«М</w:t>
      </w:r>
      <w:r w:rsidRPr="007A60FE">
        <w:rPr>
          <w:lang w:eastAsia="en-US"/>
        </w:rPr>
        <w:t xml:space="preserve">еждународная инвестиционная позиция Российской Федерации </w:t>
      </w:r>
      <w:r>
        <w:rPr>
          <w:lang w:eastAsia="en-US"/>
        </w:rPr>
        <w:br/>
      </w:r>
      <w:r w:rsidRPr="007A60FE">
        <w:rPr>
          <w:lang w:eastAsia="en-US"/>
        </w:rPr>
        <w:t xml:space="preserve">за отчетный </w:t>
      </w:r>
      <w:proofErr w:type="spellStart"/>
      <w:r w:rsidRPr="007A60FE">
        <w:rPr>
          <w:lang w:eastAsia="en-US"/>
        </w:rPr>
        <w:t>год</w:t>
      </w:r>
      <w:proofErr w:type="gramStart"/>
      <w:r>
        <w:rPr>
          <w:lang w:eastAsia="en-US"/>
        </w:rPr>
        <w:t>,с</w:t>
      </w:r>
      <w:proofErr w:type="gramEnd"/>
      <w:r>
        <w:rPr>
          <w:lang w:eastAsia="en-US"/>
        </w:rPr>
        <w:t>тандартные</w:t>
      </w:r>
      <w:proofErr w:type="spellEnd"/>
      <w:r>
        <w:rPr>
          <w:lang w:eastAsia="en-US"/>
        </w:rPr>
        <w:t xml:space="preserve"> компоненты».</w:t>
      </w:r>
    </w:p>
    <w:p w:rsidR="00DC0518" w:rsidRPr="007A60FE" w:rsidRDefault="00DC0518" w:rsidP="00DC0518">
      <w:pPr>
        <w:spacing w:line="360" w:lineRule="auto"/>
        <w:ind w:firstLine="540"/>
        <w:rPr>
          <w:lang w:eastAsia="en-US"/>
        </w:rPr>
      </w:pPr>
      <w:r w:rsidRPr="007A60FE">
        <w:rPr>
          <w:lang w:eastAsia="en-US"/>
        </w:rPr>
        <w:t>На втором этапе строится счет операций с капиталом.</w:t>
      </w:r>
    </w:p>
    <w:p w:rsidR="00DC0518" w:rsidRPr="007A60FE" w:rsidRDefault="00DC0518" w:rsidP="00DC0518">
      <w:pPr>
        <w:spacing w:line="360" w:lineRule="auto"/>
        <w:ind w:firstLine="540"/>
        <w:rPr>
          <w:lang w:eastAsia="en-US"/>
        </w:rPr>
      </w:pPr>
      <w:r w:rsidRPr="007A60FE">
        <w:rPr>
          <w:lang w:eastAsia="en-US"/>
        </w:rPr>
        <w:lastRenderedPageBreak/>
        <w:t xml:space="preserve">Схема определения объема приобретений драгоценных металлов </w:t>
      </w:r>
      <w:r>
        <w:rPr>
          <w:lang w:eastAsia="en-US"/>
        </w:rPr>
        <w:br/>
      </w:r>
      <w:r w:rsidRPr="007A60FE">
        <w:rPr>
          <w:lang w:eastAsia="en-US"/>
        </w:rPr>
        <w:t>и драгоценных камней рассмотрена на первом этапе. Стоимость приобретений определяется за отчетный год. Расчет выбытия в рамках построения счета операций с капиталом не осуществляется.</w:t>
      </w:r>
    </w:p>
    <w:p w:rsidR="00DC0518" w:rsidRPr="007A60FE" w:rsidRDefault="00DC0518" w:rsidP="00DC0518">
      <w:pPr>
        <w:spacing w:line="360" w:lineRule="auto"/>
        <w:ind w:firstLine="540"/>
        <w:rPr>
          <w:lang w:eastAsia="en-US"/>
        </w:rPr>
      </w:pPr>
      <w:r w:rsidRPr="007A60FE">
        <w:rPr>
          <w:lang w:eastAsia="en-US"/>
        </w:rPr>
        <w:t xml:space="preserve">На третьем этапе строится счет других изменений в объеме активов. </w:t>
      </w:r>
    </w:p>
    <w:p w:rsidR="00DC0518" w:rsidRPr="007A60FE" w:rsidRDefault="00DC0518" w:rsidP="00DC0518">
      <w:pPr>
        <w:spacing w:line="360" w:lineRule="auto"/>
        <w:ind w:firstLine="540"/>
        <w:rPr>
          <w:lang w:eastAsia="en-US"/>
        </w:rPr>
      </w:pPr>
      <w:r w:rsidRPr="007A60FE">
        <w:rPr>
          <w:lang w:eastAsia="en-US"/>
        </w:rPr>
        <w:t xml:space="preserve">Общая (отрицательная) величина изменений в объеме актива, кроме изменений в классификации, принимается равной 0,01 процента от стоимости  наличия на начало отчетного (конец предшествующего) года. Дополнительно величина изменений за счет изменений в классификации может быть как положительной, так и отрицательной  (рассмотрено на  </w:t>
      </w:r>
      <w:r>
        <w:rPr>
          <w:lang w:eastAsia="en-US"/>
        </w:rPr>
        <w:t>первом</w:t>
      </w:r>
      <w:r w:rsidRPr="007A60FE">
        <w:rPr>
          <w:lang w:eastAsia="en-US"/>
        </w:rPr>
        <w:t xml:space="preserve"> этапе).  </w:t>
      </w:r>
    </w:p>
    <w:p w:rsidR="00DC0518" w:rsidRPr="007A60FE" w:rsidRDefault="00DC0518" w:rsidP="00DC0518">
      <w:pPr>
        <w:spacing w:line="360" w:lineRule="auto"/>
        <w:ind w:firstLine="540"/>
        <w:rPr>
          <w:lang w:eastAsia="en-US"/>
        </w:rPr>
      </w:pPr>
      <w:r w:rsidRPr="007A60FE">
        <w:rPr>
          <w:lang w:eastAsia="en-US"/>
        </w:rPr>
        <w:t xml:space="preserve">На четвертом этапе строится счет переоценки. </w:t>
      </w:r>
    </w:p>
    <w:p w:rsidR="00DC0518" w:rsidRPr="007A60FE" w:rsidRDefault="00DC0518" w:rsidP="00DC0518">
      <w:pPr>
        <w:spacing w:line="360" w:lineRule="auto"/>
        <w:ind w:firstLine="540"/>
        <w:rPr>
          <w:lang w:eastAsia="en-US"/>
        </w:rPr>
      </w:pPr>
      <w:r w:rsidRPr="007A60FE">
        <w:rPr>
          <w:lang w:eastAsia="en-US"/>
        </w:rPr>
        <w:t xml:space="preserve">Счет переоценки содержит записи о номинальных, нейтральных </w:t>
      </w:r>
      <w:r>
        <w:rPr>
          <w:lang w:eastAsia="en-US"/>
        </w:rPr>
        <w:br/>
      </w:r>
      <w:r w:rsidRPr="007A60FE">
        <w:rPr>
          <w:lang w:eastAsia="en-US"/>
        </w:rPr>
        <w:t xml:space="preserve">и реальных холдинговых прибылях / убытках. </w:t>
      </w:r>
    </w:p>
    <w:p w:rsidR="00DC0518" w:rsidRPr="007A60FE" w:rsidRDefault="00DC0518" w:rsidP="00DC0518">
      <w:pPr>
        <w:spacing w:line="360" w:lineRule="auto"/>
        <w:ind w:firstLine="540"/>
        <w:rPr>
          <w:lang w:eastAsia="en-US"/>
        </w:rPr>
      </w:pPr>
      <w:r w:rsidRPr="007A60FE">
        <w:rPr>
          <w:lang w:eastAsia="en-US"/>
        </w:rPr>
        <w:t>Для этого определяется:</w:t>
      </w:r>
    </w:p>
    <w:p w:rsidR="00DC0518" w:rsidRPr="007A60FE" w:rsidRDefault="00DC0518" w:rsidP="00DC0518">
      <w:pPr>
        <w:spacing w:line="360" w:lineRule="auto"/>
        <w:ind w:firstLine="540"/>
        <w:rPr>
          <w:lang w:eastAsia="en-US"/>
        </w:rPr>
      </w:pPr>
      <w:r w:rsidRPr="007A60FE">
        <w:rPr>
          <w:lang w:eastAsia="en-US"/>
        </w:rPr>
        <w:t xml:space="preserve">текущая рыночная стоимость ценностей на начало отчетного года в ценах на начало года, принимаемая равной их стоимости на конец года в ценах </w:t>
      </w:r>
      <w:r>
        <w:rPr>
          <w:lang w:eastAsia="en-US"/>
        </w:rPr>
        <w:br/>
      </w:r>
      <w:r w:rsidRPr="007A60FE">
        <w:rPr>
          <w:lang w:eastAsia="en-US"/>
        </w:rPr>
        <w:t>на конец года из расчета за предыдущий  отчетный год (</w:t>
      </w:r>
      <w:proofErr w:type="spellStart"/>
      <w:r w:rsidRPr="007A60FE">
        <w:rPr>
          <w:lang w:eastAsia="en-US"/>
        </w:rPr>
        <w:t>ТРЦнг</w:t>
      </w:r>
      <w:proofErr w:type="spellEnd"/>
      <w:r w:rsidRPr="007A60FE">
        <w:rPr>
          <w:lang w:eastAsia="en-US"/>
        </w:rPr>
        <w:t>);</w:t>
      </w:r>
    </w:p>
    <w:p w:rsidR="00DC0518" w:rsidRPr="007A60FE" w:rsidRDefault="00DC0518" w:rsidP="00DC0518">
      <w:pPr>
        <w:spacing w:line="360" w:lineRule="auto"/>
        <w:ind w:firstLine="540"/>
        <w:rPr>
          <w:lang w:eastAsia="en-US"/>
        </w:rPr>
      </w:pPr>
      <w:r w:rsidRPr="007A60FE">
        <w:rPr>
          <w:lang w:eastAsia="en-US"/>
        </w:rPr>
        <w:t>текущая рыночная стоимость ценностей на начало отчетного года в ценах на конец отчетного года (</w:t>
      </w:r>
      <w:proofErr w:type="spellStart"/>
      <w:r w:rsidRPr="007A60FE">
        <w:rPr>
          <w:lang w:eastAsia="en-US"/>
        </w:rPr>
        <w:t>ТРЦкг</w:t>
      </w:r>
      <w:proofErr w:type="spellEnd"/>
      <w:r w:rsidRPr="007A60FE">
        <w:rPr>
          <w:lang w:eastAsia="en-US"/>
        </w:rPr>
        <w:t>)</w:t>
      </w:r>
      <w:r>
        <w:rPr>
          <w:lang w:eastAsia="en-US"/>
        </w:rPr>
        <w:t xml:space="preserve"> –</w:t>
      </w:r>
      <w:r w:rsidRPr="007A60FE">
        <w:rPr>
          <w:lang w:eastAsia="en-US"/>
        </w:rPr>
        <w:t xml:space="preserve"> (</w:t>
      </w:r>
      <w:proofErr w:type="spellStart"/>
      <w:r w:rsidRPr="007A60FE">
        <w:rPr>
          <w:lang w:eastAsia="en-US"/>
        </w:rPr>
        <w:t>ТРЦнг</w:t>
      </w:r>
      <w:proofErr w:type="spellEnd"/>
      <w:r w:rsidRPr="007A60FE">
        <w:rPr>
          <w:lang w:eastAsia="en-US"/>
        </w:rPr>
        <w:t xml:space="preserve"> * Индекс цен производителей </w:t>
      </w:r>
      <w:r>
        <w:rPr>
          <w:lang w:eastAsia="en-US"/>
        </w:rPr>
        <w:br/>
      </w:r>
      <w:r w:rsidRPr="007A60FE">
        <w:rPr>
          <w:lang w:eastAsia="en-US"/>
        </w:rPr>
        <w:t>на драгоценные металлы за отчетный год);</w:t>
      </w:r>
    </w:p>
    <w:p w:rsidR="00DC0518" w:rsidRPr="007A60FE" w:rsidRDefault="00DC0518" w:rsidP="00DC0518">
      <w:pPr>
        <w:spacing w:line="360" w:lineRule="auto"/>
        <w:ind w:firstLine="540"/>
        <w:rPr>
          <w:lang w:eastAsia="en-US"/>
        </w:rPr>
      </w:pPr>
      <w:r w:rsidRPr="007A60FE">
        <w:rPr>
          <w:lang w:eastAsia="en-US"/>
        </w:rPr>
        <w:t>текущая рыночная стоимость на начало отчетного года в ценах на конец отчетного года, если бы они изменились пропорционально общему изменению цен за год (</w:t>
      </w:r>
      <w:proofErr w:type="spellStart"/>
      <w:r w:rsidRPr="007A60FE">
        <w:rPr>
          <w:lang w:eastAsia="en-US"/>
        </w:rPr>
        <w:t>ТРЦсрг</w:t>
      </w:r>
      <w:proofErr w:type="spellEnd"/>
      <w:r w:rsidRPr="007A60FE">
        <w:rPr>
          <w:lang w:eastAsia="en-US"/>
        </w:rPr>
        <w:t>)</w:t>
      </w:r>
      <w:r>
        <w:rPr>
          <w:lang w:eastAsia="en-US"/>
        </w:rPr>
        <w:t xml:space="preserve"> –</w:t>
      </w:r>
      <w:r w:rsidRPr="007A60FE">
        <w:rPr>
          <w:lang w:eastAsia="en-US"/>
        </w:rPr>
        <w:t xml:space="preserve"> (</w:t>
      </w:r>
      <w:proofErr w:type="spellStart"/>
      <w:r w:rsidRPr="007A60FE">
        <w:rPr>
          <w:lang w:eastAsia="en-US"/>
        </w:rPr>
        <w:t>ТРЦнг</w:t>
      </w:r>
      <w:proofErr w:type="spellEnd"/>
      <w:r w:rsidRPr="007A60FE">
        <w:rPr>
          <w:lang w:eastAsia="en-US"/>
        </w:rPr>
        <w:t xml:space="preserve"> * Индекс-дефлятор ВВП за IV квартал отчетного года к IV кварталу предыдущего года);</w:t>
      </w:r>
    </w:p>
    <w:p w:rsidR="00DC0518" w:rsidRPr="007A60FE" w:rsidRDefault="00DC0518" w:rsidP="00DC0518">
      <w:pPr>
        <w:spacing w:line="360" w:lineRule="auto"/>
        <w:ind w:firstLine="540"/>
        <w:rPr>
          <w:lang w:eastAsia="en-US"/>
        </w:rPr>
      </w:pPr>
      <w:r w:rsidRPr="007A60FE">
        <w:rPr>
          <w:lang w:eastAsia="en-US"/>
        </w:rPr>
        <w:t>номинальная холдинговая прибыль равна (</w:t>
      </w:r>
      <w:proofErr w:type="spellStart"/>
      <w:r w:rsidRPr="007A60FE">
        <w:rPr>
          <w:lang w:eastAsia="en-US"/>
        </w:rPr>
        <w:t>ТРЦкг</w:t>
      </w:r>
      <w:proofErr w:type="spellEnd"/>
      <w:r w:rsidRPr="007A60FE">
        <w:rPr>
          <w:lang w:eastAsia="en-US"/>
        </w:rPr>
        <w:t>) – (</w:t>
      </w:r>
      <w:proofErr w:type="spellStart"/>
      <w:r w:rsidRPr="007A60FE">
        <w:rPr>
          <w:lang w:eastAsia="en-US"/>
        </w:rPr>
        <w:t>ТРЦнг</w:t>
      </w:r>
      <w:proofErr w:type="spellEnd"/>
      <w:r w:rsidRPr="007A60FE">
        <w:rPr>
          <w:lang w:eastAsia="en-US"/>
        </w:rPr>
        <w:t>);</w:t>
      </w:r>
    </w:p>
    <w:p w:rsidR="00DC0518" w:rsidRPr="007A60FE" w:rsidRDefault="00DC0518" w:rsidP="00DC0518">
      <w:pPr>
        <w:spacing w:line="360" w:lineRule="auto"/>
        <w:ind w:firstLine="540"/>
        <w:rPr>
          <w:lang w:eastAsia="en-US"/>
        </w:rPr>
      </w:pPr>
      <w:r w:rsidRPr="007A60FE">
        <w:rPr>
          <w:lang w:eastAsia="en-US"/>
        </w:rPr>
        <w:t>нейтральная холдинговая прибыль равна (</w:t>
      </w:r>
      <w:proofErr w:type="spellStart"/>
      <w:r w:rsidRPr="007A60FE">
        <w:rPr>
          <w:lang w:eastAsia="en-US"/>
        </w:rPr>
        <w:t>ТРЦсрг</w:t>
      </w:r>
      <w:proofErr w:type="spellEnd"/>
      <w:r w:rsidRPr="007A60FE">
        <w:rPr>
          <w:lang w:eastAsia="en-US"/>
        </w:rPr>
        <w:t>) – (</w:t>
      </w:r>
      <w:proofErr w:type="spellStart"/>
      <w:r w:rsidRPr="007A60FE">
        <w:rPr>
          <w:lang w:eastAsia="en-US"/>
        </w:rPr>
        <w:t>ТРЦнг</w:t>
      </w:r>
      <w:proofErr w:type="spellEnd"/>
      <w:r w:rsidRPr="007A60FE">
        <w:rPr>
          <w:lang w:eastAsia="en-US"/>
        </w:rPr>
        <w:t>);</w:t>
      </w:r>
    </w:p>
    <w:p w:rsidR="00DC0518" w:rsidRPr="007A60FE" w:rsidRDefault="00DC0518" w:rsidP="00DC0518">
      <w:pPr>
        <w:spacing w:line="360" w:lineRule="auto"/>
        <w:ind w:firstLine="540"/>
        <w:rPr>
          <w:lang w:eastAsia="en-US"/>
        </w:rPr>
      </w:pPr>
      <w:r w:rsidRPr="007A60FE">
        <w:rPr>
          <w:lang w:eastAsia="en-US"/>
        </w:rPr>
        <w:t>реальная холдинговая прибыль = номинальная холдинговая прибыль – нейтральная холдинговая прибыль, или (</w:t>
      </w:r>
      <w:proofErr w:type="spellStart"/>
      <w:r w:rsidRPr="007A60FE">
        <w:rPr>
          <w:lang w:eastAsia="en-US"/>
        </w:rPr>
        <w:t>ТРЦкг</w:t>
      </w:r>
      <w:proofErr w:type="spellEnd"/>
      <w:r w:rsidRPr="007A60FE">
        <w:rPr>
          <w:lang w:eastAsia="en-US"/>
        </w:rPr>
        <w:t>) – (</w:t>
      </w:r>
      <w:proofErr w:type="spellStart"/>
      <w:r w:rsidRPr="007A60FE">
        <w:rPr>
          <w:lang w:eastAsia="en-US"/>
        </w:rPr>
        <w:t>ТРЦсрг</w:t>
      </w:r>
      <w:proofErr w:type="spellEnd"/>
      <w:r w:rsidRPr="007A60FE">
        <w:rPr>
          <w:lang w:eastAsia="en-US"/>
        </w:rPr>
        <w:t>).</w:t>
      </w:r>
    </w:p>
    <w:p w:rsidR="00DC0518" w:rsidRDefault="00DC0518" w:rsidP="00DC0518">
      <w:pPr>
        <w:spacing w:line="360" w:lineRule="auto"/>
        <w:ind w:firstLine="540"/>
        <w:rPr>
          <w:lang w:eastAsia="en-US"/>
        </w:rPr>
      </w:pPr>
      <w:r w:rsidRPr="007A60FE">
        <w:rPr>
          <w:lang w:eastAsia="en-US"/>
        </w:rPr>
        <w:t xml:space="preserve">На пятом этапе балансовым методом определяется стоимость запасов драгоценных металлов и драгоценных камней на конец отчетного года: </w:t>
      </w:r>
      <w:r w:rsidRPr="007A60FE">
        <w:rPr>
          <w:lang w:eastAsia="en-US"/>
        </w:rPr>
        <w:lastRenderedPageBreak/>
        <w:t>стоимость запасов на начало года + счет операций с капиталом</w:t>
      </w:r>
      <w:proofErr w:type="gramStart"/>
      <w:r w:rsidRPr="007A60FE">
        <w:rPr>
          <w:lang w:eastAsia="en-US"/>
        </w:rPr>
        <w:t xml:space="preserve"> </w:t>
      </w:r>
      <w:r>
        <w:rPr>
          <w:lang w:eastAsia="en-US"/>
        </w:rPr>
        <w:t>+</w:t>
      </w:r>
      <w:r w:rsidRPr="007A60FE">
        <w:rPr>
          <w:lang w:eastAsia="en-US"/>
        </w:rPr>
        <w:t xml:space="preserve"> (</w:t>
      </w:r>
      <w:r>
        <w:rPr>
          <w:lang w:eastAsia="en-US"/>
        </w:rPr>
        <w:t>–</w:t>
      </w:r>
      <w:r w:rsidRPr="007A60FE">
        <w:rPr>
          <w:lang w:eastAsia="en-US"/>
        </w:rPr>
        <w:t xml:space="preserve">) </w:t>
      </w:r>
      <w:proofErr w:type="gramEnd"/>
      <w:r w:rsidRPr="007A60FE">
        <w:rPr>
          <w:lang w:eastAsia="en-US"/>
        </w:rPr>
        <w:t>счет других изменений в объеме активов + (</w:t>
      </w:r>
      <w:r>
        <w:rPr>
          <w:lang w:eastAsia="en-US"/>
        </w:rPr>
        <w:t>–</w:t>
      </w:r>
      <w:r w:rsidRPr="007A60FE">
        <w:rPr>
          <w:lang w:eastAsia="en-US"/>
        </w:rPr>
        <w:t>) счет переоценки = стоимость запасов на конец года.</w:t>
      </w:r>
    </w:p>
    <w:p w:rsidR="00DC0518" w:rsidRPr="00B40E7D" w:rsidRDefault="00DC0518" w:rsidP="00DC0518">
      <w:pPr>
        <w:spacing w:line="360" w:lineRule="auto"/>
        <w:ind w:firstLine="540"/>
        <w:rPr>
          <w:lang w:eastAsia="en-US"/>
        </w:rPr>
      </w:pPr>
      <w:r>
        <w:rPr>
          <w:b/>
          <w:lang w:eastAsia="en-US"/>
        </w:rPr>
        <w:t>5</w:t>
      </w:r>
      <w:r w:rsidRPr="00B40E7D">
        <w:rPr>
          <w:b/>
          <w:lang w:eastAsia="en-US"/>
        </w:rPr>
        <w:t>.</w:t>
      </w:r>
      <w:r>
        <w:rPr>
          <w:b/>
          <w:lang w:eastAsia="en-US"/>
        </w:rPr>
        <w:t xml:space="preserve">3.3. </w:t>
      </w:r>
      <w:r w:rsidRPr="007A60FE">
        <w:rPr>
          <w:b/>
          <w:lang w:eastAsia="en-US"/>
        </w:rPr>
        <w:t>Пример построения баланса активов и пассивов и счетов накопления СНС в части драгоценных металлов и драгоценных камней</w:t>
      </w:r>
    </w:p>
    <w:p w:rsidR="00DC0518" w:rsidRPr="007A60FE" w:rsidRDefault="00DC0518" w:rsidP="00DC0518">
      <w:pPr>
        <w:autoSpaceDE/>
        <w:autoSpaceDN/>
        <w:adjustRightInd/>
        <w:spacing w:before="120" w:afterLines="60" w:after="144"/>
        <w:ind w:firstLine="0"/>
        <w:jc w:val="right"/>
      </w:pPr>
      <w:r w:rsidRPr="007A60FE">
        <w:t xml:space="preserve">Таблица 23 </w:t>
      </w:r>
    </w:p>
    <w:p w:rsidR="00DC0518" w:rsidRPr="00A92620" w:rsidRDefault="00DC0518" w:rsidP="00DC0518">
      <w:pPr>
        <w:autoSpaceDE/>
        <w:autoSpaceDN/>
        <w:adjustRightInd/>
        <w:spacing w:after="240"/>
        <w:ind w:firstLine="0"/>
        <w:jc w:val="center"/>
        <w:rPr>
          <w:b/>
          <w:sz w:val="26"/>
          <w:szCs w:val="26"/>
        </w:rPr>
      </w:pPr>
      <w:r w:rsidRPr="00A92620">
        <w:rPr>
          <w:b/>
          <w:sz w:val="26"/>
          <w:szCs w:val="26"/>
        </w:rPr>
        <w:t>Производство и отгрузка драгоценных металлов и драгоценных камней по видам продукции по формам П-1 «Сведения о производстве и отгрузке товаров и услуг» и ПМ-</w:t>
      </w:r>
      <w:proofErr w:type="spellStart"/>
      <w:r w:rsidRPr="00A92620">
        <w:rPr>
          <w:b/>
          <w:sz w:val="26"/>
          <w:szCs w:val="26"/>
        </w:rPr>
        <w:t>пром</w:t>
      </w:r>
      <w:proofErr w:type="spellEnd"/>
      <w:r w:rsidRPr="00A92620">
        <w:rPr>
          <w:b/>
          <w:sz w:val="26"/>
          <w:szCs w:val="26"/>
        </w:rPr>
        <w:t xml:space="preserve"> «Сведения о производстве и отгрузке малым предприятием»</w:t>
      </w:r>
    </w:p>
    <w:p w:rsidR="00DC0518" w:rsidRPr="007A60FE" w:rsidRDefault="00DC0518" w:rsidP="00DC0518">
      <w:pPr>
        <w:autoSpaceDE/>
        <w:autoSpaceDN/>
        <w:adjustRightInd/>
        <w:spacing w:line="276" w:lineRule="auto"/>
        <w:ind w:firstLine="0"/>
        <w:contextualSpacing/>
        <w:jc w:val="center"/>
        <w:rPr>
          <w:b/>
          <w:bCs/>
          <w:sz w:val="16"/>
          <w:szCs w:val="16"/>
        </w:rPr>
      </w:pPr>
    </w:p>
    <w:tbl>
      <w:tblPr>
        <w:tblW w:w="48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953"/>
        <w:gridCol w:w="1164"/>
        <w:gridCol w:w="1812"/>
      </w:tblGrid>
      <w:tr w:rsidR="00DC0518" w:rsidRPr="007A60FE" w:rsidTr="00082F23">
        <w:trPr>
          <w:cantSplit/>
          <w:trHeight w:val="70"/>
          <w:tblHeader/>
        </w:trPr>
        <w:tc>
          <w:tcPr>
            <w:tcW w:w="299" w:type="pct"/>
            <w:vAlign w:val="center"/>
          </w:tcPr>
          <w:p w:rsidR="00DC0518" w:rsidRPr="007A60FE" w:rsidRDefault="00DC0518" w:rsidP="00082F23">
            <w:pPr>
              <w:keepNext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7A60FE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7A60FE"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</w:t>
            </w:r>
            <w:r w:rsidRPr="007A60FE"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3134" w:type="pct"/>
            <w:vAlign w:val="center"/>
          </w:tcPr>
          <w:p w:rsidR="00DC0518" w:rsidRPr="007A60FE" w:rsidRDefault="00DC0518" w:rsidP="00082F23">
            <w:pPr>
              <w:keepNext/>
              <w:spacing w:line="240" w:lineRule="exact"/>
              <w:ind w:left="-57" w:right="-57" w:firstLine="0"/>
              <w:jc w:val="center"/>
              <w:rPr>
                <w:bCs/>
                <w:kern w:val="32"/>
                <w:sz w:val="24"/>
                <w:szCs w:val="24"/>
              </w:rPr>
            </w:pPr>
            <w:r w:rsidRPr="007A60FE">
              <w:rPr>
                <w:bCs/>
                <w:sz w:val="24"/>
                <w:szCs w:val="24"/>
              </w:rPr>
              <w:t>Виды активов</w:t>
            </w:r>
          </w:p>
        </w:tc>
        <w:tc>
          <w:tcPr>
            <w:tcW w:w="613" w:type="pct"/>
            <w:vAlign w:val="center"/>
          </w:tcPr>
          <w:p w:rsidR="00DC0518" w:rsidRPr="007A60FE" w:rsidRDefault="00DC0518" w:rsidP="00082F23">
            <w:pPr>
              <w:keepNext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7A60FE">
              <w:rPr>
                <w:bCs/>
                <w:sz w:val="24"/>
                <w:szCs w:val="24"/>
              </w:rPr>
              <w:t>Ед. изм.</w:t>
            </w:r>
          </w:p>
        </w:tc>
        <w:tc>
          <w:tcPr>
            <w:tcW w:w="954" w:type="pct"/>
            <w:vAlign w:val="center"/>
          </w:tcPr>
          <w:p w:rsidR="00DC0518" w:rsidRDefault="00DC0518" w:rsidP="00082F23">
            <w:pPr>
              <w:keepNext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7A60FE">
              <w:rPr>
                <w:bCs/>
                <w:sz w:val="24"/>
                <w:szCs w:val="24"/>
              </w:rPr>
              <w:t xml:space="preserve">Выпуск </w:t>
            </w:r>
          </w:p>
          <w:p w:rsidR="00DC0518" w:rsidRPr="007A60FE" w:rsidRDefault="00DC0518" w:rsidP="00082F23">
            <w:pPr>
              <w:keepNext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7A60FE">
              <w:rPr>
                <w:bCs/>
                <w:sz w:val="24"/>
                <w:szCs w:val="24"/>
              </w:rPr>
              <w:t>за 2017 год</w:t>
            </w:r>
          </w:p>
        </w:tc>
      </w:tr>
      <w:tr w:rsidR="00DC0518" w:rsidRPr="007A60FE" w:rsidTr="00082F23">
        <w:trPr>
          <w:cantSplit/>
          <w:trHeight w:val="70"/>
          <w:tblHeader/>
        </w:trPr>
        <w:tc>
          <w:tcPr>
            <w:tcW w:w="299" w:type="pct"/>
          </w:tcPr>
          <w:p w:rsidR="00DC0518" w:rsidRPr="007A60FE" w:rsidRDefault="00DC0518" w:rsidP="00082F2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7A60FE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3134" w:type="pct"/>
          </w:tcPr>
          <w:p w:rsidR="00DC0518" w:rsidRPr="007A60FE" w:rsidRDefault="00DC0518" w:rsidP="00082F2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7A60F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13" w:type="pct"/>
          </w:tcPr>
          <w:p w:rsidR="00DC0518" w:rsidRPr="007A60FE" w:rsidRDefault="00DC0518" w:rsidP="00082F2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7A60F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54" w:type="pct"/>
          </w:tcPr>
          <w:p w:rsidR="00DC0518" w:rsidRPr="007A60FE" w:rsidRDefault="00DC0518" w:rsidP="00082F2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7A60FE">
              <w:rPr>
                <w:bCs/>
                <w:sz w:val="24"/>
                <w:szCs w:val="24"/>
              </w:rPr>
              <w:t>3</w:t>
            </w:r>
          </w:p>
        </w:tc>
      </w:tr>
      <w:tr w:rsidR="00DC0518" w:rsidRPr="007A60FE" w:rsidTr="00082F23">
        <w:trPr>
          <w:cantSplit/>
          <w:trHeight w:val="331"/>
        </w:trPr>
        <w:tc>
          <w:tcPr>
            <w:tcW w:w="299" w:type="pct"/>
            <w:vAlign w:val="center"/>
          </w:tcPr>
          <w:p w:rsidR="00DC0518" w:rsidRPr="007A60FE" w:rsidRDefault="00DC0518" w:rsidP="00082F23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34" w:type="pct"/>
            <w:vAlign w:val="center"/>
          </w:tcPr>
          <w:p w:rsidR="00DC0518" w:rsidRPr="007A60FE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Металлы драгоценные</w:t>
            </w:r>
          </w:p>
        </w:tc>
        <w:tc>
          <w:tcPr>
            <w:tcW w:w="613" w:type="pct"/>
          </w:tcPr>
          <w:p w:rsidR="00DC0518" w:rsidRPr="007A60FE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pct"/>
            <w:vAlign w:val="center"/>
          </w:tcPr>
          <w:p w:rsidR="00DC0518" w:rsidRPr="007A60FE" w:rsidRDefault="00DC0518" w:rsidP="00082F23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</w:tr>
      <w:tr w:rsidR="00DC0518" w:rsidRPr="007A60FE" w:rsidTr="00082F23">
        <w:trPr>
          <w:cantSplit/>
          <w:trHeight w:val="216"/>
        </w:trPr>
        <w:tc>
          <w:tcPr>
            <w:tcW w:w="299" w:type="pct"/>
            <w:vAlign w:val="center"/>
          </w:tcPr>
          <w:p w:rsidR="00DC0518" w:rsidRPr="007A60FE" w:rsidRDefault="00DC0518" w:rsidP="00082F23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1</w:t>
            </w:r>
          </w:p>
        </w:tc>
        <w:tc>
          <w:tcPr>
            <w:tcW w:w="3134" w:type="pct"/>
            <w:vAlign w:val="center"/>
          </w:tcPr>
          <w:p w:rsidR="00DC0518" w:rsidRPr="007A60FE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Золото</w:t>
            </w:r>
          </w:p>
        </w:tc>
        <w:tc>
          <w:tcPr>
            <w:tcW w:w="613" w:type="pct"/>
            <w:vAlign w:val="center"/>
          </w:tcPr>
          <w:p w:rsidR="00DC0518" w:rsidRPr="007A60FE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тыс. руб.</w:t>
            </w:r>
          </w:p>
        </w:tc>
        <w:tc>
          <w:tcPr>
            <w:tcW w:w="954" w:type="pct"/>
            <w:vAlign w:val="center"/>
          </w:tcPr>
          <w:p w:rsidR="00DC0518" w:rsidRPr="007A60FE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284 254 826</w:t>
            </w:r>
          </w:p>
        </w:tc>
      </w:tr>
      <w:tr w:rsidR="00DC0518" w:rsidRPr="007A60FE" w:rsidTr="00082F23">
        <w:trPr>
          <w:cantSplit/>
          <w:trHeight w:val="248"/>
        </w:trPr>
        <w:tc>
          <w:tcPr>
            <w:tcW w:w="299" w:type="pct"/>
            <w:vAlign w:val="center"/>
          </w:tcPr>
          <w:p w:rsidR="00DC0518" w:rsidRPr="007A60FE" w:rsidRDefault="00DC0518" w:rsidP="00082F23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2</w:t>
            </w:r>
          </w:p>
        </w:tc>
        <w:tc>
          <w:tcPr>
            <w:tcW w:w="3134" w:type="pct"/>
            <w:vAlign w:val="center"/>
          </w:tcPr>
          <w:p w:rsidR="00DC0518" w:rsidRPr="007A60FE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Серебро</w:t>
            </w:r>
          </w:p>
        </w:tc>
        <w:tc>
          <w:tcPr>
            <w:tcW w:w="613" w:type="pct"/>
            <w:vAlign w:val="center"/>
          </w:tcPr>
          <w:p w:rsidR="00DC0518" w:rsidRPr="007A60FE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тыс. руб.</w:t>
            </w:r>
          </w:p>
        </w:tc>
        <w:tc>
          <w:tcPr>
            <w:tcW w:w="954" w:type="pct"/>
            <w:vAlign w:val="center"/>
          </w:tcPr>
          <w:p w:rsidR="00DC0518" w:rsidRPr="007A60FE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14  967 271</w:t>
            </w:r>
          </w:p>
        </w:tc>
      </w:tr>
      <w:tr w:rsidR="00DC0518" w:rsidRPr="007A60FE" w:rsidTr="00082F23">
        <w:trPr>
          <w:cantSplit/>
          <w:trHeight w:val="285"/>
        </w:trPr>
        <w:tc>
          <w:tcPr>
            <w:tcW w:w="299" w:type="pct"/>
            <w:vAlign w:val="center"/>
          </w:tcPr>
          <w:p w:rsidR="00DC0518" w:rsidRPr="007A60FE" w:rsidRDefault="00DC0518" w:rsidP="00082F23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3</w:t>
            </w:r>
          </w:p>
        </w:tc>
        <w:tc>
          <w:tcPr>
            <w:tcW w:w="3134" w:type="pct"/>
            <w:vAlign w:val="center"/>
          </w:tcPr>
          <w:p w:rsidR="00DC0518" w:rsidRPr="007A60FE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Платина и металлы платиновой группы</w:t>
            </w:r>
          </w:p>
        </w:tc>
        <w:tc>
          <w:tcPr>
            <w:tcW w:w="613" w:type="pct"/>
            <w:vAlign w:val="center"/>
          </w:tcPr>
          <w:p w:rsidR="00DC0518" w:rsidRPr="007A60FE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тыс. руб.</w:t>
            </w:r>
          </w:p>
        </w:tc>
        <w:tc>
          <w:tcPr>
            <w:tcW w:w="954" w:type="pct"/>
            <w:vAlign w:val="center"/>
          </w:tcPr>
          <w:p w:rsidR="00DC0518" w:rsidRPr="007A60FE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77 011 586</w:t>
            </w:r>
          </w:p>
        </w:tc>
      </w:tr>
      <w:tr w:rsidR="00DC0518" w:rsidRPr="007A60FE" w:rsidTr="00082F23">
        <w:trPr>
          <w:cantSplit/>
          <w:trHeight w:val="367"/>
        </w:trPr>
        <w:tc>
          <w:tcPr>
            <w:tcW w:w="299" w:type="pct"/>
            <w:vAlign w:val="center"/>
          </w:tcPr>
          <w:p w:rsidR="00DC0518" w:rsidRPr="007A60FE" w:rsidRDefault="00DC0518" w:rsidP="00082F23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4</w:t>
            </w:r>
          </w:p>
        </w:tc>
        <w:tc>
          <w:tcPr>
            <w:tcW w:w="3134" w:type="pct"/>
            <w:vAlign w:val="center"/>
          </w:tcPr>
          <w:p w:rsidR="00DC0518" w:rsidRPr="007A60FE" w:rsidRDefault="00DC0518" w:rsidP="00082F23">
            <w:pPr>
              <w:autoSpaceDE/>
              <w:autoSpaceDN/>
              <w:adjustRightInd/>
              <w:spacing w:line="240" w:lineRule="exact"/>
              <w:ind w:left="113" w:right="-57" w:firstLine="0"/>
              <w:jc w:val="left"/>
              <w:rPr>
                <w:b/>
                <w:sz w:val="24"/>
                <w:szCs w:val="24"/>
              </w:rPr>
            </w:pPr>
            <w:r w:rsidRPr="007A60FE">
              <w:rPr>
                <w:b/>
                <w:sz w:val="24"/>
                <w:szCs w:val="24"/>
              </w:rPr>
              <w:t>Итого металлы драгоценные: сумма строк с 1 по 3</w:t>
            </w:r>
          </w:p>
        </w:tc>
        <w:tc>
          <w:tcPr>
            <w:tcW w:w="613" w:type="pct"/>
            <w:vAlign w:val="center"/>
          </w:tcPr>
          <w:p w:rsidR="00DC0518" w:rsidRPr="007A60FE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7A60FE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954" w:type="pct"/>
            <w:vAlign w:val="center"/>
          </w:tcPr>
          <w:p w:rsidR="00DC0518" w:rsidRPr="007A60FE" w:rsidRDefault="00DC0518" w:rsidP="00082F23">
            <w:pPr>
              <w:spacing w:line="240" w:lineRule="exact"/>
              <w:ind w:left="-57" w:right="-57" w:firstLine="0"/>
              <w:jc w:val="right"/>
              <w:rPr>
                <w:b/>
                <w:sz w:val="24"/>
                <w:szCs w:val="24"/>
              </w:rPr>
            </w:pPr>
            <w:r w:rsidRPr="007A60FE">
              <w:rPr>
                <w:b/>
                <w:sz w:val="24"/>
                <w:szCs w:val="24"/>
              </w:rPr>
              <w:t>376 233 683</w:t>
            </w:r>
          </w:p>
        </w:tc>
      </w:tr>
      <w:tr w:rsidR="00DC0518" w:rsidRPr="007A60FE" w:rsidTr="00082F23">
        <w:trPr>
          <w:cantSplit/>
          <w:trHeight w:val="541"/>
        </w:trPr>
        <w:tc>
          <w:tcPr>
            <w:tcW w:w="299" w:type="pct"/>
            <w:vAlign w:val="center"/>
          </w:tcPr>
          <w:p w:rsidR="00DC0518" w:rsidRPr="007A60FE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5</w:t>
            </w:r>
          </w:p>
        </w:tc>
        <w:tc>
          <w:tcPr>
            <w:tcW w:w="3134" w:type="pct"/>
            <w:vAlign w:val="center"/>
          </w:tcPr>
          <w:p w:rsidR="00DC0518" w:rsidRPr="007A60FE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Камни драгоценные и полудрагоценные (кроме алмазов технических), необработанные, распиленные или грубо обработанные</w:t>
            </w:r>
          </w:p>
        </w:tc>
        <w:tc>
          <w:tcPr>
            <w:tcW w:w="613" w:type="pct"/>
            <w:vAlign w:val="center"/>
          </w:tcPr>
          <w:p w:rsidR="00DC0518" w:rsidRPr="007A60FE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тыс. руб.</w:t>
            </w:r>
          </w:p>
        </w:tc>
        <w:tc>
          <w:tcPr>
            <w:tcW w:w="954" w:type="pct"/>
            <w:vAlign w:val="center"/>
          </w:tcPr>
          <w:p w:rsidR="00DC0518" w:rsidRPr="007A60FE" w:rsidRDefault="00DC0518" w:rsidP="00082F23">
            <w:pPr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25 165 269</w:t>
            </w:r>
          </w:p>
        </w:tc>
      </w:tr>
      <w:tr w:rsidR="00DC0518" w:rsidRPr="007A60FE" w:rsidTr="00082F23">
        <w:trPr>
          <w:cantSplit/>
          <w:trHeight w:val="388"/>
        </w:trPr>
        <w:tc>
          <w:tcPr>
            <w:tcW w:w="299" w:type="pct"/>
            <w:vAlign w:val="center"/>
          </w:tcPr>
          <w:p w:rsidR="00DC0518" w:rsidRPr="007A60FE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6</w:t>
            </w:r>
          </w:p>
        </w:tc>
        <w:tc>
          <w:tcPr>
            <w:tcW w:w="3134" w:type="pct"/>
            <w:vAlign w:val="center"/>
          </w:tcPr>
          <w:p w:rsidR="00DC0518" w:rsidRPr="007A60FE" w:rsidRDefault="00DC0518" w:rsidP="00082F23">
            <w:pPr>
              <w:autoSpaceDE/>
              <w:autoSpaceDN/>
              <w:adjustRightInd/>
              <w:spacing w:line="240" w:lineRule="exact"/>
              <w:ind w:left="113" w:right="-57" w:firstLine="0"/>
              <w:jc w:val="left"/>
              <w:rPr>
                <w:b/>
                <w:sz w:val="24"/>
                <w:szCs w:val="24"/>
              </w:rPr>
            </w:pPr>
            <w:r w:rsidRPr="007A60FE">
              <w:rPr>
                <w:b/>
                <w:sz w:val="24"/>
                <w:szCs w:val="24"/>
              </w:rPr>
              <w:t>Всего драгоценные металлы и драгоценные камни: сумма строк 4 и 5</w:t>
            </w:r>
          </w:p>
        </w:tc>
        <w:tc>
          <w:tcPr>
            <w:tcW w:w="613" w:type="pct"/>
            <w:vAlign w:val="center"/>
          </w:tcPr>
          <w:p w:rsidR="00DC0518" w:rsidRPr="007A60FE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7A60FE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954" w:type="pct"/>
            <w:vAlign w:val="center"/>
          </w:tcPr>
          <w:p w:rsidR="00DC0518" w:rsidRPr="007A60FE" w:rsidRDefault="00DC0518" w:rsidP="00082F23">
            <w:pPr>
              <w:spacing w:line="240" w:lineRule="exact"/>
              <w:ind w:left="-57" w:right="-57" w:firstLine="0"/>
              <w:jc w:val="right"/>
              <w:rPr>
                <w:b/>
                <w:sz w:val="24"/>
                <w:szCs w:val="24"/>
              </w:rPr>
            </w:pPr>
            <w:r w:rsidRPr="007A60FE">
              <w:rPr>
                <w:b/>
                <w:sz w:val="24"/>
                <w:szCs w:val="24"/>
              </w:rPr>
              <w:t>401 398 952</w:t>
            </w:r>
          </w:p>
        </w:tc>
      </w:tr>
    </w:tbl>
    <w:p w:rsidR="00DC0518" w:rsidRPr="007A60FE" w:rsidRDefault="00DC0518" w:rsidP="00DC0518">
      <w:pPr>
        <w:autoSpaceDE/>
        <w:autoSpaceDN/>
        <w:adjustRightInd/>
        <w:spacing w:before="120" w:afterLines="60" w:after="144"/>
        <w:ind w:firstLine="0"/>
        <w:jc w:val="right"/>
      </w:pPr>
      <w:r w:rsidRPr="007A60FE">
        <w:t xml:space="preserve">Таблица 24 </w:t>
      </w:r>
    </w:p>
    <w:p w:rsidR="00DC0518" w:rsidRPr="00A92620" w:rsidRDefault="00DC0518" w:rsidP="00DC0518">
      <w:pPr>
        <w:autoSpaceDE/>
        <w:autoSpaceDN/>
        <w:adjustRightInd/>
        <w:ind w:firstLine="0"/>
        <w:jc w:val="center"/>
        <w:rPr>
          <w:b/>
          <w:sz w:val="26"/>
          <w:szCs w:val="26"/>
        </w:rPr>
      </w:pPr>
      <w:r w:rsidRPr="00A92620">
        <w:rPr>
          <w:b/>
          <w:sz w:val="26"/>
          <w:szCs w:val="26"/>
        </w:rPr>
        <w:t xml:space="preserve">Импорт и экспорт </w:t>
      </w:r>
    </w:p>
    <w:p w:rsidR="00DC0518" w:rsidRPr="007A60FE" w:rsidRDefault="00DC0518" w:rsidP="00DC0518">
      <w:pPr>
        <w:autoSpaceDE/>
        <w:autoSpaceDN/>
        <w:adjustRightInd/>
        <w:spacing w:line="240" w:lineRule="exact"/>
        <w:ind w:firstLine="0"/>
        <w:jc w:val="center"/>
        <w:rPr>
          <w:bCs/>
          <w:sz w:val="24"/>
          <w:szCs w:val="24"/>
        </w:rPr>
      </w:pPr>
      <w:r w:rsidRPr="007A60FE">
        <w:rPr>
          <w:bCs/>
          <w:sz w:val="24"/>
          <w:szCs w:val="24"/>
        </w:rPr>
        <w:t xml:space="preserve">(по данным таможенной статистики) </w:t>
      </w:r>
    </w:p>
    <w:tbl>
      <w:tblPr>
        <w:tblW w:w="48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4963"/>
        <w:gridCol w:w="1417"/>
        <w:gridCol w:w="1134"/>
        <w:gridCol w:w="1417"/>
      </w:tblGrid>
      <w:tr w:rsidR="00DC0518" w:rsidRPr="007A60FE" w:rsidTr="00082F23">
        <w:trPr>
          <w:cantSplit/>
          <w:trHeight w:val="645"/>
          <w:tblHeader/>
        </w:trPr>
        <w:tc>
          <w:tcPr>
            <w:tcW w:w="298" w:type="pct"/>
            <w:vAlign w:val="center"/>
          </w:tcPr>
          <w:p w:rsidR="00DC0518" w:rsidRPr="007A60FE" w:rsidRDefault="00DC0518" w:rsidP="00082F23">
            <w:pPr>
              <w:keepNext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7A60FE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7A60FE"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</w:t>
            </w:r>
            <w:r w:rsidRPr="007A60FE"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2613" w:type="pct"/>
            <w:vAlign w:val="center"/>
          </w:tcPr>
          <w:p w:rsidR="00DC0518" w:rsidRPr="007A60FE" w:rsidRDefault="00DC0518" w:rsidP="00082F23">
            <w:pPr>
              <w:keepNext/>
              <w:spacing w:line="240" w:lineRule="exact"/>
              <w:ind w:left="-57" w:right="-57" w:firstLine="0"/>
              <w:jc w:val="center"/>
              <w:rPr>
                <w:bCs/>
                <w:kern w:val="32"/>
                <w:sz w:val="24"/>
                <w:szCs w:val="24"/>
              </w:rPr>
            </w:pPr>
            <w:r w:rsidRPr="007A60FE">
              <w:rPr>
                <w:bCs/>
                <w:sz w:val="24"/>
                <w:szCs w:val="24"/>
              </w:rPr>
              <w:t>Показатели и виды активов</w:t>
            </w:r>
          </w:p>
        </w:tc>
        <w:tc>
          <w:tcPr>
            <w:tcW w:w="746" w:type="pct"/>
            <w:vAlign w:val="center"/>
          </w:tcPr>
          <w:p w:rsidR="00DC0518" w:rsidRPr="007A60FE" w:rsidRDefault="00DC0518" w:rsidP="00082F23">
            <w:pPr>
              <w:keepNext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ТН ВЭД</w:t>
            </w:r>
          </w:p>
        </w:tc>
        <w:tc>
          <w:tcPr>
            <w:tcW w:w="597" w:type="pct"/>
            <w:vAlign w:val="center"/>
          </w:tcPr>
          <w:p w:rsidR="00DC0518" w:rsidRPr="007A60FE" w:rsidRDefault="00DC0518" w:rsidP="00082F23">
            <w:pPr>
              <w:keepNext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7A60FE">
              <w:rPr>
                <w:bCs/>
                <w:sz w:val="24"/>
                <w:szCs w:val="24"/>
              </w:rPr>
              <w:t>Ед. изм.</w:t>
            </w:r>
          </w:p>
        </w:tc>
        <w:tc>
          <w:tcPr>
            <w:tcW w:w="746" w:type="pct"/>
            <w:vAlign w:val="center"/>
          </w:tcPr>
          <w:p w:rsidR="00DC0518" w:rsidRPr="007A60FE" w:rsidRDefault="00DC0518" w:rsidP="00082F23">
            <w:pPr>
              <w:keepNext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7A60FE">
              <w:rPr>
                <w:bCs/>
                <w:sz w:val="24"/>
                <w:szCs w:val="24"/>
              </w:rPr>
              <w:t>2017</w:t>
            </w:r>
          </w:p>
        </w:tc>
      </w:tr>
      <w:tr w:rsidR="00DC0518" w:rsidRPr="007A60FE" w:rsidTr="00082F23">
        <w:trPr>
          <w:cantSplit/>
          <w:trHeight w:val="70"/>
          <w:tblHeader/>
        </w:trPr>
        <w:tc>
          <w:tcPr>
            <w:tcW w:w="298" w:type="pct"/>
            <w:vAlign w:val="center"/>
          </w:tcPr>
          <w:p w:rsidR="00DC0518" w:rsidRPr="007A60FE" w:rsidRDefault="00DC0518" w:rsidP="00082F2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7A60FE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2613" w:type="pct"/>
            <w:vAlign w:val="center"/>
          </w:tcPr>
          <w:p w:rsidR="00DC0518" w:rsidRPr="007A60FE" w:rsidRDefault="00DC0518" w:rsidP="00082F2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7A60F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46" w:type="pct"/>
            <w:vAlign w:val="center"/>
          </w:tcPr>
          <w:p w:rsidR="00DC0518" w:rsidRPr="007A60FE" w:rsidRDefault="00DC0518" w:rsidP="00082F2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7A60F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97" w:type="pct"/>
            <w:vAlign w:val="center"/>
          </w:tcPr>
          <w:p w:rsidR="00DC0518" w:rsidRPr="007A60FE" w:rsidRDefault="00DC0518" w:rsidP="00082F2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7A60F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46" w:type="pct"/>
            <w:vAlign w:val="center"/>
          </w:tcPr>
          <w:p w:rsidR="00DC0518" w:rsidRPr="007A60FE" w:rsidRDefault="00DC0518" w:rsidP="00082F23">
            <w:pPr>
              <w:keepNext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7A60FE">
              <w:rPr>
                <w:bCs/>
                <w:sz w:val="24"/>
                <w:szCs w:val="24"/>
              </w:rPr>
              <w:t>4</w:t>
            </w:r>
          </w:p>
        </w:tc>
      </w:tr>
      <w:tr w:rsidR="00DC0518" w:rsidRPr="007A60FE" w:rsidTr="00082F23">
        <w:trPr>
          <w:cantSplit/>
          <w:trHeight w:val="175"/>
        </w:trPr>
        <w:tc>
          <w:tcPr>
            <w:tcW w:w="298" w:type="pct"/>
            <w:vAlign w:val="center"/>
          </w:tcPr>
          <w:p w:rsidR="00DC0518" w:rsidRPr="007A60FE" w:rsidRDefault="00DC0518" w:rsidP="00082F23">
            <w:pPr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02" w:type="pct"/>
            <w:gridSpan w:val="4"/>
            <w:vAlign w:val="center"/>
          </w:tcPr>
          <w:p w:rsidR="00DC0518" w:rsidRPr="007A60FE" w:rsidRDefault="00DC0518" w:rsidP="00082F23">
            <w:pPr>
              <w:spacing w:line="28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Импорт</w:t>
            </w:r>
          </w:p>
        </w:tc>
      </w:tr>
      <w:tr w:rsidR="00DC0518" w:rsidRPr="007A60FE" w:rsidTr="00082F23">
        <w:trPr>
          <w:cantSplit/>
          <w:trHeight w:val="308"/>
        </w:trPr>
        <w:tc>
          <w:tcPr>
            <w:tcW w:w="298" w:type="pct"/>
            <w:vAlign w:val="center"/>
          </w:tcPr>
          <w:p w:rsidR="00DC0518" w:rsidRPr="007A60FE" w:rsidRDefault="00DC0518" w:rsidP="00082F23">
            <w:pPr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pct"/>
            <w:vAlign w:val="center"/>
          </w:tcPr>
          <w:p w:rsidR="00DC0518" w:rsidRPr="007A60FE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Металлы драгоценные</w:t>
            </w:r>
          </w:p>
        </w:tc>
        <w:tc>
          <w:tcPr>
            <w:tcW w:w="746" w:type="pct"/>
          </w:tcPr>
          <w:p w:rsidR="00DC0518" w:rsidRPr="007A60FE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7" w:type="pct"/>
          </w:tcPr>
          <w:p w:rsidR="00DC0518" w:rsidRPr="007A60FE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:rsidR="00DC0518" w:rsidRPr="007A60FE" w:rsidRDefault="00DC0518" w:rsidP="00082F23">
            <w:pPr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</w:p>
        </w:tc>
      </w:tr>
      <w:tr w:rsidR="00DC0518" w:rsidRPr="007A60FE" w:rsidTr="00082F23">
        <w:trPr>
          <w:cantSplit/>
          <w:trHeight w:val="227"/>
        </w:trPr>
        <w:tc>
          <w:tcPr>
            <w:tcW w:w="298" w:type="pct"/>
            <w:vAlign w:val="center"/>
          </w:tcPr>
          <w:p w:rsidR="00DC0518" w:rsidRPr="007A60FE" w:rsidRDefault="00DC0518" w:rsidP="00082F23">
            <w:pPr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1</w:t>
            </w:r>
          </w:p>
        </w:tc>
        <w:tc>
          <w:tcPr>
            <w:tcW w:w="2613" w:type="pct"/>
            <w:vAlign w:val="center"/>
          </w:tcPr>
          <w:p w:rsidR="00DC0518" w:rsidRPr="007A60FE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Золото</w:t>
            </w:r>
          </w:p>
        </w:tc>
        <w:tc>
          <w:tcPr>
            <w:tcW w:w="746" w:type="pct"/>
            <w:vAlign w:val="center"/>
          </w:tcPr>
          <w:p w:rsidR="00DC0518" w:rsidRPr="007A60FE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7108</w:t>
            </w:r>
          </w:p>
        </w:tc>
        <w:tc>
          <w:tcPr>
            <w:tcW w:w="597" w:type="pct"/>
            <w:vAlign w:val="center"/>
          </w:tcPr>
          <w:p w:rsidR="00DC0518" w:rsidRPr="007A60FE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тыс. руб.</w:t>
            </w:r>
          </w:p>
        </w:tc>
        <w:tc>
          <w:tcPr>
            <w:tcW w:w="746" w:type="pct"/>
            <w:vAlign w:val="center"/>
          </w:tcPr>
          <w:p w:rsidR="00DC0518" w:rsidRPr="007A60FE" w:rsidRDefault="00DC0518" w:rsidP="00082F23">
            <w:pPr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39 401 125</w:t>
            </w:r>
          </w:p>
        </w:tc>
      </w:tr>
      <w:tr w:rsidR="00DC0518" w:rsidRPr="007A60FE" w:rsidTr="00082F23">
        <w:trPr>
          <w:cantSplit/>
          <w:trHeight w:val="287"/>
        </w:trPr>
        <w:tc>
          <w:tcPr>
            <w:tcW w:w="298" w:type="pct"/>
            <w:vAlign w:val="center"/>
          </w:tcPr>
          <w:p w:rsidR="00DC0518" w:rsidRPr="007A60FE" w:rsidRDefault="00DC0518" w:rsidP="00082F23">
            <w:pPr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2</w:t>
            </w:r>
          </w:p>
        </w:tc>
        <w:tc>
          <w:tcPr>
            <w:tcW w:w="2613" w:type="pct"/>
            <w:vAlign w:val="center"/>
          </w:tcPr>
          <w:p w:rsidR="00DC0518" w:rsidRPr="007A60FE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Серебро</w:t>
            </w:r>
          </w:p>
        </w:tc>
        <w:tc>
          <w:tcPr>
            <w:tcW w:w="746" w:type="pct"/>
            <w:vAlign w:val="center"/>
          </w:tcPr>
          <w:p w:rsidR="00DC0518" w:rsidRPr="007A60FE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7106</w:t>
            </w:r>
          </w:p>
        </w:tc>
        <w:tc>
          <w:tcPr>
            <w:tcW w:w="597" w:type="pct"/>
            <w:vAlign w:val="center"/>
          </w:tcPr>
          <w:p w:rsidR="00DC0518" w:rsidRPr="007A60FE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тыс. руб.</w:t>
            </w:r>
          </w:p>
        </w:tc>
        <w:tc>
          <w:tcPr>
            <w:tcW w:w="746" w:type="pct"/>
            <w:vAlign w:val="center"/>
          </w:tcPr>
          <w:p w:rsidR="00DC0518" w:rsidRPr="007A60FE" w:rsidRDefault="00DC0518" w:rsidP="00082F23">
            <w:pPr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1 971 258</w:t>
            </w:r>
          </w:p>
        </w:tc>
      </w:tr>
      <w:tr w:rsidR="00DC0518" w:rsidRPr="007A60FE" w:rsidTr="00082F23">
        <w:trPr>
          <w:cantSplit/>
          <w:trHeight w:val="489"/>
        </w:trPr>
        <w:tc>
          <w:tcPr>
            <w:tcW w:w="298" w:type="pct"/>
            <w:vAlign w:val="center"/>
          </w:tcPr>
          <w:p w:rsidR="00DC0518" w:rsidRPr="007A60FE" w:rsidRDefault="00DC0518" w:rsidP="00082F23">
            <w:pPr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3</w:t>
            </w:r>
          </w:p>
        </w:tc>
        <w:tc>
          <w:tcPr>
            <w:tcW w:w="2613" w:type="pct"/>
            <w:vAlign w:val="center"/>
          </w:tcPr>
          <w:p w:rsidR="00DC0518" w:rsidRPr="007A60FE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Платина и металлы платиновой группы</w:t>
            </w:r>
          </w:p>
        </w:tc>
        <w:tc>
          <w:tcPr>
            <w:tcW w:w="746" w:type="pct"/>
            <w:vAlign w:val="center"/>
          </w:tcPr>
          <w:p w:rsidR="00DC0518" w:rsidRDefault="00DC0518" w:rsidP="00082F23">
            <w:pPr>
              <w:autoSpaceDE/>
              <w:autoSpaceDN/>
              <w:adjustRightInd/>
              <w:spacing w:line="28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711011+</w:t>
            </w:r>
          </w:p>
          <w:p w:rsidR="00DC0518" w:rsidRDefault="00DC0518" w:rsidP="00082F23">
            <w:pPr>
              <w:autoSpaceDE/>
              <w:autoSpaceDN/>
              <w:adjustRightInd/>
              <w:spacing w:line="28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711019+</w:t>
            </w:r>
          </w:p>
          <w:p w:rsidR="00DC0518" w:rsidRDefault="00DC0518" w:rsidP="00082F23">
            <w:pPr>
              <w:autoSpaceDE/>
              <w:autoSpaceDN/>
              <w:adjustRightInd/>
              <w:spacing w:line="28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711021+</w:t>
            </w:r>
          </w:p>
          <w:p w:rsidR="00DC0518" w:rsidRPr="007A60FE" w:rsidRDefault="00DC0518" w:rsidP="00082F23">
            <w:pPr>
              <w:autoSpaceDE/>
              <w:autoSpaceDN/>
              <w:adjustRightInd/>
              <w:spacing w:line="28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711029</w:t>
            </w:r>
          </w:p>
        </w:tc>
        <w:tc>
          <w:tcPr>
            <w:tcW w:w="597" w:type="pct"/>
            <w:vAlign w:val="center"/>
          </w:tcPr>
          <w:p w:rsidR="00DC0518" w:rsidRPr="007A60FE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тыс. руб.</w:t>
            </w:r>
          </w:p>
        </w:tc>
        <w:tc>
          <w:tcPr>
            <w:tcW w:w="746" w:type="pct"/>
            <w:vAlign w:val="center"/>
          </w:tcPr>
          <w:p w:rsidR="00DC0518" w:rsidRPr="007A60FE" w:rsidRDefault="00DC0518" w:rsidP="00082F23">
            <w:pPr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61 860 458</w:t>
            </w:r>
          </w:p>
        </w:tc>
      </w:tr>
      <w:tr w:rsidR="00DC0518" w:rsidRPr="007A60FE" w:rsidTr="00082F23">
        <w:trPr>
          <w:cantSplit/>
          <w:trHeight w:val="329"/>
        </w:trPr>
        <w:tc>
          <w:tcPr>
            <w:tcW w:w="298" w:type="pct"/>
            <w:vAlign w:val="center"/>
          </w:tcPr>
          <w:p w:rsidR="00DC0518" w:rsidRPr="007A60FE" w:rsidRDefault="00DC0518" w:rsidP="00082F23">
            <w:pPr>
              <w:spacing w:line="280" w:lineRule="exact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7A60F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13" w:type="pct"/>
            <w:vAlign w:val="center"/>
          </w:tcPr>
          <w:p w:rsidR="00DC0518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left"/>
              <w:rPr>
                <w:b/>
                <w:sz w:val="24"/>
                <w:szCs w:val="24"/>
              </w:rPr>
            </w:pPr>
            <w:r w:rsidRPr="007A60FE">
              <w:rPr>
                <w:b/>
                <w:sz w:val="24"/>
                <w:szCs w:val="24"/>
              </w:rPr>
              <w:t xml:space="preserve">Итого металлы драгоценные: </w:t>
            </w:r>
          </w:p>
          <w:p w:rsidR="00DC0518" w:rsidRPr="007A60FE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left"/>
              <w:rPr>
                <w:b/>
                <w:sz w:val="24"/>
                <w:szCs w:val="24"/>
              </w:rPr>
            </w:pPr>
            <w:r w:rsidRPr="007A60FE">
              <w:rPr>
                <w:b/>
                <w:sz w:val="24"/>
                <w:szCs w:val="24"/>
              </w:rPr>
              <w:t>сумма строк с 1 по 3</w:t>
            </w:r>
          </w:p>
        </w:tc>
        <w:tc>
          <w:tcPr>
            <w:tcW w:w="746" w:type="pct"/>
            <w:vAlign w:val="center"/>
          </w:tcPr>
          <w:p w:rsidR="00DC0518" w:rsidRPr="007A60FE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DC0518" w:rsidRPr="007A60FE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тыс. руб.</w:t>
            </w:r>
          </w:p>
        </w:tc>
        <w:tc>
          <w:tcPr>
            <w:tcW w:w="746" w:type="pct"/>
            <w:vAlign w:val="center"/>
          </w:tcPr>
          <w:p w:rsidR="00DC0518" w:rsidRPr="007A60FE" w:rsidRDefault="00DC0518" w:rsidP="00082F23">
            <w:pPr>
              <w:spacing w:line="280" w:lineRule="exact"/>
              <w:ind w:left="-57" w:right="-57" w:firstLine="0"/>
              <w:jc w:val="right"/>
              <w:rPr>
                <w:b/>
                <w:sz w:val="24"/>
                <w:szCs w:val="24"/>
              </w:rPr>
            </w:pPr>
            <w:r w:rsidRPr="007A60FE">
              <w:rPr>
                <w:b/>
                <w:sz w:val="24"/>
                <w:szCs w:val="24"/>
              </w:rPr>
              <w:t>103 232 841</w:t>
            </w:r>
          </w:p>
        </w:tc>
      </w:tr>
      <w:tr w:rsidR="00DC0518" w:rsidRPr="007A60FE" w:rsidTr="00082F23">
        <w:trPr>
          <w:cantSplit/>
          <w:trHeight w:val="801"/>
        </w:trPr>
        <w:tc>
          <w:tcPr>
            <w:tcW w:w="298" w:type="pct"/>
            <w:vAlign w:val="center"/>
          </w:tcPr>
          <w:p w:rsidR="00DC0518" w:rsidRPr="007A60FE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5</w:t>
            </w:r>
          </w:p>
        </w:tc>
        <w:tc>
          <w:tcPr>
            <w:tcW w:w="2613" w:type="pct"/>
            <w:vAlign w:val="center"/>
          </w:tcPr>
          <w:p w:rsidR="00DC0518" w:rsidRPr="007A60FE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 xml:space="preserve">Камни драгоценные и полудрагоценные (кроме алмазов технических), необработанные, распиленные или грубо обработанные </w:t>
            </w:r>
          </w:p>
        </w:tc>
        <w:tc>
          <w:tcPr>
            <w:tcW w:w="746" w:type="pct"/>
            <w:vAlign w:val="center"/>
          </w:tcPr>
          <w:p w:rsidR="00DC0518" w:rsidRPr="007A60FE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7103+</w:t>
            </w:r>
            <w:r w:rsidRPr="007A60FE">
              <w:rPr>
                <w:sz w:val="24"/>
                <w:szCs w:val="24"/>
                <w:lang w:val="en-US"/>
              </w:rPr>
              <w:t>7102</w:t>
            </w:r>
          </w:p>
        </w:tc>
        <w:tc>
          <w:tcPr>
            <w:tcW w:w="597" w:type="pct"/>
            <w:vAlign w:val="center"/>
          </w:tcPr>
          <w:p w:rsidR="00DC0518" w:rsidRPr="007A60FE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тыс. руб.</w:t>
            </w:r>
          </w:p>
        </w:tc>
        <w:tc>
          <w:tcPr>
            <w:tcW w:w="746" w:type="pct"/>
            <w:vAlign w:val="center"/>
          </w:tcPr>
          <w:p w:rsidR="00DC0518" w:rsidRPr="007A60FE" w:rsidRDefault="00DC0518" w:rsidP="00082F23">
            <w:pPr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1 355 687</w:t>
            </w:r>
          </w:p>
        </w:tc>
      </w:tr>
      <w:tr w:rsidR="00DC0518" w:rsidRPr="007A60FE" w:rsidTr="00082F23">
        <w:trPr>
          <w:cantSplit/>
          <w:trHeight w:val="408"/>
        </w:trPr>
        <w:tc>
          <w:tcPr>
            <w:tcW w:w="298" w:type="pct"/>
            <w:vAlign w:val="center"/>
          </w:tcPr>
          <w:p w:rsidR="00DC0518" w:rsidRPr="007A60FE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7A60F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13" w:type="pct"/>
            <w:vAlign w:val="center"/>
          </w:tcPr>
          <w:p w:rsidR="00DC0518" w:rsidRPr="007A60FE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left"/>
              <w:rPr>
                <w:b/>
                <w:sz w:val="24"/>
                <w:szCs w:val="24"/>
              </w:rPr>
            </w:pPr>
            <w:r w:rsidRPr="007A60FE">
              <w:rPr>
                <w:b/>
                <w:sz w:val="24"/>
                <w:szCs w:val="24"/>
              </w:rPr>
              <w:t>Всего драгоценные металлы и драгоценные камни: сумма строк 4 и 5</w:t>
            </w:r>
          </w:p>
        </w:tc>
        <w:tc>
          <w:tcPr>
            <w:tcW w:w="746" w:type="pct"/>
            <w:vAlign w:val="center"/>
          </w:tcPr>
          <w:p w:rsidR="00DC0518" w:rsidRPr="007A60FE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DC0518" w:rsidRPr="007A60FE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тыс. руб.</w:t>
            </w:r>
          </w:p>
        </w:tc>
        <w:tc>
          <w:tcPr>
            <w:tcW w:w="746" w:type="pct"/>
            <w:vAlign w:val="center"/>
          </w:tcPr>
          <w:p w:rsidR="00DC0518" w:rsidRPr="007A60FE" w:rsidRDefault="00DC0518" w:rsidP="00082F23">
            <w:pPr>
              <w:spacing w:line="280" w:lineRule="exact"/>
              <w:ind w:left="-57" w:right="-57" w:firstLine="0"/>
              <w:jc w:val="right"/>
              <w:rPr>
                <w:b/>
                <w:sz w:val="24"/>
                <w:szCs w:val="24"/>
              </w:rPr>
            </w:pPr>
            <w:r w:rsidRPr="007A60FE">
              <w:rPr>
                <w:b/>
                <w:sz w:val="24"/>
                <w:szCs w:val="24"/>
              </w:rPr>
              <w:t>104 588 528</w:t>
            </w:r>
          </w:p>
        </w:tc>
      </w:tr>
      <w:tr w:rsidR="00DC0518" w:rsidRPr="007A60FE" w:rsidTr="00082F23">
        <w:trPr>
          <w:cantSplit/>
          <w:trHeight w:val="160"/>
        </w:trPr>
        <w:tc>
          <w:tcPr>
            <w:tcW w:w="298" w:type="pct"/>
            <w:vAlign w:val="center"/>
          </w:tcPr>
          <w:p w:rsidR="00DC0518" w:rsidRPr="007A60FE" w:rsidRDefault="00DC0518" w:rsidP="00082F23">
            <w:pPr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02" w:type="pct"/>
            <w:gridSpan w:val="4"/>
            <w:vAlign w:val="center"/>
          </w:tcPr>
          <w:p w:rsidR="00DC0518" w:rsidRPr="007A60FE" w:rsidRDefault="00DC0518" w:rsidP="00082F23">
            <w:pPr>
              <w:spacing w:line="28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Экспорт</w:t>
            </w:r>
          </w:p>
        </w:tc>
      </w:tr>
      <w:tr w:rsidR="00DC0518" w:rsidRPr="007A60FE" w:rsidTr="00082F23">
        <w:trPr>
          <w:cantSplit/>
          <w:trHeight w:val="160"/>
        </w:trPr>
        <w:tc>
          <w:tcPr>
            <w:tcW w:w="298" w:type="pct"/>
            <w:vAlign w:val="center"/>
          </w:tcPr>
          <w:p w:rsidR="00DC0518" w:rsidRPr="007A60FE" w:rsidRDefault="00DC0518" w:rsidP="00082F23">
            <w:pPr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pct"/>
            <w:vAlign w:val="center"/>
          </w:tcPr>
          <w:p w:rsidR="00DC0518" w:rsidRPr="007A60FE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Металлы драгоценные</w:t>
            </w:r>
          </w:p>
        </w:tc>
        <w:tc>
          <w:tcPr>
            <w:tcW w:w="746" w:type="pct"/>
          </w:tcPr>
          <w:p w:rsidR="00DC0518" w:rsidRPr="007A60FE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7" w:type="pct"/>
          </w:tcPr>
          <w:p w:rsidR="00DC0518" w:rsidRPr="007A60FE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:rsidR="00DC0518" w:rsidRPr="007A60FE" w:rsidRDefault="00DC0518" w:rsidP="00082F23">
            <w:pPr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</w:p>
        </w:tc>
      </w:tr>
      <w:tr w:rsidR="00DC0518" w:rsidRPr="007A60FE" w:rsidTr="00082F23">
        <w:trPr>
          <w:cantSplit/>
          <w:trHeight w:val="265"/>
        </w:trPr>
        <w:tc>
          <w:tcPr>
            <w:tcW w:w="298" w:type="pct"/>
            <w:vAlign w:val="center"/>
          </w:tcPr>
          <w:p w:rsidR="00DC0518" w:rsidRPr="007A60FE" w:rsidRDefault="00DC0518" w:rsidP="00082F23">
            <w:pPr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7</w:t>
            </w:r>
          </w:p>
        </w:tc>
        <w:tc>
          <w:tcPr>
            <w:tcW w:w="2613" w:type="pct"/>
            <w:vAlign w:val="center"/>
          </w:tcPr>
          <w:p w:rsidR="00DC0518" w:rsidRPr="007A60FE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Золото</w:t>
            </w:r>
          </w:p>
        </w:tc>
        <w:tc>
          <w:tcPr>
            <w:tcW w:w="746" w:type="pct"/>
            <w:vAlign w:val="center"/>
          </w:tcPr>
          <w:p w:rsidR="00DC0518" w:rsidRPr="007A60FE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7108</w:t>
            </w:r>
          </w:p>
        </w:tc>
        <w:tc>
          <w:tcPr>
            <w:tcW w:w="597" w:type="pct"/>
            <w:vAlign w:val="center"/>
          </w:tcPr>
          <w:p w:rsidR="00DC0518" w:rsidRPr="007A60FE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тыс. руб.</w:t>
            </w:r>
          </w:p>
        </w:tc>
        <w:tc>
          <w:tcPr>
            <w:tcW w:w="746" w:type="pct"/>
            <w:vAlign w:val="center"/>
          </w:tcPr>
          <w:p w:rsidR="00DC0518" w:rsidRPr="007A60FE" w:rsidRDefault="00DC0518" w:rsidP="00082F23">
            <w:pPr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47 877 145</w:t>
            </w:r>
          </w:p>
        </w:tc>
      </w:tr>
      <w:tr w:rsidR="00DC0518" w:rsidRPr="007A60FE" w:rsidTr="00082F23">
        <w:trPr>
          <w:cantSplit/>
          <w:trHeight w:val="284"/>
        </w:trPr>
        <w:tc>
          <w:tcPr>
            <w:tcW w:w="298" w:type="pct"/>
            <w:vAlign w:val="center"/>
          </w:tcPr>
          <w:p w:rsidR="00DC0518" w:rsidRPr="007A60FE" w:rsidRDefault="00DC0518" w:rsidP="00082F23">
            <w:pPr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8</w:t>
            </w:r>
          </w:p>
        </w:tc>
        <w:tc>
          <w:tcPr>
            <w:tcW w:w="2613" w:type="pct"/>
            <w:vAlign w:val="center"/>
          </w:tcPr>
          <w:p w:rsidR="00DC0518" w:rsidRPr="007A60FE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Серебро</w:t>
            </w:r>
          </w:p>
        </w:tc>
        <w:tc>
          <w:tcPr>
            <w:tcW w:w="746" w:type="pct"/>
            <w:vAlign w:val="center"/>
          </w:tcPr>
          <w:p w:rsidR="00DC0518" w:rsidRPr="007A60FE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7106</w:t>
            </w:r>
          </w:p>
        </w:tc>
        <w:tc>
          <w:tcPr>
            <w:tcW w:w="597" w:type="pct"/>
            <w:vAlign w:val="center"/>
          </w:tcPr>
          <w:p w:rsidR="00DC0518" w:rsidRPr="007A60FE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тыс. руб.</w:t>
            </w:r>
          </w:p>
        </w:tc>
        <w:tc>
          <w:tcPr>
            <w:tcW w:w="746" w:type="pct"/>
            <w:vAlign w:val="center"/>
          </w:tcPr>
          <w:p w:rsidR="00DC0518" w:rsidRPr="007A60FE" w:rsidRDefault="00DC0518" w:rsidP="00082F23">
            <w:pPr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5 719 254</w:t>
            </w:r>
          </w:p>
        </w:tc>
      </w:tr>
      <w:tr w:rsidR="00DC0518" w:rsidRPr="007A60FE" w:rsidTr="00082F23">
        <w:trPr>
          <w:cantSplit/>
          <w:trHeight w:val="389"/>
        </w:trPr>
        <w:tc>
          <w:tcPr>
            <w:tcW w:w="298" w:type="pct"/>
            <w:vAlign w:val="center"/>
          </w:tcPr>
          <w:p w:rsidR="00DC0518" w:rsidRPr="007A60FE" w:rsidRDefault="00DC0518" w:rsidP="00082F23">
            <w:pPr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9</w:t>
            </w:r>
          </w:p>
        </w:tc>
        <w:tc>
          <w:tcPr>
            <w:tcW w:w="2613" w:type="pct"/>
            <w:vAlign w:val="center"/>
          </w:tcPr>
          <w:p w:rsidR="00DC0518" w:rsidRPr="007A60FE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Платина и металлы платиновой группы</w:t>
            </w:r>
          </w:p>
        </w:tc>
        <w:tc>
          <w:tcPr>
            <w:tcW w:w="746" w:type="pct"/>
          </w:tcPr>
          <w:p w:rsidR="00DC0518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711011+</w:t>
            </w:r>
          </w:p>
          <w:p w:rsidR="00DC0518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711019+</w:t>
            </w:r>
          </w:p>
          <w:p w:rsidR="00DC0518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711021+</w:t>
            </w:r>
          </w:p>
          <w:p w:rsidR="00DC0518" w:rsidRPr="007A60FE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711029</w:t>
            </w:r>
          </w:p>
        </w:tc>
        <w:tc>
          <w:tcPr>
            <w:tcW w:w="597" w:type="pct"/>
            <w:vAlign w:val="center"/>
          </w:tcPr>
          <w:p w:rsidR="00DC0518" w:rsidRPr="007A60FE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тыс. руб.</w:t>
            </w:r>
          </w:p>
        </w:tc>
        <w:tc>
          <w:tcPr>
            <w:tcW w:w="746" w:type="pct"/>
            <w:vAlign w:val="center"/>
          </w:tcPr>
          <w:p w:rsidR="00DC0518" w:rsidRPr="007A60FE" w:rsidRDefault="00DC0518" w:rsidP="00082F23">
            <w:pPr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38 238 412</w:t>
            </w:r>
          </w:p>
        </w:tc>
      </w:tr>
      <w:tr w:rsidR="00DC0518" w:rsidRPr="007A60FE" w:rsidTr="00082F23">
        <w:trPr>
          <w:cantSplit/>
          <w:trHeight w:val="360"/>
        </w:trPr>
        <w:tc>
          <w:tcPr>
            <w:tcW w:w="298" w:type="pct"/>
            <w:vAlign w:val="center"/>
          </w:tcPr>
          <w:p w:rsidR="00DC0518" w:rsidRPr="007A60FE" w:rsidRDefault="00DC0518" w:rsidP="00082F23">
            <w:pPr>
              <w:spacing w:line="280" w:lineRule="exact"/>
              <w:ind w:left="-57" w:right="-57"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7A60F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613" w:type="pct"/>
            <w:vAlign w:val="center"/>
          </w:tcPr>
          <w:p w:rsidR="00DC0518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left"/>
              <w:rPr>
                <w:b/>
                <w:sz w:val="24"/>
                <w:szCs w:val="24"/>
              </w:rPr>
            </w:pPr>
            <w:r w:rsidRPr="007A60FE">
              <w:rPr>
                <w:b/>
                <w:sz w:val="24"/>
                <w:szCs w:val="24"/>
              </w:rPr>
              <w:t xml:space="preserve">Итого металлы драгоценные: </w:t>
            </w:r>
          </w:p>
          <w:p w:rsidR="00DC0518" w:rsidRPr="007A60FE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left"/>
              <w:rPr>
                <w:b/>
                <w:sz w:val="24"/>
                <w:szCs w:val="24"/>
              </w:rPr>
            </w:pPr>
            <w:r w:rsidRPr="007A60FE">
              <w:rPr>
                <w:b/>
                <w:sz w:val="24"/>
                <w:szCs w:val="24"/>
              </w:rPr>
              <w:t>сумма строк с 7 по 9</w:t>
            </w:r>
          </w:p>
        </w:tc>
        <w:tc>
          <w:tcPr>
            <w:tcW w:w="746" w:type="pct"/>
            <w:vAlign w:val="center"/>
          </w:tcPr>
          <w:p w:rsidR="00DC0518" w:rsidRPr="007A60FE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DC0518" w:rsidRPr="007A60FE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тыс. руб.</w:t>
            </w:r>
          </w:p>
        </w:tc>
        <w:tc>
          <w:tcPr>
            <w:tcW w:w="746" w:type="pct"/>
            <w:vAlign w:val="center"/>
          </w:tcPr>
          <w:p w:rsidR="00DC0518" w:rsidRPr="007A60FE" w:rsidRDefault="00DC0518" w:rsidP="00082F23">
            <w:pPr>
              <w:spacing w:line="280" w:lineRule="exact"/>
              <w:ind w:left="-57" w:right="-57" w:firstLine="0"/>
              <w:jc w:val="right"/>
              <w:rPr>
                <w:b/>
                <w:sz w:val="24"/>
                <w:szCs w:val="24"/>
              </w:rPr>
            </w:pPr>
            <w:r w:rsidRPr="007A60FE">
              <w:rPr>
                <w:b/>
                <w:sz w:val="24"/>
                <w:szCs w:val="24"/>
              </w:rPr>
              <w:t>91 834 811</w:t>
            </w:r>
          </w:p>
        </w:tc>
      </w:tr>
      <w:tr w:rsidR="00DC0518" w:rsidRPr="007A60FE" w:rsidTr="00082F23">
        <w:trPr>
          <w:cantSplit/>
          <w:trHeight w:val="759"/>
        </w:trPr>
        <w:tc>
          <w:tcPr>
            <w:tcW w:w="298" w:type="pct"/>
            <w:vAlign w:val="center"/>
          </w:tcPr>
          <w:p w:rsidR="00DC0518" w:rsidRPr="007A60FE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7A60F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613" w:type="pct"/>
            <w:vAlign w:val="center"/>
          </w:tcPr>
          <w:p w:rsidR="00DC0518" w:rsidRPr="007A60FE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left"/>
              <w:rPr>
                <w:b/>
                <w:sz w:val="24"/>
                <w:szCs w:val="24"/>
              </w:rPr>
            </w:pPr>
            <w:r w:rsidRPr="007A60FE">
              <w:rPr>
                <w:b/>
                <w:sz w:val="24"/>
                <w:szCs w:val="24"/>
              </w:rPr>
              <w:t xml:space="preserve">Камни драгоценные и полудрагоценные (кроме алмазов технических), необработанные, распиленные или грубо обработанные </w:t>
            </w:r>
          </w:p>
        </w:tc>
        <w:tc>
          <w:tcPr>
            <w:tcW w:w="746" w:type="pct"/>
            <w:vAlign w:val="center"/>
          </w:tcPr>
          <w:p w:rsidR="00DC0518" w:rsidRPr="007A60FE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7A60FE">
              <w:rPr>
                <w:b/>
                <w:sz w:val="24"/>
                <w:szCs w:val="24"/>
              </w:rPr>
              <w:t>7103+</w:t>
            </w:r>
            <w:r w:rsidRPr="007A60FE">
              <w:rPr>
                <w:b/>
                <w:sz w:val="24"/>
                <w:szCs w:val="24"/>
                <w:lang w:val="en-US"/>
              </w:rPr>
              <w:t>7102</w:t>
            </w:r>
          </w:p>
        </w:tc>
        <w:tc>
          <w:tcPr>
            <w:tcW w:w="597" w:type="pct"/>
            <w:vAlign w:val="center"/>
          </w:tcPr>
          <w:p w:rsidR="00DC0518" w:rsidRPr="007A60FE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тыс. руб.</w:t>
            </w:r>
          </w:p>
        </w:tc>
        <w:tc>
          <w:tcPr>
            <w:tcW w:w="746" w:type="pct"/>
            <w:vAlign w:val="center"/>
          </w:tcPr>
          <w:p w:rsidR="00DC0518" w:rsidRPr="007A60FE" w:rsidRDefault="00DC0518" w:rsidP="00082F23">
            <w:pPr>
              <w:spacing w:line="280" w:lineRule="exact"/>
              <w:ind w:left="-57" w:right="-57" w:firstLine="0"/>
              <w:jc w:val="right"/>
              <w:rPr>
                <w:b/>
                <w:sz w:val="24"/>
                <w:szCs w:val="24"/>
              </w:rPr>
            </w:pPr>
            <w:r w:rsidRPr="007A60FE">
              <w:rPr>
                <w:b/>
                <w:sz w:val="24"/>
                <w:szCs w:val="24"/>
              </w:rPr>
              <w:t>1 904 114</w:t>
            </w:r>
          </w:p>
        </w:tc>
      </w:tr>
      <w:tr w:rsidR="00DC0518" w:rsidRPr="007A60FE" w:rsidTr="00082F23">
        <w:trPr>
          <w:cantSplit/>
          <w:trHeight w:val="395"/>
        </w:trPr>
        <w:tc>
          <w:tcPr>
            <w:tcW w:w="298" w:type="pct"/>
            <w:vAlign w:val="center"/>
          </w:tcPr>
          <w:p w:rsidR="00DC0518" w:rsidRPr="007A60FE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7A60FE">
              <w:rPr>
                <w:b/>
                <w:sz w:val="24"/>
                <w:szCs w:val="24"/>
              </w:rPr>
              <w:t>12</w:t>
            </w:r>
          </w:p>
          <w:p w:rsidR="00DC0518" w:rsidRPr="007A60FE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3" w:type="pct"/>
            <w:vAlign w:val="center"/>
          </w:tcPr>
          <w:p w:rsidR="00DC0518" w:rsidRPr="007A60FE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left"/>
              <w:rPr>
                <w:b/>
                <w:sz w:val="24"/>
                <w:szCs w:val="24"/>
              </w:rPr>
            </w:pPr>
            <w:r w:rsidRPr="007A60FE">
              <w:rPr>
                <w:b/>
                <w:sz w:val="24"/>
                <w:szCs w:val="24"/>
              </w:rPr>
              <w:t>Всего драгоценные металлы и драгоценные камни: сумма строк 10 и 11</w:t>
            </w:r>
          </w:p>
        </w:tc>
        <w:tc>
          <w:tcPr>
            <w:tcW w:w="746" w:type="pct"/>
            <w:vAlign w:val="center"/>
          </w:tcPr>
          <w:p w:rsidR="00DC0518" w:rsidRPr="007A60FE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DC0518" w:rsidRPr="007A60FE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7A60FE">
              <w:rPr>
                <w:sz w:val="24"/>
                <w:szCs w:val="24"/>
              </w:rPr>
              <w:t>тыс. руб.</w:t>
            </w:r>
          </w:p>
        </w:tc>
        <w:tc>
          <w:tcPr>
            <w:tcW w:w="746" w:type="pct"/>
            <w:vAlign w:val="center"/>
          </w:tcPr>
          <w:p w:rsidR="00DC0518" w:rsidRPr="007A60FE" w:rsidRDefault="00DC0518" w:rsidP="00082F23">
            <w:pPr>
              <w:spacing w:line="280" w:lineRule="exact"/>
              <w:ind w:left="-57" w:right="-57" w:firstLine="0"/>
              <w:jc w:val="right"/>
              <w:rPr>
                <w:b/>
                <w:sz w:val="24"/>
                <w:szCs w:val="24"/>
              </w:rPr>
            </w:pPr>
            <w:r w:rsidRPr="007A60FE">
              <w:rPr>
                <w:b/>
                <w:sz w:val="24"/>
                <w:szCs w:val="24"/>
              </w:rPr>
              <w:t>93 738 925</w:t>
            </w:r>
          </w:p>
        </w:tc>
      </w:tr>
    </w:tbl>
    <w:p w:rsidR="00DC0518" w:rsidRPr="00FB7269" w:rsidRDefault="00DC0518" w:rsidP="00DC0518">
      <w:pPr>
        <w:autoSpaceDE/>
        <w:autoSpaceDN/>
        <w:adjustRightInd/>
        <w:spacing w:before="120" w:afterLines="60" w:after="144"/>
        <w:ind w:firstLine="0"/>
        <w:jc w:val="right"/>
      </w:pPr>
      <w:r w:rsidRPr="00FB7269">
        <w:t xml:space="preserve">Таблица 25 </w:t>
      </w:r>
    </w:p>
    <w:p w:rsidR="00DC0518" w:rsidRPr="00507A04" w:rsidRDefault="00DC0518" w:rsidP="00DC0518">
      <w:pPr>
        <w:autoSpaceDE/>
        <w:autoSpaceDN/>
        <w:adjustRightInd/>
        <w:spacing w:line="276" w:lineRule="auto"/>
        <w:ind w:firstLine="0"/>
        <w:jc w:val="center"/>
        <w:rPr>
          <w:b/>
          <w:sz w:val="26"/>
          <w:szCs w:val="26"/>
        </w:rPr>
      </w:pPr>
      <w:r w:rsidRPr="00507A04">
        <w:rPr>
          <w:b/>
          <w:sz w:val="26"/>
          <w:szCs w:val="26"/>
        </w:rPr>
        <w:t>Промежуточное потребление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61"/>
        <w:gridCol w:w="992"/>
        <w:gridCol w:w="4678"/>
      </w:tblGrid>
      <w:tr w:rsidR="00DC0518" w:rsidRPr="00FB7269" w:rsidTr="00082F23">
        <w:trPr>
          <w:trHeight w:val="297"/>
          <w:tblHeader/>
        </w:trPr>
        <w:tc>
          <w:tcPr>
            <w:tcW w:w="567" w:type="dxa"/>
            <w:vAlign w:val="center"/>
          </w:tcPr>
          <w:p w:rsidR="00DC0518" w:rsidRPr="00FB7269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sz w:val="22"/>
                <w:szCs w:val="22"/>
              </w:rPr>
            </w:pPr>
            <w:r w:rsidRPr="00FB7269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B7269"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</w:t>
            </w:r>
            <w:r w:rsidRPr="00FB7269">
              <w:rPr>
                <w:bCs/>
                <w:sz w:val="22"/>
                <w:szCs w:val="22"/>
              </w:rPr>
              <w:t>п</w:t>
            </w:r>
          </w:p>
        </w:tc>
        <w:tc>
          <w:tcPr>
            <w:tcW w:w="3261" w:type="dxa"/>
            <w:vAlign w:val="center"/>
          </w:tcPr>
          <w:p w:rsidR="00DC0518" w:rsidRPr="00FB7269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sz w:val="22"/>
                <w:szCs w:val="22"/>
              </w:rPr>
            </w:pPr>
            <w:r w:rsidRPr="00FB7269">
              <w:rPr>
                <w:bCs/>
                <w:sz w:val="22"/>
                <w:szCs w:val="22"/>
              </w:rPr>
              <w:t>Виды активов</w:t>
            </w:r>
          </w:p>
        </w:tc>
        <w:tc>
          <w:tcPr>
            <w:tcW w:w="992" w:type="dxa"/>
            <w:vAlign w:val="center"/>
          </w:tcPr>
          <w:p w:rsidR="00DC0518" w:rsidRPr="00FB7269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sz w:val="22"/>
                <w:szCs w:val="22"/>
              </w:rPr>
            </w:pPr>
            <w:r w:rsidRPr="00FB7269">
              <w:rPr>
                <w:bCs/>
                <w:sz w:val="22"/>
                <w:szCs w:val="22"/>
              </w:rPr>
              <w:t>Ед. изм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678" w:type="dxa"/>
            <w:vAlign w:val="center"/>
          </w:tcPr>
          <w:p w:rsidR="00DC0518" w:rsidRPr="00FB7269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bCs/>
                <w:sz w:val="22"/>
                <w:szCs w:val="22"/>
              </w:rPr>
            </w:pPr>
            <w:r w:rsidRPr="00FB7269">
              <w:rPr>
                <w:bCs/>
                <w:sz w:val="22"/>
                <w:szCs w:val="22"/>
              </w:rPr>
              <w:t>2017</w:t>
            </w:r>
          </w:p>
        </w:tc>
      </w:tr>
      <w:tr w:rsidR="00DC0518" w:rsidRPr="00FB7269" w:rsidTr="00082F23">
        <w:trPr>
          <w:trHeight w:val="335"/>
          <w:tblHeader/>
        </w:trPr>
        <w:tc>
          <w:tcPr>
            <w:tcW w:w="567" w:type="dxa"/>
            <w:vAlign w:val="center"/>
          </w:tcPr>
          <w:p w:rsidR="00DC0518" w:rsidRPr="00FB7269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C0518" w:rsidRPr="00FB7269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FB726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C0518" w:rsidRPr="00FB7269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FB7269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DC0518" w:rsidRPr="00FB7269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FB7269">
              <w:rPr>
                <w:sz w:val="24"/>
                <w:szCs w:val="24"/>
              </w:rPr>
              <w:t>3</w:t>
            </w:r>
          </w:p>
        </w:tc>
      </w:tr>
      <w:tr w:rsidR="00DC0518" w:rsidRPr="00FB7269" w:rsidTr="00082F23">
        <w:trPr>
          <w:trHeight w:val="1990"/>
        </w:trPr>
        <w:tc>
          <w:tcPr>
            <w:tcW w:w="567" w:type="dxa"/>
          </w:tcPr>
          <w:p w:rsidR="00DC0518" w:rsidRPr="00FB7269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C0518" w:rsidRPr="00FB7269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FB7269">
              <w:rPr>
                <w:sz w:val="24"/>
                <w:szCs w:val="24"/>
              </w:rPr>
              <w:t>Металлы драгоценные</w:t>
            </w:r>
          </w:p>
        </w:tc>
        <w:tc>
          <w:tcPr>
            <w:tcW w:w="992" w:type="dxa"/>
          </w:tcPr>
          <w:p w:rsidR="00DC0518" w:rsidRPr="00FB7269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DC0518" w:rsidRPr="00FB7269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rPr>
                <w:sz w:val="24"/>
                <w:szCs w:val="24"/>
              </w:rPr>
            </w:pPr>
            <w:r w:rsidRPr="00FB7269">
              <w:rPr>
                <w:sz w:val="24"/>
                <w:szCs w:val="24"/>
              </w:rPr>
              <w:t xml:space="preserve">Учитывается использование в качестве промежуточного потребления в </w:t>
            </w:r>
            <w:proofErr w:type="spellStart"/>
            <w:proofErr w:type="gramStart"/>
            <w:r w:rsidRPr="00FB7269">
              <w:rPr>
                <w:sz w:val="24"/>
                <w:szCs w:val="24"/>
              </w:rPr>
              <w:t>производ</w:t>
            </w:r>
            <w:r>
              <w:rPr>
                <w:sz w:val="24"/>
                <w:szCs w:val="24"/>
              </w:rPr>
              <w:t>-</w:t>
            </w:r>
            <w:r w:rsidRPr="00FB7269">
              <w:rPr>
                <w:sz w:val="24"/>
                <w:szCs w:val="24"/>
              </w:rPr>
              <w:t>стве</w:t>
            </w:r>
            <w:proofErr w:type="spellEnd"/>
            <w:proofErr w:type="gramEnd"/>
            <w:r w:rsidRPr="00FB7269">
              <w:rPr>
                <w:sz w:val="24"/>
                <w:szCs w:val="24"/>
              </w:rPr>
              <w:t xml:space="preserve"> других товаров или услуг. Для этого используются данные базовых таблиц «Ресурсы</w:t>
            </w:r>
            <w:r>
              <w:rPr>
                <w:sz w:val="24"/>
                <w:szCs w:val="24"/>
              </w:rPr>
              <w:t xml:space="preserve"> – </w:t>
            </w:r>
            <w:r w:rsidRPr="00FB7269">
              <w:rPr>
                <w:sz w:val="24"/>
                <w:szCs w:val="24"/>
              </w:rPr>
              <w:t xml:space="preserve">Использование» по отрасли 36.2 «Производство ювелирных изделий и </w:t>
            </w:r>
            <w:proofErr w:type="gramStart"/>
            <w:r w:rsidRPr="00FB7269">
              <w:rPr>
                <w:sz w:val="24"/>
                <w:szCs w:val="24"/>
              </w:rPr>
              <w:t>тех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FB7269">
              <w:rPr>
                <w:sz w:val="24"/>
                <w:szCs w:val="24"/>
              </w:rPr>
              <w:t>нических</w:t>
            </w:r>
            <w:proofErr w:type="spellEnd"/>
            <w:proofErr w:type="gramEnd"/>
            <w:r w:rsidRPr="00FB7269">
              <w:rPr>
                <w:sz w:val="24"/>
                <w:szCs w:val="24"/>
              </w:rPr>
              <w:t xml:space="preserve"> изделий из драгоценных металлов и драгоценных камней, монет и медалей», </w:t>
            </w:r>
            <w:r>
              <w:rPr>
                <w:sz w:val="24"/>
                <w:szCs w:val="24"/>
              </w:rPr>
              <w:br/>
            </w:r>
            <w:r w:rsidRPr="00FB7269">
              <w:rPr>
                <w:sz w:val="24"/>
                <w:szCs w:val="24"/>
              </w:rPr>
              <w:t>а за годы между составлением базовых таблиц применяются коэффициенты, полученные на их основе.</w:t>
            </w:r>
          </w:p>
        </w:tc>
      </w:tr>
      <w:tr w:rsidR="00DC0518" w:rsidRPr="00FB7269" w:rsidTr="00082F23">
        <w:trPr>
          <w:trHeight w:val="273"/>
        </w:trPr>
        <w:tc>
          <w:tcPr>
            <w:tcW w:w="567" w:type="dxa"/>
            <w:vAlign w:val="center"/>
          </w:tcPr>
          <w:p w:rsidR="00DC0518" w:rsidRPr="00FB7269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FB7269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DC0518" w:rsidRPr="00FB7269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FB7269">
              <w:rPr>
                <w:sz w:val="24"/>
                <w:szCs w:val="24"/>
              </w:rPr>
              <w:t>Золото</w:t>
            </w:r>
          </w:p>
        </w:tc>
        <w:tc>
          <w:tcPr>
            <w:tcW w:w="992" w:type="dxa"/>
            <w:vAlign w:val="center"/>
          </w:tcPr>
          <w:p w:rsidR="00DC0518" w:rsidRPr="00FB7269" w:rsidRDefault="00DC0518" w:rsidP="00082F23">
            <w:pPr>
              <w:autoSpaceDE/>
              <w:autoSpaceDN/>
              <w:adjustRightInd/>
              <w:spacing w:line="28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FB7269">
              <w:rPr>
                <w:sz w:val="24"/>
                <w:szCs w:val="24"/>
              </w:rPr>
              <w:t>тыс. руб.</w:t>
            </w:r>
          </w:p>
        </w:tc>
        <w:tc>
          <w:tcPr>
            <w:tcW w:w="4678" w:type="dxa"/>
            <w:vAlign w:val="center"/>
          </w:tcPr>
          <w:p w:rsidR="00DC0518" w:rsidRPr="00FB7269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FB7269">
              <w:rPr>
                <w:sz w:val="24"/>
                <w:szCs w:val="24"/>
              </w:rPr>
              <w:t>132 975 376</w:t>
            </w:r>
          </w:p>
        </w:tc>
      </w:tr>
      <w:tr w:rsidR="00DC0518" w:rsidRPr="00FB7269" w:rsidTr="00082F23">
        <w:trPr>
          <w:trHeight w:val="136"/>
        </w:trPr>
        <w:tc>
          <w:tcPr>
            <w:tcW w:w="567" w:type="dxa"/>
            <w:vAlign w:val="center"/>
          </w:tcPr>
          <w:p w:rsidR="00DC0518" w:rsidRPr="00FB7269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FB7269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DC0518" w:rsidRPr="00FB7269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FB7269">
              <w:rPr>
                <w:sz w:val="24"/>
                <w:szCs w:val="24"/>
              </w:rPr>
              <w:t>Серебро</w:t>
            </w:r>
          </w:p>
        </w:tc>
        <w:tc>
          <w:tcPr>
            <w:tcW w:w="992" w:type="dxa"/>
            <w:vAlign w:val="center"/>
          </w:tcPr>
          <w:p w:rsidR="00DC0518" w:rsidRPr="00FB7269" w:rsidRDefault="00DC0518" w:rsidP="00082F23">
            <w:pPr>
              <w:autoSpaceDE/>
              <w:autoSpaceDN/>
              <w:adjustRightInd/>
              <w:spacing w:line="28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FB7269">
              <w:rPr>
                <w:sz w:val="24"/>
                <w:szCs w:val="24"/>
              </w:rPr>
              <w:t>тыс. руб.</w:t>
            </w:r>
          </w:p>
        </w:tc>
        <w:tc>
          <w:tcPr>
            <w:tcW w:w="4678" w:type="dxa"/>
            <w:vAlign w:val="center"/>
          </w:tcPr>
          <w:p w:rsidR="00DC0518" w:rsidRPr="00FB7269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FB7269">
              <w:rPr>
                <w:sz w:val="24"/>
                <w:szCs w:val="24"/>
              </w:rPr>
              <w:t>24 991 586</w:t>
            </w:r>
          </w:p>
        </w:tc>
      </w:tr>
      <w:tr w:rsidR="00DC0518" w:rsidRPr="00FB7269" w:rsidTr="00082F23">
        <w:trPr>
          <w:trHeight w:val="310"/>
        </w:trPr>
        <w:tc>
          <w:tcPr>
            <w:tcW w:w="567" w:type="dxa"/>
            <w:vAlign w:val="center"/>
          </w:tcPr>
          <w:p w:rsidR="00DC0518" w:rsidRPr="00FB7269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FB7269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DC0518" w:rsidRPr="00FB7269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FB7269">
              <w:rPr>
                <w:sz w:val="24"/>
                <w:szCs w:val="24"/>
              </w:rPr>
              <w:t>Платина и металлы платиновой группы</w:t>
            </w:r>
          </w:p>
        </w:tc>
        <w:tc>
          <w:tcPr>
            <w:tcW w:w="992" w:type="dxa"/>
            <w:vAlign w:val="center"/>
          </w:tcPr>
          <w:p w:rsidR="00DC0518" w:rsidRPr="00FB7269" w:rsidRDefault="00DC0518" w:rsidP="00082F23">
            <w:pPr>
              <w:autoSpaceDE/>
              <w:autoSpaceDN/>
              <w:adjustRightInd/>
              <w:spacing w:line="28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FB7269">
              <w:rPr>
                <w:sz w:val="24"/>
                <w:szCs w:val="24"/>
              </w:rPr>
              <w:t>тыс. руб.</w:t>
            </w:r>
          </w:p>
        </w:tc>
        <w:tc>
          <w:tcPr>
            <w:tcW w:w="4678" w:type="dxa"/>
            <w:vAlign w:val="center"/>
          </w:tcPr>
          <w:p w:rsidR="00DC0518" w:rsidRPr="00FB7269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FB7269">
              <w:rPr>
                <w:sz w:val="24"/>
                <w:szCs w:val="24"/>
              </w:rPr>
              <w:t>22 695 987</w:t>
            </w:r>
          </w:p>
        </w:tc>
      </w:tr>
      <w:tr w:rsidR="00DC0518" w:rsidRPr="00FB7269" w:rsidTr="00082F23">
        <w:trPr>
          <w:trHeight w:val="70"/>
        </w:trPr>
        <w:tc>
          <w:tcPr>
            <w:tcW w:w="567" w:type="dxa"/>
            <w:vAlign w:val="center"/>
          </w:tcPr>
          <w:p w:rsidR="00DC0518" w:rsidRPr="00FB7269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FB7269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261" w:type="dxa"/>
            <w:vAlign w:val="center"/>
          </w:tcPr>
          <w:p w:rsidR="00DC0518" w:rsidRPr="00FB7269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left"/>
              <w:rPr>
                <w:b/>
                <w:sz w:val="24"/>
                <w:szCs w:val="24"/>
              </w:rPr>
            </w:pPr>
            <w:r w:rsidRPr="00FB7269">
              <w:rPr>
                <w:b/>
                <w:sz w:val="24"/>
                <w:szCs w:val="24"/>
              </w:rPr>
              <w:t>Итого металлы драгоценные: сумма строк с 1 по 3</w:t>
            </w:r>
          </w:p>
        </w:tc>
        <w:tc>
          <w:tcPr>
            <w:tcW w:w="992" w:type="dxa"/>
            <w:vAlign w:val="center"/>
          </w:tcPr>
          <w:p w:rsidR="00DC0518" w:rsidRPr="00FB7269" w:rsidRDefault="00DC0518" w:rsidP="00082F23">
            <w:pPr>
              <w:autoSpaceDE/>
              <w:autoSpaceDN/>
              <w:adjustRightInd/>
              <w:spacing w:line="280" w:lineRule="exact"/>
              <w:ind w:left="-113" w:right="-113" w:firstLine="0"/>
              <w:jc w:val="center"/>
              <w:rPr>
                <w:b/>
                <w:sz w:val="24"/>
                <w:szCs w:val="24"/>
              </w:rPr>
            </w:pPr>
            <w:r w:rsidRPr="00FB7269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4678" w:type="dxa"/>
            <w:vAlign w:val="center"/>
          </w:tcPr>
          <w:p w:rsidR="00DC0518" w:rsidRPr="00FB7269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b/>
                <w:sz w:val="24"/>
                <w:szCs w:val="24"/>
              </w:rPr>
            </w:pPr>
            <w:r w:rsidRPr="00FB7269">
              <w:rPr>
                <w:b/>
                <w:sz w:val="24"/>
                <w:szCs w:val="24"/>
              </w:rPr>
              <w:t>180 662 949</w:t>
            </w:r>
          </w:p>
        </w:tc>
      </w:tr>
      <w:tr w:rsidR="00DC0518" w:rsidRPr="00FB7269" w:rsidTr="00082F23">
        <w:trPr>
          <w:trHeight w:val="545"/>
        </w:trPr>
        <w:tc>
          <w:tcPr>
            <w:tcW w:w="567" w:type="dxa"/>
            <w:vAlign w:val="center"/>
          </w:tcPr>
          <w:p w:rsidR="00DC0518" w:rsidRPr="00FB7269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FB7269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261" w:type="dxa"/>
            <w:vAlign w:val="center"/>
          </w:tcPr>
          <w:p w:rsidR="00DC0518" w:rsidRPr="00FB7269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FB7269">
              <w:rPr>
                <w:sz w:val="24"/>
                <w:szCs w:val="24"/>
              </w:rPr>
              <w:t xml:space="preserve">Камни драгоценные </w:t>
            </w:r>
            <w:r>
              <w:rPr>
                <w:sz w:val="24"/>
                <w:szCs w:val="24"/>
              </w:rPr>
              <w:br/>
            </w:r>
            <w:r w:rsidRPr="00FB7269">
              <w:rPr>
                <w:sz w:val="24"/>
                <w:szCs w:val="24"/>
              </w:rPr>
              <w:t xml:space="preserve">и полудрагоценные (кроме алмазов технических), необработанные, распиленные или грубо обработанные </w:t>
            </w:r>
          </w:p>
        </w:tc>
        <w:tc>
          <w:tcPr>
            <w:tcW w:w="992" w:type="dxa"/>
            <w:vAlign w:val="center"/>
          </w:tcPr>
          <w:p w:rsidR="00DC0518" w:rsidRPr="00FB7269" w:rsidRDefault="00DC0518" w:rsidP="00082F23">
            <w:pPr>
              <w:autoSpaceDE/>
              <w:autoSpaceDN/>
              <w:adjustRightInd/>
              <w:spacing w:line="28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FB7269">
              <w:rPr>
                <w:sz w:val="24"/>
                <w:szCs w:val="24"/>
              </w:rPr>
              <w:t>тыс. руб.</w:t>
            </w:r>
          </w:p>
        </w:tc>
        <w:tc>
          <w:tcPr>
            <w:tcW w:w="4678" w:type="dxa"/>
            <w:vAlign w:val="center"/>
          </w:tcPr>
          <w:p w:rsidR="00DC0518" w:rsidRPr="00FB7269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FB7269">
              <w:rPr>
                <w:sz w:val="24"/>
                <w:szCs w:val="24"/>
              </w:rPr>
              <w:t>19 860 259</w:t>
            </w:r>
          </w:p>
        </w:tc>
      </w:tr>
      <w:tr w:rsidR="00DC0518" w:rsidRPr="00FB7269" w:rsidTr="00082F23">
        <w:trPr>
          <w:trHeight w:val="376"/>
        </w:trPr>
        <w:tc>
          <w:tcPr>
            <w:tcW w:w="567" w:type="dxa"/>
            <w:vAlign w:val="center"/>
          </w:tcPr>
          <w:p w:rsidR="00DC0518" w:rsidRPr="00FB7269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5F3C2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261" w:type="dxa"/>
            <w:vAlign w:val="center"/>
          </w:tcPr>
          <w:p w:rsidR="00DC0518" w:rsidRPr="00FB7269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left"/>
              <w:rPr>
                <w:b/>
                <w:sz w:val="24"/>
                <w:szCs w:val="24"/>
              </w:rPr>
            </w:pPr>
            <w:r w:rsidRPr="00FB7269">
              <w:rPr>
                <w:b/>
                <w:sz w:val="24"/>
                <w:szCs w:val="24"/>
              </w:rPr>
              <w:t>Всего драгоценные металлы и драгоценные камни: сумма строк 4 и 5</w:t>
            </w:r>
          </w:p>
        </w:tc>
        <w:tc>
          <w:tcPr>
            <w:tcW w:w="992" w:type="dxa"/>
            <w:vAlign w:val="center"/>
          </w:tcPr>
          <w:p w:rsidR="00DC0518" w:rsidRPr="00FB7269" w:rsidRDefault="00DC0518" w:rsidP="00082F23">
            <w:pPr>
              <w:autoSpaceDE/>
              <w:autoSpaceDN/>
              <w:adjustRightInd/>
              <w:spacing w:line="280" w:lineRule="exact"/>
              <w:ind w:left="-113" w:right="-113" w:firstLine="0"/>
              <w:jc w:val="center"/>
              <w:rPr>
                <w:b/>
                <w:sz w:val="24"/>
                <w:szCs w:val="24"/>
              </w:rPr>
            </w:pPr>
            <w:r w:rsidRPr="00FB7269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4678" w:type="dxa"/>
            <w:vAlign w:val="center"/>
          </w:tcPr>
          <w:p w:rsidR="00DC0518" w:rsidRPr="00FB7269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b/>
                <w:sz w:val="24"/>
                <w:szCs w:val="24"/>
              </w:rPr>
            </w:pPr>
            <w:r w:rsidRPr="00FB7269">
              <w:rPr>
                <w:b/>
                <w:sz w:val="24"/>
                <w:szCs w:val="24"/>
              </w:rPr>
              <w:t>200 523 208</w:t>
            </w:r>
          </w:p>
        </w:tc>
      </w:tr>
    </w:tbl>
    <w:p w:rsidR="00DC0518" w:rsidRPr="00FB7269" w:rsidRDefault="00DC0518" w:rsidP="00DC0518">
      <w:pPr>
        <w:autoSpaceDE/>
        <w:autoSpaceDN/>
        <w:adjustRightInd/>
        <w:spacing w:before="120" w:afterLines="60" w:after="144"/>
        <w:ind w:firstLine="0"/>
        <w:jc w:val="right"/>
      </w:pPr>
      <w:r w:rsidRPr="00FB7269">
        <w:lastRenderedPageBreak/>
        <w:t xml:space="preserve">Таблица 26 </w:t>
      </w:r>
    </w:p>
    <w:p w:rsidR="00DC0518" w:rsidRPr="00507A04" w:rsidRDefault="00DC0518" w:rsidP="00DC0518">
      <w:pPr>
        <w:autoSpaceDE/>
        <w:autoSpaceDN/>
        <w:adjustRightInd/>
        <w:ind w:firstLine="0"/>
        <w:jc w:val="center"/>
        <w:rPr>
          <w:b/>
          <w:sz w:val="26"/>
          <w:szCs w:val="26"/>
        </w:rPr>
      </w:pPr>
      <w:r w:rsidRPr="00507A04">
        <w:rPr>
          <w:b/>
          <w:sz w:val="26"/>
          <w:szCs w:val="26"/>
        </w:rPr>
        <w:t xml:space="preserve">Валовое накопление драгоценных металлов и драгоценных камней </w:t>
      </w:r>
    </w:p>
    <w:p w:rsidR="00DC0518" w:rsidRPr="00507A04" w:rsidRDefault="00DC0518" w:rsidP="00DC0518">
      <w:pPr>
        <w:autoSpaceDE/>
        <w:autoSpaceDN/>
        <w:adjustRightInd/>
        <w:spacing w:after="240"/>
        <w:ind w:firstLine="0"/>
        <w:jc w:val="center"/>
        <w:rPr>
          <w:b/>
          <w:sz w:val="26"/>
          <w:szCs w:val="26"/>
        </w:rPr>
      </w:pPr>
      <w:r w:rsidRPr="00507A04">
        <w:rPr>
          <w:b/>
          <w:sz w:val="26"/>
          <w:szCs w:val="26"/>
        </w:rPr>
        <w:t>за 2017 год, тыс. руб.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701"/>
        <w:gridCol w:w="1701"/>
        <w:gridCol w:w="1842"/>
        <w:gridCol w:w="2268"/>
        <w:gridCol w:w="1560"/>
      </w:tblGrid>
      <w:tr w:rsidR="00DC0518" w:rsidRPr="00FB7269" w:rsidTr="00082F23">
        <w:trPr>
          <w:trHeight w:val="207"/>
        </w:trPr>
        <w:tc>
          <w:tcPr>
            <w:tcW w:w="426" w:type="dxa"/>
            <w:vMerge w:val="restart"/>
          </w:tcPr>
          <w:p w:rsidR="00DC0518" w:rsidRPr="00FB7269" w:rsidRDefault="00DC0518" w:rsidP="00082F23">
            <w:pPr>
              <w:keepNext/>
              <w:autoSpaceDE/>
              <w:autoSpaceDN/>
              <w:adjustRightInd/>
              <w:spacing w:line="280" w:lineRule="exact"/>
              <w:ind w:left="-57" w:right="-57"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gridSpan w:val="5"/>
            <w:vAlign w:val="center"/>
          </w:tcPr>
          <w:p w:rsidR="00DC0518" w:rsidRPr="00FB7269" w:rsidRDefault="00DC0518" w:rsidP="00082F23">
            <w:pPr>
              <w:keepNext/>
              <w:autoSpaceDE/>
              <w:autoSpaceDN/>
              <w:adjustRightInd/>
              <w:spacing w:line="280" w:lineRule="exact"/>
              <w:ind w:left="-57" w:right="-57"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FB7269">
              <w:rPr>
                <w:sz w:val="24"/>
                <w:szCs w:val="24"/>
                <w:lang w:eastAsia="en-US"/>
              </w:rPr>
              <w:t>Показатели</w:t>
            </w:r>
          </w:p>
        </w:tc>
      </w:tr>
      <w:tr w:rsidR="00DC0518" w:rsidRPr="00FB7269" w:rsidTr="00082F23">
        <w:trPr>
          <w:trHeight w:val="132"/>
        </w:trPr>
        <w:tc>
          <w:tcPr>
            <w:tcW w:w="426" w:type="dxa"/>
            <w:vMerge/>
          </w:tcPr>
          <w:p w:rsidR="00DC0518" w:rsidRPr="00FB7269" w:rsidRDefault="00DC0518" w:rsidP="00082F23">
            <w:pPr>
              <w:keepNext/>
              <w:autoSpaceDE/>
              <w:autoSpaceDN/>
              <w:adjustRightInd/>
              <w:spacing w:line="280" w:lineRule="exact"/>
              <w:ind w:left="-57" w:right="-57" w:firstLine="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C0518" w:rsidRPr="00FB7269" w:rsidRDefault="00DC0518" w:rsidP="00082F23">
            <w:pPr>
              <w:keepNext/>
              <w:autoSpaceDE/>
              <w:autoSpaceDN/>
              <w:adjustRightInd/>
              <w:spacing w:line="280" w:lineRule="exact"/>
              <w:ind w:left="-57" w:right="-57" w:firstLine="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 w:rsidRPr="00FB7269">
              <w:rPr>
                <w:bCs/>
                <w:sz w:val="24"/>
                <w:szCs w:val="24"/>
                <w:lang w:eastAsia="en-US"/>
              </w:rPr>
              <w:t>Ресурсы</w:t>
            </w:r>
          </w:p>
        </w:tc>
        <w:tc>
          <w:tcPr>
            <w:tcW w:w="5670" w:type="dxa"/>
            <w:gridSpan w:val="3"/>
            <w:vAlign w:val="center"/>
          </w:tcPr>
          <w:p w:rsidR="00DC0518" w:rsidRPr="00FB7269" w:rsidRDefault="00DC0518" w:rsidP="00082F23">
            <w:pPr>
              <w:keepNext/>
              <w:autoSpaceDE/>
              <w:autoSpaceDN/>
              <w:adjustRightInd/>
              <w:spacing w:line="280" w:lineRule="exact"/>
              <w:ind w:left="-57" w:right="-57"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FB7269">
              <w:rPr>
                <w:sz w:val="24"/>
                <w:szCs w:val="24"/>
                <w:lang w:eastAsia="en-US"/>
              </w:rPr>
              <w:t>Использование</w:t>
            </w:r>
          </w:p>
        </w:tc>
      </w:tr>
      <w:tr w:rsidR="00DC0518" w:rsidRPr="00FB7269" w:rsidTr="00082F23">
        <w:trPr>
          <w:trHeight w:val="1433"/>
        </w:trPr>
        <w:tc>
          <w:tcPr>
            <w:tcW w:w="426" w:type="dxa"/>
            <w:vMerge/>
          </w:tcPr>
          <w:p w:rsidR="00DC0518" w:rsidRPr="00FB7269" w:rsidRDefault="00DC0518" w:rsidP="00082F23">
            <w:pPr>
              <w:keepNext/>
              <w:autoSpaceDE/>
              <w:autoSpaceDN/>
              <w:adjustRightInd/>
              <w:spacing w:line="280" w:lineRule="exact"/>
              <w:ind w:left="-57" w:right="-57" w:firstLine="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C0518" w:rsidRPr="00FB7269" w:rsidRDefault="00DC0518" w:rsidP="00082F23">
            <w:pPr>
              <w:keepNext/>
              <w:autoSpaceDE/>
              <w:autoSpaceDN/>
              <w:adjustRightInd/>
              <w:spacing w:line="280" w:lineRule="exact"/>
              <w:ind w:left="-113" w:right="-113" w:firstLine="0"/>
              <w:contextualSpacing/>
              <w:jc w:val="center"/>
              <w:rPr>
                <w:bCs/>
                <w:sz w:val="22"/>
                <w:szCs w:val="22"/>
                <w:lang w:eastAsia="en-US"/>
              </w:rPr>
            </w:pPr>
            <w:r w:rsidRPr="00FB7269">
              <w:rPr>
                <w:bCs/>
                <w:sz w:val="22"/>
                <w:szCs w:val="22"/>
                <w:lang w:eastAsia="en-US"/>
              </w:rPr>
              <w:t xml:space="preserve">Выпуск драгоценных металлов </w:t>
            </w:r>
            <w:r>
              <w:rPr>
                <w:bCs/>
                <w:sz w:val="22"/>
                <w:szCs w:val="22"/>
                <w:lang w:eastAsia="en-US"/>
              </w:rPr>
              <w:br/>
            </w:r>
            <w:r w:rsidRPr="00FB7269">
              <w:rPr>
                <w:bCs/>
                <w:sz w:val="22"/>
                <w:szCs w:val="22"/>
                <w:lang w:eastAsia="en-US"/>
              </w:rPr>
              <w:t>и драгоценных камней гр. 3 стр. 6</w:t>
            </w:r>
            <w:proofErr w:type="gramStart"/>
            <w:r w:rsidRPr="00FB7269">
              <w:rPr>
                <w:bCs/>
                <w:sz w:val="22"/>
                <w:szCs w:val="22"/>
                <w:lang w:eastAsia="en-US"/>
              </w:rPr>
              <w:t xml:space="preserve"> Т</w:t>
            </w:r>
            <w:proofErr w:type="gramEnd"/>
            <w:r w:rsidRPr="00FB7269">
              <w:rPr>
                <w:bCs/>
                <w:sz w:val="22"/>
                <w:szCs w:val="22"/>
                <w:lang w:eastAsia="en-US"/>
              </w:rPr>
              <w:t>абл. 23</w:t>
            </w:r>
          </w:p>
        </w:tc>
        <w:tc>
          <w:tcPr>
            <w:tcW w:w="1701" w:type="dxa"/>
            <w:vAlign w:val="center"/>
          </w:tcPr>
          <w:p w:rsidR="00DC0518" w:rsidRPr="00FB7269" w:rsidRDefault="00DC0518" w:rsidP="00082F23">
            <w:pPr>
              <w:keepNext/>
              <w:autoSpaceDE/>
              <w:autoSpaceDN/>
              <w:adjustRightInd/>
              <w:spacing w:line="280" w:lineRule="exact"/>
              <w:ind w:left="-113" w:right="-113" w:firstLine="0"/>
              <w:contextualSpacing/>
              <w:jc w:val="center"/>
              <w:rPr>
                <w:bCs/>
                <w:sz w:val="22"/>
                <w:szCs w:val="22"/>
                <w:lang w:eastAsia="en-US"/>
              </w:rPr>
            </w:pPr>
            <w:r w:rsidRPr="00FB7269">
              <w:rPr>
                <w:bCs/>
                <w:sz w:val="22"/>
                <w:szCs w:val="22"/>
                <w:lang w:eastAsia="en-US"/>
              </w:rPr>
              <w:t xml:space="preserve">Импорт драгоценных металлов </w:t>
            </w:r>
            <w:r>
              <w:rPr>
                <w:bCs/>
                <w:sz w:val="22"/>
                <w:szCs w:val="22"/>
                <w:lang w:eastAsia="en-US"/>
              </w:rPr>
              <w:br/>
            </w:r>
            <w:r w:rsidRPr="00FB7269">
              <w:rPr>
                <w:bCs/>
                <w:sz w:val="22"/>
                <w:szCs w:val="22"/>
                <w:lang w:eastAsia="en-US"/>
              </w:rPr>
              <w:t xml:space="preserve">и драгоценных камней </w:t>
            </w:r>
            <w:proofErr w:type="spellStart"/>
            <w:r w:rsidRPr="00FB7269">
              <w:rPr>
                <w:bCs/>
                <w:sz w:val="22"/>
                <w:szCs w:val="22"/>
                <w:lang w:eastAsia="en-US"/>
              </w:rPr>
              <w:t>камней</w:t>
            </w:r>
            <w:proofErr w:type="spellEnd"/>
            <w:r w:rsidRPr="00FB7269">
              <w:rPr>
                <w:bCs/>
                <w:sz w:val="22"/>
                <w:szCs w:val="22"/>
                <w:lang w:eastAsia="en-US"/>
              </w:rPr>
              <w:t xml:space="preserve"> за отчетный год стр. 6 гр. 4</w:t>
            </w:r>
            <w:proofErr w:type="gramStart"/>
            <w:r w:rsidRPr="00FB7269">
              <w:rPr>
                <w:bCs/>
                <w:sz w:val="22"/>
                <w:szCs w:val="22"/>
                <w:lang w:eastAsia="en-US"/>
              </w:rPr>
              <w:t xml:space="preserve"> Т</w:t>
            </w:r>
            <w:proofErr w:type="gramEnd"/>
            <w:r w:rsidRPr="00FB7269">
              <w:rPr>
                <w:bCs/>
                <w:sz w:val="22"/>
                <w:szCs w:val="22"/>
                <w:lang w:eastAsia="en-US"/>
              </w:rPr>
              <w:t>абл. 24</w:t>
            </w:r>
          </w:p>
        </w:tc>
        <w:tc>
          <w:tcPr>
            <w:tcW w:w="1842" w:type="dxa"/>
            <w:vAlign w:val="center"/>
          </w:tcPr>
          <w:p w:rsidR="00DC0518" w:rsidRPr="00FB7269" w:rsidRDefault="00DC0518" w:rsidP="00082F23">
            <w:pPr>
              <w:keepNext/>
              <w:autoSpaceDE/>
              <w:autoSpaceDN/>
              <w:adjustRightInd/>
              <w:spacing w:line="280" w:lineRule="exact"/>
              <w:ind w:left="-113" w:right="-113" w:firstLine="0"/>
              <w:contextualSpacing/>
              <w:jc w:val="center"/>
              <w:rPr>
                <w:bCs/>
                <w:sz w:val="22"/>
                <w:szCs w:val="22"/>
                <w:lang w:eastAsia="en-US"/>
              </w:rPr>
            </w:pPr>
            <w:r w:rsidRPr="00FB7269">
              <w:rPr>
                <w:bCs/>
                <w:sz w:val="22"/>
                <w:szCs w:val="22"/>
                <w:lang w:eastAsia="en-US"/>
              </w:rPr>
              <w:t xml:space="preserve">Экспорт драгоценных металлов </w:t>
            </w:r>
            <w:r>
              <w:rPr>
                <w:bCs/>
                <w:sz w:val="22"/>
                <w:szCs w:val="22"/>
                <w:lang w:eastAsia="en-US"/>
              </w:rPr>
              <w:br/>
            </w:r>
            <w:r w:rsidRPr="00FB7269">
              <w:rPr>
                <w:bCs/>
                <w:sz w:val="22"/>
                <w:szCs w:val="22"/>
                <w:lang w:eastAsia="en-US"/>
              </w:rPr>
              <w:t xml:space="preserve">и драгоценных камней </w:t>
            </w:r>
            <w:proofErr w:type="spellStart"/>
            <w:r w:rsidRPr="00FB7269">
              <w:rPr>
                <w:bCs/>
                <w:sz w:val="22"/>
                <w:szCs w:val="22"/>
                <w:lang w:eastAsia="en-US"/>
              </w:rPr>
              <w:t>камней</w:t>
            </w:r>
            <w:proofErr w:type="spellEnd"/>
            <w:r w:rsidRPr="00FB7269">
              <w:rPr>
                <w:bCs/>
                <w:sz w:val="22"/>
                <w:szCs w:val="22"/>
                <w:lang w:eastAsia="en-US"/>
              </w:rPr>
              <w:t xml:space="preserve"> за отчетный год стр. 12 гр. 4</w:t>
            </w:r>
            <w:proofErr w:type="gramStart"/>
            <w:r w:rsidRPr="00FB7269">
              <w:rPr>
                <w:bCs/>
                <w:sz w:val="22"/>
                <w:szCs w:val="22"/>
                <w:lang w:eastAsia="en-US"/>
              </w:rPr>
              <w:t xml:space="preserve"> Т</w:t>
            </w:r>
            <w:proofErr w:type="gramEnd"/>
            <w:r w:rsidRPr="00FB7269">
              <w:rPr>
                <w:bCs/>
                <w:sz w:val="22"/>
                <w:szCs w:val="22"/>
                <w:lang w:eastAsia="en-US"/>
              </w:rPr>
              <w:t>абл. 24</w:t>
            </w:r>
          </w:p>
        </w:tc>
        <w:tc>
          <w:tcPr>
            <w:tcW w:w="2268" w:type="dxa"/>
            <w:vAlign w:val="center"/>
          </w:tcPr>
          <w:p w:rsidR="00DC0518" w:rsidRPr="00FB7269" w:rsidRDefault="00DC0518" w:rsidP="00082F23">
            <w:pPr>
              <w:keepNext/>
              <w:autoSpaceDE/>
              <w:autoSpaceDN/>
              <w:adjustRightInd/>
              <w:spacing w:line="280" w:lineRule="exact"/>
              <w:ind w:left="-113" w:right="-113"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B7269">
              <w:rPr>
                <w:sz w:val="22"/>
                <w:szCs w:val="22"/>
                <w:lang w:eastAsia="en-US"/>
              </w:rPr>
              <w:t>Использование</w:t>
            </w:r>
          </w:p>
          <w:p w:rsidR="00DC0518" w:rsidRPr="00FB7269" w:rsidRDefault="00DC0518" w:rsidP="00082F23">
            <w:pPr>
              <w:keepNext/>
              <w:autoSpaceDE/>
              <w:autoSpaceDN/>
              <w:adjustRightInd/>
              <w:spacing w:line="280" w:lineRule="exact"/>
              <w:ind w:left="-113" w:right="-113"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B7269">
              <w:rPr>
                <w:sz w:val="22"/>
                <w:szCs w:val="22"/>
                <w:lang w:eastAsia="en-US"/>
              </w:rPr>
              <w:t>в качестве</w:t>
            </w:r>
          </w:p>
          <w:p w:rsidR="00DC0518" w:rsidRPr="00FB7269" w:rsidRDefault="00DC0518" w:rsidP="00082F23">
            <w:pPr>
              <w:keepNext/>
              <w:autoSpaceDE/>
              <w:autoSpaceDN/>
              <w:adjustRightInd/>
              <w:spacing w:line="280" w:lineRule="exact"/>
              <w:ind w:left="-113" w:right="-113"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B7269">
              <w:rPr>
                <w:sz w:val="22"/>
                <w:szCs w:val="22"/>
                <w:lang w:eastAsia="en-US"/>
              </w:rPr>
              <w:t>промежуточного потребления</w:t>
            </w:r>
          </w:p>
          <w:p w:rsidR="00DC0518" w:rsidRDefault="00DC0518" w:rsidP="00082F23">
            <w:pPr>
              <w:keepNext/>
              <w:autoSpaceDE/>
              <w:autoSpaceDN/>
              <w:adjustRightInd/>
              <w:spacing w:line="280" w:lineRule="exact"/>
              <w:ind w:left="-113" w:right="-113"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B7269">
              <w:rPr>
                <w:sz w:val="22"/>
                <w:szCs w:val="22"/>
                <w:lang w:eastAsia="en-US"/>
              </w:rPr>
              <w:t xml:space="preserve">в производстве </w:t>
            </w:r>
          </w:p>
          <w:p w:rsidR="00DC0518" w:rsidRPr="00FB7269" w:rsidRDefault="00DC0518" w:rsidP="00082F23">
            <w:pPr>
              <w:keepNext/>
              <w:autoSpaceDE/>
              <w:autoSpaceDN/>
              <w:adjustRightInd/>
              <w:spacing w:line="280" w:lineRule="exact"/>
              <w:ind w:left="-113" w:right="-113"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B7269">
              <w:rPr>
                <w:sz w:val="22"/>
                <w:szCs w:val="22"/>
                <w:lang w:eastAsia="en-US"/>
              </w:rPr>
              <w:t>других товаров</w:t>
            </w:r>
          </w:p>
          <w:p w:rsidR="00DC0518" w:rsidRPr="00FB7269" w:rsidRDefault="00DC0518" w:rsidP="00082F23">
            <w:pPr>
              <w:keepNext/>
              <w:autoSpaceDE/>
              <w:autoSpaceDN/>
              <w:adjustRightInd/>
              <w:spacing w:line="280" w:lineRule="exact"/>
              <w:ind w:left="-113" w:right="-113" w:firstLine="0"/>
              <w:contextualSpacing/>
              <w:jc w:val="center"/>
              <w:rPr>
                <w:bCs/>
                <w:sz w:val="22"/>
                <w:szCs w:val="22"/>
                <w:lang w:eastAsia="en-US"/>
              </w:rPr>
            </w:pPr>
            <w:r w:rsidRPr="00FB7269">
              <w:rPr>
                <w:sz w:val="22"/>
                <w:szCs w:val="22"/>
                <w:lang w:eastAsia="en-US"/>
              </w:rPr>
              <w:t>или услуг стр. 6 гр. 3</w:t>
            </w:r>
            <w:proofErr w:type="gramStart"/>
            <w:r w:rsidRPr="00FB7269">
              <w:rPr>
                <w:sz w:val="22"/>
                <w:szCs w:val="22"/>
                <w:lang w:eastAsia="en-US"/>
              </w:rPr>
              <w:t xml:space="preserve"> Т</w:t>
            </w:r>
            <w:proofErr w:type="gramEnd"/>
            <w:r w:rsidRPr="00FB7269">
              <w:rPr>
                <w:sz w:val="22"/>
                <w:szCs w:val="22"/>
                <w:lang w:eastAsia="en-US"/>
              </w:rPr>
              <w:t>абл. 25</w:t>
            </w:r>
          </w:p>
        </w:tc>
        <w:tc>
          <w:tcPr>
            <w:tcW w:w="1560" w:type="dxa"/>
            <w:vAlign w:val="center"/>
          </w:tcPr>
          <w:p w:rsidR="00DC0518" w:rsidRPr="00FB7269" w:rsidRDefault="00DC0518" w:rsidP="00082F23">
            <w:pPr>
              <w:keepNext/>
              <w:autoSpaceDE/>
              <w:autoSpaceDN/>
              <w:adjustRightInd/>
              <w:spacing w:line="280" w:lineRule="exact"/>
              <w:ind w:left="-113" w:right="-113"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B7269">
              <w:rPr>
                <w:sz w:val="22"/>
                <w:szCs w:val="22"/>
                <w:lang w:eastAsia="en-US"/>
              </w:rPr>
              <w:t>Валовое накопление (прирост) ценностей</w:t>
            </w:r>
          </w:p>
          <w:p w:rsidR="00DC0518" w:rsidRPr="00FB7269" w:rsidRDefault="00DC0518" w:rsidP="00082F23">
            <w:pPr>
              <w:keepNext/>
              <w:autoSpaceDE/>
              <w:autoSpaceDN/>
              <w:adjustRightInd/>
              <w:spacing w:line="280" w:lineRule="exact"/>
              <w:ind w:left="-113" w:right="-113" w:firstLine="0"/>
              <w:contextualSpacing/>
              <w:jc w:val="center"/>
              <w:rPr>
                <w:bCs/>
                <w:sz w:val="22"/>
                <w:szCs w:val="22"/>
                <w:lang w:eastAsia="en-US"/>
              </w:rPr>
            </w:pPr>
            <w:r w:rsidRPr="00FB7269">
              <w:rPr>
                <w:sz w:val="22"/>
                <w:szCs w:val="22"/>
                <w:lang w:eastAsia="en-US"/>
              </w:rPr>
              <w:t>гр. 1+ гр. 2</w:t>
            </w:r>
            <w:r>
              <w:rPr>
                <w:sz w:val="22"/>
                <w:szCs w:val="22"/>
                <w:lang w:eastAsia="en-US"/>
              </w:rPr>
              <w:t>–</w:t>
            </w:r>
            <w:r>
              <w:rPr>
                <w:sz w:val="22"/>
                <w:szCs w:val="22"/>
                <w:lang w:eastAsia="en-US"/>
              </w:rPr>
              <w:br/>
            </w:r>
            <w:r w:rsidRPr="00FB7269">
              <w:rPr>
                <w:sz w:val="22"/>
                <w:szCs w:val="22"/>
                <w:lang w:eastAsia="en-US"/>
              </w:rPr>
              <w:t>гр. 3</w:t>
            </w:r>
            <w:r>
              <w:rPr>
                <w:sz w:val="22"/>
                <w:szCs w:val="22"/>
                <w:lang w:eastAsia="en-US"/>
              </w:rPr>
              <w:t xml:space="preserve"> – </w:t>
            </w:r>
            <w:r w:rsidRPr="00FB7269">
              <w:rPr>
                <w:sz w:val="22"/>
                <w:szCs w:val="22"/>
                <w:lang w:eastAsia="en-US"/>
              </w:rPr>
              <w:t xml:space="preserve"> гр. 4</w:t>
            </w:r>
          </w:p>
        </w:tc>
      </w:tr>
      <w:tr w:rsidR="00DC0518" w:rsidRPr="00FB7269" w:rsidTr="00082F23">
        <w:tc>
          <w:tcPr>
            <w:tcW w:w="426" w:type="dxa"/>
          </w:tcPr>
          <w:p w:rsidR="00DC0518" w:rsidRPr="00FB7269" w:rsidRDefault="00DC0518" w:rsidP="00082F23">
            <w:pPr>
              <w:keepNext/>
              <w:autoSpaceDE/>
              <w:autoSpaceDN/>
              <w:adjustRightInd/>
              <w:spacing w:line="280" w:lineRule="exact"/>
              <w:ind w:left="-57" w:right="-57" w:firstLine="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 w:rsidRPr="00FB7269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DC0518" w:rsidRPr="00FB7269" w:rsidRDefault="00DC0518" w:rsidP="00082F23">
            <w:pPr>
              <w:keepNext/>
              <w:autoSpaceDE/>
              <w:autoSpaceDN/>
              <w:adjustRightInd/>
              <w:spacing w:line="280" w:lineRule="exact"/>
              <w:ind w:left="-57" w:right="-57" w:firstLine="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 w:rsidRPr="00FB7269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DC0518" w:rsidRPr="00FB7269" w:rsidRDefault="00DC0518" w:rsidP="00082F23">
            <w:pPr>
              <w:keepNext/>
              <w:autoSpaceDE/>
              <w:autoSpaceDN/>
              <w:adjustRightInd/>
              <w:spacing w:line="280" w:lineRule="exact"/>
              <w:ind w:left="-57" w:right="-57" w:firstLine="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 w:rsidRPr="00FB7269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vAlign w:val="center"/>
          </w:tcPr>
          <w:p w:rsidR="00DC0518" w:rsidRPr="00FB7269" w:rsidRDefault="00DC0518" w:rsidP="00082F23">
            <w:pPr>
              <w:keepNext/>
              <w:autoSpaceDE/>
              <w:autoSpaceDN/>
              <w:adjustRightInd/>
              <w:spacing w:line="280" w:lineRule="exact"/>
              <w:ind w:left="-57" w:right="-57" w:firstLine="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 w:rsidRPr="00FB7269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vAlign w:val="center"/>
          </w:tcPr>
          <w:p w:rsidR="00DC0518" w:rsidRPr="00FB7269" w:rsidRDefault="00DC0518" w:rsidP="00082F23">
            <w:pPr>
              <w:keepNext/>
              <w:autoSpaceDE/>
              <w:autoSpaceDN/>
              <w:adjustRightInd/>
              <w:spacing w:line="280" w:lineRule="exact"/>
              <w:ind w:left="-57" w:right="-57" w:firstLine="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 w:rsidRPr="00FB7269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  <w:vAlign w:val="center"/>
          </w:tcPr>
          <w:p w:rsidR="00DC0518" w:rsidRPr="00FB7269" w:rsidRDefault="00DC0518" w:rsidP="00082F23">
            <w:pPr>
              <w:keepNext/>
              <w:autoSpaceDE/>
              <w:autoSpaceDN/>
              <w:adjustRightInd/>
              <w:spacing w:line="280" w:lineRule="exact"/>
              <w:ind w:left="-57" w:right="-57" w:firstLine="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 w:rsidRPr="00FB7269">
              <w:rPr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DC0518" w:rsidRPr="00FB7269" w:rsidTr="00082F23">
        <w:trPr>
          <w:trHeight w:val="196"/>
        </w:trPr>
        <w:tc>
          <w:tcPr>
            <w:tcW w:w="426" w:type="dxa"/>
            <w:vAlign w:val="center"/>
          </w:tcPr>
          <w:p w:rsidR="00DC0518" w:rsidRPr="00FB7269" w:rsidRDefault="00DC0518" w:rsidP="00082F23">
            <w:pPr>
              <w:keepNext/>
              <w:autoSpaceDE/>
              <w:autoSpaceDN/>
              <w:adjustRightInd/>
              <w:spacing w:line="280" w:lineRule="exact"/>
              <w:ind w:left="-57" w:right="-57" w:firstLine="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 w:rsidRPr="00FB7269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DC0518" w:rsidRPr="00FB7269" w:rsidRDefault="00DC0518" w:rsidP="00082F23">
            <w:pPr>
              <w:keepNext/>
              <w:autoSpaceDE/>
              <w:autoSpaceDN/>
              <w:adjustRightInd/>
              <w:spacing w:line="280" w:lineRule="exact"/>
              <w:ind w:left="-57" w:right="-57" w:firstLine="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 w:rsidRPr="00FB7269">
              <w:rPr>
                <w:bCs/>
                <w:sz w:val="24"/>
                <w:szCs w:val="24"/>
                <w:lang w:eastAsia="en-US"/>
              </w:rPr>
              <w:t>401 398 952</w:t>
            </w:r>
          </w:p>
        </w:tc>
        <w:tc>
          <w:tcPr>
            <w:tcW w:w="1701" w:type="dxa"/>
            <w:vAlign w:val="center"/>
          </w:tcPr>
          <w:p w:rsidR="00DC0518" w:rsidRPr="00FB7269" w:rsidRDefault="00DC0518" w:rsidP="00082F23">
            <w:pPr>
              <w:keepNext/>
              <w:autoSpaceDE/>
              <w:autoSpaceDN/>
              <w:adjustRightInd/>
              <w:spacing w:line="280" w:lineRule="exact"/>
              <w:ind w:left="-57" w:right="-57" w:firstLine="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 w:rsidRPr="00FB7269">
              <w:rPr>
                <w:bCs/>
                <w:sz w:val="24"/>
                <w:szCs w:val="24"/>
                <w:lang w:eastAsia="en-US"/>
              </w:rPr>
              <w:t>104 588 528</w:t>
            </w:r>
          </w:p>
        </w:tc>
        <w:tc>
          <w:tcPr>
            <w:tcW w:w="1842" w:type="dxa"/>
            <w:vAlign w:val="center"/>
          </w:tcPr>
          <w:p w:rsidR="00DC0518" w:rsidRPr="00FB7269" w:rsidRDefault="00DC0518" w:rsidP="00082F23">
            <w:pPr>
              <w:keepNext/>
              <w:autoSpaceDE/>
              <w:autoSpaceDN/>
              <w:adjustRightInd/>
              <w:spacing w:line="280" w:lineRule="exact"/>
              <w:ind w:left="-57" w:right="-57" w:firstLine="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 w:rsidRPr="00FB7269">
              <w:rPr>
                <w:bCs/>
                <w:sz w:val="24"/>
                <w:szCs w:val="24"/>
                <w:lang w:eastAsia="en-US"/>
              </w:rPr>
              <w:t>93 738 925</w:t>
            </w:r>
          </w:p>
        </w:tc>
        <w:tc>
          <w:tcPr>
            <w:tcW w:w="2268" w:type="dxa"/>
            <w:vAlign w:val="center"/>
          </w:tcPr>
          <w:p w:rsidR="00DC0518" w:rsidRPr="00FB7269" w:rsidRDefault="00DC0518" w:rsidP="00082F23">
            <w:pPr>
              <w:keepNext/>
              <w:autoSpaceDE/>
              <w:autoSpaceDN/>
              <w:adjustRightInd/>
              <w:spacing w:line="280" w:lineRule="exact"/>
              <w:ind w:left="-57" w:right="-57" w:firstLine="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 w:rsidRPr="00FB7269">
              <w:rPr>
                <w:sz w:val="24"/>
                <w:szCs w:val="24"/>
                <w:lang w:eastAsia="en-US"/>
              </w:rPr>
              <w:t>200 523 208</w:t>
            </w:r>
          </w:p>
        </w:tc>
        <w:tc>
          <w:tcPr>
            <w:tcW w:w="1560" w:type="dxa"/>
            <w:vAlign w:val="center"/>
          </w:tcPr>
          <w:p w:rsidR="00DC0518" w:rsidRPr="00FB7269" w:rsidRDefault="00DC0518" w:rsidP="00082F23">
            <w:pPr>
              <w:keepNext/>
              <w:autoSpaceDE/>
              <w:autoSpaceDN/>
              <w:adjustRightInd/>
              <w:spacing w:line="280" w:lineRule="exact"/>
              <w:ind w:left="-57" w:right="-57" w:firstLine="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 w:rsidRPr="00FB7269">
              <w:rPr>
                <w:bCs/>
                <w:sz w:val="24"/>
                <w:szCs w:val="24"/>
                <w:lang w:eastAsia="en-US"/>
              </w:rPr>
              <w:t>211 725 347</w:t>
            </w:r>
          </w:p>
        </w:tc>
      </w:tr>
    </w:tbl>
    <w:p w:rsidR="00DC0518" w:rsidRPr="00507A04" w:rsidRDefault="00DC0518" w:rsidP="00DC0518">
      <w:pPr>
        <w:autoSpaceDE/>
        <w:autoSpaceDN/>
        <w:adjustRightInd/>
        <w:spacing w:before="120" w:afterLines="60" w:after="144"/>
        <w:ind w:firstLine="0"/>
        <w:jc w:val="right"/>
      </w:pPr>
      <w:r w:rsidRPr="00507A04">
        <w:t xml:space="preserve">Таблица 27 </w:t>
      </w:r>
    </w:p>
    <w:p w:rsidR="00DC0518" w:rsidRPr="00507A04" w:rsidRDefault="00DC0518" w:rsidP="00DC0518">
      <w:pPr>
        <w:autoSpaceDE/>
        <w:autoSpaceDN/>
        <w:adjustRightInd/>
        <w:ind w:firstLine="0"/>
        <w:jc w:val="center"/>
        <w:rPr>
          <w:b/>
          <w:sz w:val="26"/>
          <w:szCs w:val="26"/>
        </w:rPr>
      </w:pPr>
      <w:r w:rsidRPr="00507A04">
        <w:rPr>
          <w:b/>
          <w:sz w:val="26"/>
          <w:szCs w:val="26"/>
        </w:rPr>
        <w:t>Индекс цен производителей на драгоценные металлы</w:t>
      </w:r>
    </w:p>
    <w:p w:rsidR="00DC0518" w:rsidRPr="007A60FE" w:rsidRDefault="00DC0518" w:rsidP="00DC0518">
      <w:pPr>
        <w:keepNext/>
        <w:autoSpaceDE/>
        <w:autoSpaceDN/>
        <w:adjustRightInd/>
        <w:spacing w:line="240" w:lineRule="exact"/>
        <w:ind w:right="-1" w:firstLine="0"/>
        <w:jc w:val="right"/>
        <w:rPr>
          <w:sz w:val="20"/>
          <w:szCs w:val="20"/>
        </w:rPr>
      </w:pPr>
      <w:r w:rsidRPr="007A60FE">
        <w:rPr>
          <w:sz w:val="20"/>
          <w:szCs w:val="20"/>
        </w:rPr>
        <w:t>декабрь к декабрю предыдущего года</w:t>
      </w:r>
    </w:p>
    <w:tbl>
      <w:tblPr>
        <w:tblW w:w="48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853"/>
        <w:gridCol w:w="729"/>
        <w:gridCol w:w="859"/>
        <w:gridCol w:w="859"/>
        <w:gridCol w:w="862"/>
        <w:gridCol w:w="864"/>
        <w:gridCol w:w="859"/>
        <w:gridCol w:w="716"/>
        <w:gridCol w:w="748"/>
        <w:gridCol w:w="874"/>
        <w:gridCol w:w="708"/>
      </w:tblGrid>
      <w:tr w:rsidR="00DC0518" w:rsidRPr="00507A04" w:rsidTr="00082F23">
        <w:trPr>
          <w:cantSplit/>
          <w:trHeight w:val="92"/>
          <w:tblHeader/>
        </w:trPr>
        <w:tc>
          <w:tcPr>
            <w:tcW w:w="298" w:type="pct"/>
            <w:vMerge w:val="restart"/>
            <w:vAlign w:val="center"/>
          </w:tcPr>
          <w:p w:rsidR="00DC0518" w:rsidRPr="00507A04" w:rsidRDefault="00DC0518" w:rsidP="00082F23">
            <w:pPr>
              <w:keepNext/>
              <w:spacing w:line="28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507A04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507A04"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</w:t>
            </w:r>
            <w:r w:rsidRPr="00507A04"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4702" w:type="pct"/>
            <w:gridSpan w:val="11"/>
          </w:tcPr>
          <w:p w:rsidR="00DC0518" w:rsidRPr="00507A04" w:rsidRDefault="00DC0518" w:rsidP="00082F23">
            <w:pPr>
              <w:keepNext/>
              <w:spacing w:line="28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507A04">
              <w:rPr>
                <w:bCs/>
                <w:sz w:val="24"/>
                <w:szCs w:val="24"/>
              </w:rPr>
              <w:t>Значение показателя, в разах</w:t>
            </w:r>
          </w:p>
        </w:tc>
      </w:tr>
      <w:tr w:rsidR="00DC0518" w:rsidRPr="00507A04" w:rsidTr="00082F23">
        <w:trPr>
          <w:cantSplit/>
          <w:trHeight w:val="209"/>
          <w:tblHeader/>
        </w:trPr>
        <w:tc>
          <w:tcPr>
            <w:tcW w:w="298" w:type="pct"/>
            <w:vMerge/>
          </w:tcPr>
          <w:p w:rsidR="00DC0518" w:rsidRPr="00507A04" w:rsidRDefault="00DC0518" w:rsidP="00082F23">
            <w:pPr>
              <w:keepNext/>
              <w:spacing w:line="28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DC0518" w:rsidRPr="00507A04" w:rsidRDefault="00DC0518" w:rsidP="00082F23">
            <w:pPr>
              <w:keepNext/>
              <w:spacing w:line="28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507A04">
              <w:rPr>
                <w:bCs/>
                <w:sz w:val="24"/>
                <w:szCs w:val="24"/>
                <w:lang w:val="en-US"/>
              </w:rPr>
              <w:t>200</w:t>
            </w:r>
            <w:r w:rsidRPr="00507A0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84" w:type="pct"/>
            <w:vAlign w:val="center"/>
          </w:tcPr>
          <w:p w:rsidR="00DC0518" w:rsidRPr="00507A04" w:rsidRDefault="00DC0518" w:rsidP="00082F23">
            <w:pPr>
              <w:keepNext/>
              <w:spacing w:line="28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507A04">
              <w:rPr>
                <w:bCs/>
                <w:sz w:val="24"/>
                <w:szCs w:val="24"/>
                <w:lang w:val="en-US"/>
              </w:rPr>
              <w:t>200</w:t>
            </w:r>
            <w:r w:rsidRPr="00507A04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52" w:type="pct"/>
            <w:vAlign w:val="center"/>
          </w:tcPr>
          <w:p w:rsidR="00DC0518" w:rsidRPr="00507A04" w:rsidRDefault="00DC0518" w:rsidP="00082F23">
            <w:pPr>
              <w:keepNext/>
              <w:spacing w:line="28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507A04">
              <w:rPr>
                <w:bCs/>
                <w:sz w:val="24"/>
                <w:szCs w:val="24"/>
                <w:lang w:val="en-US"/>
              </w:rPr>
              <w:t>200</w:t>
            </w:r>
            <w:r w:rsidRPr="00507A04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52" w:type="pct"/>
            <w:vAlign w:val="center"/>
          </w:tcPr>
          <w:p w:rsidR="00DC0518" w:rsidRPr="00507A04" w:rsidRDefault="00DC0518" w:rsidP="00082F23">
            <w:pPr>
              <w:keepNext/>
              <w:spacing w:line="28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507A04">
              <w:rPr>
                <w:bCs/>
                <w:sz w:val="24"/>
                <w:szCs w:val="24"/>
                <w:lang w:val="en-US"/>
              </w:rPr>
              <w:t>20</w:t>
            </w:r>
            <w:r w:rsidRPr="00507A0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54" w:type="pct"/>
            <w:vAlign w:val="center"/>
          </w:tcPr>
          <w:p w:rsidR="00DC0518" w:rsidRPr="00507A04" w:rsidRDefault="00DC0518" w:rsidP="00082F23">
            <w:pPr>
              <w:keepNext/>
              <w:spacing w:line="28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507A04">
              <w:rPr>
                <w:bCs/>
                <w:sz w:val="24"/>
                <w:szCs w:val="24"/>
                <w:lang w:val="en-US"/>
              </w:rPr>
              <w:t>201</w:t>
            </w:r>
            <w:r w:rsidRPr="00507A0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55" w:type="pct"/>
            <w:vAlign w:val="center"/>
          </w:tcPr>
          <w:p w:rsidR="00DC0518" w:rsidRPr="00507A04" w:rsidRDefault="00DC0518" w:rsidP="00082F23">
            <w:pPr>
              <w:keepNext/>
              <w:spacing w:line="28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507A04">
              <w:rPr>
                <w:bCs/>
                <w:sz w:val="24"/>
                <w:szCs w:val="24"/>
                <w:lang w:val="en-US"/>
              </w:rPr>
              <w:t>201</w:t>
            </w:r>
            <w:r w:rsidRPr="00507A0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52" w:type="pct"/>
            <w:vAlign w:val="center"/>
          </w:tcPr>
          <w:p w:rsidR="00DC0518" w:rsidRPr="00507A04" w:rsidRDefault="00DC0518" w:rsidP="00082F23">
            <w:pPr>
              <w:keepNext/>
              <w:spacing w:line="28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507A04">
              <w:rPr>
                <w:bCs/>
                <w:sz w:val="24"/>
                <w:szCs w:val="24"/>
                <w:lang w:val="en-US"/>
              </w:rPr>
              <w:t>201</w:t>
            </w:r>
            <w:r w:rsidRPr="00507A0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77" w:type="pct"/>
            <w:vAlign w:val="center"/>
          </w:tcPr>
          <w:p w:rsidR="00DC0518" w:rsidRPr="00507A04" w:rsidRDefault="00DC0518" w:rsidP="00082F23">
            <w:pPr>
              <w:keepNext/>
              <w:spacing w:line="28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507A04">
              <w:rPr>
                <w:bCs/>
                <w:sz w:val="24"/>
                <w:szCs w:val="24"/>
                <w:lang w:val="en-US"/>
              </w:rPr>
              <w:t>201</w:t>
            </w:r>
            <w:r w:rsidRPr="00507A0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94" w:type="pct"/>
            <w:vAlign w:val="center"/>
          </w:tcPr>
          <w:p w:rsidR="00DC0518" w:rsidRPr="00507A04" w:rsidRDefault="00DC0518" w:rsidP="00082F23">
            <w:pPr>
              <w:keepNext/>
              <w:spacing w:line="28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507A04">
              <w:rPr>
                <w:bCs/>
                <w:sz w:val="24"/>
                <w:szCs w:val="24"/>
                <w:lang w:val="en-US"/>
              </w:rPr>
              <w:t>201</w:t>
            </w:r>
            <w:r w:rsidRPr="00507A0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60" w:type="pct"/>
            <w:vAlign w:val="center"/>
          </w:tcPr>
          <w:p w:rsidR="00DC0518" w:rsidRPr="00507A04" w:rsidRDefault="00DC0518" w:rsidP="00082F23">
            <w:pPr>
              <w:keepNext/>
              <w:spacing w:line="28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507A04">
              <w:rPr>
                <w:bCs/>
                <w:sz w:val="24"/>
                <w:szCs w:val="24"/>
                <w:lang w:val="en-US"/>
              </w:rPr>
              <w:t>201</w:t>
            </w:r>
            <w:r w:rsidRPr="00507A0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73" w:type="pct"/>
            <w:vAlign w:val="center"/>
          </w:tcPr>
          <w:p w:rsidR="00DC0518" w:rsidRPr="00507A04" w:rsidRDefault="00DC0518" w:rsidP="00082F23">
            <w:pPr>
              <w:keepNext/>
              <w:spacing w:line="28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507A04">
              <w:rPr>
                <w:bCs/>
                <w:sz w:val="24"/>
                <w:szCs w:val="24"/>
                <w:lang w:val="en-US"/>
              </w:rPr>
              <w:t>201</w:t>
            </w:r>
            <w:r w:rsidRPr="00507A04">
              <w:rPr>
                <w:bCs/>
                <w:sz w:val="24"/>
                <w:szCs w:val="24"/>
              </w:rPr>
              <w:t>7</w:t>
            </w:r>
          </w:p>
        </w:tc>
      </w:tr>
      <w:tr w:rsidR="00DC0518" w:rsidRPr="00507A04" w:rsidTr="00082F23">
        <w:trPr>
          <w:cantSplit/>
          <w:trHeight w:val="130"/>
        </w:trPr>
        <w:tc>
          <w:tcPr>
            <w:tcW w:w="298" w:type="pct"/>
            <w:vAlign w:val="center"/>
          </w:tcPr>
          <w:p w:rsidR="00DC0518" w:rsidRPr="00507A0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sz w:val="22"/>
                <w:szCs w:val="22"/>
              </w:rPr>
            </w:pPr>
            <w:r w:rsidRPr="00507A04">
              <w:rPr>
                <w:sz w:val="22"/>
                <w:szCs w:val="22"/>
              </w:rPr>
              <w:t>А</w:t>
            </w:r>
          </w:p>
        </w:tc>
        <w:tc>
          <w:tcPr>
            <w:tcW w:w="449" w:type="pct"/>
          </w:tcPr>
          <w:p w:rsidR="00DC0518" w:rsidRPr="00507A04" w:rsidRDefault="00DC0518" w:rsidP="00082F23">
            <w:pPr>
              <w:spacing w:line="280" w:lineRule="exact"/>
              <w:ind w:left="-57" w:right="-57" w:firstLine="0"/>
              <w:jc w:val="center"/>
              <w:rPr>
                <w:sz w:val="22"/>
                <w:szCs w:val="22"/>
              </w:rPr>
            </w:pPr>
            <w:r w:rsidRPr="00507A04">
              <w:rPr>
                <w:sz w:val="22"/>
                <w:szCs w:val="22"/>
              </w:rPr>
              <w:t>1</w:t>
            </w:r>
          </w:p>
        </w:tc>
        <w:tc>
          <w:tcPr>
            <w:tcW w:w="384" w:type="pct"/>
          </w:tcPr>
          <w:p w:rsidR="00DC0518" w:rsidRPr="00507A04" w:rsidRDefault="00DC0518" w:rsidP="00082F23">
            <w:pPr>
              <w:spacing w:line="280" w:lineRule="exact"/>
              <w:ind w:left="-57" w:right="-57" w:firstLine="0"/>
              <w:jc w:val="center"/>
              <w:rPr>
                <w:sz w:val="22"/>
                <w:szCs w:val="22"/>
              </w:rPr>
            </w:pPr>
            <w:r w:rsidRPr="00507A04">
              <w:rPr>
                <w:sz w:val="22"/>
                <w:szCs w:val="22"/>
              </w:rPr>
              <w:t>2</w:t>
            </w:r>
          </w:p>
        </w:tc>
        <w:tc>
          <w:tcPr>
            <w:tcW w:w="452" w:type="pct"/>
          </w:tcPr>
          <w:p w:rsidR="00DC0518" w:rsidRPr="00507A04" w:rsidRDefault="00DC0518" w:rsidP="00082F23">
            <w:pPr>
              <w:spacing w:line="280" w:lineRule="exact"/>
              <w:ind w:left="-57" w:right="-57" w:firstLine="0"/>
              <w:jc w:val="center"/>
              <w:rPr>
                <w:sz w:val="22"/>
                <w:szCs w:val="22"/>
              </w:rPr>
            </w:pPr>
            <w:r w:rsidRPr="00507A04">
              <w:rPr>
                <w:sz w:val="22"/>
                <w:szCs w:val="22"/>
              </w:rPr>
              <w:t>3</w:t>
            </w:r>
          </w:p>
        </w:tc>
        <w:tc>
          <w:tcPr>
            <w:tcW w:w="452" w:type="pct"/>
          </w:tcPr>
          <w:p w:rsidR="00DC0518" w:rsidRPr="00507A04" w:rsidRDefault="00DC0518" w:rsidP="00082F23">
            <w:pPr>
              <w:spacing w:line="280" w:lineRule="exact"/>
              <w:ind w:left="-57" w:right="-57" w:firstLine="0"/>
              <w:jc w:val="center"/>
              <w:rPr>
                <w:sz w:val="22"/>
                <w:szCs w:val="22"/>
              </w:rPr>
            </w:pPr>
            <w:r w:rsidRPr="00507A04">
              <w:rPr>
                <w:sz w:val="22"/>
                <w:szCs w:val="22"/>
              </w:rPr>
              <w:t>4</w:t>
            </w:r>
          </w:p>
        </w:tc>
        <w:tc>
          <w:tcPr>
            <w:tcW w:w="454" w:type="pct"/>
          </w:tcPr>
          <w:p w:rsidR="00DC0518" w:rsidRPr="00507A04" w:rsidRDefault="00DC0518" w:rsidP="00082F23">
            <w:pPr>
              <w:spacing w:line="280" w:lineRule="exact"/>
              <w:ind w:left="-57" w:right="-57" w:firstLine="0"/>
              <w:jc w:val="center"/>
              <w:rPr>
                <w:sz w:val="22"/>
                <w:szCs w:val="22"/>
              </w:rPr>
            </w:pPr>
            <w:r w:rsidRPr="00507A04">
              <w:rPr>
                <w:sz w:val="22"/>
                <w:szCs w:val="22"/>
              </w:rPr>
              <w:t>5</w:t>
            </w:r>
          </w:p>
        </w:tc>
        <w:tc>
          <w:tcPr>
            <w:tcW w:w="455" w:type="pct"/>
          </w:tcPr>
          <w:p w:rsidR="00DC0518" w:rsidRPr="00507A04" w:rsidRDefault="00DC0518" w:rsidP="00082F23">
            <w:pPr>
              <w:spacing w:line="280" w:lineRule="exact"/>
              <w:ind w:left="-57" w:right="-57" w:firstLine="0"/>
              <w:jc w:val="center"/>
              <w:rPr>
                <w:sz w:val="22"/>
                <w:szCs w:val="22"/>
              </w:rPr>
            </w:pPr>
            <w:r w:rsidRPr="00507A04">
              <w:rPr>
                <w:sz w:val="22"/>
                <w:szCs w:val="22"/>
              </w:rPr>
              <w:t>6</w:t>
            </w:r>
          </w:p>
        </w:tc>
        <w:tc>
          <w:tcPr>
            <w:tcW w:w="452" w:type="pct"/>
          </w:tcPr>
          <w:p w:rsidR="00DC0518" w:rsidRPr="00507A04" w:rsidRDefault="00DC0518" w:rsidP="00082F23">
            <w:pPr>
              <w:spacing w:line="280" w:lineRule="exact"/>
              <w:ind w:left="-57" w:right="-57" w:firstLine="0"/>
              <w:jc w:val="center"/>
              <w:rPr>
                <w:sz w:val="22"/>
                <w:szCs w:val="22"/>
              </w:rPr>
            </w:pPr>
            <w:r w:rsidRPr="00507A04">
              <w:rPr>
                <w:sz w:val="22"/>
                <w:szCs w:val="22"/>
              </w:rPr>
              <w:t>7</w:t>
            </w:r>
          </w:p>
        </w:tc>
        <w:tc>
          <w:tcPr>
            <w:tcW w:w="377" w:type="pct"/>
          </w:tcPr>
          <w:p w:rsidR="00DC0518" w:rsidRPr="00507A04" w:rsidRDefault="00DC0518" w:rsidP="00082F23">
            <w:pPr>
              <w:spacing w:line="280" w:lineRule="exact"/>
              <w:ind w:left="-57" w:right="-57" w:firstLine="0"/>
              <w:jc w:val="center"/>
              <w:rPr>
                <w:sz w:val="22"/>
                <w:szCs w:val="22"/>
              </w:rPr>
            </w:pPr>
            <w:r w:rsidRPr="00507A04">
              <w:rPr>
                <w:sz w:val="22"/>
                <w:szCs w:val="22"/>
              </w:rPr>
              <w:t>8</w:t>
            </w:r>
          </w:p>
        </w:tc>
        <w:tc>
          <w:tcPr>
            <w:tcW w:w="394" w:type="pct"/>
          </w:tcPr>
          <w:p w:rsidR="00DC0518" w:rsidRPr="00507A04" w:rsidRDefault="00DC0518" w:rsidP="00082F23">
            <w:pPr>
              <w:spacing w:line="280" w:lineRule="exact"/>
              <w:ind w:left="-57" w:right="-57" w:firstLine="0"/>
              <w:jc w:val="center"/>
              <w:rPr>
                <w:sz w:val="22"/>
                <w:szCs w:val="22"/>
              </w:rPr>
            </w:pPr>
            <w:r w:rsidRPr="00507A04">
              <w:rPr>
                <w:sz w:val="22"/>
                <w:szCs w:val="22"/>
              </w:rPr>
              <w:t>9</w:t>
            </w:r>
          </w:p>
        </w:tc>
        <w:tc>
          <w:tcPr>
            <w:tcW w:w="460" w:type="pct"/>
          </w:tcPr>
          <w:p w:rsidR="00DC0518" w:rsidRPr="00507A04" w:rsidRDefault="00DC0518" w:rsidP="00082F23">
            <w:pPr>
              <w:spacing w:line="280" w:lineRule="exact"/>
              <w:ind w:left="-57" w:right="-57" w:firstLine="0"/>
              <w:jc w:val="center"/>
              <w:rPr>
                <w:sz w:val="22"/>
                <w:szCs w:val="22"/>
              </w:rPr>
            </w:pPr>
            <w:r w:rsidRPr="00507A04">
              <w:rPr>
                <w:sz w:val="22"/>
                <w:szCs w:val="22"/>
              </w:rPr>
              <w:t>10</w:t>
            </w:r>
          </w:p>
        </w:tc>
        <w:tc>
          <w:tcPr>
            <w:tcW w:w="373" w:type="pct"/>
          </w:tcPr>
          <w:p w:rsidR="00DC0518" w:rsidRPr="00507A04" w:rsidRDefault="00DC0518" w:rsidP="00082F23">
            <w:pPr>
              <w:spacing w:line="280" w:lineRule="exact"/>
              <w:ind w:left="-57" w:right="-57" w:firstLine="0"/>
              <w:jc w:val="center"/>
              <w:rPr>
                <w:sz w:val="22"/>
                <w:szCs w:val="22"/>
                <w:lang w:val="en-US"/>
              </w:rPr>
            </w:pPr>
            <w:r w:rsidRPr="00507A04">
              <w:rPr>
                <w:sz w:val="22"/>
                <w:szCs w:val="22"/>
                <w:lang w:val="en-US"/>
              </w:rPr>
              <w:t>1</w:t>
            </w:r>
            <w:r w:rsidRPr="00507A04">
              <w:rPr>
                <w:sz w:val="22"/>
                <w:szCs w:val="22"/>
              </w:rPr>
              <w:t>1</w:t>
            </w:r>
          </w:p>
        </w:tc>
      </w:tr>
      <w:tr w:rsidR="00DC0518" w:rsidRPr="00507A04" w:rsidTr="00082F23">
        <w:trPr>
          <w:cantSplit/>
          <w:trHeight w:val="175"/>
        </w:trPr>
        <w:tc>
          <w:tcPr>
            <w:tcW w:w="298" w:type="pct"/>
            <w:vAlign w:val="center"/>
          </w:tcPr>
          <w:p w:rsidR="00DC0518" w:rsidRPr="00507A0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507A04">
              <w:rPr>
                <w:sz w:val="24"/>
                <w:szCs w:val="24"/>
              </w:rPr>
              <w:t>1</w:t>
            </w:r>
          </w:p>
        </w:tc>
        <w:tc>
          <w:tcPr>
            <w:tcW w:w="449" w:type="pct"/>
            <w:vAlign w:val="center"/>
          </w:tcPr>
          <w:p w:rsidR="00DC0518" w:rsidRPr="00507A04" w:rsidRDefault="00DC0518" w:rsidP="00082F23">
            <w:pPr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507A04">
              <w:rPr>
                <w:sz w:val="24"/>
                <w:szCs w:val="24"/>
                <w:lang w:val="en-US"/>
              </w:rPr>
              <w:t>1</w:t>
            </w:r>
            <w:r w:rsidRPr="00507A04">
              <w:rPr>
                <w:sz w:val="24"/>
                <w:szCs w:val="24"/>
              </w:rPr>
              <w:t>,20</w:t>
            </w:r>
          </w:p>
        </w:tc>
        <w:tc>
          <w:tcPr>
            <w:tcW w:w="384" w:type="pct"/>
            <w:vAlign w:val="center"/>
          </w:tcPr>
          <w:p w:rsidR="00DC0518" w:rsidRPr="00507A04" w:rsidRDefault="00DC0518" w:rsidP="00082F23">
            <w:pPr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507A04">
              <w:rPr>
                <w:sz w:val="24"/>
                <w:szCs w:val="24"/>
              </w:rPr>
              <w:t>1,22</w:t>
            </w:r>
          </w:p>
        </w:tc>
        <w:tc>
          <w:tcPr>
            <w:tcW w:w="452" w:type="pct"/>
            <w:vAlign w:val="center"/>
          </w:tcPr>
          <w:p w:rsidR="00DC0518" w:rsidRPr="00507A04" w:rsidRDefault="00DC0518" w:rsidP="00082F23">
            <w:pPr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507A04">
              <w:rPr>
                <w:sz w:val="24"/>
                <w:szCs w:val="24"/>
              </w:rPr>
              <w:t>1,43</w:t>
            </w:r>
          </w:p>
        </w:tc>
        <w:tc>
          <w:tcPr>
            <w:tcW w:w="452" w:type="pct"/>
            <w:vAlign w:val="center"/>
          </w:tcPr>
          <w:p w:rsidR="00DC0518" w:rsidRPr="00507A04" w:rsidRDefault="00DC0518" w:rsidP="00082F23">
            <w:pPr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507A04">
              <w:rPr>
                <w:sz w:val="24"/>
                <w:szCs w:val="24"/>
              </w:rPr>
              <w:t>1,27</w:t>
            </w:r>
          </w:p>
        </w:tc>
        <w:tc>
          <w:tcPr>
            <w:tcW w:w="454" w:type="pct"/>
            <w:vAlign w:val="center"/>
          </w:tcPr>
          <w:p w:rsidR="00DC0518" w:rsidRPr="00507A04" w:rsidRDefault="00DC0518" w:rsidP="00082F23">
            <w:pPr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507A04">
              <w:rPr>
                <w:sz w:val="24"/>
                <w:szCs w:val="24"/>
              </w:rPr>
              <w:t>1,22</w:t>
            </w:r>
          </w:p>
        </w:tc>
        <w:tc>
          <w:tcPr>
            <w:tcW w:w="455" w:type="pct"/>
            <w:vAlign w:val="center"/>
          </w:tcPr>
          <w:p w:rsidR="00DC0518" w:rsidRPr="00507A04" w:rsidRDefault="00DC0518" w:rsidP="00082F23">
            <w:pPr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507A04">
              <w:rPr>
                <w:sz w:val="24"/>
                <w:szCs w:val="24"/>
              </w:rPr>
              <w:t>1,05</w:t>
            </w:r>
          </w:p>
        </w:tc>
        <w:tc>
          <w:tcPr>
            <w:tcW w:w="452" w:type="pct"/>
            <w:vAlign w:val="center"/>
          </w:tcPr>
          <w:p w:rsidR="00DC0518" w:rsidRPr="00507A04" w:rsidRDefault="00DC0518" w:rsidP="00082F23">
            <w:pPr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507A04">
              <w:rPr>
                <w:sz w:val="24"/>
                <w:szCs w:val="24"/>
              </w:rPr>
              <w:t>0,77</w:t>
            </w:r>
          </w:p>
        </w:tc>
        <w:tc>
          <w:tcPr>
            <w:tcW w:w="377" w:type="pct"/>
            <w:vAlign w:val="center"/>
          </w:tcPr>
          <w:p w:rsidR="00DC0518" w:rsidRPr="00507A04" w:rsidRDefault="00DC0518" w:rsidP="00082F23">
            <w:pPr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507A04">
              <w:rPr>
                <w:sz w:val="24"/>
                <w:szCs w:val="24"/>
              </w:rPr>
              <w:t>1,55</w:t>
            </w:r>
          </w:p>
        </w:tc>
        <w:tc>
          <w:tcPr>
            <w:tcW w:w="394" w:type="pct"/>
            <w:vAlign w:val="center"/>
          </w:tcPr>
          <w:p w:rsidR="00DC0518" w:rsidRPr="00507A04" w:rsidRDefault="00DC0518" w:rsidP="00082F23">
            <w:pPr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507A04">
              <w:rPr>
                <w:sz w:val="24"/>
                <w:szCs w:val="24"/>
              </w:rPr>
              <w:t>1,13</w:t>
            </w:r>
          </w:p>
        </w:tc>
        <w:tc>
          <w:tcPr>
            <w:tcW w:w="460" w:type="pct"/>
            <w:vAlign w:val="center"/>
          </w:tcPr>
          <w:p w:rsidR="00DC0518" w:rsidRPr="00507A04" w:rsidRDefault="00DC0518" w:rsidP="00082F23">
            <w:pPr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507A04">
              <w:rPr>
                <w:sz w:val="24"/>
                <w:szCs w:val="24"/>
              </w:rPr>
              <w:t>0,998</w:t>
            </w:r>
          </w:p>
        </w:tc>
        <w:tc>
          <w:tcPr>
            <w:tcW w:w="373" w:type="pct"/>
            <w:vAlign w:val="center"/>
          </w:tcPr>
          <w:p w:rsidR="00DC0518" w:rsidRPr="00507A0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507A04">
              <w:rPr>
                <w:sz w:val="24"/>
                <w:szCs w:val="24"/>
              </w:rPr>
              <w:t>1,01</w:t>
            </w:r>
          </w:p>
        </w:tc>
      </w:tr>
    </w:tbl>
    <w:p w:rsidR="00DC0518" w:rsidRPr="00507A04" w:rsidRDefault="00DC0518" w:rsidP="00DC0518">
      <w:pPr>
        <w:autoSpaceDE/>
        <w:autoSpaceDN/>
        <w:adjustRightInd/>
        <w:spacing w:before="120" w:afterLines="60" w:after="144"/>
        <w:ind w:firstLine="0"/>
        <w:jc w:val="right"/>
      </w:pPr>
      <w:r w:rsidRPr="00507A04">
        <w:t xml:space="preserve">Таблица 28 </w:t>
      </w:r>
    </w:p>
    <w:p w:rsidR="00DC0518" w:rsidRPr="006F2297" w:rsidRDefault="00DC0518" w:rsidP="00DC0518">
      <w:pPr>
        <w:autoSpaceDE/>
        <w:autoSpaceDN/>
        <w:adjustRightInd/>
        <w:spacing w:after="240"/>
        <w:ind w:firstLine="0"/>
        <w:jc w:val="center"/>
        <w:rPr>
          <w:b/>
          <w:sz w:val="26"/>
          <w:szCs w:val="26"/>
        </w:rPr>
      </w:pPr>
      <w:r w:rsidRPr="006F2297">
        <w:rPr>
          <w:b/>
          <w:sz w:val="26"/>
          <w:szCs w:val="26"/>
        </w:rPr>
        <w:t xml:space="preserve">Приведение исходных данных о приобретении драгоценных металлов </w:t>
      </w:r>
      <w:r>
        <w:rPr>
          <w:b/>
          <w:sz w:val="26"/>
          <w:szCs w:val="26"/>
        </w:rPr>
        <w:br/>
      </w:r>
      <w:r w:rsidRPr="006F2297">
        <w:rPr>
          <w:b/>
          <w:sz w:val="26"/>
          <w:szCs w:val="26"/>
        </w:rPr>
        <w:t xml:space="preserve">и драгоценных камней в цены </w:t>
      </w:r>
      <w:proofErr w:type="gramStart"/>
      <w:r w:rsidRPr="006F2297">
        <w:rPr>
          <w:b/>
          <w:sz w:val="26"/>
          <w:szCs w:val="26"/>
        </w:rPr>
        <w:t>на конец</w:t>
      </w:r>
      <w:proofErr w:type="gramEnd"/>
      <w:r w:rsidRPr="006F2297">
        <w:rPr>
          <w:b/>
          <w:sz w:val="26"/>
          <w:szCs w:val="26"/>
        </w:rPr>
        <w:t xml:space="preserve"> 2016 года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850"/>
        <w:gridCol w:w="1985"/>
        <w:gridCol w:w="2126"/>
        <w:gridCol w:w="2126"/>
        <w:gridCol w:w="1985"/>
      </w:tblGrid>
      <w:tr w:rsidR="00DC0518" w:rsidRPr="006F1EE4" w:rsidTr="00082F23">
        <w:trPr>
          <w:trHeight w:val="369"/>
          <w:tblHeader/>
        </w:trPr>
        <w:tc>
          <w:tcPr>
            <w:tcW w:w="426" w:type="dxa"/>
            <w:vMerge w:val="restart"/>
            <w:vAlign w:val="center"/>
          </w:tcPr>
          <w:p w:rsidR="00DC0518" w:rsidRDefault="00DC0518" w:rsidP="00082F23">
            <w:pPr>
              <w:autoSpaceDE/>
              <w:autoSpaceDN/>
              <w:adjustRightInd/>
              <w:spacing w:line="280" w:lineRule="exact"/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  <w:r w:rsidRPr="006F1EE4">
              <w:rPr>
                <w:bCs/>
                <w:sz w:val="24"/>
                <w:szCs w:val="24"/>
              </w:rPr>
              <w:t xml:space="preserve">№ </w:t>
            </w:r>
          </w:p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6F1EE4"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</w:t>
            </w:r>
            <w:r w:rsidRPr="006F1EE4"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850" w:type="dxa"/>
            <w:vMerge w:val="restart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F1EE4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985" w:type="dxa"/>
            <w:vMerge w:val="restart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6F1EE4">
              <w:rPr>
                <w:bCs/>
                <w:sz w:val="24"/>
                <w:szCs w:val="24"/>
              </w:rPr>
              <w:t xml:space="preserve">Инвестиции </w:t>
            </w:r>
            <w:r>
              <w:rPr>
                <w:bCs/>
                <w:sz w:val="24"/>
                <w:szCs w:val="24"/>
              </w:rPr>
              <w:br/>
            </w:r>
            <w:r w:rsidRPr="006F1EE4">
              <w:rPr>
                <w:bCs/>
                <w:sz w:val="24"/>
                <w:szCs w:val="24"/>
              </w:rPr>
              <w:t xml:space="preserve">в приобретение ценностей </w:t>
            </w:r>
            <w:r>
              <w:rPr>
                <w:bCs/>
                <w:sz w:val="24"/>
                <w:szCs w:val="24"/>
              </w:rPr>
              <w:br/>
            </w:r>
            <w:r w:rsidRPr="006F1EE4">
              <w:rPr>
                <w:bCs/>
                <w:sz w:val="24"/>
                <w:szCs w:val="24"/>
              </w:rPr>
              <w:t xml:space="preserve">в среднегодовых ценах года приобретения, </w:t>
            </w:r>
          </w:p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F1EE4">
              <w:rPr>
                <w:bCs/>
                <w:sz w:val="24"/>
                <w:szCs w:val="24"/>
              </w:rPr>
              <w:t>тыс. руб.</w:t>
            </w:r>
          </w:p>
        </w:tc>
        <w:tc>
          <w:tcPr>
            <w:tcW w:w="2126" w:type="dxa"/>
            <w:vMerge w:val="restart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F1EE4">
              <w:rPr>
                <w:bCs/>
                <w:sz w:val="24"/>
                <w:szCs w:val="24"/>
              </w:rPr>
              <w:t xml:space="preserve">Коэффициент пересчета из среднегодовых цен приобретения </w:t>
            </w:r>
            <w:r>
              <w:rPr>
                <w:bCs/>
                <w:sz w:val="24"/>
                <w:szCs w:val="24"/>
              </w:rPr>
              <w:br/>
            </w:r>
            <w:r w:rsidRPr="006F1EE4">
              <w:rPr>
                <w:bCs/>
                <w:sz w:val="24"/>
                <w:szCs w:val="24"/>
              </w:rPr>
              <w:t>в цены на конец года приобретения</w:t>
            </w:r>
          </w:p>
        </w:tc>
        <w:tc>
          <w:tcPr>
            <w:tcW w:w="2126" w:type="dxa"/>
            <w:vMerge w:val="restart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F1EE4">
              <w:rPr>
                <w:bCs/>
                <w:sz w:val="24"/>
                <w:szCs w:val="24"/>
              </w:rPr>
              <w:t xml:space="preserve">Коэффициент приведения </w:t>
            </w:r>
            <w:r>
              <w:rPr>
                <w:bCs/>
                <w:sz w:val="24"/>
                <w:szCs w:val="24"/>
              </w:rPr>
              <w:br/>
            </w:r>
            <w:r w:rsidRPr="006F1EE4">
              <w:rPr>
                <w:bCs/>
                <w:sz w:val="24"/>
                <w:szCs w:val="24"/>
              </w:rPr>
              <w:t xml:space="preserve">к ценам </w:t>
            </w:r>
            <w:r>
              <w:rPr>
                <w:bCs/>
                <w:sz w:val="24"/>
                <w:szCs w:val="24"/>
              </w:rPr>
              <w:br/>
            </w:r>
            <w:r w:rsidRPr="006F1EE4">
              <w:rPr>
                <w:bCs/>
                <w:sz w:val="24"/>
                <w:szCs w:val="24"/>
              </w:rPr>
              <w:t>на конец года, предшествующего отчетному году</w:t>
            </w:r>
          </w:p>
        </w:tc>
        <w:tc>
          <w:tcPr>
            <w:tcW w:w="1985" w:type="dxa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6F1EE4">
              <w:rPr>
                <w:bCs/>
                <w:sz w:val="24"/>
                <w:szCs w:val="24"/>
              </w:rPr>
              <w:t xml:space="preserve">Инвестиции </w:t>
            </w:r>
            <w:r>
              <w:rPr>
                <w:bCs/>
                <w:sz w:val="24"/>
                <w:szCs w:val="24"/>
              </w:rPr>
              <w:br/>
            </w:r>
            <w:r w:rsidRPr="006F1EE4">
              <w:rPr>
                <w:bCs/>
                <w:sz w:val="24"/>
                <w:szCs w:val="24"/>
              </w:rPr>
              <w:t>в приобретение ценностей, тыс. руб.</w:t>
            </w:r>
          </w:p>
        </w:tc>
      </w:tr>
      <w:tr w:rsidR="00DC0518" w:rsidRPr="006F1EE4" w:rsidTr="00082F23">
        <w:trPr>
          <w:trHeight w:val="533"/>
          <w:tblHeader/>
        </w:trPr>
        <w:tc>
          <w:tcPr>
            <w:tcW w:w="426" w:type="dxa"/>
            <w:vMerge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113" w:firstLine="0"/>
              <w:jc w:val="center"/>
              <w:rPr>
                <w:bCs/>
                <w:sz w:val="24"/>
                <w:szCs w:val="24"/>
              </w:rPr>
            </w:pPr>
            <w:r w:rsidRPr="006F1EE4">
              <w:rPr>
                <w:bCs/>
                <w:sz w:val="24"/>
                <w:szCs w:val="24"/>
              </w:rPr>
              <w:t xml:space="preserve">в ценах на конец года, </w:t>
            </w:r>
            <w:proofErr w:type="spellStart"/>
            <w:proofErr w:type="gramStart"/>
            <w:r w:rsidRPr="006F1EE4">
              <w:rPr>
                <w:bCs/>
                <w:sz w:val="24"/>
                <w:szCs w:val="24"/>
              </w:rPr>
              <w:t>предшест</w:t>
            </w:r>
            <w:r w:rsidRPr="00256D25">
              <w:rPr>
                <w:bCs/>
                <w:sz w:val="24"/>
                <w:szCs w:val="24"/>
              </w:rPr>
              <w:t>-</w:t>
            </w:r>
            <w:r w:rsidRPr="006F1EE4">
              <w:rPr>
                <w:bCs/>
                <w:sz w:val="24"/>
                <w:szCs w:val="24"/>
              </w:rPr>
              <w:t>вующего</w:t>
            </w:r>
            <w:proofErr w:type="spellEnd"/>
            <w:proofErr w:type="gramEnd"/>
            <w:r w:rsidRPr="006F1EE4">
              <w:rPr>
                <w:bCs/>
                <w:sz w:val="24"/>
                <w:szCs w:val="24"/>
              </w:rPr>
              <w:t xml:space="preserve"> отчетному году</w:t>
            </w:r>
          </w:p>
        </w:tc>
      </w:tr>
      <w:tr w:rsidR="00DC0518" w:rsidRPr="006F1EE4" w:rsidTr="00082F23">
        <w:trPr>
          <w:tblHeader/>
        </w:trPr>
        <w:tc>
          <w:tcPr>
            <w:tcW w:w="426" w:type="dxa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6F1EE4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850" w:type="dxa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6F1EE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6F1EE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6F1EE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6F1EE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DC0518" w:rsidRPr="006F1EE4" w:rsidRDefault="00DC0518" w:rsidP="00082F23">
            <w:pPr>
              <w:spacing w:line="28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6F1EE4">
              <w:rPr>
                <w:bCs/>
                <w:sz w:val="24"/>
                <w:szCs w:val="24"/>
              </w:rPr>
              <w:t>5</w:t>
            </w:r>
          </w:p>
        </w:tc>
      </w:tr>
      <w:tr w:rsidR="00DC0518" w:rsidRPr="006F1EE4" w:rsidTr="00082F23">
        <w:trPr>
          <w:trHeight w:val="971"/>
        </w:trPr>
        <w:tc>
          <w:tcPr>
            <w:tcW w:w="426" w:type="dxa"/>
            <w:vMerge w:val="restart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– </w:t>
            </w:r>
            <w:r w:rsidRPr="006F1EE4">
              <w:rPr>
                <w:sz w:val="24"/>
                <w:szCs w:val="24"/>
              </w:rPr>
              <w:t>1</w:t>
            </w:r>
          </w:p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(2016)</w:t>
            </w:r>
          </w:p>
        </w:tc>
        <w:tc>
          <w:tcPr>
            <w:tcW w:w="1985" w:type="dxa"/>
            <w:vAlign w:val="center"/>
          </w:tcPr>
          <w:p w:rsidR="00DC0518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6F1EE4">
              <w:rPr>
                <w:bCs/>
                <w:sz w:val="24"/>
                <w:szCs w:val="24"/>
              </w:rPr>
              <w:t>гр.</w:t>
            </w:r>
            <w:r w:rsidRPr="006F1EE4">
              <w:rPr>
                <w:sz w:val="24"/>
                <w:szCs w:val="24"/>
                <w:lang w:val="en-US"/>
              </w:rPr>
              <w:t xml:space="preserve"> n</w:t>
            </w:r>
            <w:r>
              <w:rPr>
                <w:sz w:val="24"/>
                <w:szCs w:val="24"/>
              </w:rPr>
              <w:t xml:space="preserve"> – </w:t>
            </w:r>
            <w:r w:rsidRPr="006F1EE4">
              <w:rPr>
                <w:sz w:val="24"/>
                <w:szCs w:val="24"/>
              </w:rPr>
              <w:t xml:space="preserve">1 </w:t>
            </w:r>
            <w:r w:rsidRPr="006F1EE4">
              <w:rPr>
                <w:bCs/>
                <w:sz w:val="24"/>
                <w:szCs w:val="24"/>
              </w:rPr>
              <w:t xml:space="preserve">стр.1 </w:t>
            </w:r>
          </w:p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6F1EE4">
              <w:rPr>
                <w:bCs/>
                <w:sz w:val="24"/>
                <w:szCs w:val="24"/>
              </w:rPr>
              <w:t xml:space="preserve">Табл. 26                                         </w:t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proofErr w:type="spellStart"/>
            <w:r w:rsidRPr="006B2771">
              <w:rPr>
                <w:sz w:val="24"/>
                <w:szCs w:val="24"/>
              </w:rPr>
              <w:t>Ккг</w:t>
            </w:r>
            <w:proofErr w:type="spellEnd"/>
            <w:r w:rsidRPr="006B2771">
              <w:rPr>
                <w:sz w:val="24"/>
                <w:szCs w:val="24"/>
              </w:rPr>
              <w:t xml:space="preserve">, рассчитывается 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формула1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lang w:eastAsia="en-US"/>
              </w:rPr>
              <w:t>(1)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Рассчитанный </w:t>
            </w:r>
          </w:p>
          <w:p w:rsidR="00DC0518" w:rsidRPr="00961E57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формула2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A4287C">
              <w:rPr>
                <w:lang w:eastAsia="en-US"/>
              </w:rPr>
              <w:t>(2)</w:t>
            </w:r>
            <w:r>
              <w:rPr>
                <w:sz w:val="24"/>
                <w:szCs w:val="24"/>
              </w:rPr>
              <w:fldChar w:fldCharType="end"/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на конец предыдущего года</w:t>
            </w:r>
          </w:p>
        </w:tc>
        <w:tc>
          <w:tcPr>
            <w:tcW w:w="1985" w:type="dxa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гр. 2 * гр. 3* гр.4 по  стр.1</w:t>
            </w:r>
          </w:p>
        </w:tc>
      </w:tr>
      <w:tr w:rsidR="00DC0518" w:rsidRPr="006F1EE4" w:rsidTr="00082F23">
        <w:tc>
          <w:tcPr>
            <w:tcW w:w="426" w:type="dxa"/>
            <w:vMerge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C0518" w:rsidRPr="006F1EE4" w:rsidRDefault="00DC0518" w:rsidP="00082F23">
            <w:pPr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75 258 147</w:t>
            </w:r>
          </w:p>
        </w:tc>
        <w:tc>
          <w:tcPr>
            <w:tcW w:w="2126" w:type="dxa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6F1EE4">
              <w:rPr>
                <w:bCs/>
                <w:sz w:val="24"/>
                <w:szCs w:val="24"/>
              </w:rPr>
              <w:t>0,999</w:t>
            </w:r>
          </w:p>
        </w:tc>
        <w:tc>
          <w:tcPr>
            <w:tcW w:w="2126" w:type="dxa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1,000</w:t>
            </w:r>
          </w:p>
        </w:tc>
        <w:tc>
          <w:tcPr>
            <w:tcW w:w="1985" w:type="dxa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75 182 889</w:t>
            </w:r>
          </w:p>
        </w:tc>
      </w:tr>
      <w:tr w:rsidR="00DC0518" w:rsidRPr="006F1EE4" w:rsidTr="00082F23">
        <w:trPr>
          <w:trHeight w:val="861"/>
        </w:trPr>
        <w:tc>
          <w:tcPr>
            <w:tcW w:w="426" w:type="dxa"/>
            <w:vMerge w:val="restart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– </w:t>
            </w:r>
            <w:r w:rsidRPr="006F1EE4">
              <w:rPr>
                <w:sz w:val="24"/>
                <w:szCs w:val="24"/>
                <w:lang w:val="en-US"/>
              </w:rPr>
              <w:t>2</w:t>
            </w:r>
          </w:p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(2015)</w:t>
            </w:r>
          </w:p>
        </w:tc>
        <w:tc>
          <w:tcPr>
            <w:tcW w:w="1985" w:type="dxa"/>
            <w:vAlign w:val="center"/>
          </w:tcPr>
          <w:p w:rsidR="00DC0518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6F1EE4">
              <w:rPr>
                <w:bCs/>
                <w:sz w:val="24"/>
                <w:szCs w:val="24"/>
              </w:rPr>
              <w:t>гр.</w:t>
            </w:r>
            <w:r w:rsidRPr="006F1EE4">
              <w:rPr>
                <w:sz w:val="24"/>
                <w:szCs w:val="24"/>
                <w:lang w:val="en-US"/>
              </w:rPr>
              <w:t xml:space="preserve"> n</w:t>
            </w:r>
            <w:r>
              <w:rPr>
                <w:sz w:val="24"/>
                <w:szCs w:val="24"/>
              </w:rPr>
              <w:t xml:space="preserve"> – </w:t>
            </w:r>
            <w:r w:rsidRPr="006F1EE4">
              <w:rPr>
                <w:sz w:val="24"/>
                <w:szCs w:val="24"/>
              </w:rPr>
              <w:t xml:space="preserve">2 </w:t>
            </w:r>
            <w:r w:rsidRPr="006F1EE4">
              <w:rPr>
                <w:bCs/>
                <w:sz w:val="24"/>
                <w:szCs w:val="24"/>
              </w:rPr>
              <w:t xml:space="preserve"> стр.1 </w:t>
            </w:r>
          </w:p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6F1EE4">
              <w:rPr>
                <w:bCs/>
                <w:sz w:val="24"/>
                <w:szCs w:val="24"/>
              </w:rPr>
              <w:t xml:space="preserve">Табл. 26                                         </w:t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proofErr w:type="spellStart"/>
            <w:r w:rsidRPr="006B2771">
              <w:rPr>
                <w:sz w:val="24"/>
                <w:szCs w:val="24"/>
              </w:rPr>
              <w:t>Ккг</w:t>
            </w:r>
            <w:proofErr w:type="spellEnd"/>
            <w:r w:rsidRPr="006B2771">
              <w:rPr>
                <w:sz w:val="24"/>
                <w:szCs w:val="24"/>
              </w:rPr>
              <w:t xml:space="preserve">, рассчитывается по формуле </w:t>
            </w:r>
            <w:r>
              <w:fldChar w:fldCharType="begin"/>
            </w:r>
            <w:r>
              <w:instrText xml:space="preserve"> REF формула1 \h  \* MERGEFORMAT </w:instrText>
            </w:r>
            <w:r>
              <w:fldChar w:fldCharType="separate"/>
            </w:r>
            <w:r>
              <w:rPr>
                <w:lang w:eastAsia="en-US"/>
              </w:rPr>
              <w:t>(1)</w:t>
            </w:r>
            <w:r>
              <w:fldChar w:fldCharType="end"/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Рассчитанный </w:t>
            </w:r>
          </w:p>
          <w:p w:rsidR="00DC0518" w:rsidRPr="00961E57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формула2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A4287C">
              <w:rPr>
                <w:lang w:eastAsia="en-US"/>
              </w:rPr>
              <w:t>(2)</w:t>
            </w:r>
            <w:r>
              <w:rPr>
                <w:sz w:val="24"/>
                <w:szCs w:val="24"/>
              </w:rPr>
              <w:fldChar w:fldCharType="end"/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на конец предыдущего года</w:t>
            </w:r>
          </w:p>
        </w:tc>
        <w:tc>
          <w:tcPr>
            <w:tcW w:w="1985" w:type="dxa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гр. 2 * гр. 3* гр.4 по  стр.2</w:t>
            </w:r>
          </w:p>
        </w:tc>
      </w:tr>
      <w:tr w:rsidR="00DC0518" w:rsidRPr="006F1EE4" w:rsidTr="00082F23">
        <w:tc>
          <w:tcPr>
            <w:tcW w:w="426" w:type="dxa"/>
            <w:vMerge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C0518" w:rsidRPr="006F1EE4" w:rsidRDefault="00DC0518" w:rsidP="00082F23">
            <w:pPr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145 698 214</w:t>
            </w:r>
          </w:p>
        </w:tc>
        <w:tc>
          <w:tcPr>
            <w:tcW w:w="2126" w:type="dxa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6F1EE4">
              <w:rPr>
                <w:bCs/>
                <w:sz w:val="24"/>
                <w:szCs w:val="24"/>
              </w:rPr>
              <w:t>1,063</w:t>
            </w:r>
          </w:p>
        </w:tc>
        <w:tc>
          <w:tcPr>
            <w:tcW w:w="2126" w:type="dxa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0,998</w:t>
            </w:r>
          </w:p>
        </w:tc>
        <w:tc>
          <w:tcPr>
            <w:tcW w:w="1985" w:type="dxa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 xml:space="preserve">154 567 447 </w:t>
            </w:r>
          </w:p>
        </w:tc>
      </w:tr>
      <w:tr w:rsidR="00DC0518" w:rsidRPr="006F1EE4" w:rsidTr="00082F23">
        <w:trPr>
          <w:trHeight w:val="1030"/>
        </w:trPr>
        <w:tc>
          <w:tcPr>
            <w:tcW w:w="426" w:type="dxa"/>
            <w:vMerge w:val="restart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50" w:type="dxa"/>
            <w:vMerge w:val="restart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– </w:t>
            </w:r>
            <w:r w:rsidRPr="006F1EE4">
              <w:rPr>
                <w:sz w:val="24"/>
                <w:szCs w:val="24"/>
              </w:rPr>
              <w:t>3</w:t>
            </w:r>
          </w:p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(2014)</w:t>
            </w:r>
          </w:p>
        </w:tc>
        <w:tc>
          <w:tcPr>
            <w:tcW w:w="1985" w:type="dxa"/>
            <w:vAlign w:val="center"/>
          </w:tcPr>
          <w:p w:rsidR="00DC0518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6F1EE4">
              <w:rPr>
                <w:bCs/>
                <w:sz w:val="24"/>
                <w:szCs w:val="24"/>
              </w:rPr>
              <w:t>гр.</w:t>
            </w:r>
            <w:r w:rsidRPr="006F1EE4">
              <w:rPr>
                <w:sz w:val="24"/>
                <w:szCs w:val="24"/>
                <w:lang w:val="en-US"/>
              </w:rPr>
              <w:t xml:space="preserve"> n</w:t>
            </w:r>
            <w:r>
              <w:rPr>
                <w:sz w:val="24"/>
                <w:szCs w:val="24"/>
              </w:rPr>
              <w:t xml:space="preserve"> – </w:t>
            </w:r>
            <w:r w:rsidRPr="006F1EE4">
              <w:rPr>
                <w:sz w:val="24"/>
                <w:szCs w:val="24"/>
              </w:rPr>
              <w:t xml:space="preserve">3 </w:t>
            </w:r>
            <w:r w:rsidRPr="006F1EE4">
              <w:rPr>
                <w:bCs/>
                <w:sz w:val="24"/>
                <w:szCs w:val="24"/>
              </w:rPr>
              <w:t xml:space="preserve"> стр.1 </w:t>
            </w:r>
          </w:p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6F1EE4">
              <w:rPr>
                <w:bCs/>
                <w:sz w:val="24"/>
                <w:szCs w:val="24"/>
              </w:rPr>
              <w:t xml:space="preserve">Табл. 26                                         </w:t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proofErr w:type="spellStart"/>
            <w:r w:rsidRPr="006B2771">
              <w:rPr>
                <w:sz w:val="24"/>
                <w:szCs w:val="24"/>
              </w:rPr>
              <w:t>Ккг</w:t>
            </w:r>
            <w:proofErr w:type="spellEnd"/>
            <w:r w:rsidRPr="006B2771">
              <w:rPr>
                <w:sz w:val="24"/>
                <w:szCs w:val="24"/>
              </w:rPr>
              <w:t xml:space="preserve">, рассчитывается 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формула1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lang w:eastAsia="en-US"/>
              </w:rPr>
              <w:t>(1)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Рассчитанный </w:t>
            </w:r>
          </w:p>
          <w:p w:rsidR="00DC0518" w:rsidRPr="00961E57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формула2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A4287C">
              <w:rPr>
                <w:lang w:eastAsia="en-US"/>
              </w:rPr>
              <w:t>(2)</w:t>
            </w:r>
            <w:r>
              <w:rPr>
                <w:sz w:val="24"/>
                <w:szCs w:val="24"/>
              </w:rPr>
              <w:fldChar w:fldCharType="end"/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на конец предыдущего года</w:t>
            </w:r>
          </w:p>
        </w:tc>
        <w:tc>
          <w:tcPr>
            <w:tcW w:w="1985" w:type="dxa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гр. 2 * гр. 3 * гр.4 по  стр.3</w:t>
            </w:r>
          </w:p>
        </w:tc>
      </w:tr>
      <w:tr w:rsidR="00DC0518" w:rsidRPr="006F1EE4" w:rsidTr="00082F23">
        <w:tc>
          <w:tcPr>
            <w:tcW w:w="426" w:type="dxa"/>
            <w:vMerge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C0518" w:rsidRPr="006F1EE4" w:rsidRDefault="00DC0518" w:rsidP="00082F23">
            <w:pPr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89 562 452</w:t>
            </w:r>
          </w:p>
        </w:tc>
        <w:tc>
          <w:tcPr>
            <w:tcW w:w="2126" w:type="dxa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F1EE4">
              <w:rPr>
                <w:bCs/>
                <w:sz w:val="24"/>
                <w:szCs w:val="24"/>
              </w:rPr>
              <w:t>1,245</w:t>
            </w:r>
          </w:p>
        </w:tc>
        <w:tc>
          <w:tcPr>
            <w:tcW w:w="2126" w:type="dxa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1,13</w:t>
            </w:r>
          </w:p>
        </w:tc>
        <w:tc>
          <w:tcPr>
            <w:tcW w:w="1985" w:type="dxa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126 000 936</w:t>
            </w:r>
          </w:p>
        </w:tc>
      </w:tr>
      <w:tr w:rsidR="00DC0518" w:rsidRPr="006F1EE4" w:rsidTr="00082F23">
        <w:trPr>
          <w:trHeight w:val="1148"/>
        </w:trPr>
        <w:tc>
          <w:tcPr>
            <w:tcW w:w="426" w:type="dxa"/>
            <w:vMerge w:val="restart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Merge w:val="restart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– </w:t>
            </w:r>
            <w:r w:rsidRPr="006F1EE4">
              <w:rPr>
                <w:sz w:val="24"/>
                <w:szCs w:val="24"/>
                <w:lang w:val="en-US"/>
              </w:rPr>
              <w:t>4</w:t>
            </w:r>
          </w:p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(2013)</w:t>
            </w:r>
          </w:p>
        </w:tc>
        <w:tc>
          <w:tcPr>
            <w:tcW w:w="1985" w:type="dxa"/>
            <w:vAlign w:val="center"/>
          </w:tcPr>
          <w:p w:rsidR="00DC0518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6F1EE4">
              <w:rPr>
                <w:bCs/>
                <w:sz w:val="24"/>
                <w:szCs w:val="24"/>
              </w:rPr>
              <w:t>гр.</w:t>
            </w:r>
            <w:r w:rsidRPr="006F1EE4">
              <w:rPr>
                <w:sz w:val="24"/>
                <w:szCs w:val="24"/>
                <w:lang w:val="en-US"/>
              </w:rPr>
              <w:t xml:space="preserve"> n</w:t>
            </w:r>
            <w:r>
              <w:rPr>
                <w:sz w:val="24"/>
                <w:szCs w:val="24"/>
              </w:rPr>
              <w:t xml:space="preserve"> – </w:t>
            </w:r>
            <w:r w:rsidRPr="006F1EE4">
              <w:rPr>
                <w:sz w:val="24"/>
                <w:szCs w:val="24"/>
              </w:rPr>
              <w:t xml:space="preserve">4 </w:t>
            </w:r>
            <w:r w:rsidRPr="006F1EE4">
              <w:rPr>
                <w:bCs/>
                <w:sz w:val="24"/>
                <w:szCs w:val="24"/>
              </w:rPr>
              <w:t xml:space="preserve"> стр.1 </w:t>
            </w:r>
          </w:p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6F1EE4">
              <w:rPr>
                <w:bCs/>
                <w:sz w:val="24"/>
                <w:szCs w:val="24"/>
              </w:rPr>
              <w:t xml:space="preserve">Табл. 26                                         </w:t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proofErr w:type="spellStart"/>
            <w:r w:rsidRPr="006B2771">
              <w:rPr>
                <w:sz w:val="24"/>
                <w:szCs w:val="24"/>
              </w:rPr>
              <w:t>Ккг</w:t>
            </w:r>
            <w:proofErr w:type="spellEnd"/>
            <w:r w:rsidRPr="006B2771">
              <w:rPr>
                <w:sz w:val="24"/>
                <w:szCs w:val="24"/>
              </w:rPr>
              <w:t xml:space="preserve">, рассчитывается 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формула1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lang w:eastAsia="en-US"/>
              </w:rPr>
              <w:t>(1)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Рассчитанный </w:t>
            </w:r>
          </w:p>
          <w:p w:rsidR="00DC0518" w:rsidRPr="00961E57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формула2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A4287C">
              <w:rPr>
                <w:lang w:eastAsia="en-US"/>
              </w:rPr>
              <w:t>(2)</w:t>
            </w:r>
            <w:r>
              <w:rPr>
                <w:sz w:val="24"/>
                <w:szCs w:val="24"/>
              </w:rPr>
              <w:fldChar w:fldCharType="end"/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на конец предыдущего года</w:t>
            </w:r>
          </w:p>
        </w:tc>
        <w:tc>
          <w:tcPr>
            <w:tcW w:w="1985" w:type="dxa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гр. 2 * гр. 3 * гр.4 по  стр.4</w:t>
            </w:r>
          </w:p>
        </w:tc>
      </w:tr>
      <w:tr w:rsidR="00DC0518" w:rsidRPr="006F1EE4" w:rsidTr="00082F23">
        <w:tc>
          <w:tcPr>
            <w:tcW w:w="426" w:type="dxa"/>
            <w:vMerge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C0518" w:rsidRPr="006F1EE4" w:rsidRDefault="00DC0518" w:rsidP="00082F23">
            <w:pPr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254 789 145</w:t>
            </w:r>
          </w:p>
        </w:tc>
        <w:tc>
          <w:tcPr>
            <w:tcW w:w="2126" w:type="dxa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F1EE4">
              <w:rPr>
                <w:bCs/>
                <w:sz w:val="24"/>
                <w:szCs w:val="24"/>
              </w:rPr>
              <w:t>0,877</w:t>
            </w:r>
          </w:p>
        </w:tc>
        <w:tc>
          <w:tcPr>
            <w:tcW w:w="2126" w:type="dxa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1,75</w:t>
            </w:r>
          </w:p>
        </w:tc>
        <w:tc>
          <w:tcPr>
            <w:tcW w:w="1985" w:type="dxa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391 037 640</w:t>
            </w:r>
          </w:p>
        </w:tc>
      </w:tr>
      <w:tr w:rsidR="00DC0518" w:rsidRPr="006F1EE4" w:rsidTr="00082F23">
        <w:trPr>
          <w:trHeight w:val="1154"/>
        </w:trPr>
        <w:tc>
          <w:tcPr>
            <w:tcW w:w="426" w:type="dxa"/>
            <w:vMerge w:val="restart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Merge w:val="restart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– </w:t>
            </w:r>
            <w:r w:rsidRPr="006F1EE4">
              <w:rPr>
                <w:sz w:val="24"/>
                <w:szCs w:val="24"/>
              </w:rPr>
              <w:t>5</w:t>
            </w:r>
          </w:p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(2012)</w:t>
            </w:r>
          </w:p>
        </w:tc>
        <w:tc>
          <w:tcPr>
            <w:tcW w:w="1985" w:type="dxa"/>
            <w:vAlign w:val="center"/>
          </w:tcPr>
          <w:p w:rsidR="00DC0518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6F1EE4">
              <w:rPr>
                <w:bCs/>
                <w:sz w:val="24"/>
                <w:szCs w:val="24"/>
              </w:rPr>
              <w:t>гр.</w:t>
            </w:r>
            <w:r w:rsidRPr="006F1EE4">
              <w:rPr>
                <w:sz w:val="24"/>
                <w:szCs w:val="24"/>
                <w:lang w:val="en-US"/>
              </w:rPr>
              <w:t xml:space="preserve"> n</w:t>
            </w:r>
            <w:r>
              <w:rPr>
                <w:sz w:val="24"/>
                <w:szCs w:val="24"/>
              </w:rPr>
              <w:t xml:space="preserve"> – </w:t>
            </w:r>
            <w:r w:rsidRPr="006F1EE4">
              <w:rPr>
                <w:sz w:val="24"/>
                <w:szCs w:val="24"/>
              </w:rPr>
              <w:t xml:space="preserve">5 </w:t>
            </w:r>
            <w:r w:rsidRPr="006F1EE4">
              <w:rPr>
                <w:bCs/>
                <w:sz w:val="24"/>
                <w:szCs w:val="24"/>
              </w:rPr>
              <w:t xml:space="preserve"> стр.1 </w:t>
            </w:r>
          </w:p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6F1EE4">
              <w:rPr>
                <w:bCs/>
                <w:sz w:val="24"/>
                <w:szCs w:val="24"/>
              </w:rPr>
              <w:t xml:space="preserve">Табл. 26                                         </w:t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proofErr w:type="spellStart"/>
            <w:r w:rsidRPr="006B2771">
              <w:rPr>
                <w:sz w:val="24"/>
                <w:szCs w:val="24"/>
              </w:rPr>
              <w:t>Ккг</w:t>
            </w:r>
            <w:proofErr w:type="spellEnd"/>
            <w:r w:rsidRPr="006B2771">
              <w:rPr>
                <w:sz w:val="24"/>
                <w:szCs w:val="24"/>
              </w:rPr>
              <w:t xml:space="preserve">, рассчитывается 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формула1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lang w:eastAsia="en-US"/>
              </w:rPr>
              <w:t>(1)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Рассчитанный </w:t>
            </w:r>
          </w:p>
          <w:p w:rsidR="00DC0518" w:rsidRPr="00961E57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формула2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A4287C">
              <w:rPr>
                <w:lang w:eastAsia="en-US"/>
              </w:rPr>
              <w:t>(2)</w:t>
            </w:r>
            <w:r>
              <w:rPr>
                <w:sz w:val="24"/>
                <w:szCs w:val="24"/>
              </w:rPr>
              <w:fldChar w:fldCharType="end"/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 на конец предыдущего года</w:t>
            </w:r>
          </w:p>
        </w:tc>
        <w:tc>
          <w:tcPr>
            <w:tcW w:w="1985" w:type="dxa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гр. 2 * гр. 3 * гр.4 по  стр.5</w:t>
            </w:r>
          </w:p>
        </w:tc>
      </w:tr>
      <w:tr w:rsidR="00DC0518" w:rsidRPr="006F1EE4" w:rsidTr="00082F23">
        <w:tc>
          <w:tcPr>
            <w:tcW w:w="426" w:type="dxa"/>
            <w:vMerge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C0518" w:rsidRPr="006F1EE4" w:rsidRDefault="00DC0518" w:rsidP="00082F23">
            <w:pPr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98 632 369</w:t>
            </w:r>
          </w:p>
        </w:tc>
        <w:tc>
          <w:tcPr>
            <w:tcW w:w="2126" w:type="dxa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F1EE4">
              <w:rPr>
                <w:bCs/>
                <w:sz w:val="24"/>
                <w:szCs w:val="24"/>
              </w:rPr>
              <w:t>1,025</w:t>
            </w:r>
          </w:p>
        </w:tc>
        <w:tc>
          <w:tcPr>
            <w:tcW w:w="2126" w:type="dxa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1,35</w:t>
            </w:r>
          </w:p>
        </w:tc>
        <w:tc>
          <w:tcPr>
            <w:tcW w:w="1985" w:type="dxa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136 482 541</w:t>
            </w:r>
          </w:p>
        </w:tc>
      </w:tr>
      <w:tr w:rsidR="00DC0518" w:rsidRPr="006F1EE4" w:rsidTr="00082F23">
        <w:trPr>
          <w:trHeight w:val="1158"/>
        </w:trPr>
        <w:tc>
          <w:tcPr>
            <w:tcW w:w="426" w:type="dxa"/>
            <w:vMerge w:val="restart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Merge w:val="restart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– </w:t>
            </w:r>
            <w:r w:rsidRPr="006F1EE4">
              <w:rPr>
                <w:sz w:val="24"/>
                <w:szCs w:val="24"/>
              </w:rPr>
              <w:t>6</w:t>
            </w:r>
          </w:p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(2011)</w:t>
            </w:r>
          </w:p>
        </w:tc>
        <w:tc>
          <w:tcPr>
            <w:tcW w:w="1985" w:type="dxa"/>
            <w:vAlign w:val="center"/>
          </w:tcPr>
          <w:p w:rsidR="00DC0518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6F1EE4">
              <w:rPr>
                <w:bCs/>
                <w:sz w:val="24"/>
                <w:szCs w:val="24"/>
              </w:rPr>
              <w:t>гр.</w:t>
            </w:r>
            <w:r w:rsidRPr="006F1EE4">
              <w:rPr>
                <w:sz w:val="24"/>
                <w:szCs w:val="24"/>
                <w:lang w:val="en-US"/>
              </w:rPr>
              <w:t xml:space="preserve"> n</w:t>
            </w:r>
            <w:r>
              <w:rPr>
                <w:sz w:val="24"/>
                <w:szCs w:val="24"/>
              </w:rPr>
              <w:t xml:space="preserve"> – </w:t>
            </w:r>
            <w:r w:rsidRPr="006F1EE4">
              <w:rPr>
                <w:sz w:val="24"/>
                <w:szCs w:val="24"/>
              </w:rPr>
              <w:t xml:space="preserve">6 </w:t>
            </w:r>
            <w:r w:rsidRPr="006F1EE4">
              <w:rPr>
                <w:bCs/>
                <w:sz w:val="24"/>
                <w:szCs w:val="24"/>
              </w:rPr>
              <w:t xml:space="preserve"> стр.1 </w:t>
            </w:r>
          </w:p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6F1EE4">
              <w:rPr>
                <w:bCs/>
                <w:sz w:val="24"/>
                <w:szCs w:val="24"/>
              </w:rPr>
              <w:t xml:space="preserve">Табл. 26                                         </w:t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proofErr w:type="spellStart"/>
            <w:r w:rsidRPr="006B2771">
              <w:rPr>
                <w:sz w:val="24"/>
                <w:szCs w:val="24"/>
              </w:rPr>
              <w:t>Ккг</w:t>
            </w:r>
            <w:proofErr w:type="spellEnd"/>
            <w:r w:rsidRPr="006B2771">
              <w:rPr>
                <w:sz w:val="24"/>
                <w:szCs w:val="24"/>
              </w:rPr>
              <w:t xml:space="preserve">, рассчитывается 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формула1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lang w:eastAsia="en-US"/>
              </w:rPr>
              <w:t>(1)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Рассчитанный </w:t>
            </w:r>
          </w:p>
          <w:p w:rsidR="00DC0518" w:rsidRPr="00961E57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формула2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A4287C">
              <w:rPr>
                <w:lang w:eastAsia="en-US"/>
              </w:rPr>
              <w:t>(2)</w:t>
            </w:r>
            <w:r>
              <w:rPr>
                <w:sz w:val="24"/>
                <w:szCs w:val="24"/>
              </w:rPr>
              <w:fldChar w:fldCharType="end"/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на конец предыдущего года</w:t>
            </w:r>
          </w:p>
        </w:tc>
        <w:tc>
          <w:tcPr>
            <w:tcW w:w="1985" w:type="dxa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гр. 2 * гр. 3 * гр.4 по  стр.6</w:t>
            </w:r>
          </w:p>
        </w:tc>
      </w:tr>
      <w:tr w:rsidR="00DC0518" w:rsidRPr="006F1EE4" w:rsidTr="00082F23">
        <w:tc>
          <w:tcPr>
            <w:tcW w:w="426" w:type="dxa"/>
            <w:vMerge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C0518" w:rsidRPr="006F1EE4" w:rsidRDefault="00DC0518" w:rsidP="00082F23">
            <w:pPr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78 514 556</w:t>
            </w:r>
          </w:p>
        </w:tc>
        <w:tc>
          <w:tcPr>
            <w:tcW w:w="2126" w:type="dxa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F1EE4">
              <w:rPr>
                <w:bCs/>
                <w:sz w:val="24"/>
                <w:szCs w:val="24"/>
              </w:rPr>
              <w:t>1,105</w:t>
            </w:r>
          </w:p>
        </w:tc>
        <w:tc>
          <w:tcPr>
            <w:tcW w:w="2126" w:type="dxa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1,41</w:t>
            </w:r>
          </w:p>
        </w:tc>
        <w:tc>
          <w:tcPr>
            <w:tcW w:w="1985" w:type="dxa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122 329 604</w:t>
            </w:r>
          </w:p>
        </w:tc>
      </w:tr>
      <w:tr w:rsidR="00DC0518" w:rsidRPr="006F1EE4" w:rsidTr="00082F23">
        <w:trPr>
          <w:trHeight w:val="1020"/>
        </w:trPr>
        <w:tc>
          <w:tcPr>
            <w:tcW w:w="426" w:type="dxa"/>
            <w:vMerge w:val="restart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Merge w:val="restart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– </w:t>
            </w:r>
            <w:r w:rsidRPr="006F1EE4">
              <w:rPr>
                <w:sz w:val="24"/>
                <w:szCs w:val="24"/>
              </w:rPr>
              <w:t>7</w:t>
            </w:r>
          </w:p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(2010)</w:t>
            </w:r>
          </w:p>
        </w:tc>
        <w:tc>
          <w:tcPr>
            <w:tcW w:w="1985" w:type="dxa"/>
            <w:vAlign w:val="center"/>
          </w:tcPr>
          <w:p w:rsidR="00DC0518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6F1EE4">
              <w:rPr>
                <w:bCs/>
                <w:sz w:val="24"/>
                <w:szCs w:val="24"/>
              </w:rPr>
              <w:t>гр.</w:t>
            </w:r>
            <w:r w:rsidRPr="006F1EE4">
              <w:rPr>
                <w:sz w:val="24"/>
                <w:szCs w:val="24"/>
                <w:lang w:val="en-US"/>
              </w:rPr>
              <w:t xml:space="preserve"> n</w:t>
            </w:r>
            <w:r>
              <w:rPr>
                <w:sz w:val="24"/>
                <w:szCs w:val="24"/>
              </w:rPr>
              <w:t xml:space="preserve"> – </w:t>
            </w:r>
            <w:r w:rsidRPr="006F1EE4">
              <w:rPr>
                <w:sz w:val="24"/>
                <w:szCs w:val="24"/>
              </w:rPr>
              <w:t xml:space="preserve">7 </w:t>
            </w:r>
            <w:r w:rsidRPr="006F1EE4">
              <w:rPr>
                <w:bCs/>
                <w:sz w:val="24"/>
                <w:szCs w:val="24"/>
              </w:rPr>
              <w:t xml:space="preserve"> стр.1 </w:t>
            </w:r>
          </w:p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6F1EE4">
              <w:rPr>
                <w:bCs/>
                <w:sz w:val="24"/>
                <w:szCs w:val="24"/>
              </w:rPr>
              <w:t xml:space="preserve">Табл. 26                                         </w:t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proofErr w:type="spellStart"/>
            <w:r w:rsidRPr="006B2771">
              <w:rPr>
                <w:sz w:val="24"/>
                <w:szCs w:val="24"/>
              </w:rPr>
              <w:t>Ккг</w:t>
            </w:r>
            <w:proofErr w:type="spellEnd"/>
            <w:r w:rsidRPr="006B2771">
              <w:rPr>
                <w:sz w:val="24"/>
                <w:szCs w:val="24"/>
              </w:rPr>
              <w:t xml:space="preserve">, рассчитывается 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формула1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lang w:eastAsia="en-US"/>
              </w:rPr>
              <w:t>(1)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Рассчитанный </w:t>
            </w:r>
          </w:p>
          <w:p w:rsidR="00DC0518" w:rsidRPr="00961E57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формула2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A4287C">
              <w:rPr>
                <w:lang w:eastAsia="en-US"/>
              </w:rPr>
              <w:t>(2)</w:t>
            </w:r>
            <w:r>
              <w:rPr>
                <w:sz w:val="24"/>
                <w:szCs w:val="24"/>
              </w:rPr>
              <w:fldChar w:fldCharType="end"/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на конец предыдущего года</w:t>
            </w:r>
          </w:p>
        </w:tc>
        <w:tc>
          <w:tcPr>
            <w:tcW w:w="1985" w:type="dxa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гр. 2 * гр. 3 * гр.4 по  стр.7</w:t>
            </w:r>
          </w:p>
        </w:tc>
      </w:tr>
      <w:tr w:rsidR="00DC0518" w:rsidRPr="006F1EE4" w:rsidTr="00082F23">
        <w:tc>
          <w:tcPr>
            <w:tcW w:w="426" w:type="dxa"/>
            <w:vMerge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C0518" w:rsidRPr="006F1EE4" w:rsidRDefault="00DC0518" w:rsidP="00082F23">
            <w:pPr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156 987 115</w:t>
            </w:r>
          </w:p>
        </w:tc>
        <w:tc>
          <w:tcPr>
            <w:tcW w:w="2126" w:type="dxa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F1EE4">
              <w:rPr>
                <w:bCs/>
                <w:sz w:val="24"/>
                <w:szCs w:val="24"/>
              </w:rPr>
              <w:t>1,127</w:t>
            </w:r>
          </w:p>
        </w:tc>
        <w:tc>
          <w:tcPr>
            <w:tcW w:w="2126" w:type="dxa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1,72</w:t>
            </w:r>
          </w:p>
        </w:tc>
        <w:tc>
          <w:tcPr>
            <w:tcW w:w="1985" w:type="dxa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304 310 103</w:t>
            </w:r>
          </w:p>
        </w:tc>
      </w:tr>
      <w:tr w:rsidR="00DC0518" w:rsidRPr="006F1EE4" w:rsidTr="00082F23">
        <w:trPr>
          <w:trHeight w:val="1024"/>
        </w:trPr>
        <w:tc>
          <w:tcPr>
            <w:tcW w:w="426" w:type="dxa"/>
            <w:vMerge w:val="restart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vMerge w:val="restart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– </w:t>
            </w:r>
            <w:r w:rsidRPr="006F1EE4">
              <w:rPr>
                <w:sz w:val="24"/>
                <w:szCs w:val="24"/>
              </w:rPr>
              <w:t>8</w:t>
            </w:r>
          </w:p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(2009)</w:t>
            </w:r>
          </w:p>
        </w:tc>
        <w:tc>
          <w:tcPr>
            <w:tcW w:w="1985" w:type="dxa"/>
            <w:vAlign w:val="center"/>
          </w:tcPr>
          <w:p w:rsidR="00DC0518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6F1EE4">
              <w:rPr>
                <w:bCs/>
                <w:sz w:val="24"/>
                <w:szCs w:val="24"/>
              </w:rPr>
              <w:t>гр.</w:t>
            </w:r>
            <w:r w:rsidRPr="006F1EE4">
              <w:rPr>
                <w:sz w:val="24"/>
                <w:szCs w:val="24"/>
                <w:lang w:val="en-US"/>
              </w:rPr>
              <w:t xml:space="preserve"> n</w:t>
            </w:r>
            <w:r>
              <w:rPr>
                <w:sz w:val="24"/>
                <w:szCs w:val="24"/>
              </w:rPr>
              <w:t xml:space="preserve"> – </w:t>
            </w:r>
            <w:r w:rsidRPr="006F1EE4">
              <w:rPr>
                <w:sz w:val="24"/>
                <w:szCs w:val="24"/>
              </w:rPr>
              <w:t xml:space="preserve">8 </w:t>
            </w:r>
            <w:r w:rsidRPr="006F1EE4">
              <w:rPr>
                <w:bCs/>
                <w:sz w:val="24"/>
                <w:szCs w:val="24"/>
              </w:rPr>
              <w:t xml:space="preserve"> стр.1 </w:t>
            </w:r>
          </w:p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6F1EE4">
              <w:rPr>
                <w:bCs/>
                <w:sz w:val="24"/>
                <w:szCs w:val="24"/>
              </w:rPr>
              <w:t xml:space="preserve">Табл. 26                                         </w:t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proofErr w:type="spellStart"/>
            <w:r w:rsidRPr="006B2771">
              <w:rPr>
                <w:sz w:val="24"/>
                <w:szCs w:val="24"/>
              </w:rPr>
              <w:t>Ккг</w:t>
            </w:r>
            <w:proofErr w:type="spellEnd"/>
            <w:r w:rsidRPr="006B2771">
              <w:rPr>
                <w:sz w:val="24"/>
                <w:szCs w:val="24"/>
              </w:rPr>
              <w:t xml:space="preserve">, рассчитывается 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формула1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lang w:eastAsia="en-US"/>
              </w:rPr>
              <w:t>(1)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Рассчитанный </w:t>
            </w:r>
          </w:p>
          <w:p w:rsidR="00DC0518" w:rsidRPr="00961E57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формула2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A4287C">
              <w:rPr>
                <w:lang w:eastAsia="en-US"/>
              </w:rPr>
              <w:t>(2)</w:t>
            </w:r>
            <w:r>
              <w:rPr>
                <w:sz w:val="24"/>
                <w:szCs w:val="24"/>
              </w:rPr>
              <w:fldChar w:fldCharType="end"/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на конец предыдущего года</w:t>
            </w:r>
          </w:p>
        </w:tc>
        <w:tc>
          <w:tcPr>
            <w:tcW w:w="1985" w:type="dxa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гр. 2 * гр. 3 * гр.4 по  стр.8</w:t>
            </w:r>
          </w:p>
        </w:tc>
      </w:tr>
      <w:tr w:rsidR="00DC0518" w:rsidRPr="006F1EE4" w:rsidTr="00082F23">
        <w:tc>
          <w:tcPr>
            <w:tcW w:w="426" w:type="dxa"/>
            <w:vMerge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C0518" w:rsidRPr="006F1EE4" w:rsidRDefault="00DC0518" w:rsidP="00082F23">
            <w:pPr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65 896 369</w:t>
            </w:r>
          </w:p>
        </w:tc>
        <w:tc>
          <w:tcPr>
            <w:tcW w:w="2126" w:type="dxa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F1EE4">
              <w:rPr>
                <w:bCs/>
                <w:sz w:val="24"/>
                <w:szCs w:val="24"/>
              </w:rPr>
              <w:t>1,196</w:t>
            </w:r>
          </w:p>
        </w:tc>
        <w:tc>
          <w:tcPr>
            <w:tcW w:w="2126" w:type="dxa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2,19</w:t>
            </w:r>
          </w:p>
        </w:tc>
        <w:tc>
          <w:tcPr>
            <w:tcW w:w="1985" w:type="dxa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172 598 406</w:t>
            </w:r>
          </w:p>
        </w:tc>
      </w:tr>
      <w:tr w:rsidR="00DC0518" w:rsidRPr="006F1EE4" w:rsidTr="00082F23">
        <w:trPr>
          <w:trHeight w:val="1142"/>
        </w:trPr>
        <w:tc>
          <w:tcPr>
            <w:tcW w:w="426" w:type="dxa"/>
            <w:vMerge w:val="restart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vMerge w:val="restart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– </w:t>
            </w:r>
            <w:r w:rsidRPr="006F1EE4">
              <w:rPr>
                <w:sz w:val="24"/>
                <w:szCs w:val="24"/>
                <w:lang w:val="en-US"/>
              </w:rPr>
              <w:t>9</w:t>
            </w:r>
          </w:p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(2008)</w:t>
            </w:r>
          </w:p>
        </w:tc>
        <w:tc>
          <w:tcPr>
            <w:tcW w:w="1985" w:type="dxa"/>
            <w:vAlign w:val="center"/>
          </w:tcPr>
          <w:p w:rsidR="00DC0518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6F1EE4">
              <w:rPr>
                <w:bCs/>
                <w:sz w:val="24"/>
                <w:szCs w:val="24"/>
              </w:rPr>
              <w:t>гр.</w:t>
            </w:r>
            <w:r w:rsidRPr="006F1EE4">
              <w:rPr>
                <w:sz w:val="24"/>
                <w:szCs w:val="24"/>
                <w:lang w:val="en-US"/>
              </w:rPr>
              <w:t xml:space="preserve"> n</w:t>
            </w:r>
            <w:r>
              <w:rPr>
                <w:sz w:val="24"/>
                <w:szCs w:val="24"/>
              </w:rPr>
              <w:t xml:space="preserve"> – </w:t>
            </w:r>
            <w:r w:rsidRPr="006F1EE4">
              <w:rPr>
                <w:sz w:val="24"/>
                <w:szCs w:val="24"/>
              </w:rPr>
              <w:t xml:space="preserve">9 </w:t>
            </w:r>
            <w:r w:rsidRPr="006F1EE4">
              <w:rPr>
                <w:bCs/>
                <w:sz w:val="24"/>
                <w:szCs w:val="24"/>
              </w:rPr>
              <w:t xml:space="preserve"> стр.1 </w:t>
            </w:r>
          </w:p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6F1EE4">
              <w:rPr>
                <w:bCs/>
                <w:sz w:val="24"/>
                <w:szCs w:val="24"/>
              </w:rPr>
              <w:t xml:space="preserve">Табл. 26                                         </w:t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proofErr w:type="spellStart"/>
            <w:r w:rsidRPr="006B2771">
              <w:rPr>
                <w:sz w:val="24"/>
                <w:szCs w:val="24"/>
              </w:rPr>
              <w:t>Ккг</w:t>
            </w:r>
            <w:proofErr w:type="spellEnd"/>
            <w:r w:rsidRPr="006B2771">
              <w:rPr>
                <w:sz w:val="24"/>
                <w:szCs w:val="24"/>
              </w:rPr>
              <w:t xml:space="preserve">, рассчитывается 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формула1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lang w:eastAsia="en-US"/>
              </w:rPr>
              <w:t>(1)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Рассчитанный </w:t>
            </w:r>
          </w:p>
          <w:p w:rsidR="00DC0518" w:rsidRPr="00961E57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формула2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A4287C">
              <w:rPr>
                <w:lang w:eastAsia="en-US"/>
              </w:rPr>
              <w:t>(2)</w:t>
            </w:r>
            <w:r>
              <w:rPr>
                <w:sz w:val="24"/>
                <w:szCs w:val="24"/>
              </w:rPr>
              <w:fldChar w:fldCharType="end"/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на конец предыдущего года</w:t>
            </w:r>
          </w:p>
        </w:tc>
        <w:tc>
          <w:tcPr>
            <w:tcW w:w="1985" w:type="dxa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гр. 2 * гр. 3 * гр.4 по  стр.9</w:t>
            </w:r>
          </w:p>
        </w:tc>
      </w:tr>
      <w:tr w:rsidR="00DC0518" w:rsidRPr="006F1EE4" w:rsidTr="00082F23">
        <w:tc>
          <w:tcPr>
            <w:tcW w:w="426" w:type="dxa"/>
            <w:vMerge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C0518" w:rsidRPr="006F1EE4" w:rsidRDefault="00DC0518" w:rsidP="00082F23">
            <w:pPr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114 256 854</w:t>
            </w:r>
          </w:p>
        </w:tc>
        <w:tc>
          <w:tcPr>
            <w:tcW w:w="2126" w:type="dxa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F1EE4">
              <w:rPr>
                <w:bCs/>
                <w:sz w:val="24"/>
                <w:szCs w:val="24"/>
              </w:rPr>
              <w:t>1,105</w:t>
            </w:r>
          </w:p>
        </w:tc>
        <w:tc>
          <w:tcPr>
            <w:tcW w:w="2126" w:type="dxa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3,13</w:t>
            </w:r>
          </w:p>
        </w:tc>
        <w:tc>
          <w:tcPr>
            <w:tcW w:w="1985" w:type="dxa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 xml:space="preserve">395 174 468 </w:t>
            </w:r>
          </w:p>
        </w:tc>
      </w:tr>
      <w:tr w:rsidR="00DC0518" w:rsidRPr="006F1EE4" w:rsidTr="00082F23">
        <w:trPr>
          <w:trHeight w:val="1034"/>
        </w:trPr>
        <w:tc>
          <w:tcPr>
            <w:tcW w:w="426" w:type="dxa"/>
            <w:vMerge w:val="restart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vMerge w:val="restart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– </w:t>
            </w:r>
            <w:r w:rsidRPr="006F1EE4">
              <w:rPr>
                <w:sz w:val="24"/>
                <w:szCs w:val="24"/>
              </w:rPr>
              <w:t>10</w:t>
            </w:r>
          </w:p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(2007)</w:t>
            </w:r>
          </w:p>
        </w:tc>
        <w:tc>
          <w:tcPr>
            <w:tcW w:w="1985" w:type="dxa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6F1EE4">
              <w:rPr>
                <w:bCs/>
                <w:sz w:val="24"/>
                <w:szCs w:val="24"/>
              </w:rPr>
              <w:t>гр.</w:t>
            </w:r>
            <w:r w:rsidRPr="006F1EE4">
              <w:rPr>
                <w:sz w:val="24"/>
                <w:szCs w:val="24"/>
                <w:lang w:val="en-US"/>
              </w:rPr>
              <w:t xml:space="preserve"> n</w:t>
            </w:r>
            <w:r>
              <w:rPr>
                <w:sz w:val="24"/>
                <w:szCs w:val="24"/>
              </w:rPr>
              <w:t xml:space="preserve"> – </w:t>
            </w:r>
            <w:r w:rsidRPr="006F1EE4">
              <w:rPr>
                <w:sz w:val="24"/>
                <w:szCs w:val="24"/>
              </w:rPr>
              <w:t xml:space="preserve">10 </w:t>
            </w:r>
            <w:r w:rsidRPr="006F1EE4">
              <w:rPr>
                <w:bCs/>
                <w:sz w:val="24"/>
                <w:szCs w:val="24"/>
              </w:rPr>
              <w:t xml:space="preserve"> стр.1</w:t>
            </w:r>
            <w:proofErr w:type="gramStart"/>
            <w:r w:rsidRPr="006F1EE4">
              <w:rPr>
                <w:bCs/>
                <w:sz w:val="24"/>
                <w:szCs w:val="24"/>
              </w:rPr>
              <w:t xml:space="preserve"> Т</w:t>
            </w:r>
            <w:proofErr w:type="gramEnd"/>
            <w:r w:rsidRPr="006F1EE4">
              <w:rPr>
                <w:bCs/>
                <w:sz w:val="24"/>
                <w:szCs w:val="24"/>
              </w:rPr>
              <w:t xml:space="preserve">абл. 26                                         </w:t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proofErr w:type="spellStart"/>
            <w:r w:rsidRPr="006B2771">
              <w:rPr>
                <w:sz w:val="24"/>
                <w:szCs w:val="24"/>
              </w:rPr>
              <w:t>Ккг</w:t>
            </w:r>
            <w:proofErr w:type="spellEnd"/>
            <w:r w:rsidRPr="006B2771">
              <w:rPr>
                <w:sz w:val="24"/>
                <w:szCs w:val="24"/>
              </w:rPr>
              <w:t xml:space="preserve">, рассчитывается 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формула1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lang w:eastAsia="en-US"/>
              </w:rPr>
              <w:t>(1)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DC0518" w:rsidRPr="006B2771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Рассчитанный </w:t>
            </w:r>
          </w:p>
          <w:p w:rsidR="00DC0518" w:rsidRPr="00961E57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 xml:space="preserve">по формуле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формула2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A4287C">
              <w:rPr>
                <w:lang w:eastAsia="en-US"/>
              </w:rPr>
              <w:t>(2)</w:t>
            </w:r>
            <w:r>
              <w:rPr>
                <w:sz w:val="24"/>
                <w:szCs w:val="24"/>
              </w:rPr>
              <w:fldChar w:fldCharType="end"/>
            </w:r>
          </w:p>
          <w:p w:rsidR="00DC0518" w:rsidRPr="006B2771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B2771">
              <w:rPr>
                <w:sz w:val="24"/>
                <w:szCs w:val="24"/>
              </w:rPr>
              <w:t>на конец предыдущего года</w:t>
            </w:r>
          </w:p>
        </w:tc>
        <w:tc>
          <w:tcPr>
            <w:tcW w:w="1985" w:type="dxa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 xml:space="preserve">гр. 2 * гр. 3* гр.4 по  </w:t>
            </w:r>
            <w:r>
              <w:rPr>
                <w:sz w:val="24"/>
                <w:szCs w:val="24"/>
              </w:rPr>
              <w:t>с</w:t>
            </w:r>
            <w:r w:rsidRPr="006F1EE4">
              <w:rPr>
                <w:sz w:val="24"/>
                <w:szCs w:val="24"/>
              </w:rPr>
              <w:t>тр.10</w:t>
            </w:r>
          </w:p>
        </w:tc>
      </w:tr>
      <w:tr w:rsidR="00DC0518" w:rsidRPr="006F1EE4" w:rsidTr="00082F23">
        <w:tc>
          <w:tcPr>
            <w:tcW w:w="426" w:type="dxa"/>
            <w:vMerge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C0518" w:rsidRPr="006F1EE4" w:rsidRDefault="00DC0518" w:rsidP="00082F23">
            <w:pPr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98 571 225</w:t>
            </w:r>
          </w:p>
        </w:tc>
        <w:tc>
          <w:tcPr>
            <w:tcW w:w="2126" w:type="dxa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F1EE4">
              <w:rPr>
                <w:bCs/>
                <w:sz w:val="24"/>
                <w:szCs w:val="24"/>
              </w:rPr>
              <w:t>1,095</w:t>
            </w:r>
          </w:p>
        </w:tc>
        <w:tc>
          <w:tcPr>
            <w:tcW w:w="2126" w:type="dxa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3,82</w:t>
            </w:r>
          </w:p>
        </w:tc>
        <w:tc>
          <w:tcPr>
            <w:tcW w:w="1985" w:type="dxa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8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412 313 577</w:t>
            </w:r>
          </w:p>
        </w:tc>
      </w:tr>
    </w:tbl>
    <w:p w:rsidR="00DC0518" w:rsidRDefault="00DC0518" w:rsidP="00DC0518">
      <w:pPr>
        <w:autoSpaceDE/>
        <w:autoSpaceDN/>
        <w:adjustRightInd/>
        <w:spacing w:before="120" w:afterLines="60" w:after="144"/>
        <w:ind w:firstLine="0"/>
        <w:jc w:val="right"/>
        <w:rPr>
          <w:lang w:val="en-US"/>
        </w:rPr>
      </w:pPr>
    </w:p>
    <w:p w:rsidR="00DC0518" w:rsidRPr="006F1EE4" w:rsidRDefault="00DC0518" w:rsidP="00DC0518">
      <w:pPr>
        <w:autoSpaceDE/>
        <w:autoSpaceDN/>
        <w:adjustRightInd/>
        <w:spacing w:before="120" w:afterLines="60" w:after="144"/>
        <w:ind w:firstLine="0"/>
        <w:jc w:val="right"/>
      </w:pPr>
      <w:r w:rsidRPr="006F1EE4">
        <w:lastRenderedPageBreak/>
        <w:t xml:space="preserve">Таблица 29 </w:t>
      </w:r>
    </w:p>
    <w:p w:rsidR="00DC0518" w:rsidRPr="006F1EE4" w:rsidRDefault="00DC0518" w:rsidP="00DC0518">
      <w:pPr>
        <w:autoSpaceDE/>
        <w:autoSpaceDN/>
        <w:adjustRightInd/>
        <w:spacing w:after="240"/>
        <w:ind w:firstLine="0"/>
        <w:jc w:val="center"/>
        <w:rPr>
          <w:b/>
          <w:sz w:val="26"/>
          <w:szCs w:val="26"/>
        </w:rPr>
      </w:pPr>
      <w:r w:rsidRPr="006F1EE4">
        <w:rPr>
          <w:b/>
          <w:sz w:val="26"/>
          <w:szCs w:val="26"/>
        </w:rPr>
        <w:t xml:space="preserve">Расчет текущей рыночной стоимости драгоценных металлов и драгоценных камней </w:t>
      </w:r>
      <w:proofErr w:type="gramStart"/>
      <w:r w:rsidRPr="006F1EE4">
        <w:rPr>
          <w:b/>
          <w:sz w:val="26"/>
          <w:szCs w:val="26"/>
        </w:rPr>
        <w:t>на конец</w:t>
      </w:r>
      <w:proofErr w:type="gramEnd"/>
      <w:r w:rsidRPr="006F1EE4">
        <w:rPr>
          <w:b/>
          <w:sz w:val="26"/>
          <w:szCs w:val="26"/>
        </w:rPr>
        <w:t xml:space="preserve">  2016 года, тыс. руб.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976"/>
        <w:gridCol w:w="2268"/>
        <w:gridCol w:w="1985"/>
        <w:gridCol w:w="1843"/>
      </w:tblGrid>
      <w:tr w:rsidR="00DC0518" w:rsidRPr="006F1EE4" w:rsidTr="00082F23">
        <w:trPr>
          <w:trHeight w:val="1026"/>
        </w:trPr>
        <w:tc>
          <w:tcPr>
            <w:tcW w:w="426" w:type="dxa"/>
            <w:vAlign w:val="center"/>
          </w:tcPr>
          <w:p w:rsidR="00DC0518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  <w:r w:rsidRPr="006F1EE4">
              <w:rPr>
                <w:bCs/>
                <w:sz w:val="24"/>
                <w:szCs w:val="24"/>
              </w:rPr>
              <w:t xml:space="preserve">№ </w:t>
            </w:r>
          </w:p>
          <w:p w:rsidR="00DC0518" w:rsidRPr="006F1EE4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6F1EE4"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  <w:lang w:val="en-US"/>
              </w:rPr>
              <w:t>/</w:t>
            </w:r>
            <w:r w:rsidRPr="006F1EE4"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2976" w:type="dxa"/>
          </w:tcPr>
          <w:p w:rsidR="00DC0518" w:rsidRPr="006F1EE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 xml:space="preserve">Расчет инвестиций </w:t>
            </w:r>
            <w:r w:rsidRPr="00256D25">
              <w:rPr>
                <w:sz w:val="24"/>
                <w:szCs w:val="24"/>
              </w:rPr>
              <w:br/>
            </w:r>
            <w:r w:rsidRPr="006F1EE4">
              <w:rPr>
                <w:sz w:val="24"/>
                <w:szCs w:val="24"/>
              </w:rPr>
              <w:t xml:space="preserve">в приобретение драгоценных металлов </w:t>
            </w:r>
            <w:r w:rsidRPr="00256D25">
              <w:rPr>
                <w:sz w:val="24"/>
                <w:szCs w:val="24"/>
              </w:rPr>
              <w:br/>
            </w:r>
            <w:r w:rsidRPr="006F1EE4">
              <w:rPr>
                <w:sz w:val="24"/>
                <w:szCs w:val="24"/>
              </w:rPr>
              <w:t>и драгоценных камней за 100 лет, предшествующих отчетному году, к</w:t>
            </w:r>
            <w:r w:rsidRPr="006F1EE4">
              <w:rPr>
                <w:bCs/>
                <w:sz w:val="24"/>
                <w:szCs w:val="24"/>
              </w:rPr>
              <w:t xml:space="preserve"> концу года, предшествующего отчетному, в ценах на эту дату</w:t>
            </w:r>
          </w:p>
        </w:tc>
        <w:tc>
          <w:tcPr>
            <w:tcW w:w="2268" w:type="dxa"/>
          </w:tcPr>
          <w:p w:rsidR="00DC0518" w:rsidRPr="00256D25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 xml:space="preserve">Расчет выбытия приобретенных за 100 лет  </w:t>
            </w:r>
            <w:proofErr w:type="spellStart"/>
            <w:proofErr w:type="gramStart"/>
            <w:r w:rsidRPr="006F1EE4">
              <w:rPr>
                <w:sz w:val="24"/>
                <w:szCs w:val="24"/>
              </w:rPr>
              <w:t>драго</w:t>
            </w:r>
            <w:proofErr w:type="spellEnd"/>
            <w:r w:rsidRPr="004E26C1">
              <w:rPr>
                <w:sz w:val="24"/>
                <w:szCs w:val="24"/>
              </w:rPr>
              <w:t>-</w:t>
            </w:r>
            <w:r w:rsidRPr="006F1EE4">
              <w:rPr>
                <w:sz w:val="24"/>
                <w:szCs w:val="24"/>
              </w:rPr>
              <w:t>ценных</w:t>
            </w:r>
            <w:proofErr w:type="gramEnd"/>
            <w:r w:rsidRPr="006F1EE4">
              <w:rPr>
                <w:sz w:val="24"/>
                <w:szCs w:val="24"/>
              </w:rPr>
              <w:t xml:space="preserve"> металлов </w:t>
            </w:r>
            <w:r w:rsidRPr="00256D25">
              <w:rPr>
                <w:sz w:val="24"/>
                <w:szCs w:val="24"/>
              </w:rPr>
              <w:br/>
            </w:r>
            <w:r w:rsidRPr="006F1EE4">
              <w:rPr>
                <w:sz w:val="24"/>
                <w:szCs w:val="24"/>
              </w:rPr>
              <w:t xml:space="preserve">и драгоценных камней за годы их использования </w:t>
            </w:r>
          </w:p>
          <w:p w:rsidR="00DC0518" w:rsidRPr="006F1EE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 xml:space="preserve">к </w:t>
            </w:r>
            <w:r w:rsidRPr="006F1EE4">
              <w:rPr>
                <w:bCs/>
                <w:sz w:val="24"/>
                <w:szCs w:val="24"/>
              </w:rPr>
              <w:t>концу года, предшествующего отчетному</w:t>
            </w:r>
          </w:p>
        </w:tc>
        <w:tc>
          <w:tcPr>
            <w:tcW w:w="1985" w:type="dxa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 xml:space="preserve">Стоимость запасов драгоценных металлов </w:t>
            </w:r>
            <w:r w:rsidRPr="00256D25">
              <w:rPr>
                <w:sz w:val="24"/>
                <w:szCs w:val="24"/>
              </w:rPr>
              <w:br/>
            </w:r>
            <w:r w:rsidRPr="006F1EE4">
              <w:rPr>
                <w:sz w:val="24"/>
                <w:szCs w:val="24"/>
              </w:rPr>
              <w:t>и драгоценных камней</w:t>
            </w:r>
          </w:p>
        </w:tc>
        <w:tc>
          <w:tcPr>
            <w:tcW w:w="1843" w:type="dxa"/>
          </w:tcPr>
          <w:p w:rsidR="00DC0518" w:rsidRPr="006F1EE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 xml:space="preserve">Стоимость драгоценных металлов </w:t>
            </w:r>
            <w:r w:rsidRPr="00256D25">
              <w:rPr>
                <w:sz w:val="24"/>
                <w:szCs w:val="24"/>
              </w:rPr>
              <w:br/>
            </w:r>
            <w:r w:rsidRPr="006F1EE4">
              <w:rPr>
                <w:sz w:val="24"/>
                <w:szCs w:val="24"/>
              </w:rPr>
              <w:t xml:space="preserve">и драгоценных камней </w:t>
            </w:r>
            <w:r w:rsidRPr="00256D25">
              <w:rPr>
                <w:sz w:val="24"/>
                <w:szCs w:val="24"/>
              </w:rPr>
              <w:br/>
            </w:r>
            <w:r w:rsidRPr="006F1EE4">
              <w:rPr>
                <w:sz w:val="24"/>
                <w:szCs w:val="24"/>
              </w:rPr>
              <w:t xml:space="preserve">с учетом </w:t>
            </w:r>
            <w:proofErr w:type="gramStart"/>
            <w:r w:rsidRPr="006F1EE4">
              <w:rPr>
                <w:sz w:val="24"/>
                <w:szCs w:val="24"/>
              </w:rPr>
              <w:t>пере</w:t>
            </w:r>
            <w:r w:rsidRPr="00256D25">
              <w:rPr>
                <w:sz w:val="24"/>
                <w:szCs w:val="24"/>
              </w:rPr>
              <w:t>-</w:t>
            </w:r>
            <w:r w:rsidRPr="006F1EE4">
              <w:rPr>
                <w:sz w:val="24"/>
                <w:szCs w:val="24"/>
              </w:rPr>
              <w:t>классификации</w:t>
            </w:r>
            <w:proofErr w:type="gramEnd"/>
            <w:r w:rsidRPr="006F1EE4">
              <w:rPr>
                <w:sz w:val="24"/>
                <w:szCs w:val="24"/>
              </w:rPr>
              <w:t xml:space="preserve"> в монетарное золото</w:t>
            </w:r>
          </w:p>
        </w:tc>
      </w:tr>
      <w:tr w:rsidR="00DC0518" w:rsidRPr="006F1EE4" w:rsidTr="00082F23">
        <w:tc>
          <w:tcPr>
            <w:tcW w:w="426" w:type="dxa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6F1EE4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2976" w:type="dxa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6F1EE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C0518" w:rsidRPr="006F1EE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6F1EE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6F1EE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C0518" w:rsidRPr="006F1EE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6F1EE4">
              <w:rPr>
                <w:bCs/>
                <w:sz w:val="24"/>
                <w:szCs w:val="24"/>
              </w:rPr>
              <w:t>4</w:t>
            </w:r>
          </w:p>
        </w:tc>
      </w:tr>
      <w:tr w:rsidR="00DC0518" w:rsidRPr="006F1EE4" w:rsidTr="00082F23">
        <w:trPr>
          <w:trHeight w:val="1547"/>
        </w:trPr>
        <w:tc>
          <w:tcPr>
            <w:tcW w:w="426" w:type="dxa"/>
            <w:vMerge w:val="restart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6F1EE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 xml:space="preserve">Суммарное  значение  за </w:t>
            </w:r>
            <w:proofErr w:type="gramStart"/>
            <w:r w:rsidRPr="006F1EE4">
              <w:rPr>
                <w:sz w:val="24"/>
                <w:szCs w:val="24"/>
              </w:rPr>
              <w:t>последние</w:t>
            </w:r>
            <w:proofErr w:type="gramEnd"/>
            <w:r w:rsidRPr="006F1EE4">
              <w:rPr>
                <w:sz w:val="24"/>
                <w:szCs w:val="24"/>
              </w:rPr>
              <w:t xml:space="preserve"> 100 лет = суммарное значение за последние 10 лет * 10</w:t>
            </w:r>
          </w:p>
          <w:p w:rsidR="00DC0518" w:rsidRPr="006F1EE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(((гр.5, Σ стр.1÷10</w:t>
            </w:r>
            <w:proofErr w:type="gramStart"/>
            <w:r w:rsidRPr="006F1EE4">
              <w:rPr>
                <w:sz w:val="24"/>
                <w:szCs w:val="24"/>
              </w:rPr>
              <w:t xml:space="preserve"> Т</w:t>
            </w:r>
            <w:proofErr w:type="gramEnd"/>
            <w:r w:rsidRPr="006F1EE4">
              <w:rPr>
                <w:sz w:val="24"/>
                <w:szCs w:val="24"/>
              </w:rPr>
              <w:t>абл. 28)/10)*100)</w:t>
            </w:r>
          </w:p>
        </w:tc>
        <w:tc>
          <w:tcPr>
            <w:tcW w:w="2268" w:type="dxa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гр. 1 стр.1 * 0,01</w:t>
            </w:r>
          </w:p>
        </w:tc>
        <w:tc>
          <w:tcPr>
            <w:tcW w:w="1985" w:type="dxa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стр. 1, гр.1 - гр.2</w:t>
            </w:r>
          </w:p>
        </w:tc>
        <w:tc>
          <w:tcPr>
            <w:tcW w:w="1843" w:type="dxa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40" w:lineRule="exact"/>
              <w:ind w:left="-113" w:right="-113" w:firstLine="0"/>
              <w:jc w:val="center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стр. 1, гр.3</w:t>
            </w:r>
            <w:r w:rsidRPr="006F1EE4">
              <w:rPr>
                <w:sz w:val="24"/>
                <w:szCs w:val="24"/>
                <w:lang w:val="en-US"/>
              </w:rPr>
              <w:t>/</w:t>
            </w:r>
            <w:r w:rsidRPr="006F1EE4">
              <w:rPr>
                <w:sz w:val="24"/>
                <w:szCs w:val="24"/>
              </w:rPr>
              <w:t>1,09</w:t>
            </w:r>
            <w:r w:rsidRPr="006F1EE4">
              <w:rPr>
                <w:sz w:val="24"/>
                <w:szCs w:val="24"/>
                <w:vertAlign w:val="superscript"/>
              </w:rPr>
              <w:t>*)</w:t>
            </w:r>
          </w:p>
        </w:tc>
      </w:tr>
      <w:tr w:rsidR="00DC0518" w:rsidRPr="006F1EE4" w:rsidTr="00082F23">
        <w:trPr>
          <w:trHeight w:val="279"/>
        </w:trPr>
        <w:tc>
          <w:tcPr>
            <w:tcW w:w="426" w:type="dxa"/>
            <w:vMerge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F1EE4">
              <w:rPr>
                <w:bCs/>
                <w:sz w:val="24"/>
                <w:szCs w:val="24"/>
              </w:rPr>
              <w:t>22 899 976 103</w:t>
            </w:r>
          </w:p>
        </w:tc>
        <w:tc>
          <w:tcPr>
            <w:tcW w:w="2268" w:type="dxa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228 999 761</w:t>
            </w:r>
          </w:p>
        </w:tc>
        <w:tc>
          <w:tcPr>
            <w:tcW w:w="1985" w:type="dxa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22 670 976 342</w:t>
            </w:r>
          </w:p>
        </w:tc>
        <w:tc>
          <w:tcPr>
            <w:tcW w:w="1843" w:type="dxa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  <w:lang w:val="en-US"/>
              </w:rPr>
            </w:pPr>
            <w:r w:rsidRPr="006F1EE4">
              <w:rPr>
                <w:sz w:val="24"/>
                <w:szCs w:val="24"/>
              </w:rPr>
              <w:t>2</w:t>
            </w:r>
            <w:r w:rsidRPr="006F1EE4">
              <w:rPr>
                <w:sz w:val="24"/>
                <w:szCs w:val="24"/>
                <w:lang w:val="en-US"/>
              </w:rPr>
              <w:t>0</w:t>
            </w:r>
            <w:r w:rsidRPr="006F1EE4">
              <w:rPr>
                <w:sz w:val="24"/>
                <w:szCs w:val="24"/>
              </w:rPr>
              <w:t> 7</w:t>
            </w:r>
            <w:r w:rsidRPr="006F1EE4">
              <w:rPr>
                <w:sz w:val="24"/>
                <w:szCs w:val="24"/>
                <w:lang w:val="en-US"/>
              </w:rPr>
              <w:t>99 060 864</w:t>
            </w:r>
          </w:p>
        </w:tc>
      </w:tr>
    </w:tbl>
    <w:p w:rsidR="00DC0518" w:rsidRPr="007A60FE" w:rsidRDefault="00DC0518" w:rsidP="00DC0518">
      <w:pPr>
        <w:autoSpaceDE/>
        <w:autoSpaceDN/>
        <w:adjustRightInd/>
        <w:ind w:firstLine="0"/>
        <w:jc w:val="left"/>
        <w:rPr>
          <w:sz w:val="16"/>
          <w:szCs w:val="16"/>
        </w:rPr>
      </w:pPr>
      <w:proofErr w:type="gramStart"/>
      <w:r w:rsidRPr="007A60FE">
        <w:rPr>
          <w:sz w:val="16"/>
          <w:szCs w:val="16"/>
        </w:rPr>
        <w:t xml:space="preserve">*) </w:t>
      </w:r>
      <w:r>
        <w:rPr>
          <w:sz w:val="16"/>
          <w:szCs w:val="16"/>
        </w:rPr>
        <w:t>Р</w:t>
      </w:r>
      <w:r w:rsidRPr="007A60FE">
        <w:rPr>
          <w:sz w:val="16"/>
          <w:szCs w:val="16"/>
        </w:rPr>
        <w:t>ассчитано по средним значениям за 6 лет</w:t>
      </w:r>
      <w:r>
        <w:rPr>
          <w:sz w:val="16"/>
          <w:szCs w:val="16"/>
        </w:rPr>
        <w:t>.</w:t>
      </w:r>
      <w:proofErr w:type="gramEnd"/>
    </w:p>
    <w:p w:rsidR="00DC0518" w:rsidRPr="006F1EE4" w:rsidRDefault="00DC0518" w:rsidP="00DC0518">
      <w:pPr>
        <w:autoSpaceDE/>
        <w:autoSpaceDN/>
        <w:adjustRightInd/>
        <w:spacing w:before="120" w:afterLines="60" w:after="144"/>
        <w:ind w:firstLine="0"/>
        <w:jc w:val="right"/>
      </w:pPr>
      <w:r w:rsidRPr="006F1EE4">
        <w:t xml:space="preserve">Таблица 30 </w:t>
      </w:r>
    </w:p>
    <w:p w:rsidR="00DC0518" w:rsidRPr="006F1EE4" w:rsidRDefault="00DC0518" w:rsidP="00DC0518">
      <w:pPr>
        <w:autoSpaceDE/>
        <w:autoSpaceDN/>
        <w:adjustRightInd/>
        <w:ind w:firstLine="0"/>
        <w:jc w:val="center"/>
        <w:rPr>
          <w:b/>
          <w:sz w:val="26"/>
          <w:szCs w:val="26"/>
        </w:rPr>
      </w:pPr>
      <w:r w:rsidRPr="006F1EE4">
        <w:rPr>
          <w:b/>
          <w:sz w:val="26"/>
          <w:szCs w:val="26"/>
        </w:rPr>
        <w:t>Текущая рыночная стоимость драгоценных металлов и драгоценных камней</w:t>
      </w:r>
    </w:p>
    <w:p w:rsidR="00DC0518" w:rsidRPr="006F1EE4" w:rsidRDefault="00DC0518" w:rsidP="00DC0518">
      <w:pPr>
        <w:autoSpaceDE/>
        <w:autoSpaceDN/>
        <w:adjustRightInd/>
        <w:spacing w:after="240"/>
        <w:ind w:firstLine="0"/>
        <w:jc w:val="center"/>
        <w:rPr>
          <w:b/>
          <w:sz w:val="26"/>
          <w:szCs w:val="26"/>
        </w:rPr>
      </w:pPr>
      <w:r w:rsidRPr="006F1EE4">
        <w:rPr>
          <w:b/>
          <w:sz w:val="26"/>
          <w:szCs w:val="26"/>
        </w:rPr>
        <w:t>для построения счета переоценки, тыс. руб.</w:t>
      </w:r>
    </w:p>
    <w:tbl>
      <w:tblPr>
        <w:tblW w:w="4955" w:type="pct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2867"/>
        <w:gridCol w:w="2798"/>
        <w:gridCol w:w="3408"/>
      </w:tblGrid>
      <w:tr w:rsidR="00DC0518" w:rsidRPr="006F1EE4" w:rsidTr="00082F23">
        <w:trPr>
          <w:trHeight w:val="1621"/>
          <w:tblHeader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6F1EE4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6F1EE4"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</w:t>
            </w:r>
            <w:r w:rsidRPr="006F1EE4"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1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518" w:rsidRPr="006F1EE4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6F1EE4">
              <w:rPr>
                <w:bCs/>
                <w:sz w:val="24"/>
                <w:szCs w:val="24"/>
              </w:rPr>
              <w:t xml:space="preserve">Текущая рыночная стоимость на начало отчетного года в ценах </w:t>
            </w:r>
            <w:r>
              <w:rPr>
                <w:bCs/>
                <w:sz w:val="24"/>
                <w:szCs w:val="24"/>
              </w:rPr>
              <w:br/>
            </w:r>
            <w:r w:rsidRPr="006F1EE4">
              <w:rPr>
                <w:bCs/>
                <w:sz w:val="24"/>
                <w:szCs w:val="24"/>
              </w:rPr>
              <w:t xml:space="preserve">на начало отчетного  года 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518" w:rsidRPr="006F1EE4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6F1EE4">
              <w:rPr>
                <w:bCs/>
                <w:sz w:val="24"/>
                <w:szCs w:val="24"/>
              </w:rPr>
              <w:t xml:space="preserve">Текущая рыночная стоимость на начало отчетного года в ценах </w:t>
            </w:r>
            <w:r>
              <w:rPr>
                <w:bCs/>
                <w:sz w:val="24"/>
                <w:szCs w:val="24"/>
              </w:rPr>
              <w:br/>
            </w:r>
            <w:r w:rsidRPr="006F1EE4">
              <w:rPr>
                <w:bCs/>
                <w:sz w:val="24"/>
                <w:szCs w:val="24"/>
              </w:rPr>
              <w:t>на конец отчетного  года</w:t>
            </w:r>
          </w:p>
        </w:tc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518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6F1EE4">
              <w:rPr>
                <w:bCs/>
                <w:sz w:val="24"/>
                <w:szCs w:val="24"/>
              </w:rPr>
              <w:t xml:space="preserve">Текущая рыночная стоимость на начало расчетного года в ценах на конец отчетного года, </w:t>
            </w:r>
          </w:p>
          <w:p w:rsidR="00DC0518" w:rsidRPr="006F1EE4" w:rsidRDefault="00DC0518" w:rsidP="00082F23">
            <w:pPr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6F1EE4">
              <w:rPr>
                <w:bCs/>
                <w:sz w:val="24"/>
                <w:szCs w:val="24"/>
              </w:rPr>
              <w:t>если бы они изменились пропорционально общему изменению цен за год</w:t>
            </w:r>
          </w:p>
        </w:tc>
      </w:tr>
      <w:tr w:rsidR="00DC0518" w:rsidRPr="006F1EE4" w:rsidTr="00082F23">
        <w:trPr>
          <w:trHeight w:val="216"/>
          <w:tblHeader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6F1EE4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518" w:rsidRPr="006F1EE4" w:rsidRDefault="00DC0518" w:rsidP="00082F23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1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18" w:rsidRPr="006F1EE4" w:rsidRDefault="00DC0518" w:rsidP="00082F23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2</w:t>
            </w:r>
          </w:p>
        </w:tc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18" w:rsidRPr="006F1EE4" w:rsidRDefault="00DC0518" w:rsidP="00082F23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3</w:t>
            </w:r>
          </w:p>
        </w:tc>
      </w:tr>
      <w:tr w:rsidR="00DC0518" w:rsidRPr="006F1EE4" w:rsidTr="00082F23">
        <w:trPr>
          <w:trHeight w:val="584"/>
        </w:trPr>
        <w:tc>
          <w:tcPr>
            <w:tcW w:w="22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1</w:t>
            </w:r>
          </w:p>
        </w:tc>
        <w:tc>
          <w:tcPr>
            <w:tcW w:w="15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гр. 4, стр. 1</w:t>
            </w:r>
            <w:proofErr w:type="gramStart"/>
            <w:r w:rsidRPr="006F1EE4">
              <w:rPr>
                <w:sz w:val="24"/>
                <w:szCs w:val="24"/>
              </w:rPr>
              <w:t xml:space="preserve"> Т</w:t>
            </w:r>
            <w:proofErr w:type="gramEnd"/>
            <w:r w:rsidRPr="006F1EE4">
              <w:rPr>
                <w:sz w:val="24"/>
                <w:szCs w:val="24"/>
              </w:rPr>
              <w:t>абл.29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 xml:space="preserve">гр. 1 стр. 1 </w:t>
            </w:r>
            <w:proofErr w:type="spellStart"/>
            <w:r w:rsidRPr="006F1EE4">
              <w:rPr>
                <w:sz w:val="24"/>
                <w:szCs w:val="24"/>
              </w:rPr>
              <w:t>д.т</w:t>
            </w:r>
            <w:proofErr w:type="spellEnd"/>
            <w:r w:rsidRPr="006F1EE4">
              <w:rPr>
                <w:sz w:val="24"/>
                <w:szCs w:val="24"/>
              </w:rPr>
              <w:t>. *  гр.11, стр. 1 табл. 27</w:t>
            </w:r>
          </w:p>
        </w:tc>
        <w:tc>
          <w:tcPr>
            <w:tcW w:w="17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0518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 xml:space="preserve">гр. 2, стр. 1 </w:t>
            </w:r>
            <w:proofErr w:type="spellStart"/>
            <w:r w:rsidRPr="006F1EE4">
              <w:rPr>
                <w:sz w:val="24"/>
                <w:szCs w:val="24"/>
              </w:rPr>
              <w:t>д.т</w:t>
            </w:r>
            <w:proofErr w:type="spellEnd"/>
            <w:r w:rsidRPr="006F1EE4">
              <w:rPr>
                <w:sz w:val="24"/>
                <w:szCs w:val="24"/>
              </w:rPr>
              <w:t xml:space="preserve">. * гр. 2 </w:t>
            </w:r>
          </w:p>
          <w:p w:rsidR="00DC0518" w:rsidRPr="006F1EE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стр. 1</w:t>
            </w:r>
            <w:proofErr w:type="gramStart"/>
            <w:r w:rsidRPr="006F1EE4">
              <w:rPr>
                <w:sz w:val="24"/>
                <w:szCs w:val="24"/>
              </w:rPr>
              <w:t xml:space="preserve"> Т</w:t>
            </w:r>
            <w:proofErr w:type="gramEnd"/>
            <w:r w:rsidRPr="006F1EE4">
              <w:rPr>
                <w:sz w:val="24"/>
                <w:szCs w:val="24"/>
              </w:rPr>
              <w:t xml:space="preserve">абл.3 </w:t>
            </w:r>
          </w:p>
        </w:tc>
      </w:tr>
      <w:tr w:rsidR="00DC0518" w:rsidRPr="006F1EE4" w:rsidTr="00082F23">
        <w:trPr>
          <w:trHeight w:val="277"/>
        </w:trPr>
        <w:tc>
          <w:tcPr>
            <w:tcW w:w="22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2</w:t>
            </w:r>
            <w:r w:rsidRPr="006F1EE4">
              <w:rPr>
                <w:sz w:val="24"/>
                <w:szCs w:val="24"/>
                <w:lang w:val="en-US"/>
              </w:rPr>
              <w:t>0</w:t>
            </w:r>
            <w:r w:rsidRPr="006F1EE4">
              <w:rPr>
                <w:sz w:val="24"/>
                <w:szCs w:val="24"/>
              </w:rPr>
              <w:t> 7</w:t>
            </w:r>
            <w:r w:rsidRPr="006F1EE4">
              <w:rPr>
                <w:sz w:val="24"/>
                <w:szCs w:val="24"/>
                <w:lang w:val="en-US"/>
              </w:rPr>
              <w:t>99 060 864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  <w:lang w:val="en-US"/>
              </w:rPr>
            </w:pPr>
            <w:r w:rsidRPr="006F1EE4">
              <w:rPr>
                <w:sz w:val="24"/>
                <w:szCs w:val="24"/>
              </w:rPr>
              <w:t>2</w:t>
            </w:r>
            <w:r w:rsidRPr="006F1EE4">
              <w:rPr>
                <w:sz w:val="24"/>
                <w:szCs w:val="24"/>
                <w:lang w:val="en-US"/>
              </w:rPr>
              <w:t>1007051473</w:t>
            </w:r>
          </w:p>
        </w:tc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  <w:lang w:val="en-US"/>
              </w:rPr>
            </w:pPr>
            <w:r w:rsidRPr="006F1EE4">
              <w:rPr>
                <w:sz w:val="24"/>
                <w:szCs w:val="24"/>
              </w:rPr>
              <w:t>2</w:t>
            </w:r>
            <w:r w:rsidRPr="006F1EE4">
              <w:rPr>
                <w:sz w:val="24"/>
                <w:szCs w:val="24"/>
                <w:lang w:val="en-US"/>
              </w:rPr>
              <w:t>2</w:t>
            </w:r>
            <w:r w:rsidRPr="006F1EE4">
              <w:rPr>
                <w:sz w:val="24"/>
                <w:szCs w:val="24"/>
              </w:rPr>
              <w:t> </w:t>
            </w:r>
            <w:r w:rsidRPr="006F1EE4">
              <w:rPr>
                <w:sz w:val="24"/>
                <w:szCs w:val="24"/>
                <w:lang w:val="en-US"/>
              </w:rPr>
              <w:t>267</w:t>
            </w:r>
            <w:r w:rsidRPr="006F1EE4">
              <w:rPr>
                <w:sz w:val="24"/>
                <w:szCs w:val="24"/>
              </w:rPr>
              <w:t> </w:t>
            </w:r>
            <w:r w:rsidRPr="006F1EE4">
              <w:rPr>
                <w:sz w:val="24"/>
                <w:szCs w:val="24"/>
                <w:lang w:val="en-US"/>
              </w:rPr>
              <w:t>474</w:t>
            </w:r>
            <w:r w:rsidRPr="006F1EE4">
              <w:rPr>
                <w:sz w:val="24"/>
                <w:szCs w:val="24"/>
              </w:rPr>
              <w:t xml:space="preserve"> 5</w:t>
            </w:r>
            <w:r w:rsidRPr="006F1EE4">
              <w:rPr>
                <w:sz w:val="24"/>
                <w:szCs w:val="24"/>
                <w:lang w:val="en-US"/>
              </w:rPr>
              <w:t>61</w:t>
            </w:r>
          </w:p>
        </w:tc>
      </w:tr>
    </w:tbl>
    <w:p w:rsidR="00DC0518" w:rsidRPr="006F1EE4" w:rsidRDefault="00DC0518" w:rsidP="00DC0518">
      <w:pPr>
        <w:autoSpaceDE/>
        <w:autoSpaceDN/>
        <w:adjustRightInd/>
        <w:spacing w:before="120" w:afterLines="60" w:after="144"/>
        <w:ind w:firstLine="0"/>
        <w:jc w:val="right"/>
      </w:pPr>
      <w:r w:rsidRPr="006F1EE4">
        <w:t>Таблица 31</w:t>
      </w:r>
    </w:p>
    <w:p w:rsidR="00DC0518" w:rsidRPr="006F1EE4" w:rsidRDefault="00DC0518" w:rsidP="00DC0518">
      <w:pPr>
        <w:autoSpaceDE/>
        <w:autoSpaceDN/>
        <w:adjustRightInd/>
        <w:spacing w:after="240"/>
        <w:ind w:firstLine="0"/>
        <w:jc w:val="center"/>
        <w:rPr>
          <w:b/>
          <w:sz w:val="26"/>
          <w:szCs w:val="26"/>
        </w:rPr>
      </w:pPr>
      <w:r w:rsidRPr="006F1EE4">
        <w:rPr>
          <w:b/>
          <w:sz w:val="26"/>
          <w:szCs w:val="26"/>
        </w:rPr>
        <w:t>Счет переоценки для драгоценных металлов и драгоценных камней, тыс. руб.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"/>
        <w:gridCol w:w="5110"/>
        <w:gridCol w:w="3951"/>
      </w:tblGrid>
      <w:tr w:rsidR="00DC0518" w:rsidRPr="006F1EE4" w:rsidTr="00082F23">
        <w:trPr>
          <w:cantSplit/>
          <w:trHeight w:val="406"/>
          <w:tblHeader/>
        </w:trPr>
        <w:tc>
          <w:tcPr>
            <w:tcW w:w="251" w:type="pct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6F1EE4">
              <w:rPr>
                <w:bCs/>
                <w:sz w:val="24"/>
                <w:szCs w:val="24"/>
              </w:rPr>
              <w:t xml:space="preserve">№ </w:t>
            </w:r>
            <w:proofErr w:type="spellStart"/>
            <w:r w:rsidRPr="006F1EE4">
              <w:rPr>
                <w:bCs/>
                <w:sz w:val="24"/>
                <w:szCs w:val="24"/>
              </w:rPr>
              <w:t>п.п</w:t>
            </w:r>
            <w:proofErr w:type="spellEnd"/>
            <w:r w:rsidRPr="006F1EE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678" w:type="pct"/>
            <w:vAlign w:val="center"/>
          </w:tcPr>
          <w:p w:rsidR="00DC0518" w:rsidRPr="006F1EE4" w:rsidRDefault="00DC0518" w:rsidP="00082F23">
            <w:pPr>
              <w:keepNext/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Другие изменения</w:t>
            </w:r>
          </w:p>
        </w:tc>
        <w:tc>
          <w:tcPr>
            <w:tcW w:w="2071" w:type="pct"/>
            <w:vAlign w:val="center"/>
          </w:tcPr>
          <w:p w:rsidR="00DC0518" w:rsidRPr="006F1EE4" w:rsidRDefault="00DC0518" w:rsidP="00082F23">
            <w:pPr>
              <w:keepNext/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F1EE4">
              <w:rPr>
                <w:bCs/>
                <w:sz w:val="24"/>
                <w:szCs w:val="24"/>
              </w:rPr>
              <w:t xml:space="preserve">Алгоритм расчета </w:t>
            </w:r>
          </w:p>
        </w:tc>
      </w:tr>
      <w:tr w:rsidR="00DC0518" w:rsidRPr="006F1EE4" w:rsidTr="00082F23">
        <w:trPr>
          <w:cantSplit/>
        </w:trPr>
        <w:tc>
          <w:tcPr>
            <w:tcW w:w="251" w:type="pct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6F1EE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678" w:type="pct"/>
            <w:vAlign w:val="center"/>
          </w:tcPr>
          <w:p w:rsidR="00DC0518" w:rsidRPr="006F1EE4" w:rsidRDefault="00DC0518" w:rsidP="00082F23">
            <w:pPr>
              <w:keepNext/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1</w:t>
            </w:r>
          </w:p>
        </w:tc>
        <w:tc>
          <w:tcPr>
            <w:tcW w:w="2071" w:type="pct"/>
            <w:vAlign w:val="center"/>
          </w:tcPr>
          <w:p w:rsidR="00DC0518" w:rsidRPr="006F1EE4" w:rsidRDefault="00DC0518" w:rsidP="00082F23">
            <w:pPr>
              <w:keepNext/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2</w:t>
            </w:r>
          </w:p>
        </w:tc>
      </w:tr>
      <w:tr w:rsidR="00DC0518" w:rsidRPr="006F1EE4" w:rsidTr="00082F23">
        <w:trPr>
          <w:cantSplit/>
          <w:trHeight w:val="387"/>
        </w:trPr>
        <w:tc>
          <w:tcPr>
            <w:tcW w:w="251" w:type="pct"/>
            <w:vMerge w:val="restart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1</w:t>
            </w:r>
          </w:p>
        </w:tc>
        <w:tc>
          <w:tcPr>
            <w:tcW w:w="2678" w:type="pct"/>
            <w:vMerge w:val="restart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Номинальные холдинговые прибыли и убытки</w:t>
            </w:r>
          </w:p>
        </w:tc>
        <w:tc>
          <w:tcPr>
            <w:tcW w:w="2071" w:type="pct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гр.2, стр.1 (Табл. 30) – гр.1, стр.1 (Табл.30)</w:t>
            </w:r>
          </w:p>
        </w:tc>
      </w:tr>
      <w:tr w:rsidR="00DC0518" w:rsidRPr="006F1EE4" w:rsidTr="00082F23">
        <w:trPr>
          <w:cantSplit/>
          <w:trHeight w:val="250"/>
        </w:trPr>
        <w:tc>
          <w:tcPr>
            <w:tcW w:w="251" w:type="pct"/>
            <w:vMerge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78" w:type="pct"/>
            <w:vMerge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71" w:type="pct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  <w:lang w:val="en-US"/>
              </w:rPr>
            </w:pPr>
            <w:r w:rsidRPr="006F1EE4">
              <w:rPr>
                <w:sz w:val="24"/>
                <w:szCs w:val="24"/>
              </w:rPr>
              <w:t>2</w:t>
            </w:r>
            <w:r w:rsidRPr="006F1EE4">
              <w:rPr>
                <w:sz w:val="24"/>
                <w:szCs w:val="24"/>
                <w:lang w:val="en-US"/>
              </w:rPr>
              <w:t>0</w:t>
            </w:r>
            <w:r w:rsidRPr="006F1EE4">
              <w:rPr>
                <w:sz w:val="24"/>
                <w:szCs w:val="24"/>
              </w:rPr>
              <w:t>7 </w:t>
            </w:r>
            <w:r w:rsidRPr="006F1EE4">
              <w:rPr>
                <w:sz w:val="24"/>
                <w:szCs w:val="24"/>
                <w:lang w:val="en-US"/>
              </w:rPr>
              <w:t>990</w:t>
            </w:r>
            <w:r w:rsidRPr="006F1EE4">
              <w:rPr>
                <w:sz w:val="24"/>
                <w:szCs w:val="24"/>
              </w:rPr>
              <w:t xml:space="preserve"> 6</w:t>
            </w:r>
            <w:r w:rsidRPr="006F1EE4">
              <w:rPr>
                <w:sz w:val="24"/>
                <w:szCs w:val="24"/>
                <w:lang w:val="en-US"/>
              </w:rPr>
              <w:t>09</w:t>
            </w:r>
          </w:p>
        </w:tc>
      </w:tr>
      <w:tr w:rsidR="00DC0518" w:rsidRPr="006F1EE4" w:rsidTr="00082F23">
        <w:trPr>
          <w:cantSplit/>
          <w:trHeight w:val="483"/>
        </w:trPr>
        <w:tc>
          <w:tcPr>
            <w:tcW w:w="251" w:type="pct"/>
            <w:vMerge w:val="restart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2</w:t>
            </w:r>
          </w:p>
        </w:tc>
        <w:tc>
          <w:tcPr>
            <w:tcW w:w="2678" w:type="pct"/>
            <w:vMerge w:val="restart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 xml:space="preserve">Нейтральные холдинговые прибыли и убытки </w:t>
            </w:r>
          </w:p>
        </w:tc>
        <w:tc>
          <w:tcPr>
            <w:tcW w:w="2071" w:type="pct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гр.3, стр.1 (Табл. 30) – гр.1, стр.1 (Табл. 30)</w:t>
            </w:r>
          </w:p>
        </w:tc>
      </w:tr>
      <w:tr w:rsidR="00DC0518" w:rsidRPr="006F1EE4" w:rsidTr="00082F23">
        <w:trPr>
          <w:cantSplit/>
          <w:trHeight w:val="204"/>
        </w:trPr>
        <w:tc>
          <w:tcPr>
            <w:tcW w:w="251" w:type="pct"/>
            <w:vMerge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78" w:type="pct"/>
            <w:vMerge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71" w:type="pct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  <w:lang w:val="en-US"/>
              </w:rPr>
            </w:pPr>
            <w:r w:rsidRPr="006F1EE4">
              <w:rPr>
                <w:sz w:val="24"/>
                <w:szCs w:val="24"/>
              </w:rPr>
              <w:t>1 </w:t>
            </w:r>
            <w:r w:rsidRPr="006F1EE4">
              <w:rPr>
                <w:sz w:val="24"/>
                <w:szCs w:val="24"/>
                <w:lang w:val="en-US"/>
              </w:rPr>
              <w:t>468</w:t>
            </w:r>
            <w:r w:rsidRPr="006F1EE4">
              <w:rPr>
                <w:sz w:val="24"/>
                <w:szCs w:val="24"/>
              </w:rPr>
              <w:t> </w:t>
            </w:r>
            <w:r w:rsidRPr="006F1EE4">
              <w:rPr>
                <w:sz w:val="24"/>
                <w:szCs w:val="24"/>
                <w:lang w:val="en-US"/>
              </w:rPr>
              <w:t>413 697</w:t>
            </w:r>
          </w:p>
        </w:tc>
      </w:tr>
      <w:tr w:rsidR="00DC0518" w:rsidRPr="006F1EE4" w:rsidTr="00082F23">
        <w:trPr>
          <w:cantSplit/>
          <w:trHeight w:val="208"/>
        </w:trPr>
        <w:tc>
          <w:tcPr>
            <w:tcW w:w="251" w:type="pct"/>
            <w:vMerge w:val="restart"/>
            <w:vAlign w:val="center"/>
          </w:tcPr>
          <w:p w:rsidR="00DC0518" w:rsidRPr="006F1EE4" w:rsidRDefault="00DC0518" w:rsidP="00082F23">
            <w:pPr>
              <w:keepNext/>
              <w:autoSpaceDE/>
              <w:autoSpaceDN/>
              <w:adjustRightInd/>
              <w:spacing w:line="26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3</w:t>
            </w:r>
          </w:p>
        </w:tc>
        <w:tc>
          <w:tcPr>
            <w:tcW w:w="2678" w:type="pct"/>
            <w:vMerge w:val="restart"/>
            <w:vAlign w:val="center"/>
          </w:tcPr>
          <w:p w:rsidR="00DC0518" w:rsidRPr="006F1EE4" w:rsidRDefault="00DC0518" w:rsidP="00082F23">
            <w:pPr>
              <w:keepNext/>
              <w:autoSpaceDE/>
              <w:autoSpaceDN/>
              <w:adjustRightInd/>
              <w:spacing w:line="26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Реальные холдинговые прибыли и убытки</w:t>
            </w:r>
          </w:p>
        </w:tc>
        <w:tc>
          <w:tcPr>
            <w:tcW w:w="2071" w:type="pct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6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6F1EE4">
              <w:rPr>
                <w:sz w:val="24"/>
                <w:szCs w:val="24"/>
              </w:rPr>
              <w:t>стр.1</w:t>
            </w:r>
            <w:r>
              <w:rPr>
                <w:sz w:val="24"/>
                <w:szCs w:val="24"/>
              </w:rPr>
              <w:t xml:space="preserve"> –</w:t>
            </w:r>
            <w:r w:rsidRPr="006F1EE4">
              <w:rPr>
                <w:sz w:val="24"/>
                <w:szCs w:val="24"/>
              </w:rPr>
              <w:t xml:space="preserve"> стр.2 </w:t>
            </w:r>
            <w:proofErr w:type="spellStart"/>
            <w:r w:rsidRPr="006F1EE4">
              <w:rPr>
                <w:sz w:val="24"/>
                <w:szCs w:val="24"/>
              </w:rPr>
              <w:t>д.</w:t>
            </w:r>
            <w:proofErr w:type="gramStart"/>
            <w:r w:rsidRPr="006F1EE4">
              <w:rPr>
                <w:sz w:val="24"/>
                <w:szCs w:val="24"/>
              </w:rPr>
              <w:t>т</w:t>
            </w:r>
            <w:proofErr w:type="spellEnd"/>
            <w:proofErr w:type="gramEnd"/>
            <w:r w:rsidRPr="006F1EE4">
              <w:rPr>
                <w:sz w:val="24"/>
                <w:szCs w:val="24"/>
              </w:rPr>
              <w:t>.</w:t>
            </w:r>
          </w:p>
        </w:tc>
      </w:tr>
      <w:tr w:rsidR="00DC0518" w:rsidRPr="006F1EE4" w:rsidTr="00082F23">
        <w:trPr>
          <w:cantSplit/>
          <w:trHeight w:val="85"/>
        </w:trPr>
        <w:tc>
          <w:tcPr>
            <w:tcW w:w="251" w:type="pct"/>
            <w:vMerge/>
            <w:vAlign w:val="center"/>
          </w:tcPr>
          <w:p w:rsidR="00DC0518" w:rsidRPr="006F1EE4" w:rsidRDefault="00DC0518" w:rsidP="00082F23">
            <w:pPr>
              <w:keepNext/>
              <w:autoSpaceDE/>
              <w:autoSpaceDN/>
              <w:adjustRightInd/>
              <w:spacing w:line="260" w:lineRule="exact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78" w:type="pct"/>
            <w:vMerge/>
            <w:vAlign w:val="center"/>
          </w:tcPr>
          <w:p w:rsidR="00DC0518" w:rsidRPr="006F1EE4" w:rsidRDefault="00DC0518" w:rsidP="00082F23">
            <w:pPr>
              <w:keepNext/>
              <w:autoSpaceDE/>
              <w:autoSpaceDN/>
              <w:adjustRightInd/>
              <w:spacing w:line="260" w:lineRule="exact"/>
              <w:ind w:left="-57" w:right="-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71" w:type="pct"/>
            <w:vAlign w:val="center"/>
          </w:tcPr>
          <w:p w:rsidR="00DC0518" w:rsidRPr="006F1EE4" w:rsidRDefault="00DC0518" w:rsidP="00082F23">
            <w:pPr>
              <w:autoSpaceDE/>
              <w:autoSpaceDN/>
              <w:adjustRightInd/>
              <w:spacing w:line="26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6F1EE4">
              <w:rPr>
                <w:sz w:val="24"/>
                <w:szCs w:val="24"/>
              </w:rPr>
              <w:t>1 </w:t>
            </w:r>
            <w:r w:rsidRPr="006F1EE4">
              <w:rPr>
                <w:sz w:val="24"/>
                <w:szCs w:val="24"/>
                <w:lang w:val="en-US"/>
              </w:rPr>
              <w:t>260 423 088</w:t>
            </w:r>
          </w:p>
        </w:tc>
      </w:tr>
    </w:tbl>
    <w:p w:rsidR="00DC0518" w:rsidRDefault="00DC0518" w:rsidP="00DC0518">
      <w:pPr>
        <w:autoSpaceDE/>
        <w:autoSpaceDN/>
        <w:adjustRightInd/>
        <w:spacing w:before="120" w:afterLines="60" w:after="144"/>
        <w:ind w:firstLine="0"/>
        <w:jc w:val="right"/>
      </w:pPr>
    </w:p>
    <w:p w:rsidR="00DC0518" w:rsidRPr="00D17DBA" w:rsidRDefault="00DC0518" w:rsidP="00DC0518">
      <w:pPr>
        <w:autoSpaceDE/>
        <w:autoSpaceDN/>
        <w:adjustRightInd/>
        <w:spacing w:before="120" w:afterLines="60" w:after="144"/>
        <w:ind w:firstLine="0"/>
        <w:jc w:val="right"/>
      </w:pPr>
      <w:r w:rsidRPr="00D17DBA">
        <w:lastRenderedPageBreak/>
        <w:t xml:space="preserve">Таблица 32 </w:t>
      </w:r>
    </w:p>
    <w:p w:rsidR="00DC0518" w:rsidRPr="00D17DBA" w:rsidRDefault="00DC0518" w:rsidP="00DC0518">
      <w:pPr>
        <w:autoSpaceDE/>
        <w:autoSpaceDN/>
        <w:adjustRightInd/>
        <w:ind w:firstLine="0"/>
        <w:jc w:val="center"/>
        <w:rPr>
          <w:b/>
          <w:sz w:val="26"/>
          <w:szCs w:val="26"/>
        </w:rPr>
      </w:pPr>
      <w:r w:rsidRPr="00D17DBA">
        <w:rPr>
          <w:b/>
          <w:sz w:val="26"/>
          <w:szCs w:val="26"/>
        </w:rPr>
        <w:t xml:space="preserve">Счет операций с капиталом </w:t>
      </w:r>
    </w:p>
    <w:p w:rsidR="00DC0518" w:rsidRPr="00D17DBA" w:rsidRDefault="00DC0518" w:rsidP="00DC0518">
      <w:pPr>
        <w:autoSpaceDE/>
        <w:autoSpaceDN/>
        <w:adjustRightInd/>
        <w:spacing w:line="276" w:lineRule="auto"/>
        <w:ind w:firstLine="0"/>
        <w:jc w:val="center"/>
        <w:rPr>
          <w:b/>
          <w:sz w:val="26"/>
          <w:szCs w:val="26"/>
        </w:rPr>
      </w:pPr>
      <w:r w:rsidRPr="00D17DBA">
        <w:rPr>
          <w:b/>
          <w:sz w:val="26"/>
          <w:szCs w:val="26"/>
        </w:rPr>
        <w:t>для драгоценных металлов и драгоценных камней, тыс. руб.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"/>
        <w:gridCol w:w="5475"/>
        <w:gridCol w:w="3544"/>
      </w:tblGrid>
      <w:tr w:rsidR="00DC0518" w:rsidRPr="007A60FE" w:rsidTr="00082F23">
        <w:tc>
          <w:tcPr>
            <w:tcW w:w="479" w:type="dxa"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D17DBA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D17DBA"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</w:t>
            </w:r>
            <w:r w:rsidRPr="00D17DBA"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5475" w:type="dxa"/>
            <w:vAlign w:val="center"/>
          </w:tcPr>
          <w:p w:rsidR="00DC0518" w:rsidRPr="00D17DBA" w:rsidRDefault="00DC0518" w:rsidP="00082F23">
            <w:pPr>
              <w:keepNext/>
              <w:autoSpaceDE/>
              <w:autoSpaceDN/>
              <w:adjustRightInd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D17DBA">
              <w:rPr>
                <w:sz w:val="24"/>
                <w:szCs w:val="24"/>
              </w:rPr>
              <w:t>Операции и балансирующие статьи</w:t>
            </w:r>
          </w:p>
        </w:tc>
        <w:tc>
          <w:tcPr>
            <w:tcW w:w="3544" w:type="dxa"/>
            <w:vAlign w:val="center"/>
          </w:tcPr>
          <w:p w:rsidR="00DC0518" w:rsidRPr="00D17DBA" w:rsidRDefault="00DC0518" w:rsidP="00082F23">
            <w:pPr>
              <w:keepNext/>
              <w:autoSpaceDE/>
              <w:autoSpaceDN/>
              <w:adjustRightInd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D17DBA">
              <w:rPr>
                <w:sz w:val="24"/>
                <w:szCs w:val="24"/>
              </w:rPr>
              <w:t>Алгоритм расчета</w:t>
            </w:r>
          </w:p>
        </w:tc>
      </w:tr>
      <w:tr w:rsidR="00DC0518" w:rsidRPr="007A60FE" w:rsidTr="00082F23">
        <w:tc>
          <w:tcPr>
            <w:tcW w:w="479" w:type="dxa"/>
          </w:tcPr>
          <w:p w:rsidR="00DC0518" w:rsidRPr="00D17DBA" w:rsidRDefault="00DC0518" w:rsidP="00082F23">
            <w:pPr>
              <w:keepNext/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D17DBA">
              <w:rPr>
                <w:sz w:val="24"/>
                <w:szCs w:val="24"/>
              </w:rPr>
              <w:t>-</w:t>
            </w:r>
          </w:p>
        </w:tc>
        <w:tc>
          <w:tcPr>
            <w:tcW w:w="5475" w:type="dxa"/>
          </w:tcPr>
          <w:p w:rsidR="00DC0518" w:rsidRPr="00D17DBA" w:rsidRDefault="00DC0518" w:rsidP="00082F23">
            <w:pPr>
              <w:keepNext/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D17DB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C0518" w:rsidRPr="00D17DBA" w:rsidRDefault="00DC0518" w:rsidP="00082F23">
            <w:pPr>
              <w:keepNext/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D17DBA">
              <w:rPr>
                <w:sz w:val="24"/>
                <w:szCs w:val="24"/>
              </w:rPr>
              <w:t>2</w:t>
            </w:r>
          </w:p>
        </w:tc>
      </w:tr>
      <w:tr w:rsidR="00DC0518" w:rsidRPr="007A60FE" w:rsidTr="00082F23">
        <w:trPr>
          <w:trHeight w:val="412"/>
        </w:trPr>
        <w:tc>
          <w:tcPr>
            <w:tcW w:w="479" w:type="dxa"/>
            <w:vMerge w:val="restart"/>
            <w:vAlign w:val="center"/>
          </w:tcPr>
          <w:p w:rsidR="00DC0518" w:rsidRPr="00D17DBA" w:rsidRDefault="00DC0518" w:rsidP="00082F23">
            <w:pPr>
              <w:keepNext/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D17DBA">
              <w:rPr>
                <w:sz w:val="24"/>
                <w:szCs w:val="24"/>
              </w:rPr>
              <w:t>1</w:t>
            </w:r>
          </w:p>
        </w:tc>
        <w:tc>
          <w:tcPr>
            <w:tcW w:w="5475" w:type="dxa"/>
            <w:vMerge w:val="restart"/>
            <w:vAlign w:val="center"/>
          </w:tcPr>
          <w:p w:rsidR="00DC0518" w:rsidRPr="00D17DBA" w:rsidRDefault="00DC0518" w:rsidP="00082F23">
            <w:pPr>
              <w:keepNext/>
              <w:autoSpaceDE/>
              <w:autoSpaceDN/>
              <w:adjustRightInd/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D17DBA">
              <w:rPr>
                <w:sz w:val="24"/>
                <w:szCs w:val="24"/>
              </w:rPr>
              <w:t>Драгоценные металлы и драгоценные камни</w:t>
            </w:r>
          </w:p>
        </w:tc>
        <w:tc>
          <w:tcPr>
            <w:tcW w:w="3544" w:type="dxa"/>
            <w:vAlign w:val="center"/>
          </w:tcPr>
          <w:p w:rsidR="00DC0518" w:rsidRPr="00D17DBA" w:rsidRDefault="00DC0518" w:rsidP="00082F23">
            <w:pPr>
              <w:keepNext/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D17DBA">
              <w:rPr>
                <w:sz w:val="24"/>
                <w:szCs w:val="24"/>
              </w:rPr>
              <w:t>Гр. 5, стр. 1</w:t>
            </w:r>
            <w:proofErr w:type="gramStart"/>
            <w:r w:rsidRPr="00D17DBA">
              <w:rPr>
                <w:sz w:val="24"/>
                <w:szCs w:val="24"/>
              </w:rPr>
              <w:t xml:space="preserve"> Т</w:t>
            </w:r>
            <w:proofErr w:type="gramEnd"/>
            <w:r w:rsidRPr="00D17DBA">
              <w:rPr>
                <w:sz w:val="24"/>
                <w:szCs w:val="24"/>
              </w:rPr>
              <w:t>абл. 26</w:t>
            </w:r>
          </w:p>
        </w:tc>
      </w:tr>
      <w:tr w:rsidR="00DC0518" w:rsidRPr="007A60FE" w:rsidTr="00082F23">
        <w:trPr>
          <w:trHeight w:val="418"/>
        </w:trPr>
        <w:tc>
          <w:tcPr>
            <w:tcW w:w="479" w:type="dxa"/>
            <w:vMerge/>
          </w:tcPr>
          <w:p w:rsidR="00DC0518" w:rsidRPr="00D17DBA" w:rsidRDefault="00DC0518" w:rsidP="00082F23">
            <w:pPr>
              <w:keepNext/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75" w:type="dxa"/>
            <w:vMerge/>
          </w:tcPr>
          <w:p w:rsidR="00DC0518" w:rsidRPr="00D17DBA" w:rsidRDefault="00DC0518" w:rsidP="00082F23">
            <w:pPr>
              <w:keepNext/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C0518" w:rsidRPr="00D17DBA" w:rsidRDefault="00DC0518" w:rsidP="00082F23">
            <w:pPr>
              <w:keepNext/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D17DBA">
              <w:rPr>
                <w:sz w:val="24"/>
                <w:szCs w:val="24"/>
              </w:rPr>
              <w:t>211 725 347</w:t>
            </w:r>
          </w:p>
        </w:tc>
      </w:tr>
    </w:tbl>
    <w:p w:rsidR="00DC0518" w:rsidRPr="00D17DBA" w:rsidRDefault="00DC0518" w:rsidP="00DC0518">
      <w:pPr>
        <w:autoSpaceDE/>
        <w:autoSpaceDN/>
        <w:adjustRightInd/>
        <w:spacing w:before="120" w:afterLines="60" w:after="144"/>
        <w:ind w:firstLine="0"/>
        <w:jc w:val="right"/>
      </w:pPr>
      <w:r w:rsidRPr="00D17DBA">
        <w:t xml:space="preserve">Таблица 33 </w:t>
      </w:r>
    </w:p>
    <w:p w:rsidR="00DC0518" w:rsidRPr="00D17DBA" w:rsidRDefault="00DC0518" w:rsidP="00DC0518">
      <w:pPr>
        <w:autoSpaceDE/>
        <w:autoSpaceDN/>
        <w:adjustRightInd/>
        <w:ind w:firstLine="0"/>
        <w:jc w:val="center"/>
        <w:rPr>
          <w:b/>
          <w:sz w:val="26"/>
          <w:szCs w:val="26"/>
        </w:rPr>
      </w:pPr>
      <w:r w:rsidRPr="00D17DBA">
        <w:rPr>
          <w:b/>
          <w:sz w:val="26"/>
          <w:szCs w:val="26"/>
        </w:rPr>
        <w:t xml:space="preserve">Счет других изменений в объеме активов </w:t>
      </w:r>
    </w:p>
    <w:p w:rsidR="00DC0518" w:rsidRPr="00D17DBA" w:rsidRDefault="00DC0518" w:rsidP="00DC0518">
      <w:pPr>
        <w:autoSpaceDE/>
        <w:autoSpaceDN/>
        <w:adjustRightInd/>
        <w:spacing w:after="240"/>
        <w:ind w:firstLine="0"/>
        <w:jc w:val="center"/>
        <w:rPr>
          <w:b/>
          <w:sz w:val="26"/>
          <w:szCs w:val="26"/>
        </w:rPr>
      </w:pPr>
      <w:r w:rsidRPr="00D17DBA">
        <w:rPr>
          <w:b/>
          <w:sz w:val="26"/>
          <w:szCs w:val="26"/>
        </w:rPr>
        <w:t xml:space="preserve">для драгоценных металлов и драгоценных камней, </w:t>
      </w:r>
      <w:proofErr w:type="spellStart"/>
      <w:r w:rsidRPr="00D17DBA">
        <w:rPr>
          <w:b/>
          <w:sz w:val="26"/>
          <w:szCs w:val="26"/>
        </w:rPr>
        <w:t>тыс</w:t>
      </w:r>
      <w:proofErr w:type="gramStart"/>
      <w:r w:rsidRPr="00D17DBA">
        <w:rPr>
          <w:b/>
          <w:sz w:val="26"/>
          <w:szCs w:val="26"/>
        </w:rPr>
        <w:t>.р</w:t>
      </w:r>
      <w:proofErr w:type="gramEnd"/>
      <w:r w:rsidRPr="00D17DBA">
        <w:rPr>
          <w:b/>
          <w:sz w:val="26"/>
          <w:szCs w:val="26"/>
        </w:rPr>
        <w:t>уб</w:t>
      </w:r>
      <w:proofErr w:type="spellEnd"/>
      <w:r w:rsidRPr="00D17DBA">
        <w:rPr>
          <w:b/>
          <w:sz w:val="26"/>
          <w:szCs w:val="26"/>
        </w:rPr>
        <w:t>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544"/>
        <w:gridCol w:w="5245"/>
      </w:tblGrid>
      <w:tr w:rsidR="00DC0518" w:rsidRPr="00D17DBA" w:rsidTr="00082F23">
        <w:trPr>
          <w:trHeight w:val="671"/>
        </w:trPr>
        <w:tc>
          <w:tcPr>
            <w:tcW w:w="709" w:type="dxa"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D17DBA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D17DBA"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</w:t>
            </w:r>
            <w:r w:rsidRPr="00D17DBA"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3544" w:type="dxa"/>
            <w:vAlign w:val="center"/>
          </w:tcPr>
          <w:p w:rsidR="00DC0518" w:rsidRDefault="00DC0518" w:rsidP="00082F23">
            <w:pPr>
              <w:keepNext/>
              <w:autoSpaceDE/>
              <w:autoSpaceDN/>
              <w:adjustRightInd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D17DBA">
              <w:rPr>
                <w:sz w:val="24"/>
                <w:szCs w:val="24"/>
              </w:rPr>
              <w:t xml:space="preserve">Другие изменения </w:t>
            </w:r>
          </w:p>
          <w:p w:rsidR="00DC0518" w:rsidRPr="00D17DBA" w:rsidRDefault="00DC0518" w:rsidP="00082F23">
            <w:pPr>
              <w:keepNext/>
              <w:autoSpaceDE/>
              <w:autoSpaceDN/>
              <w:adjustRightInd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D17DBA">
              <w:rPr>
                <w:sz w:val="24"/>
                <w:szCs w:val="24"/>
              </w:rPr>
              <w:t>в объеме активов</w:t>
            </w:r>
          </w:p>
        </w:tc>
        <w:tc>
          <w:tcPr>
            <w:tcW w:w="5245" w:type="dxa"/>
            <w:vAlign w:val="center"/>
          </w:tcPr>
          <w:p w:rsidR="00DC0518" w:rsidRPr="00D17DBA" w:rsidRDefault="00DC0518" w:rsidP="00082F23">
            <w:pPr>
              <w:keepNext/>
              <w:autoSpaceDE/>
              <w:autoSpaceDN/>
              <w:adjustRightInd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D17DBA">
              <w:rPr>
                <w:sz w:val="24"/>
                <w:szCs w:val="24"/>
              </w:rPr>
              <w:t>Алгоритм расчета</w:t>
            </w:r>
          </w:p>
        </w:tc>
      </w:tr>
      <w:tr w:rsidR="00DC0518" w:rsidRPr="00D17DBA" w:rsidTr="00082F23">
        <w:tc>
          <w:tcPr>
            <w:tcW w:w="709" w:type="dxa"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D17DB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DC0518" w:rsidRPr="00D17DBA" w:rsidRDefault="00DC0518" w:rsidP="00082F23">
            <w:pPr>
              <w:keepNext/>
              <w:autoSpaceDE/>
              <w:autoSpaceDN/>
              <w:adjustRightInd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D17DBA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C0518" w:rsidRPr="00D17DBA" w:rsidRDefault="00DC0518" w:rsidP="00082F23">
            <w:pPr>
              <w:keepNext/>
              <w:autoSpaceDE/>
              <w:autoSpaceDN/>
              <w:adjustRightInd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D17DBA">
              <w:rPr>
                <w:sz w:val="24"/>
                <w:szCs w:val="24"/>
              </w:rPr>
              <w:t>2</w:t>
            </w:r>
          </w:p>
        </w:tc>
      </w:tr>
      <w:tr w:rsidR="00DC0518" w:rsidRPr="00D17DBA" w:rsidTr="00082F23">
        <w:trPr>
          <w:trHeight w:val="435"/>
        </w:trPr>
        <w:tc>
          <w:tcPr>
            <w:tcW w:w="709" w:type="dxa"/>
            <w:vMerge w:val="restart"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D17DB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vAlign w:val="center"/>
          </w:tcPr>
          <w:p w:rsidR="00DC0518" w:rsidRPr="00D17DBA" w:rsidRDefault="00DC0518" w:rsidP="00082F23">
            <w:pPr>
              <w:keepNext/>
              <w:autoSpaceDE/>
              <w:autoSpaceDN/>
              <w:adjustRightInd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D17DBA">
              <w:rPr>
                <w:sz w:val="24"/>
                <w:szCs w:val="24"/>
              </w:rPr>
              <w:t xml:space="preserve">Изменения, связанные </w:t>
            </w:r>
            <w:r>
              <w:rPr>
                <w:sz w:val="24"/>
                <w:szCs w:val="24"/>
              </w:rPr>
              <w:br/>
            </w:r>
            <w:r w:rsidRPr="00D17DBA">
              <w:rPr>
                <w:sz w:val="24"/>
                <w:szCs w:val="24"/>
              </w:rPr>
              <w:t>с экономическими исчезновениями</w:t>
            </w:r>
          </w:p>
        </w:tc>
        <w:tc>
          <w:tcPr>
            <w:tcW w:w="5245" w:type="dxa"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right"/>
              <w:rPr>
                <w:sz w:val="24"/>
                <w:szCs w:val="24"/>
              </w:rPr>
            </w:pPr>
            <w:r w:rsidRPr="00D17DBA">
              <w:rPr>
                <w:sz w:val="24"/>
                <w:szCs w:val="24"/>
              </w:rPr>
              <w:t>гр.3 стр.1</w:t>
            </w:r>
            <w:proofErr w:type="gramStart"/>
            <w:r w:rsidRPr="00D17DBA">
              <w:rPr>
                <w:sz w:val="24"/>
                <w:szCs w:val="24"/>
              </w:rPr>
              <w:t xml:space="preserve"> Т</w:t>
            </w:r>
            <w:proofErr w:type="gramEnd"/>
            <w:r w:rsidRPr="00D17DBA">
              <w:rPr>
                <w:sz w:val="24"/>
                <w:szCs w:val="24"/>
              </w:rPr>
              <w:t>абл.29 * 0,0001</w:t>
            </w:r>
          </w:p>
        </w:tc>
      </w:tr>
      <w:tr w:rsidR="00DC0518" w:rsidRPr="00D17DBA" w:rsidTr="00082F23">
        <w:tc>
          <w:tcPr>
            <w:tcW w:w="709" w:type="dxa"/>
            <w:vMerge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DC0518" w:rsidRPr="00D17DBA" w:rsidRDefault="00DC0518" w:rsidP="00082F23">
            <w:pPr>
              <w:keepNext/>
              <w:autoSpaceDE/>
              <w:autoSpaceDN/>
              <w:adjustRightInd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Pr="00D17DBA">
              <w:rPr>
                <w:sz w:val="24"/>
                <w:szCs w:val="24"/>
              </w:rPr>
              <w:t xml:space="preserve"> 2 079 906</w:t>
            </w:r>
          </w:p>
        </w:tc>
      </w:tr>
      <w:tr w:rsidR="00DC0518" w:rsidRPr="00D17DBA" w:rsidTr="00082F23">
        <w:trPr>
          <w:trHeight w:val="404"/>
        </w:trPr>
        <w:tc>
          <w:tcPr>
            <w:tcW w:w="709" w:type="dxa"/>
            <w:vMerge w:val="restart"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D17D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vMerge w:val="restart"/>
            <w:vAlign w:val="center"/>
          </w:tcPr>
          <w:p w:rsidR="00DC0518" w:rsidRPr="00D17DBA" w:rsidRDefault="00DC0518" w:rsidP="00082F23">
            <w:pPr>
              <w:keepNext/>
              <w:autoSpaceDE/>
              <w:autoSpaceDN/>
              <w:adjustRightInd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D17DBA">
              <w:rPr>
                <w:sz w:val="24"/>
                <w:szCs w:val="24"/>
              </w:rPr>
              <w:t>Изменения в классификации</w:t>
            </w:r>
          </w:p>
        </w:tc>
        <w:tc>
          <w:tcPr>
            <w:tcW w:w="5245" w:type="dxa"/>
            <w:vAlign w:val="center"/>
          </w:tcPr>
          <w:p w:rsidR="00DC0518" w:rsidRPr="00D17DBA" w:rsidRDefault="00DC0518" w:rsidP="00082F23">
            <w:pPr>
              <w:keepNext/>
              <w:autoSpaceDE/>
              <w:autoSpaceDN/>
              <w:adjustRightInd/>
              <w:spacing w:line="240" w:lineRule="exact"/>
              <w:ind w:firstLine="0"/>
              <w:jc w:val="right"/>
              <w:rPr>
                <w:sz w:val="24"/>
                <w:szCs w:val="24"/>
              </w:rPr>
            </w:pPr>
            <w:r w:rsidRPr="00D17DBA">
              <w:rPr>
                <w:sz w:val="24"/>
                <w:szCs w:val="24"/>
              </w:rPr>
              <w:t>По данным Банка России</w:t>
            </w:r>
          </w:p>
        </w:tc>
      </w:tr>
      <w:tr w:rsidR="00DC0518" w:rsidRPr="00D17DBA" w:rsidTr="00082F23">
        <w:trPr>
          <w:trHeight w:val="410"/>
        </w:trPr>
        <w:tc>
          <w:tcPr>
            <w:tcW w:w="709" w:type="dxa"/>
            <w:vMerge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DC0518" w:rsidRPr="00D17DBA" w:rsidRDefault="00DC0518" w:rsidP="00082F23">
            <w:pPr>
              <w:keepNext/>
              <w:autoSpaceDE/>
              <w:autoSpaceDN/>
              <w:adjustRightInd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DC0518" w:rsidRPr="00D17DBA" w:rsidRDefault="00DC0518" w:rsidP="00082F23">
            <w:pPr>
              <w:keepNext/>
              <w:autoSpaceDE/>
              <w:autoSpaceDN/>
              <w:adjustRightInd/>
              <w:spacing w:line="240" w:lineRule="exact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Pr="00D17DBA">
              <w:rPr>
                <w:sz w:val="24"/>
                <w:szCs w:val="24"/>
              </w:rPr>
              <w:t xml:space="preserve"> 520 876 800</w:t>
            </w:r>
          </w:p>
        </w:tc>
      </w:tr>
      <w:tr w:rsidR="00DC0518" w:rsidRPr="00D17DBA" w:rsidTr="00082F23">
        <w:trPr>
          <w:trHeight w:val="415"/>
        </w:trPr>
        <w:tc>
          <w:tcPr>
            <w:tcW w:w="709" w:type="dxa"/>
            <w:vMerge w:val="restart"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D17DB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  <w:vMerge w:val="restart"/>
            <w:vAlign w:val="center"/>
          </w:tcPr>
          <w:p w:rsidR="00DC0518" w:rsidRPr="00D17DBA" w:rsidRDefault="00DC0518" w:rsidP="00082F23">
            <w:pPr>
              <w:keepNext/>
              <w:autoSpaceDE/>
              <w:autoSpaceDN/>
              <w:adjustRightInd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D17DBA">
              <w:rPr>
                <w:sz w:val="24"/>
                <w:szCs w:val="24"/>
              </w:rPr>
              <w:t>Итого</w:t>
            </w:r>
          </w:p>
        </w:tc>
        <w:tc>
          <w:tcPr>
            <w:tcW w:w="5245" w:type="dxa"/>
            <w:vAlign w:val="center"/>
          </w:tcPr>
          <w:p w:rsidR="00DC0518" w:rsidRPr="00D17DBA" w:rsidRDefault="00DC0518" w:rsidP="00082F23">
            <w:pPr>
              <w:keepNext/>
              <w:autoSpaceDE/>
              <w:autoSpaceDN/>
              <w:adjustRightInd/>
              <w:spacing w:line="240" w:lineRule="exact"/>
              <w:ind w:firstLine="0"/>
              <w:jc w:val="right"/>
              <w:rPr>
                <w:sz w:val="24"/>
                <w:szCs w:val="24"/>
              </w:rPr>
            </w:pPr>
            <w:r w:rsidRPr="00D17DBA">
              <w:rPr>
                <w:sz w:val="24"/>
                <w:szCs w:val="24"/>
              </w:rPr>
              <w:t>гр.2 стр.1 + стр.2</w:t>
            </w:r>
          </w:p>
        </w:tc>
      </w:tr>
      <w:tr w:rsidR="00DC0518" w:rsidRPr="00D17DBA" w:rsidTr="00082F23">
        <w:trPr>
          <w:trHeight w:val="421"/>
        </w:trPr>
        <w:tc>
          <w:tcPr>
            <w:tcW w:w="709" w:type="dxa"/>
            <w:vMerge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DC0518" w:rsidRPr="00D17DBA" w:rsidRDefault="00DC0518" w:rsidP="00082F23">
            <w:pPr>
              <w:keepNext/>
              <w:autoSpaceDE/>
              <w:autoSpaceDN/>
              <w:adjustRightInd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DC0518" w:rsidRPr="00D17DBA" w:rsidRDefault="00DC0518" w:rsidP="00082F23">
            <w:pPr>
              <w:keepNext/>
              <w:autoSpaceDE/>
              <w:autoSpaceDN/>
              <w:adjustRightInd/>
              <w:spacing w:line="240" w:lineRule="exact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Pr="00D17DBA">
              <w:rPr>
                <w:sz w:val="24"/>
                <w:szCs w:val="24"/>
              </w:rPr>
              <w:t xml:space="preserve"> 522 956 706</w:t>
            </w:r>
          </w:p>
        </w:tc>
      </w:tr>
    </w:tbl>
    <w:p w:rsidR="00DC0518" w:rsidRPr="00D17DBA" w:rsidRDefault="00DC0518" w:rsidP="00DC0518">
      <w:pPr>
        <w:autoSpaceDE/>
        <w:autoSpaceDN/>
        <w:adjustRightInd/>
        <w:spacing w:before="120" w:afterLines="60" w:after="144"/>
        <w:ind w:firstLine="0"/>
        <w:jc w:val="right"/>
      </w:pPr>
      <w:r w:rsidRPr="00D17DBA">
        <w:t>Таблица 34</w:t>
      </w:r>
    </w:p>
    <w:p w:rsidR="00DC0518" w:rsidRPr="00D17DBA" w:rsidRDefault="00DC0518" w:rsidP="00DC0518">
      <w:pPr>
        <w:autoSpaceDE/>
        <w:autoSpaceDN/>
        <w:adjustRightInd/>
        <w:spacing w:after="240"/>
        <w:ind w:firstLine="0"/>
        <w:jc w:val="center"/>
        <w:rPr>
          <w:b/>
          <w:sz w:val="26"/>
          <w:szCs w:val="26"/>
        </w:rPr>
      </w:pPr>
      <w:r w:rsidRPr="00D17DBA">
        <w:rPr>
          <w:b/>
          <w:sz w:val="26"/>
          <w:szCs w:val="26"/>
        </w:rPr>
        <w:t>Баланс активов и пассивов и счета накопления в части драгоценных металлов и драгоценных камней, тыс. руб.</w:t>
      </w:r>
    </w:p>
    <w:tbl>
      <w:tblPr>
        <w:tblW w:w="4899" w:type="pct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9"/>
        <w:gridCol w:w="926"/>
        <w:gridCol w:w="4137"/>
        <w:gridCol w:w="3802"/>
      </w:tblGrid>
      <w:tr w:rsidR="00DC0518" w:rsidRPr="00D17DBA" w:rsidTr="00082F23">
        <w:trPr>
          <w:trHeight w:val="317"/>
          <w:tblHeader/>
        </w:trPr>
        <w:tc>
          <w:tcPr>
            <w:tcW w:w="679" w:type="dxa"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</w:rPr>
            </w:pPr>
            <w:r w:rsidRPr="00D17DBA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D17DBA"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</w:t>
            </w:r>
            <w:r w:rsidRPr="00D17DBA"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5063" w:type="dxa"/>
            <w:gridSpan w:val="2"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</w:rPr>
            </w:pPr>
            <w:r w:rsidRPr="00D17DBA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02" w:type="dxa"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C0518" w:rsidRPr="00D17DBA" w:rsidTr="00082F23">
        <w:trPr>
          <w:trHeight w:val="124"/>
          <w:tblHeader/>
        </w:trPr>
        <w:tc>
          <w:tcPr>
            <w:tcW w:w="679" w:type="dxa"/>
          </w:tcPr>
          <w:p w:rsidR="00DC0518" w:rsidRPr="00D17DBA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D17DB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063" w:type="dxa"/>
            <w:gridSpan w:val="2"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D17DB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802" w:type="dxa"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D17DBA">
              <w:rPr>
                <w:b/>
                <w:sz w:val="24"/>
                <w:szCs w:val="24"/>
              </w:rPr>
              <w:t>1</w:t>
            </w:r>
          </w:p>
        </w:tc>
      </w:tr>
      <w:tr w:rsidR="00DC0518" w:rsidRPr="00D17DBA" w:rsidTr="00082F23">
        <w:trPr>
          <w:trHeight w:val="321"/>
        </w:trPr>
        <w:tc>
          <w:tcPr>
            <w:tcW w:w="679" w:type="dxa"/>
            <w:vMerge w:val="restart"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6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</w:rPr>
            </w:pPr>
            <w:r w:rsidRPr="00D17DB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3" w:type="dxa"/>
            <w:gridSpan w:val="2"/>
            <w:vMerge w:val="restart"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60" w:lineRule="exact"/>
              <w:ind w:left="-57" w:right="-57" w:firstLine="0"/>
              <w:jc w:val="left"/>
              <w:rPr>
                <w:b/>
                <w:bCs/>
                <w:sz w:val="24"/>
                <w:szCs w:val="24"/>
              </w:rPr>
            </w:pPr>
            <w:r w:rsidRPr="00D17DBA">
              <w:rPr>
                <w:b/>
                <w:bCs/>
                <w:sz w:val="24"/>
                <w:szCs w:val="24"/>
              </w:rPr>
              <w:t>Начальный баланс активов и пассивов</w:t>
            </w:r>
          </w:p>
        </w:tc>
        <w:tc>
          <w:tcPr>
            <w:tcW w:w="3802" w:type="dxa"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6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D17DBA">
              <w:rPr>
                <w:sz w:val="24"/>
                <w:szCs w:val="24"/>
              </w:rPr>
              <w:t>гр.1 стр.1</w:t>
            </w:r>
            <w:proofErr w:type="gramStart"/>
            <w:r w:rsidRPr="00D17DBA">
              <w:rPr>
                <w:sz w:val="24"/>
                <w:szCs w:val="24"/>
              </w:rPr>
              <w:t xml:space="preserve">  Т</w:t>
            </w:r>
            <w:proofErr w:type="gramEnd"/>
            <w:r w:rsidRPr="00D17DBA">
              <w:rPr>
                <w:sz w:val="24"/>
                <w:szCs w:val="24"/>
              </w:rPr>
              <w:t>абл. 30</w:t>
            </w:r>
          </w:p>
        </w:tc>
      </w:tr>
      <w:tr w:rsidR="00DC0518" w:rsidRPr="00D17DBA" w:rsidTr="00082F23">
        <w:trPr>
          <w:trHeight w:val="85"/>
        </w:trPr>
        <w:tc>
          <w:tcPr>
            <w:tcW w:w="679" w:type="dxa"/>
            <w:vMerge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6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3" w:type="dxa"/>
            <w:gridSpan w:val="2"/>
            <w:vMerge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60" w:lineRule="exact"/>
              <w:ind w:left="-57" w:right="-57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2" w:type="dxa"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6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D17DBA">
              <w:rPr>
                <w:sz w:val="24"/>
                <w:szCs w:val="24"/>
              </w:rPr>
              <w:t>2</w:t>
            </w:r>
            <w:r w:rsidRPr="00D17DBA">
              <w:rPr>
                <w:sz w:val="24"/>
                <w:szCs w:val="24"/>
                <w:lang w:val="en-US"/>
              </w:rPr>
              <w:t>2</w:t>
            </w:r>
            <w:r w:rsidRPr="00D17DBA">
              <w:rPr>
                <w:sz w:val="24"/>
                <w:szCs w:val="24"/>
              </w:rPr>
              <w:t> </w:t>
            </w:r>
            <w:r w:rsidRPr="00D17DBA">
              <w:rPr>
                <w:sz w:val="24"/>
                <w:szCs w:val="24"/>
                <w:lang w:val="en-US"/>
              </w:rPr>
              <w:t>267</w:t>
            </w:r>
            <w:r w:rsidRPr="00D17DBA">
              <w:rPr>
                <w:sz w:val="24"/>
                <w:szCs w:val="24"/>
              </w:rPr>
              <w:t> </w:t>
            </w:r>
            <w:r w:rsidRPr="00D17DBA">
              <w:rPr>
                <w:sz w:val="24"/>
                <w:szCs w:val="24"/>
                <w:lang w:val="en-US"/>
              </w:rPr>
              <w:t>474</w:t>
            </w:r>
            <w:r w:rsidRPr="00D17DBA">
              <w:rPr>
                <w:sz w:val="24"/>
                <w:szCs w:val="24"/>
              </w:rPr>
              <w:t xml:space="preserve"> 5</w:t>
            </w:r>
            <w:r w:rsidRPr="00D17DBA">
              <w:rPr>
                <w:sz w:val="24"/>
                <w:szCs w:val="24"/>
                <w:lang w:val="en-US"/>
              </w:rPr>
              <w:t>61</w:t>
            </w:r>
          </w:p>
        </w:tc>
      </w:tr>
      <w:tr w:rsidR="00DC0518" w:rsidRPr="00D17DBA" w:rsidTr="00082F23">
        <w:trPr>
          <w:trHeight w:val="196"/>
        </w:trPr>
        <w:tc>
          <w:tcPr>
            <w:tcW w:w="679" w:type="dxa"/>
            <w:vMerge w:val="restart"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6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</w:rPr>
            </w:pPr>
            <w:r w:rsidRPr="00D17DB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3" w:type="dxa"/>
            <w:gridSpan w:val="2"/>
            <w:vMerge w:val="restart"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60" w:lineRule="exact"/>
              <w:ind w:left="-57" w:right="-57" w:firstLine="0"/>
              <w:jc w:val="left"/>
              <w:rPr>
                <w:b/>
                <w:bCs/>
                <w:sz w:val="24"/>
                <w:szCs w:val="24"/>
              </w:rPr>
            </w:pPr>
            <w:r w:rsidRPr="00D17DBA">
              <w:rPr>
                <w:b/>
                <w:bCs/>
                <w:sz w:val="24"/>
                <w:szCs w:val="24"/>
              </w:rPr>
              <w:t>Счет операций с капиталом</w:t>
            </w:r>
          </w:p>
        </w:tc>
        <w:tc>
          <w:tcPr>
            <w:tcW w:w="3802" w:type="dxa"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6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D17DBA">
              <w:rPr>
                <w:sz w:val="24"/>
                <w:szCs w:val="24"/>
              </w:rPr>
              <w:t>гр.2 стр.1</w:t>
            </w:r>
            <w:proofErr w:type="gramStart"/>
            <w:r w:rsidRPr="00D17DBA">
              <w:rPr>
                <w:sz w:val="24"/>
                <w:szCs w:val="24"/>
              </w:rPr>
              <w:t xml:space="preserve">  Т</w:t>
            </w:r>
            <w:proofErr w:type="gramEnd"/>
            <w:r w:rsidRPr="00D17DBA">
              <w:rPr>
                <w:sz w:val="24"/>
                <w:szCs w:val="24"/>
              </w:rPr>
              <w:t>абл. 32</w:t>
            </w:r>
          </w:p>
        </w:tc>
      </w:tr>
      <w:tr w:rsidR="00DC0518" w:rsidRPr="00D17DBA" w:rsidTr="00082F23">
        <w:trPr>
          <w:trHeight w:val="211"/>
        </w:trPr>
        <w:tc>
          <w:tcPr>
            <w:tcW w:w="679" w:type="dxa"/>
            <w:vMerge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6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3" w:type="dxa"/>
            <w:gridSpan w:val="2"/>
            <w:vMerge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60" w:lineRule="exact"/>
              <w:ind w:left="-57" w:right="-57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2" w:type="dxa"/>
          </w:tcPr>
          <w:p w:rsidR="00DC0518" w:rsidRPr="00D17DBA" w:rsidRDefault="00DC0518" w:rsidP="00082F23">
            <w:pPr>
              <w:autoSpaceDE/>
              <w:autoSpaceDN/>
              <w:adjustRightInd/>
              <w:spacing w:line="26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D17DBA">
              <w:rPr>
                <w:sz w:val="24"/>
                <w:szCs w:val="24"/>
              </w:rPr>
              <w:t xml:space="preserve"> 211 725 347</w:t>
            </w:r>
          </w:p>
        </w:tc>
      </w:tr>
      <w:tr w:rsidR="00DC0518" w:rsidRPr="00D17DBA" w:rsidTr="00082F23">
        <w:trPr>
          <w:trHeight w:val="174"/>
        </w:trPr>
        <w:tc>
          <w:tcPr>
            <w:tcW w:w="679" w:type="dxa"/>
            <w:vMerge w:val="restart"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6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</w:rPr>
            </w:pPr>
            <w:r w:rsidRPr="00D17DB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63" w:type="dxa"/>
            <w:gridSpan w:val="2"/>
            <w:vMerge w:val="restart"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60" w:lineRule="exact"/>
              <w:ind w:left="-57" w:right="-57" w:firstLine="0"/>
              <w:jc w:val="left"/>
              <w:rPr>
                <w:b/>
                <w:bCs/>
                <w:sz w:val="24"/>
                <w:szCs w:val="24"/>
              </w:rPr>
            </w:pPr>
            <w:r w:rsidRPr="00D17DBA">
              <w:rPr>
                <w:b/>
                <w:bCs/>
                <w:sz w:val="24"/>
                <w:szCs w:val="24"/>
              </w:rPr>
              <w:t>Счет других изменений в объеме активов</w:t>
            </w:r>
          </w:p>
        </w:tc>
        <w:tc>
          <w:tcPr>
            <w:tcW w:w="3802" w:type="dxa"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6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D17DBA">
              <w:rPr>
                <w:sz w:val="24"/>
                <w:szCs w:val="24"/>
              </w:rPr>
              <w:t>гр.2 стр.3</w:t>
            </w:r>
            <w:proofErr w:type="gramStart"/>
            <w:r w:rsidRPr="00D17DBA">
              <w:rPr>
                <w:sz w:val="24"/>
                <w:szCs w:val="24"/>
              </w:rPr>
              <w:t xml:space="preserve">  Т</w:t>
            </w:r>
            <w:proofErr w:type="gramEnd"/>
            <w:r w:rsidRPr="00D17DBA">
              <w:rPr>
                <w:sz w:val="24"/>
                <w:szCs w:val="24"/>
              </w:rPr>
              <w:t>абл. 33</w:t>
            </w:r>
          </w:p>
        </w:tc>
      </w:tr>
      <w:tr w:rsidR="00DC0518" w:rsidRPr="00D17DBA" w:rsidTr="00082F23">
        <w:trPr>
          <w:trHeight w:val="196"/>
        </w:trPr>
        <w:tc>
          <w:tcPr>
            <w:tcW w:w="679" w:type="dxa"/>
            <w:vMerge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6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3" w:type="dxa"/>
            <w:gridSpan w:val="2"/>
            <w:vMerge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60" w:lineRule="exact"/>
              <w:ind w:left="-57" w:right="-57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2" w:type="dxa"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6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Pr="00D17DBA">
              <w:rPr>
                <w:sz w:val="24"/>
                <w:szCs w:val="24"/>
              </w:rPr>
              <w:t xml:space="preserve"> 52</w:t>
            </w:r>
            <w:r w:rsidRPr="00D17DBA">
              <w:rPr>
                <w:sz w:val="24"/>
                <w:szCs w:val="24"/>
                <w:lang w:val="en-US"/>
              </w:rPr>
              <w:t>2</w:t>
            </w:r>
            <w:r w:rsidRPr="00D17DBA">
              <w:rPr>
                <w:sz w:val="24"/>
                <w:szCs w:val="24"/>
              </w:rPr>
              <w:t> </w:t>
            </w:r>
            <w:r w:rsidRPr="00D17DBA">
              <w:rPr>
                <w:sz w:val="24"/>
                <w:szCs w:val="24"/>
                <w:lang w:val="en-US"/>
              </w:rPr>
              <w:t>956706</w:t>
            </w:r>
          </w:p>
        </w:tc>
      </w:tr>
      <w:tr w:rsidR="00DC0518" w:rsidRPr="00D17DBA" w:rsidTr="00082F23">
        <w:trPr>
          <w:trHeight w:val="433"/>
        </w:trPr>
        <w:tc>
          <w:tcPr>
            <w:tcW w:w="679" w:type="dxa"/>
            <w:vMerge w:val="restart"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6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</w:rPr>
            </w:pPr>
            <w:r w:rsidRPr="00D17DB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26" w:type="dxa"/>
            <w:vMerge w:val="restart"/>
            <w:textDirection w:val="btLr"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6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</w:rPr>
            </w:pPr>
            <w:r w:rsidRPr="00D17DBA">
              <w:rPr>
                <w:b/>
                <w:bCs/>
                <w:sz w:val="24"/>
                <w:szCs w:val="24"/>
              </w:rPr>
              <w:t>Счет переоценки</w:t>
            </w:r>
          </w:p>
        </w:tc>
        <w:tc>
          <w:tcPr>
            <w:tcW w:w="4137" w:type="dxa"/>
            <w:vMerge w:val="restart"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60" w:lineRule="exact"/>
              <w:ind w:left="-57" w:right="-57" w:firstLine="0"/>
              <w:jc w:val="left"/>
              <w:rPr>
                <w:b/>
                <w:bCs/>
                <w:sz w:val="24"/>
                <w:szCs w:val="24"/>
              </w:rPr>
            </w:pPr>
            <w:r w:rsidRPr="00D17DBA">
              <w:rPr>
                <w:b/>
                <w:bCs/>
                <w:sz w:val="24"/>
                <w:szCs w:val="24"/>
              </w:rPr>
              <w:t>Номинальные холдинговые прибыли и убытки</w:t>
            </w:r>
          </w:p>
        </w:tc>
        <w:tc>
          <w:tcPr>
            <w:tcW w:w="3802" w:type="dxa"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4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D17DBA">
              <w:rPr>
                <w:sz w:val="24"/>
                <w:szCs w:val="24"/>
              </w:rPr>
              <w:t>гр.2 стр.1</w:t>
            </w:r>
            <w:proofErr w:type="gramStart"/>
            <w:r w:rsidRPr="00D17DBA">
              <w:rPr>
                <w:sz w:val="24"/>
                <w:szCs w:val="24"/>
              </w:rPr>
              <w:t xml:space="preserve">  Т</w:t>
            </w:r>
            <w:proofErr w:type="gramEnd"/>
            <w:r w:rsidRPr="00D17DBA">
              <w:rPr>
                <w:sz w:val="24"/>
                <w:szCs w:val="24"/>
              </w:rPr>
              <w:t>абл. 31</w:t>
            </w:r>
          </w:p>
        </w:tc>
      </w:tr>
      <w:tr w:rsidR="00DC0518" w:rsidRPr="00D17DBA" w:rsidTr="00082F23">
        <w:trPr>
          <w:trHeight w:val="269"/>
        </w:trPr>
        <w:tc>
          <w:tcPr>
            <w:tcW w:w="679" w:type="dxa"/>
            <w:vMerge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6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vMerge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6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37" w:type="dxa"/>
            <w:vMerge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60" w:lineRule="exact"/>
              <w:ind w:left="-57" w:right="-57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2" w:type="dxa"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6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D17DBA">
              <w:rPr>
                <w:sz w:val="24"/>
                <w:szCs w:val="24"/>
              </w:rPr>
              <w:t>2</w:t>
            </w:r>
            <w:r w:rsidRPr="00D17DBA">
              <w:rPr>
                <w:sz w:val="24"/>
                <w:szCs w:val="24"/>
                <w:lang w:val="en-US"/>
              </w:rPr>
              <w:t>0</w:t>
            </w:r>
            <w:r w:rsidRPr="00D17DBA">
              <w:rPr>
                <w:sz w:val="24"/>
                <w:szCs w:val="24"/>
              </w:rPr>
              <w:t>7 </w:t>
            </w:r>
            <w:r w:rsidRPr="00D17DBA">
              <w:rPr>
                <w:sz w:val="24"/>
                <w:szCs w:val="24"/>
                <w:lang w:val="en-US"/>
              </w:rPr>
              <w:t>990</w:t>
            </w:r>
            <w:r w:rsidRPr="00D17DBA">
              <w:rPr>
                <w:sz w:val="24"/>
                <w:szCs w:val="24"/>
              </w:rPr>
              <w:t xml:space="preserve"> 6</w:t>
            </w:r>
            <w:r w:rsidRPr="00D17DBA">
              <w:rPr>
                <w:sz w:val="24"/>
                <w:szCs w:val="24"/>
                <w:lang w:val="en-US"/>
              </w:rPr>
              <w:t>09</w:t>
            </w:r>
          </w:p>
        </w:tc>
      </w:tr>
      <w:tr w:rsidR="00DC0518" w:rsidRPr="00D17DBA" w:rsidTr="00082F23">
        <w:trPr>
          <w:trHeight w:val="402"/>
        </w:trPr>
        <w:tc>
          <w:tcPr>
            <w:tcW w:w="679" w:type="dxa"/>
            <w:vMerge w:val="restart"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6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</w:rPr>
            </w:pPr>
            <w:r w:rsidRPr="00D17DB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26" w:type="dxa"/>
            <w:vMerge/>
            <w:textDirection w:val="btLr"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6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37" w:type="dxa"/>
            <w:vMerge w:val="restart"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60" w:lineRule="exact"/>
              <w:ind w:left="-57" w:right="-57" w:firstLine="0"/>
              <w:jc w:val="left"/>
              <w:rPr>
                <w:b/>
                <w:bCs/>
                <w:sz w:val="24"/>
                <w:szCs w:val="24"/>
              </w:rPr>
            </w:pPr>
            <w:r w:rsidRPr="00D17DBA">
              <w:rPr>
                <w:b/>
                <w:bCs/>
                <w:sz w:val="24"/>
                <w:szCs w:val="24"/>
              </w:rPr>
              <w:t>Нейтральные холдинговые прибыли и убытки</w:t>
            </w:r>
          </w:p>
        </w:tc>
        <w:tc>
          <w:tcPr>
            <w:tcW w:w="3802" w:type="dxa"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6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D17DBA">
              <w:rPr>
                <w:sz w:val="24"/>
                <w:szCs w:val="24"/>
              </w:rPr>
              <w:t>гр.2 стр.2</w:t>
            </w:r>
            <w:proofErr w:type="gramStart"/>
            <w:r w:rsidRPr="00D17DBA">
              <w:rPr>
                <w:sz w:val="24"/>
                <w:szCs w:val="24"/>
              </w:rPr>
              <w:t xml:space="preserve">  Т</w:t>
            </w:r>
            <w:proofErr w:type="gramEnd"/>
            <w:r w:rsidRPr="00D17DBA">
              <w:rPr>
                <w:sz w:val="24"/>
                <w:szCs w:val="24"/>
              </w:rPr>
              <w:t>абл. 31</w:t>
            </w:r>
          </w:p>
        </w:tc>
      </w:tr>
      <w:tr w:rsidR="00DC0518" w:rsidRPr="00D17DBA" w:rsidTr="00082F23">
        <w:trPr>
          <w:trHeight w:val="279"/>
        </w:trPr>
        <w:tc>
          <w:tcPr>
            <w:tcW w:w="679" w:type="dxa"/>
            <w:vMerge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6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vMerge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6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37" w:type="dxa"/>
            <w:vMerge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60" w:lineRule="exact"/>
              <w:ind w:left="-57" w:right="-57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2" w:type="dxa"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6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D17DBA">
              <w:rPr>
                <w:sz w:val="24"/>
                <w:szCs w:val="24"/>
              </w:rPr>
              <w:t>1 </w:t>
            </w:r>
            <w:r w:rsidRPr="00D17DBA">
              <w:rPr>
                <w:sz w:val="24"/>
                <w:szCs w:val="24"/>
                <w:lang w:val="en-US"/>
              </w:rPr>
              <w:t>468</w:t>
            </w:r>
            <w:r w:rsidRPr="00D17DBA">
              <w:rPr>
                <w:sz w:val="24"/>
                <w:szCs w:val="24"/>
              </w:rPr>
              <w:t> </w:t>
            </w:r>
            <w:r w:rsidRPr="00D17DBA">
              <w:rPr>
                <w:sz w:val="24"/>
                <w:szCs w:val="24"/>
                <w:lang w:val="en-US"/>
              </w:rPr>
              <w:t>413 697</w:t>
            </w:r>
          </w:p>
        </w:tc>
      </w:tr>
      <w:tr w:rsidR="00DC0518" w:rsidRPr="00D17DBA" w:rsidTr="00082F23">
        <w:trPr>
          <w:trHeight w:val="182"/>
        </w:trPr>
        <w:tc>
          <w:tcPr>
            <w:tcW w:w="679" w:type="dxa"/>
            <w:vMerge w:val="restart"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6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</w:rPr>
            </w:pPr>
            <w:r w:rsidRPr="00D17DBA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26" w:type="dxa"/>
            <w:vMerge/>
            <w:textDirection w:val="btLr"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6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37" w:type="dxa"/>
            <w:vMerge w:val="restart"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60" w:lineRule="exact"/>
              <w:ind w:left="-57" w:right="-57" w:firstLine="0"/>
              <w:jc w:val="left"/>
              <w:rPr>
                <w:b/>
                <w:bCs/>
                <w:sz w:val="24"/>
                <w:szCs w:val="24"/>
              </w:rPr>
            </w:pPr>
            <w:r w:rsidRPr="00D17DBA">
              <w:rPr>
                <w:b/>
                <w:bCs/>
                <w:sz w:val="24"/>
                <w:szCs w:val="24"/>
              </w:rPr>
              <w:t xml:space="preserve">Реальные холдинговые прибыли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D17DBA">
              <w:rPr>
                <w:b/>
                <w:bCs/>
                <w:sz w:val="24"/>
                <w:szCs w:val="24"/>
              </w:rPr>
              <w:t>и убытки</w:t>
            </w:r>
          </w:p>
        </w:tc>
        <w:tc>
          <w:tcPr>
            <w:tcW w:w="3802" w:type="dxa"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6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 w:rsidRPr="00D17DBA">
              <w:rPr>
                <w:sz w:val="24"/>
                <w:szCs w:val="24"/>
              </w:rPr>
              <w:t>гр.2 стр.3</w:t>
            </w:r>
            <w:proofErr w:type="gramStart"/>
            <w:r w:rsidRPr="00D17DBA">
              <w:rPr>
                <w:sz w:val="24"/>
                <w:szCs w:val="24"/>
              </w:rPr>
              <w:t xml:space="preserve"> Т</w:t>
            </w:r>
            <w:proofErr w:type="gramEnd"/>
            <w:r w:rsidRPr="00D17DBA">
              <w:rPr>
                <w:sz w:val="24"/>
                <w:szCs w:val="24"/>
              </w:rPr>
              <w:t>абл. 31</w:t>
            </w:r>
          </w:p>
        </w:tc>
      </w:tr>
      <w:tr w:rsidR="00DC0518" w:rsidRPr="00D17DBA" w:rsidTr="00082F23">
        <w:trPr>
          <w:trHeight w:val="283"/>
        </w:trPr>
        <w:tc>
          <w:tcPr>
            <w:tcW w:w="679" w:type="dxa"/>
            <w:vMerge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6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vMerge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60" w:lineRule="exact"/>
              <w:ind w:left="-57" w:right="-57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37" w:type="dxa"/>
            <w:vMerge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60" w:lineRule="exact"/>
              <w:ind w:left="-57" w:right="-57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2" w:type="dxa"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60" w:lineRule="exact"/>
              <w:ind w:left="-57" w:right="-5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D17DBA">
              <w:rPr>
                <w:sz w:val="24"/>
                <w:szCs w:val="24"/>
              </w:rPr>
              <w:t>1 </w:t>
            </w:r>
            <w:r w:rsidRPr="00500E28">
              <w:rPr>
                <w:sz w:val="24"/>
                <w:szCs w:val="24"/>
              </w:rPr>
              <w:t>260</w:t>
            </w:r>
            <w:r w:rsidRPr="00D17DBA">
              <w:rPr>
                <w:sz w:val="24"/>
                <w:szCs w:val="24"/>
                <w:lang w:val="en-US"/>
              </w:rPr>
              <w:t> </w:t>
            </w:r>
            <w:r w:rsidRPr="00500E28">
              <w:rPr>
                <w:sz w:val="24"/>
                <w:szCs w:val="24"/>
              </w:rPr>
              <w:t>423 088</w:t>
            </w:r>
          </w:p>
        </w:tc>
      </w:tr>
      <w:tr w:rsidR="00DC0518" w:rsidRPr="00D17DBA" w:rsidTr="00082F23">
        <w:trPr>
          <w:trHeight w:val="104"/>
        </w:trPr>
        <w:tc>
          <w:tcPr>
            <w:tcW w:w="679" w:type="dxa"/>
            <w:vMerge w:val="restart"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6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</w:rPr>
            </w:pPr>
            <w:r w:rsidRPr="00D17DBA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063" w:type="dxa"/>
            <w:gridSpan w:val="2"/>
            <w:vMerge w:val="restart"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60" w:lineRule="exact"/>
              <w:ind w:left="-57" w:right="-57" w:firstLine="0"/>
              <w:jc w:val="left"/>
              <w:rPr>
                <w:b/>
                <w:bCs/>
                <w:sz w:val="24"/>
                <w:szCs w:val="24"/>
              </w:rPr>
            </w:pPr>
            <w:r w:rsidRPr="00D17DBA">
              <w:rPr>
                <w:b/>
                <w:bCs/>
                <w:sz w:val="24"/>
                <w:szCs w:val="24"/>
              </w:rPr>
              <w:t>Заключительный баланс активов и пассивов</w:t>
            </w:r>
          </w:p>
        </w:tc>
        <w:tc>
          <w:tcPr>
            <w:tcW w:w="3802" w:type="dxa"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60" w:lineRule="exact"/>
              <w:ind w:left="-57" w:right="-57" w:firstLine="0"/>
              <w:jc w:val="right"/>
              <w:rPr>
                <w:bCs/>
                <w:sz w:val="24"/>
                <w:szCs w:val="24"/>
              </w:rPr>
            </w:pPr>
            <w:r w:rsidRPr="00D17DBA">
              <w:rPr>
                <w:bCs/>
                <w:sz w:val="24"/>
                <w:szCs w:val="24"/>
              </w:rPr>
              <w:t>Стр.1 + стр.2</w:t>
            </w:r>
            <w:r>
              <w:rPr>
                <w:bCs/>
                <w:sz w:val="24"/>
                <w:szCs w:val="24"/>
              </w:rPr>
              <w:t xml:space="preserve"> –</w:t>
            </w:r>
            <w:r w:rsidRPr="00D17DBA">
              <w:rPr>
                <w:bCs/>
                <w:sz w:val="24"/>
                <w:szCs w:val="24"/>
              </w:rPr>
              <w:t xml:space="preserve"> стр.3 + стр.4</w:t>
            </w:r>
          </w:p>
        </w:tc>
      </w:tr>
      <w:tr w:rsidR="00DC0518" w:rsidRPr="00D17DBA" w:rsidTr="00082F23">
        <w:trPr>
          <w:trHeight w:val="261"/>
        </w:trPr>
        <w:tc>
          <w:tcPr>
            <w:tcW w:w="679" w:type="dxa"/>
            <w:vMerge/>
          </w:tcPr>
          <w:p w:rsidR="00DC0518" w:rsidRPr="00D17DBA" w:rsidRDefault="00DC0518" w:rsidP="00082F23">
            <w:pPr>
              <w:autoSpaceDE/>
              <w:autoSpaceDN/>
              <w:adjustRightInd/>
              <w:spacing w:line="260" w:lineRule="exact"/>
              <w:ind w:left="-57" w:right="-57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3" w:type="dxa"/>
            <w:gridSpan w:val="2"/>
            <w:vMerge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60" w:lineRule="exact"/>
              <w:ind w:left="-57" w:right="-57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2" w:type="dxa"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60" w:lineRule="exact"/>
              <w:ind w:left="-57" w:right="-57" w:firstLine="0"/>
              <w:jc w:val="right"/>
              <w:rPr>
                <w:b/>
                <w:sz w:val="24"/>
                <w:szCs w:val="24"/>
                <w:lang w:val="en-US"/>
              </w:rPr>
            </w:pPr>
            <w:r w:rsidRPr="00500E28">
              <w:rPr>
                <w:b/>
                <w:sz w:val="24"/>
                <w:szCs w:val="24"/>
              </w:rPr>
              <w:t>22 164 233 8</w:t>
            </w:r>
            <w:r w:rsidRPr="00D17DBA">
              <w:rPr>
                <w:b/>
                <w:sz w:val="24"/>
                <w:szCs w:val="24"/>
                <w:lang w:val="en-US"/>
              </w:rPr>
              <w:t>11</w:t>
            </w:r>
          </w:p>
        </w:tc>
      </w:tr>
    </w:tbl>
    <w:p w:rsidR="00DC0518" w:rsidRPr="007A60FE" w:rsidRDefault="00DC0518" w:rsidP="00DC0518">
      <w:pPr>
        <w:autoSpaceDE/>
        <w:autoSpaceDN/>
        <w:adjustRightInd/>
        <w:ind w:firstLine="0"/>
        <w:jc w:val="center"/>
        <w:rPr>
          <w:b/>
          <w:bCs/>
          <w:sz w:val="24"/>
          <w:szCs w:val="24"/>
        </w:rPr>
      </w:pPr>
    </w:p>
    <w:p w:rsidR="00DC0518" w:rsidRPr="007A60FE" w:rsidRDefault="00DC0518" w:rsidP="00DC0518">
      <w:pPr>
        <w:autoSpaceDE/>
        <w:autoSpaceDN/>
        <w:adjustRightInd/>
        <w:ind w:firstLine="0"/>
        <w:jc w:val="center"/>
        <w:rPr>
          <w:b/>
          <w:bCs/>
          <w:sz w:val="24"/>
          <w:szCs w:val="24"/>
        </w:rPr>
      </w:pPr>
      <w:r w:rsidRPr="007A60FE">
        <w:rPr>
          <w:b/>
          <w:bCs/>
          <w:sz w:val="24"/>
          <w:szCs w:val="24"/>
        </w:rPr>
        <w:t>***</w:t>
      </w:r>
    </w:p>
    <w:p w:rsidR="00DC0518" w:rsidRPr="00D17DBA" w:rsidRDefault="00DC0518" w:rsidP="00DC0518">
      <w:pPr>
        <w:autoSpaceDE/>
        <w:autoSpaceDN/>
        <w:adjustRightInd/>
        <w:spacing w:before="120" w:afterLines="60" w:after="144"/>
        <w:ind w:firstLine="0"/>
        <w:jc w:val="right"/>
      </w:pPr>
      <w:r w:rsidRPr="00D17DBA">
        <w:lastRenderedPageBreak/>
        <w:t>Таблица 35</w:t>
      </w:r>
    </w:p>
    <w:p w:rsidR="00DC0518" w:rsidRPr="00D17DBA" w:rsidRDefault="00DC0518" w:rsidP="00DC0518">
      <w:pPr>
        <w:autoSpaceDE/>
        <w:autoSpaceDN/>
        <w:adjustRightInd/>
        <w:spacing w:after="240"/>
        <w:ind w:firstLine="0"/>
        <w:jc w:val="center"/>
        <w:rPr>
          <w:b/>
          <w:sz w:val="26"/>
          <w:szCs w:val="26"/>
        </w:rPr>
      </w:pPr>
      <w:r w:rsidRPr="00D17DBA">
        <w:rPr>
          <w:b/>
          <w:sz w:val="26"/>
          <w:szCs w:val="26"/>
        </w:rPr>
        <w:t xml:space="preserve">Баланс активов и пассивов и счета накопления в части ценностей </w:t>
      </w:r>
      <w:r w:rsidRPr="00D17DBA">
        <w:rPr>
          <w:b/>
          <w:sz w:val="26"/>
          <w:szCs w:val="26"/>
        </w:rPr>
        <w:br/>
      </w:r>
      <w:r w:rsidRPr="00D17DBA">
        <w:rPr>
          <w:sz w:val="26"/>
          <w:szCs w:val="26"/>
        </w:rPr>
        <w:t>(без музейных экспонатов)</w:t>
      </w:r>
      <w:r w:rsidRPr="00D17DBA">
        <w:rPr>
          <w:b/>
          <w:sz w:val="26"/>
          <w:szCs w:val="26"/>
        </w:rPr>
        <w:t xml:space="preserve">, </w:t>
      </w:r>
      <w:proofErr w:type="gramStart"/>
      <w:r w:rsidRPr="00D17DBA">
        <w:rPr>
          <w:b/>
          <w:sz w:val="26"/>
          <w:szCs w:val="26"/>
        </w:rPr>
        <w:t>млрд</w:t>
      </w:r>
      <w:proofErr w:type="gramEnd"/>
      <w:r w:rsidRPr="00D17DBA">
        <w:rPr>
          <w:b/>
          <w:sz w:val="26"/>
          <w:szCs w:val="26"/>
        </w:rPr>
        <w:t xml:space="preserve"> руб.</w:t>
      </w:r>
    </w:p>
    <w:tbl>
      <w:tblPr>
        <w:tblW w:w="4899" w:type="pct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5141"/>
        <w:gridCol w:w="3809"/>
      </w:tblGrid>
      <w:tr w:rsidR="00DC0518" w:rsidRPr="007A60FE" w:rsidTr="00082F23">
        <w:trPr>
          <w:trHeight w:val="402"/>
          <w:tblHeader/>
        </w:trPr>
        <w:tc>
          <w:tcPr>
            <w:tcW w:w="594" w:type="dxa"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ind w:left="-57" w:right="-57" w:firstLine="0"/>
              <w:jc w:val="center"/>
              <w:rPr>
                <w:b/>
                <w:bCs/>
                <w:sz w:val="24"/>
                <w:szCs w:val="24"/>
              </w:rPr>
            </w:pPr>
            <w:r w:rsidRPr="00D17DBA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17DBA"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</w:t>
            </w:r>
            <w:r w:rsidRPr="00D17DBA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5141" w:type="dxa"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beforeLines="20" w:before="48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17DBA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09" w:type="dxa"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beforeLines="20" w:before="48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2017</w:t>
            </w:r>
          </w:p>
        </w:tc>
      </w:tr>
      <w:tr w:rsidR="00DC0518" w:rsidRPr="007A60FE" w:rsidTr="00082F23">
        <w:trPr>
          <w:trHeight w:val="124"/>
          <w:tblHeader/>
        </w:trPr>
        <w:tc>
          <w:tcPr>
            <w:tcW w:w="594" w:type="dxa"/>
          </w:tcPr>
          <w:p w:rsidR="00DC0518" w:rsidRPr="00D17DBA" w:rsidRDefault="00DC0518" w:rsidP="00082F23">
            <w:pPr>
              <w:autoSpaceDE/>
              <w:autoSpaceDN/>
              <w:adjustRightInd/>
              <w:spacing w:beforeLines="20" w:before="48"/>
              <w:ind w:firstLine="0"/>
              <w:jc w:val="center"/>
              <w:rPr>
                <w:b/>
                <w:sz w:val="24"/>
                <w:szCs w:val="24"/>
              </w:rPr>
            </w:pPr>
            <w:r w:rsidRPr="00D17DB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1" w:type="dxa"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beforeLines="20" w:before="48"/>
              <w:ind w:firstLine="0"/>
              <w:jc w:val="center"/>
              <w:rPr>
                <w:b/>
                <w:sz w:val="24"/>
                <w:szCs w:val="24"/>
              </w:rPr>
            </w:pPr>
            <w:r w:rsidRPr="00D17DB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809" w:type="dxa"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beforeLines="20" w:before="48"/>
              <w:ind w:firstLine="0"/>
              <w:jc w:val="center"/>
              <w:rPr>
                <w:b/>
                <w:sz w:val="24"/>
                <w:szCs w:val="24"/>
              </w:rPr>
            </w:pPr>
            <w:r w:rsidRPr="00D17DBA">
              <w:rPr>
                <w:b/>
                <w:sz w:val="24"/>
                <w:szCs w:val="24"/>
              </w:rPr>
              <w:t>1</w:t>
            </w:r>
          </w:p>
        </w:tc>
      </w:tr>
      <w:tr w:rsidR="00DC0518" w:rsidRPr="007A60FE" w:rsidTr="00082F23">
        <w:trPr>
          <w:trHeight w:val="240"/>
        </w:trPr>
        <w:tc>
          <w:tcPr>
            <w:tcW w:w="594" w:type="dxa"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17DB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41" w:type="dxa"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D17DBA">
              <w:rPr>
                <w:b/>
                <w:bCs/>
                <w:sz w:val="24"/>
                <w:szCs w:val="24"/>
              </w:rPr>
              <w:t>Начальный баланс активов и пассивов</w:t>
            </w:r>
          </w:p>
        </w:tc>
        <w:tc>
          <w:tcPr>
            <w:tcW w:w="3809" w:type="dxa"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ind w:firstLine="0"/>
              <w:jc w:val="right"/>
              <w:rPr>
                <w:b/>
                <w:sz w:val="24"/>
                <w:szCs w:val="24"/>
                <w:lang w:val="en-US"/>
              </w:rPr>
            </w:pPr>
            <w:r w:rsidRPr="00D17DBA">
              <w:rPr>
                <w:b/>
                <w:sz w:val="24"/>
                <w:szCs w:val="24"/>
              </w:rPr>
              <w:t>2</w:t>
            </w:r>
            <w:r w:rsidRPr="00D17DBA">
              <w:rPr>
                <w:b/>
                <w:sz w:val="24"/>
                <w:szCs w:val="24"/>
                <w:lang w:val="en-US"/>
              </w:rPr>
              <w:t>4 592</w:t>
            </w:r>
          </w:p>
        </w:tc>
      </w:tr>
      <w:tr w:rsidR="00DC0518" w:rsidRPr="007A60FE" w:rsidTr="00082F23">
        <w:trPr>
          <w:trHeight w:val="102"/>
        </w:trPr>
        <w:tc>
          <w:tcPr>
            <w:tcW w:w="594" w:type="dxa"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17DB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41" w:type="dxa"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D17DBA">
              <w:rPr>
                <w:b/>
                <w:bCs/>
                <w:sz w:val="24"/>
                <w:szCs w:val="24"/>
              </w:rPr>
              <w:t>Счет операций с капиталом</w:t>
            </w:r>
          </w:p>
        </w:tc>
        <w:tc>
          <w:tcPr>
            <w:tcW w:w="3809" w:type="dxa"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ind w:firstLine="0"/>
              <w:jc w:val="right"/>
              <w:rPr>
                <w:b/>
                <w:sz w:val="24"/>
                <w:szCs w:val="24"/>
              </w:rPr>
            </w:pPr>
            <w:r w:rsidRPr="00D17DBA">
              <w:rPr>
                <w:b/>
                <w:sz w:val="24"/>
                <w:szCs w:val="24"/>
              </w:rPr>
              <w:t>226</w:t>
            </w:r>
          </w:p>
        </w:tc>
      </w:tr>
      <w:tr w:rsidR="00DC0518" w:rsidRPr="007A60FE" w:rsidTr="00082F23">
        <w:trPr>
          <w:trHeight w:val="278"/>
        </w:trPr>
        <w:tc>
          <w:tcPr>
            <w:tcW w:w="594" w:type="dxa"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17DB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141" w:type="dxa"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D17DBA">
              <w:rPr>
                <w:b/>
                <w:bCs/>
                <w:sz w:val="24"/>
                <w:szCs w:val="24"/>
              </w:rPr>
              <w:t>Счет других изменений в объеме активов</w:t>
            </w:r>
          </w:p>
        </w:tc>
        <w:tc>
          <w:tcPr>
            <w:tcW w:w="3809" w:type="dxa"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–</w:t>
            </w:r>
            <w:r w:rsidRPr="00D17DBA">
              <w:rPr>
                <w:b/>
                <w:sz w:val="24"/>
                <w:szCs w:val="24"/>
              </w:rPr>
              <w:t xml:space="preserve"> 523</w:t>
            </w:r>
          </w:p>
        </w:tc>
      </w:tr>
      <w:tr w:rsidR="00DC0518" w:rsidRPr="007A60FE" w:rsidTr="00082F23">
        <w:trPr>
          <w:trHeight w:val="267"/>
        </w:trPr>
        <w:tc>
          <w:tcPr>
            <w:tcW w:w="594" w:type="dxa"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40" w:lineRule="atLeas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17DB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41" w:type="dxa"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40" w:lineRule="atLeast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D17DBA">
              <w:rPr>
                <w:b/>
                <w:bCs/>
                <w:sz w:val="24"/>
                <w:szCs w:val="24"/>
              </w:rPr>
              <w:t>Счет переоценки</w:t>
            </w:r>
          </w:p>
        </w:tc>
        <w:tc>
          <w:tcPr>
            <w:tcW w:w="3809" w:type="dxa"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40" w:lineRule="atLeast"/>
              <w:ind w:firstLine="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D17DBA">
              <w:rPr>
                <w:b/>
                <w:bCs/>
                <w:sz w:val="24"/>
                <w:szCs w:val="24"/>
              </w:rPr>
              <w:t>2</w:t>
            </w:r>
            <w:r w:rsidRPr="00D17DBA">
              <w:rPr>
                <w:b/>
                <w:bCs/>
                <w:sz w:val="24"/>
                <w:szCs w:val="24"/>
                <w:lang w:val="en-US"/>
              </w:rPr>
              <w:t>37</w:t>
            </w:r>
          </w:p>
        </w:tc>
      </w:tr>
      <w:tr w:rsidR="00DC0518" w:rsidRPr="007A60FE" w:rsidTr="00082F23">
        <w:trPr>
          <w:trHeight w:val="286"/>
        </w:trPr>
        <w:tc>
          <w:tcPr>
            <w:tcW w:w="594" w:type="dxa"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40" w:lineRule="atLeas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17DB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41" w:type="dxa"/>
            <w:vAlign w:val="center"/>
          </w:tcPr>
          <w:p w:rsidR="00DC0518" w:rsidRPr="00D17DBA" w:rsidRDefault="00DC0518" w:rsidP="00082F23">
            <w:pPr>
              <w:autoSpaceDE/>
              <w:autoSpaceDN/>
              <w:adjustRightInd/>
              <w:spacing w:line="240" w:lineRule="atLeast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D17DBA">
              <w:rPr>
                <w:b/>
                <w:bCs/>
                <w:sz w:val="24"/>
                <w:szCs w:val="24"/>
              </w:rPr>
              <w:t xml:space="preserve">Заключительный баланс активов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D17DBA">
              <w:rPr>
                <w:b/>
                <w:bCs/>
                <w:sz w:val="24"/>
                <w:szCs w:val="24"/>
              </w:rPr>
              <w:t>и пассивов</w:t>
            </w:r>
          </w:p>
        </w:tc>
        <w:tc>
          <w:tcPr>
            <w:tcW w:w="3809" w:type="dxa"/>
            <w:vAlign w:val="center"/>
          </w:tcPr>
          <w:p w:rsidR="00DC0518" w:rsidRPr="00811BF2" w:rsidRDefault="00DC0518" w:rsidP="00082F23">
            <w:pPr>
              <w:autoSpaceDE/>
              <w:autoSpaceDN/>
              <w:adjustRightInd/>
              <w:spacing w:line="240" w:lineRule="atLeast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D17DBA">
              <w:rPr>
                <w:b/>
                <w:bCs/>
                <w:sz w:val="24"/>
                <w:szCs w:val="24"/>
              </w:rPr>
              <w:t>2</w:t>
            </w:r>
            <w:r w:rsidRPr="00811BF2">
              <w:rPr>
                <w:b/>
                <w:bCs/>
                <w:sz w:val="24"/>
                <w:szCs w:val="24"/>
              </w:rPr>
              <w:t>4 532</w:t>
            </w:r>
          </w:p>
        </w:tc>
      </w:tr>
    </w:tbl>
    <w:p w:rsidR="00DC0518" w:rsidRPr="007A60FE" w:rsidRDefault="00DC0518" w:rsidP="00DC0518">
      <w:pPr>
        <w:autoSpaceDE/>
        <w:autoSpaceDN/>
        <w:adjustRightInd/>
        <w:spacing w:line="300" w:lineRule="auto"/>
        <w:ind w:firstLine="0"/>
        <w:jc w:val="left"/>
        <w:rPr>
          <w:sz w:val="20"/>
          <w:szCs w:val="20"/>
          <w:lang w:eastAsia="en-US"/>
        </w:rPr>
      </w:pPr>
    </w:p>
    <w:p w:rsidR="00DC0518" w:rsidRDefault="00DC0518" w:rsidP="00DC0518">
      <w:pPr>
        <w:spacing w:line="360" w:lineRule="auto"/>
        <w:ind w:firstLine="540"/>
      </w:pPr>
      <w:r>
        <w:t>_____________</w:t>
      </w:r>
    </w:p>
    <w:p w:rsidR="00DC0518" w:rsidRDefault="00DC0518" w:rsidP="00DC0518">
      <w:pPr>
        <w:autoSpaceDE/>
        <w:autoSpaceDN/>
        <w:adjustRightInd/>
        <w:spacing w:after="200" w:line="276" w:lineRule="auto"/>
        <w:ind w:firstLine="0"/>
        <w:jc w:val="left"/>
        <w:rPr>
          <w:sz w:val="22"/>
          <w:szCs w:val="22"/>
          <w:lang w:eastAsia="en-US"/>
        </w:rPr>
      </w:pPr>
    </w:p>
    <w:p w:rsidR="00F12BC2" w:rsidRDefault="00F12BC2"/>
    <w:sectPr w:rsidR="00F12BC2" w:rsidSect="00431680">
      <w:pgSz w:w="11906" w:h="16838"/>
      <w:pgMar w:top="1134" w:right="680" w:bottom="1134" w:left="1701" w:header="709" w:footer="493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E84" w:rsidRDefault="00E47E84" w:rsidP="00DC0518">
      <w:r>
        <w:separator/>
      </w:r>
    </w:p>
  </w:endnote>
  <w:endnote w:type="continuationSeparator" w:id="0">
    <w:p w:rsidR="00E47E84" w:rsidRDefault="00E47E84" w:rsidP="00DC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E84" w:rsidRDefault="00E47E84" w:rsidP="00DC0518">
      <w:r>
        <w:separator/>
      </w:r>
    </w:p>
  </w:footnote>
  <w:footnote w:type="continuationSeparator" w:id="0">
    <w:p w:rsidR="00E47E84" w:rsidRDefault="00E47E84" w:rsidP="00DC0518">
      <w:r>
        <w:continuationSeparator/>
      </w:r>
    </w:p>
  </w:footnote>
  <w:footnote w:id="1">
    <w:p w:rsidR="00DC0518" w:rsidRDefault="00DC0518" w:rsidP="00DC0518">
      <w:pPr>
        <w:pStyle w:val="ac"/>
      </w:pPr>
      <w:r>
        <w:rPr>
          <w:rStyle w:val="ae"/>
        </w:rPr>
        <w:footnoteRef/>
      </w:r>
      <w:r w:rsidRPr="00CB5AEE">
        <w:t>Система национальных счетов 2008. Европейская комиссия, МВФ, ОЭСР, ООН, Всемирный банк – Нью-Йорк, 2012.</w:t>
      </w:r>
    </w:p>
  </w:footnote>
  <w:footnote w:id="2">
    <w:p w:rsidR="00DC0518" w:rsidRDefault="00DC0518" w:rsidP="00DC0518">
      <w:pPr>
        <w:pStyle w:val="ac"/>
      </w:pPr>
      <w:r>
        <w:rPr>
          <w:rStyle w:val="ae"/>
        </w:rPr>
        <w:footnoteRef/>
      </w:r>
      <w:r w:rsidRPr="006A600A">
        <w:t>Все определения приводятся исключительно в целях построения баланса активов и пассивов</w:t>
      </w:r>
      <w:r>
        <w:br/>
      </w:r>
      <w:r w:rsidRPr="006A600A">
        <w:t xml:space="preserve"> и счетов накопления Системы национальных счетов.</w:t>
      </w:r>
    </w:p>
  </w:footnote>
  <w:footnote w:id="3">
    <w:p w:rsidR="00DC0518" w:rsidRDefault="00DC0518" w:rsidP="00DC0518">
      <w:pPr>
        <w:pStyle w:val="ac"/>
      </w:pPr>
      <w:r>
        <w:rPr>
          <w:rStyle w:val="ae"/>
        </w:rPr>
        <w:footnoteRef/>
      </w:r>
      <w:r w:rsidRPr="0054046F">
        <w:t xml:space="preserve">Справочник по ценам и показателям объема в Системе национальных счетов. </w:t>
      </w:r>
      <w:proofErr w:type="spellStart"/>
      <w:r w:rsidRPr="0054046F">
        <w:t>Евростат</w:t>
      </w:r>
      <w:proofErr w:type="spellEnd"/>
      <w:r w:rsidRPr="0054046F">
        <w:t>, 2016.</w:t>
      </w:r>
    </w:p>
  </w:footnote>
  <w:footnote w:id="4">
    <w:p w:rsidR="00DC0518" w:rsidRDefault="00DC0518" w:rsidP="00DC0518">
      <w:pPr>
        <w:pStyle w:val="ac"/>
        <w:spacing w:line="200" w:lineRule="exact"/>
      </w:pPr>
      <w:r>
        <w:rPr>
          <w:rStyle w:val="ae"/>
        </w:rPr>
        <w:footnoteRef/>
      </w:r>
      <w:r w:rsidRPr="00CC0D8B">
        <w:t>Приказ Минфина России от 31 декабря 2016 г. № 256н «Концептуальные основы бухгалтерского учета и отчетности организаций государственного сектора» (</w:t>
      </w:r>
      <w:r>
        <w:t>з</w:t>
      </w:r>
      <w:r w:rsidRPr="00CC0D8B">
        <w:t>арегистрирован Минюст</w:t>
      </w:r>
      <w:r>
        <w:t>ом</w:t>
      </w:r>
      <w:r w:rsidRPr="00CC0D8B">
        <w:t xml:space="preserve"> России 27 апреля 2017 </w:t>
      </w:r>
      <w:proofErr w:type="spellStart"/>
      <w:r w:rsidRPr="00CC0D8B">
        <w:t>г</w:t>
      </w:r>
      <w:r>
        <w:t>.</w:t>
      </w:r>
      <w:proofErr w:type="gramStart"/>
      <w:r>
        <w:t>,р</w:t>
      </w:r>
      <w:proofErr w:type="gramEnd"/>
      <w:r>
        <w:t>егистрационный</w:t>
      </w:r>
      <w:proofErr w:type="spellEnd"/>
      <w:r>
        <w:t xml:space="preserve"> </w:t>
      </w:r>
      <w:r w:rsidRPr="00CC0D8B">
        <w:t>№ 46517).</w:t>
      </w:r>
    </w:p>
  </w:footnote>
  <w:footnote w:id="5">
    <w:p w:rsidR="00DC0518" w:rsidRDefault="00DC0518" w:rsidP="00DC0518">
      <w:pPr>
        <w:pStyle w:val="ac"/>
        <w:spacing w:line="200" w:lineRule="exact"/>
      </w:pPr>
      <w:r w:rsidRPr="00CC0D8B">
        <w:rPr>
          <w:rStyle w:val="ae"/>
        </w:rPr>
        <w:footnoteRef/>
      </w:r>
      <w:r w:rsidRPr="00CC0D8B">
        <w:t xml:space="preserve"> Приказ Минфина России от 31 декабря 2016 г. № 257н «Об утверждении федерального стандарта бухгалтерского учета для организации государственного сектора «Основные средства»» (</w:t>
      </w:r>
      <w:r>
        <w:t>з</w:t>
      </w:r>
      <w:r w:rsidRPr="00CC0D8B">
        <w:t>арегистрирован Минюст</w:t>
      </w:r>
      <w:r>
        <w:t>ом</w:t>
      </w:r>
      <w:r w:rsidRPr="00CC0D8B">
        <w:t xml:space="preserve"> России 27 апреля 2017 г.</w:t>
      </w:r>
      <w:r>
        <w:t xml:space="preserve">, регистрационный </w:t>
      </w:r>
      <w:r w:rsidRPr="00CC0D8B">
        <w:t>№ 46518).</w:t>
      </w:r>
    </w:p>
  </w:footnote>
  <w:footnote w:id="6">
    <w:p w:rsidR="00DC0518" w:rsidRDefault="00DC0518" w:rsidP="00DC0518">
      <w:pPr>
        <w:pStyle w:val="ac"/>
      </w:pPr>
      <w:r>
        <w:rPr>
          <w:rStyle w:val="ae"/>
        </w:rPr>
        <w:footnoteRef/>
      </w:r>
      <w:r w:rsidRPr="00AC6A74">
        <w:t>Федеральный закон от 26</w:t>
      </w:r>
      <w:r>
        <w:t xml:space="preserve"> мая </w:t>
      </w:r>
      <w:r w:rsidRPr="00AC6A74">
        <w:t xml:space="preserve">1996 №54-ФЗ «О Музейном фонде  Российской Федерации и музеях </w:t>
      </w:r>
      <w:r>
        <w:br/>
      </w:r>
      <w:r w:rsidRPr="00AC6A74">
        <w:t>в Российской Федерации».</w:t>
      </w:r>
    </w:p>
  </w:footnote>
  <w:footnote w:id="7">
    <w:p w:rsidR="00DC0518" w:rsidRDefault="00DC0518" w:rsidP="00DC0518">
      <w:pPr>
        <w:pStyle w:val="ac"/>
      </w:pPr>
      <w:r>
        <w:rPr>
          <w:rStyle w:val="ae"/>
        </w:rPr>
        <w:footnoteRef/>
      </w:r>
      <w:r w:rsidRPr="00AC6A74">
        <w:t>Приказ Министерства культуры РФ от 15</w:t>
      </w:r>
      <w:r>
        <w:t xml:space="preserve"> января </w:t>
      </w:r>
      <w:r w:rsidRPr="00AC6A74">
        <w:t>2019</w:t>
      </w:r>
      <w:r>
        <w:t xml:space="preserve"> г.</w:t>
      </w:r>
      <w:r w:rsidRPr="00AC6A74">
        <w:t xml:space="preserve"> № 17 «Об утверждении Положения </w:t>
      </w:r>
      <w:r>
        <w:br/>
      </w:r>
      <w:r w:rsidRPr="00AC6A74">
        <w:t>о Музейном фонде Российской Федерации»</w:t>
      </w:r>
      <w:r>
        <w:t xml:space="preserve"> (зарегистрирован Минюстом России 17 апреля 2019 г., регистрационный № 54410)</w:t>
      </w:r>
      <w:r w:rsidRPr="00AC6A74">
        <w:t>.</w:t>
      </w:r>
    </w:p>
  </w:footnote>
  <w:footnote w:id="8">
    <w:p w:rsidR="00DC0518" w:rsidRDefault="00DC0518" w:rsidP="00DC0518">
      <w:pPr>
        <w:pStyle w:val="ac"/>
      </w:pPr>
      <w:r>
        <w:rPr>
          <w:rStyle w:val="ae"/>
        </w:rPr>
        <w:footnoteRef/>
      </w:r>
      <w:r w:rsidRPr="00AC6A74">
        <w:t xml:space="preserve">Приказ Минкультуры России от </w:t>
      </w:r>
      <w:r>
        <w:t xml:space="preserve">1 декабря </w:t>
      </w:r>
      <w:r w:rsidRPr="00AC6A74">
        <w:t>2017</w:t>
      </w:r>
      <w:r>
        <w:t xml:space="preserve"> г.</w:t>
      </w:r>
      <w:r w:rsidRPr="00AC6A74">
        <w:t xml:space="preserve"> №2012 «Об утверждении Положения</w:t>
      </w:r>
      <w:r>
        <w:br/>
      </w:r>
      <w:r w:rsidRPr="00AC6A74">
        <w:t xml:space="preserve"> о Государственном каталоге Музейного фонда Российской Федерации</w:t>
      </w:r>
      <w:r>
        <w:t>»</w:t>
      </w:r>
      <w:r w:rsidRPr="00AC6A74">
        <w:t>.</w:t>
      </w:r>
    </w:p>
  </w:footnote>
  <w:footnote w:id="9">
    <w:p w:rsidR="00DC0518" w:rsidRDefault="00DC0518" w:rsidP="00DC0518">
      <w:pPr>
        <w:pStyle w:val="ac"/>
      </w:pPr>
      <w:r>
        <w:rPr>
          <w:rStyle w:val="ae"/>
        </w:rPr>
        <w:footnoteRef/>
      </w:r>
      <w:r w:rsidRPr="00AC6A74">
        <w:t>Приказ Росстата от 26</w:t>
      </w:r>
      <w:r>
        <w:t xml:space="preserve"> сентября </w:t>
      </w:r>
      <w:r w:rsidRPr="00AC6A74">
        <w:t>2018</w:t>
      </w:r>
      <w:r>
        <w:t xml:space="preserve"> г.</w:t>
      </w:r>
      <w:r w:rsidRPr="00AC6A74">
        <w:t xml:space="preserve"> № 584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музеев».</w:t>
      </w:r>
    </w:p>
  </w:footnote>
  <w:footnote w:id="10">
    <w:p w:rsidR="00DC0518" w:rsidRDefault="00DC0518" w:rsidP="00DC0518">
      <w:pPr>
        <w:pStyle w:val="ac"/>
      </w:pPr>
      <w:r>
        <w:rPr>
          <w:rStyle w:val="ae"/>
        </w:rPr>
        <w:footnoteRef/>
      </w:r>
      <w:r w:rsidRPr="00AC6A74">
        <w:t>Закон РФ от 15</w:t>
      </w:r>
      <w:r>
        <w:t xml:space="preserve"> апреля </w:t>
      </w:r>
      <w:r w:rsidRPr="00AC6A74">
        <w:t>1993</w:t>
      </w:r>
      <w:r>
        <w:t xml:space="preserve"> г.</w:t>
      </w:r>
      <w:r w:rsidRPr="00AC6A74">
        <w:t xml:space="preserve"> № 4804-1 «О ввозе и вывозе культурных ценностей»</w:t>
      </w:r>
      <w:r>
        <w:t xml:space="preserve">. </w:t>
      </w:r>
    </w:p>
  </w:footnote>
  <w:footnote w:id="11">
    <w:p w:rsidR="00DC0518" w:rsidRDefault="00DC0518" w:rsidP="00DC0518">
      <w:pPr>
        <w:pStyle w:val="ac"/>
      </w:pPr>
      <w:r>
        <w:rPr>
          <w:rStyle w:val="ae"/>
        </w:rPr>
        <w:footnoteRef/>
      </w:r>
      <w:r w:rsidRPr="00AC6A74">
        <w:t>Письмо Министерства культуры Российской Федерации от 14</w:t>
      </w:r>
      <w:r>
        <w:t xml:space="preserve"> мая </w:t>
      </w:r>
      <w:r w:rsidRPr="00AC6A74">
        <w:t>2016</w:t>
      </w:r>
      <w:r>
        <w:t xml:space="preserve"> г.</w:t>
      </w:r>
      <w:r w:rsidRPr="00AC6A74">
        <w:t xml:space="preserve"> № 165-01-39-ВА </w:t>
      </w:r>
      <w:r>
        <w:br/>
      </w:r>
      <w:r w:rsidRPr="00AC6A74">
        <w:t>«О страховании музейных предметов»</w:t>
      </w:r>
      <w:r>
        <w:t>.</w:t>
      </w:r>
    </w:p>
  </w:footnote>
  <w:footnote w:id="12">
    <w:p w:rsidR="00DC0518" w:rsidRDefault="00DC0518" w:rsidP="00DC0518">
      <w:pPr>
        <w:pStyle w:val="ac"/>
        <w:spacing w:line="200" w:lineRule="exact"/>
      </w:pPr>
      <w:r>
        <w:rPr>
          <w:rStyle w:val="ae"/>
        </w:rPr>
        <w:footnoteRef/>
      </w:r>
      <w:r w:rsidRPr="009B2406">
        <w:t xml:space="preserve">Учет накопленных инвестиций за счет изготовления этих активов в </w:t>
      </w:r>
      <w:r>
        <w:t>Р</w:t>
      </w:r>
      <w:r w:rsidRPr="009B2406">
        <w:t xml:space="preserve">оссийской Федерации </w:t>
      </w:r>
      <w:r w:rsidRPr="007D641F">
        <w:br/>
      </w:r>
      <w:r w:rsidRPr="009B2406">
        <w:t>не осуществляется вследствие отсутствия в настоящее время необходимых для этого источников информации.</w:t>
      </w:r>
    </w:p>
  </w:footnote>
  <w:footnote w:id="13">
    <w:p w:rsidR="00DC0518" w:rsidRDefault="00DC0518" w:rsidP="00DC0518">
      <w:pPr>
        <w:pStyle w:val="ac"/>
        <w:spacing w:line="200" w:lineRule="exact"/>
      </w:pPr>
      <w:r>
        <w:rPr>
          <w:rStyle w:val="ae"/>
        </w:rPr>
        <w:footnoteRef/>
      </w:r>
      <w:r w:rsidRPr="009B2406">
        <w:t xml:space="preserve">ИПЦ  на непродовольственные товары используется вследствие отсутствия </w:t>
      </w:r>
      <w:r>
        <w:br/>
      </w:r>
      <w:r w:rsidRPr="009B2406">
        <w:t>подходящего индекса цен.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66E8"/>
    <w:multiLevelType w:val="hybridMultilevel"/>
    <w:tmpl w:val="E58A9C1E"/>
    <w:lvl w:ilvl="0" w:tplc="431627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65C6F67"/>
    <w:multiLevelType w:val="multilevel"/>
    <w:tmpl w:val="F20E9384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222"/>
        </w:tabs>
        <w:ind w:left="1222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04"/>
        </w:tabs>
        <w:ind w:left="22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946"/>
        </w:tabs>
        <w:ind w:left="29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48"/>
        </w:tabs>
        <w:ind w:left="40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92"/>
        </w:tabs>
        <w:ind w:left="58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34"/>
        </w:tabs>
        <w:ind w:left="66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36"/>
        </w:tabs>
        <w:ind w:left="7736" w:hanging="1800"/>
      </w:pPr>
      <w:rPr>
        <w:rFonts w:cs="Times New Roman" w:hint="default"/>
      </w:rPr>
    </w:lvl>
  </w:abstractNum>
  <w:abstractNum w:abstractNumId="2">
    <w:nsid w:val="16CC548C"/>
    <w:multiLevelType w:val="hybridMultilevel"/>
    <w:tmpl w:val="8C40DF4A"/>
    <w:lvl w:ilvl="0" w:tplc="42F06B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402810"/>
    <w:multiLevelType w:val="hybridMultilevel"/>
    <w:tmpl w:val="8C2882E0"/>
    <w:lvl w:ilvl="0" w:tplc="D77AE212">
      <w:start w:val="15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4">
    <w:nsid w:val="4C6E5CCF"/>
    <w:multiLevelType w:val="multilevel"/>
    <w:tmpl w:val="B24CB724"/>
    <w:lvl w:ilvl="0">
      <w:start w:val="1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52195BEB"/>
    <w:multiLevelType w:val="hybridMultilevel"/>
    <w:tmpl w:val="D17878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72DB54">
      <w:start w:val="1"/>
      <w:numFmt w:val="bullet"/>
      <w:lvlText w:val="-"/>
      <w:lvlJc w:val="left"/>
      <w:pPr>
        <w:ind w:left="265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>
    <w:nsid w:val="55DB753C"/>
    <w:multiLevelType w:val="multilevel"/>
    <w:tmpl w:val="FEC80ADA"/>
    <w:lvl w:ilvl="0">
      <w:start w:val="1"/>
      <w:numFmt w:val="decimal"/>
      <w:pStyle w:val="1"/>
      <w:suff w:val="space"/>
      <w:lvlText w:val="%1."/>
      <w:lvlJc w:val="left"/>
      <w:pPr>
        <w:ind w:left="1710" w:hanging="71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641" w:hanging="357"/>
      </w:pPr>
      <w:rPr>
        <w:rFonts w:cs="Times New Roman"/>
        <w:b/>
        <w:i w:val="0"/>
        <w:sz w:val="28"/>
        <w:szCs w:val="28"/>
      </w:rPr>
    </w:lvl>
    <w:lvl w:ilvl="2">
      <w:start w:val="1"/>
      <w:numFmt w:val="decimal"/>
      <w:pStyle w:val="3"/>
      <w:suff w:val="space"/>
      <w:lvlText w:val="%1.%2.%3."/>
      <w:lvlJc w:val="left"/>
      <w:pPr>
        <w:ind w:left="499" w:hanging="357"/>
      </w:pPr>
      <w:rPr>
        <w:rFonts w:ascii="Arial" w:hAnsi="Arial" w:cs="Times New Roman" w:hint="default"/>
        <w:b/>
        <w:i/>
        <w:sz w:val="20"/>
        <w:szCs w:val="20"/>
        <w:vertAlign w:val="baseline"/>
      </w:rPr>
    </w:lvl>
    <w:lvl w:ilvl="3">
      <w:start w:val="1"/>
      <w:numFmt w:val="decimal"/>
      <w:pStyle w:val="4"/>
      <w:suff w:val="space"/>
      <w:lvlText w:val="%1.%2.%3.%4."/>
      <w:lvlJc w:val="left"/>
      <w:rPr>
        <w:rFonts w:ascii="Arial" w:hAnsi="Arial" w:cs="Times New Roman" w:hint="default"/>
        <w:b w:val="0"/>
        <w:i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7">
    <w:nsid w:val="59F852DD"/>
    <w:multiLevelType w:val="hybridMultilevel"/>
    <w:tmpl w:val="5B4CEC60"/>
    <w:lvl w:ilvl="0" w:tplc="42F06B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F213293"/>
    <w:multiLevelType w:val="multilevel"/>
    <w:tmpl w:val="2FFC6456"/>
    <w:lvl w:ilvl="0">
      <w:start w:val="1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18"/>
    <w:rsid w:val="000F1352"/>
    <w:rsid w:val="00271AA2"/>
    <w:rsid w:val="00377C45"/>
    <w:rsid w:val="00DC0518"/>
    <w:rsid w:val="00E47E84"/>
    <w:rsid w:val="00F1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C051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DC0518"/>
    <w:pPr>
      <w:pageBreakBefore/>
      <w:numPr>
        <w:numId w:val="1"/>
      </w:numPr>
      <w:autoSpaceDE/>
      <w:autoSpaceDN/>
      <w:adjustRightInd/>
      <w:spacing w:after="240"/>
      <w:ind w:left="717"/>
      <w:outlineLvl w:val="0"/>
    </w:pPr>
    <w:rPr>
      <w:rFonts w:ascii="Arial" w:hAnsi="Arial"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C0518"/>
    <w:pPr>
      <w:keepNext/>
      <w:numPr>
        <w:ilvl w:val="1"/>
        <w:numId w:val="1"/>
      </w:numPr>
      <w:autoSpaceDE/>
      <w:autoSpaceDN/>
      <w:adjustRightInd/>
      <w:spacing w:before="180" w:after="180"/>
      <w:outlineLvl w:val="1"/>
    </w:pPr>
    <w:rPr>
      <w:rFonts w:ascii="Arial" w:hAnsi="Arial" w:cs="Arial"/>
      <w:b/>
      <w:bCs/>
      <w:iCs/>
      <w:sz w:val="24"/>
    </w:rPr>
  </w:style>
  <w:style w:type="paragraph" w:styleId="3">
    <w:name w:val="heading 3"/>
    <w:basedOn w:val="a"/>
    <w:next w:val="a"/>
    <w:link w:val="30"/>
    <w:uiPriority w:val="99"/>
    <w:qFormat/>
    <w:rsid w:val="00DC0518"/>
    <w:pPr>
      <w:keepNext/>
      <w:numPr>
        <w:ilvl w:val="2"/>
        <w:numId w:val="1"/>
      </w:numPr>
      <w:autoSpaceDE/>
      <w:autoSpaceDN/>
      <w:adjustRightInd/>
      <w:spacing w:before="120" w:after="120"/>
      <w:outlineLvl w:val="2"/>
    </w:pPr>
    <w:rPr>
      <w:rFonts w:ascii="Arial" w:hAnsi="Arial" w:cs="Arial"/>
      <w:b/>
      <w:bCs/>
      <w:i/>
      <w:sz w:val="20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C0518"/>
    <w:pPr>
      <w:keepNext/>
      <w:numPr>
        <w:ilvl w:val="3"/>
        <w:numId w:val="1"/>
      </w:numPr>
      <w:autoSpaceDE/>
      <w:autoSpaceDN/>
      <w:adjustRightInd/>
      <w:spacing w:before="120" w:after="120"/>
      <w:ind w:firstLine="0"/>
      <w:outlineLvl w:val="3"/>
    </w:pPr>
    <w:rPr>
      <w:rFonts w:ascii="Arial" w:hAnsi="Arial"/>
      <w:bCs/>
      <w:i/>
      <w:sz w:val="20"/>
    </w:rPr>
  </w:style>
  <w:style w:type="paragraph" w:styleId="5">
    <w:name w:val="heading 5"/>
    <w:basedOn w:val="a"/>
    <w:next w:val="a"/>
    <w:link w:val="50"/>
    <w:uiPriority w:val="99"/>
    <w:qFormat/>
    <w:rsid w:val="00DC0518"/>
    <w:pPr>
      <w:keepNext/>
      <w:shd w:val="clear" w:color="auto" w:fill="FFFFFF"/>
      <w:autoSpaceDE/>
      <w:autoSpaceDN/>
      <w:adjustRightInd/>
      <w:spacing w:before="223" w:line="360" w:lineRule="auto"/>
      <w:ind w:left="32" w:right="-6" w:firstLine="720"/>
      <w:outlineLvl w:val="4"/>
    </w:pPr>
    <w:rPr>
      <w:b/>
      <w:bCs/>
      <w:color w:val="000000"/>
      <w:spacing w:val="-14"/>
      <w:sz w:val="25"/>
      <w:szCs w:val="25"/>
    </w:rPr>
  </w:style>
  <w:style w:type="paragraph" w:styleId="6">
    <w:name w:val="heading 6"/>
    <w:basedOn w:val="a"/>
    <w:next w:val="a"/>
    <w:link w:val="60"/>
    <w:uiPriority w:val="99"/>
    <w:qFormat/>
    <w:rsid w:val="00DC0518"/>
    <w:pPr>
      <w:autoSpaceDE/>
      <w:autoSpaceDN/>
      <w:adjustRightInd/>
      <w:spacing w:before="280" w:after="100"/>
      <w:ind w:firstLine="0"/>
      <w:jc w:val="left"/>
      <w:outlineLvl w:val="5"/>
    </w:pPr>
    <w:rPr>
      <w:rFonts w:ascii="Cambria" w:hAnsi="Cambria"/>
      <w:i/>
      <w:iCs/>
      <w:color w:val="4F81BD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DC0518"/>
    <w:pPr>
      <w:keepNext/>
      <w:shd w:val="clear" w:color="auto" w:fill="FFFFFF"/>
      <w:autoSpaceDE/>
      <w:autoSpaceDN/>
      <w:adjustRightInd/>
      <w:spacing w:before="220" w:line="360" w:lineRule="auto"/>
      <w:ind w:left="19" w:right="819" w:firstLine="720"/>
      <w:outlineLvl w:val="6"/>
    </w:pPr>
    <w:rPr>
      <w:b/>
      <w:bCs/>
      <w:spacing w:val="-8"/>
      <w:sz w:val="24"/>
      <w:szCs w:val="26"/>
    </w:rPr>
  </w:style>
  <w:style w:type="paragraph" w:styleId="8">
    <w:name w:val="heading 8"/>
    <w:basedOn w:val="a"/>
    <w:next w:val="a"/>
    <w:link w:val="80"/>
    <w:uiPriority w:val="99"/>
    <w:qFormat/>
    <w:rsid w:val="00DC0518"/>
    <w:pPr>
      <w:autoSpaceDE/>
      <w:autoSpaceDN/>
      <w:adjustRightInd/>
      <w:spacing w:before="240" w:after="60"/>
      <w:ind w:firstLine="0"/>
      <w:jc w:val="left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C0518"/>
    <w:pPr>
      <w:autoSpaceDE/>
      <w:autoSpaceDN/>
      <w:adjustRightInd/>
      <w:spacing w:before="240" w:after="60"/>
      <w:ind w:firstLine="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9"/>
    <w:rsid w:val="00DC0518"/>
    <w:rPr>
      <w:rFonts w:ascii="Arial" w:eastAsia="Times New Roman" w:hAnsi="Arial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C0518"/>
    <w:rPr>
      <w:rFonts w:ascii="Arial" w:eastAsia="Times New Roman" w:hAnsi="Arial" w:cs="Arial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C0518"/>
    <w:rPr>
      <w:rFonts w:ascii="Arial" w:eastAsia="Times New Roman" w:hAnsi="Arial" w:cs="Arial"/>
      <w:b/>
      <w:bCs/>
      <w:i/>
      <w:sz w:val="20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C0518"/>
    <w:rPr>
      <w:rFonts w:ascii="Arial" w:eastAsia="Times New Roman" w:hAnsi="Arial" w:cs="Times New Roman"/>
      <w:bCs/>
      <w:i/>
      <w:sz w:val="20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C0518"/>
    <w:rPr>
      <w:rFonts w:ascii="Times New Roman" w:eastAsia="Times New Roman" w:hAnsi="Times New Roman" w:cs="Times New Roman"/>
      <w:b/>
      <w:bCs/>
      <w:color w:val="000000"/>
      <w:spacing w:val="-14"/>
      <w:sz w:val="25"/>
      <w:szCs w:val="25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C0518"/>
    <w:rPr>
      <w:rFonts w:ascii="Cambria" w:eastAsia="Times New Roman" w:hAnsi="Cambria" w:cs="Times New Roman"/>
      <w:i/>
      <w:iCs/>
      <w:color w:val="4F81BD"/>
      <w:lang w:val="en-US"/>
    </w:rPr>
  </w:style>
  <w:style w:type="character" w:customStyle="1" w:styleId="70">
    <w:name w:val="Заголовок 7 Знак"/>
    <w:basedOn w:val="a0"/>
    <w:link w:val="7"/>
    <w:uiPriority w:val="99"/>
    <w:rsid w:val="00DC0518"/>
    <w:rPr>
      <w:rFonts w:ascii="Times New Roman" w:eastAsia="Times New Roman" w:hAnsi="Times New Roman" w:cs="Times New Roman"/>
      <w:b/>
      <w:bCs/>
      <w:spacing w:val="-8"/>
      <w:sz w:val="24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C051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C0518"/>
    <w:rPr>
      <w:rFonts w:ascii="Arial" w:eastAsia="Times New Roman" w:hAnsi="Arial" w:cs="Arial"/>
      <w:lang w:eastAsia="ru-RU"/>
    </w:rPr>
  </w:style>
  <w:style w:type="character" w:customStyle="1" w:styleId="Heading1Char">
    <w:name w:val="Heading 1 Char"/>
    <w:aliases w:val="Знак Char"/>
    <w:basedOn w:val="a0"/>
    <w:uiPriority w:val="99"/>
    <w:locked/>
    <w:rsid w:val="00DC0518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DC0518"/>
    <w:rPr>
      <w:rFonts w:cs="Times New Roman"/>
      <w:color w:val="0000FF"/>
      <w:u w:val="single"/>
    </w:rPr>
  </w:style>
  <w:style w:type="paragraph" w:customStyle="1" w:styleId="21">
    <w:name w:val="Обычный2"/>
    <w:uiPriority w:val="99"/>
    <w:rsid w:val="00DC0518"/>
    <w:pPr>
      <w:widowControl w:val="0"/>
      <w:spacing w:after="0" w:line="278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4">
    <w:name w:val="Table Grid"/>
    <w:basedOn w:val="a1"/>
    <w:uiPriority w:val="99"/>
    <w:rsid w:val="00DC05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Обычный5"/>
    <w:uiPriority w:val="99"/>
    <w:rsid w:val="00DC0518"/>
    <w:pPr>
      <w:widowControl w:val="0"/>
      <w:spacing w:after="0" w:line="278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rsid w:val="00DC05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DC0518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rsid w:val="00DC0518"/>
    <w:rPr>
      <w:rFonts w:cs="Times New Roman"/>
      <w:color w:val="808080"/>
    </w:rPr>
  </w:style>
  <w:style w:type="paragraph" w:styleId="a8">
    <w:name w:val="header"/>
    <w:basedOn w:val="a"/>
    <w:link w:val="a9"/>
    <w:uiPriority w:val="99"/>
    <w:rsid w:val="00DC05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05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aliases w:val="Знак1,Знак11"/>
    <w:basedOn w:val="a"/>
    <w:link w:val="ab"/>
    <w:uiPriority w:val="99"/>
    <w:rsid w:val="00DC05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aliases w:val="Знак1 Знак,Знак11 Знак"/>
    <w:basedOn w:val="a0"/>
    <w:link w:val="aa"/>
    <w:uiPriority w:val="99"/>
    <w:rsid w:val="00DC051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oterChar">
    <w:name w:val="Footer Char"/>
    <w:aliases w:val="Знак1 Char,Знак11 Char"/>
    <w:basedOn w:val="a0"/>
    <w:uiPriority w:val="99"/>
    <w:semiHidden/>
    <w:locked/>
    <w:rsid w:val="00DC0518"/>
    <w:rPr>
      <w:rFonts w:ascii="Times New Roman" w:hAnsi="Times New Roman" w:cs="Times New Roman"/>
      <w:sz w:val="28"/>
      <w:szCs w:val="28"/>
    </w:rPr>
  </w:style>
  <w:style w:type="paragraph" w:styleId="ac">
    <w:name w:val="footnote text"/>
    <w:aliases w:val="single space,Текст сноски-FN,Footnote Text Char Знак Знак,Footnote Text Char Знак,Fußnote,Стиль текста сноски,Текст сноски Знак Знак,Текст сноски Знак Знак Знак Знак Знак Знак Знак Знак,Текст сноски Знак Знак Знак Знак Знак Знак Знак"/>
    <w:basedOn w:val="a"/>
    <w:link w:val="ad"/>
    <w:uiPriority w:val="99"/>
    <w:rsid w:val="00DC0518"/>
    <w:rPr>
      <w:sz w:val="20"/>
      <w:szCs w:val="20"/>
    </w:rPr>
  </w:style>
  <w:style w:type="character" w:customStyle="1" w:styleId="ad">
    <w:name w:val="Текст сноски Знак"/>
    <w:aliases w:val="single space Знак,Текст сноски-FN Знак,Footnote Text Char Знак Знак Знак,Footnote Text Char Знак Знак1,Fußnote Знак,Стиль текста сноски Знак,Текст сноски Знак Знак Знак,Текст сноски Знак Знак Знак Знак Знак Знак Знак Знак Знак"/>
    <w:basedOn w:val="a0"/>
    <w:link w:val="ac"/>
    <w:uiPriority w:val="99"/>
    <w:rsid w:val="00DC05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aliases w:val="single space Char,Текст сноски-FN Char,Footnote Text Char Знак Знак Char,Footnote Text Char Знак Char,Fußnote Char,Стиль текста сноски Char,Текст сноски Знак Знак Char,Текст сноски Знак Знак Знак Знак Знак Знак Знак Знак Char"/>
    <w:basedOn w:val="a0"/>
    <w:uiPriority w:val="99"/>
    <w:semiHidden/>
    <w:locked/>
    <w:rsid w:val="00DC0518"/>
    <w:rPr>
      <w:rFonts w:ascii="Arial" w:hAnsi="Arial" w:cs="Times New Roman"/>
      <w:sz w:val="20"/>
    </w:rPr>
  </w:style>
  <w:style w:type="character" w:styleId="ae">
    <w:name w:val="footnote reference"/>
    <w:basedOn w:val="a0"/>
    <w:uiPriority w:val="99"/>
    <w:rsid w:val="00DC0518"/>
    <w:rPr>
      <w:rFonts w:cs="Times New Roman"/>
      <w:vertAlign w:val="superscript"/>
    </w:rPr>
  </w:style>
  <w:style w:type="paragraph" w:customStyle="1" w:styleId="af">
    <w:name w:val="Абзац"/>
    <w:basedOn w:val="a"/>
    <w:uiPriority w:val="99"/>
    <w:rsid w:val="00DC0518"/>
    <w:pPr>
      <w:autoSpaceDE/>
      <w:autoSpaceDN/>
      <w:adjustRightInd/>
      <w:spacing w:before="120" w:line="360" w:lineRule="auto"/>
      <w:ind w:firstLine="851"/>
    </w:pPr>
    <w:rPr>
      <w:szCs w:val="20"/>
    </w:rPr>
  </w:style>
  <w:style w:type="paragraph" w:styleId="af0">
    <w:name w:val="List Paragraph"/>
    <w:basedOn w:val="a"/>
    <w:uiPriority w:val="99"/>
    <w:qFormat/>
    <w:rsid w:val="00DC0518"/>
    <w:pPr>
      <w:autoSpaceDE/>
      <w:autoSpaceDN/>
      <w:adjustRightInd/>
      <w:ind w:left="720" w:firstLine="0"/>
      <w:contextualSpacing/>
      <w:jc w:val="left"/>
    </w:pPr>
    <w:rPr>
      <w:sz w:val="24"/>
      <w:szCs w:val="24"/>
    </w:rPr>
  </w:style>
  <w:style w:type="table" w:customStyle="1" w:styleId="11">
    <w:name w:val="Сетка таблицы1"/>
    <w:uiPriority w:val="99"/>
    <w:rsid w:val="00DC05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DC05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C0518"/>
    <w:rPr>
      <w:rFonts w:ascii="Calibri" w:eastAsia="Calibri" w:hAnsi="Calibri" w:cs="Times New Roman"/>
      <w:lang w:eastAsia="ru-RU"/>
    </w:rPr>
  </w:style>
  <w:style w:type="character" w:styleId="af1">
    <w:name w:val="page number"/>
    <w:basedOn w:val="a0"/>
    <w:uiPriority w:val="99"/>
    <w:rsid w:val="00DC0518"/>
    <w:rPr>
      <w:rFonts w:cs="Times New Roman"/>
    </w:rPr>
  </w:style>
  <w:style w:type="paragraph" w:styleId="12">
    <w:name w:val="toc 1"/>
    <w:basedOn w:val="a"/>
    <w:next w:val="a"/>
    <w:autoRedefine/>
    <w:uiPriority w:val="99"/>
    <w:rsid w:val="00DC0518"/>
    <w:pPr>
      <w:tabs>
        <w:tab w:val="right" w:pos="7496"/>
      </w:tabs>
      <w:autoSpaceDE/>
      <w:autoSpaceDN/>
      <w:adjustRightInd/>
      <w:spacing w:before="120"/>
      <w:ind w:firstLine="0"/>
      <w:jc w:val="left"/>
    </w:pPr>
    <w:rPr>
      <w:rFonts w:ascii="Cambria" w:hAnsi="Cambria"/>
      <w:b/>
      <w:caps/>
      <w:sz w:val="24"/>
      <w:szCs w:val="24"/>
    </w:rPr>
  </w:style>
  <w:style w:type="paragraph" w:styleId="22">
    <w:name w:val="toc 2"/>
    <w:basedOn w:val="a"/>
    <w:next w:val="a"/>
    <w:autoRedefine/>
    <w:uiPriority w:val="99"/>
    <w:rsid w:val="00DC0518"/>
    <w:pPr>
      <w:autoSpaceDE/>
      <w:autoSpaceDN/>
      <w:adjustRightInd/>
      <w:spacing w:before="240"/>
      <w:ind w:firstLine="0"/>
      <w:jc w:val="left"/>
    </w:pPr>
    <w:rPr>
      <w:rFonts w:ascii="Calibri" w:hAnsi="Calibri"/>
      <w:b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DC0518"/>
    <w:pPr>
      <w:autoSpaceDE/>
      <w:autoSpaceDN/>
      <w:adjustRightInd/>
      <w:ind w:left="240" w:firstLine="0"/>
      <w:jc w:val="left"/>
    </w:pPr>
    <w:rPr>
      <w:rFonts w:ascii="Calibri" w:hAnsi="Calibri"/>
      <w:sz w:val="20"/>
      <w:szCs w:val="20"/>
    </w:rPr>
  </w:style>
  <w:style w:type="paragraph" w:styleId="41">
    <w:name w:val="toc 4"/>
    <w:basedOn w:val="a"/>
    <w:next w:val="a"/>
    <w:autoRedefine/>
    <w:uiPriority w:val="99"/>
    <w:rsid w:val="00DC0518"/>
    <w:pPr>
      <w:autoSpaceDE/>
      <w:autoSpaceDN/>
      <w:adjustRightInd/>
      <w:ind w:left="480" w:firstLine="0"/>
      <w:jc w:val="left"/>
    </w:pPr>
    <w:rPr>
      <w:rFonts w:ascii="Calibri" w:hAnsi="Calibri"/>
      <w:sz w:val="20"/>
      <w:szCs w:val="20"/>
    </w:rPr>
  </w:style>
  <w:style w:type="paragraph" w:styleId="52">
    <w:name w:val="toc 5"/>
    <w:basedOn w:val="a"/>
    <w:next w:val="a"/>
    <w:autoRedefine/>
    <w:uiPriority w:val="99"/>
    <w:rsid w:val="00DC0518"/>
    <w:pPr>
      <w:autoSpaceDE/>
      <w:autoSpaceDN/>
      <w:adjustRightInd/>
      <w:ind w:left="720" w:firstLine="0"/>
      <w:jc w:val="left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uiPriority w:val="99"/>
    <w:rsid w:val="00DC0518"/>
    <w:pPr>
      <w:autoSpaceDE/>
      <w:autoSpaceDN/>
      <w:adjustRightInd/>
      <w:ind w:left="960" w:firstLine="0"/>
      <w:jc w:val="left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autoRedefine/>
    <w:uiPriority w:val="99"/>
    <w:rsid w:val="00DC0518"/>
    <w:pPr>
      <w:autoSpaceDE/>
      <w:autoSpaceDN/>
      <w:adjustRightInd/>
      <w:ind w:left="1200" w:firstLine="0"/>
      <w:jc w:val="left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uiPriority w:val="99"/>
    <w:rsid w:val="00DC0518"/>
    <w:pPr>
      <w:autoSpaceDE/>
      <w:autoSpaceDN/>
      <w:adjustRightInd/>
      <w:ind w:left="1440" w:firstLine="0"/>
      <w:jc w:val="left"/>
    </w:pPr>
    <w:rPr>
      <w:rFonts w:ascii="Calibri" w:hAnsi="Calibri"/>
      <w:sz w:val="20"/>
      <w:szCs w:val="20"/>
    </w:rPr>
  </w:style>
  <w:style w:type="paragraph" w:styleId="91">
    <w:name w:val="toc 9"/>
    <w:basedOn w:val="a"/>
    <w:next w:val="a"/>
    <w:autoRedefine/>
    <w:uiPriority w:val="99"/>
    <w:rsid w:val="00DC0518"/>
    <w:pPr>
      <w:autoSpaceDE/>
      <w:autoSpaceDN/>
      <w:adjustRightInd/>
      <w:ind w:left="1680" w:firstLine="0"/>
      <w:jc w:val="left"/>
    </w:pPr>
    <w:rPr>
      <w:rFonts w:ascii="Calibri" w:hAnsi="Calibri"/>
      <w:sz w:val="20"/>
      <w:szCs w:val="20"/>
    </w:rPr>
  </w:style>
  <w:style w:type="paragraph" w:styleId="23">
    <w:name w:val="Body Text 2"/>
    <w:basedOn w:val="a"/>
    <w:link w:val="24"/>
    <w:uiPriority w:val="99"/>
    <w:rsid w:val="00DC0518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DC05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aliases w:val="Основной текст Знак1,Основной текст Знак Знак,Основной текст Знак Знак Знак"/>
    <w:basedOn w:val="a"/>
    <w:link w:val="25"/>
    <w:uiPriority w:val="99"/>
    <w:rsid w:val="00DC0518"/>
    <w:pPr>
      <w:autoSpaceDE/>
      <w:autoSpaceDN/>
      <w:adjustRightInd/>
      <w:spacing w:before="120"/>
      <w:ind w:firstLine="0"/>
    </w:pPr>
    <w:rPr>
      <w:sz w:val="24"/>
      <w:szCs w:val="20"/>
    </w:rPr>
  </w:style>
  <w:style w:type="character" w:customStyle="1" w:styleId="af3">
    <w:name w:val="Основной текст Знак"/>
    <w:basedOn w:val="a0"/>
    <w:uiPriority w:val="99"/>
    <w:rsid w:val="00DC051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5">
    <w:name w:val="Основной текст Знак2"/>
    <w:aliases w:val="Основной текст Знак1 Знак,Основной текст Знак Знак Знак1,Основной текст Знак Знак Знак Знак"/>
    <w:basedOn w:val="a0"/>
    <w:link w:val="af2"/>
    <w:uiPriority w:val="99"/>
    <w:locked/>
    <w:rsid w:val="00DC051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1"/>
    <w:basedOn w:val="a"/>
    <w:next w:val="af4"/>
    <w:uiPriority w:val="99"/>
    <w:rsid w:val="00DC0518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Verdana" w:eastAsia="Arial Unicode MS" w:hAnsi="Verdana" w:cs="Arial Unicode MS"/>
      <w:sz w:val="22"/>
      <w:szCs w:val="22"/>
    </w:rPr>
  </w:style>
  <w:style w:type="paragraph" w:styleId="af4">
    <w:name w:val="Normal (Web)"/>
    <w:basedOn w:val="a"/>
    <w:uiPriority w:val="99"/>
    <w:rsid w:val="00DC0518"/>
    <w:pPr>
      <w:autoSpaceDE/>
      <w:autoSpaceDN/>
      <w:adjustRightInd/>
      <w:ind w:firstLine="0"/>
      <w:jc w:val="left"/>
    </w:pPr>
    <w:rPr>
      <w:sz w:val="24"/>
      <w:szCs w:val="24"/>
    </w:rPr>
  </w:style>
  <w:style w:type="paragraph" w:customStyle="1" w:styleId="Iauiue">
    <w:name w:val="Iau?iue"/>
    <w:uiPriority w:val="99"/>
    <w:rsid w:val="00DC05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KGK9">
    <w:name w:val="1KG=K9"/>
    <w:uiPriority w:val="99"/>
    <w:rsid w:val="00DC0518"/>
    <w:pPr>
      <w:snapToGrid w:val="0"/>
      <w:spacing w:after="0" w:line="240" w:lineRule="auto"/>
    </w:pPr>
    <w:rPr>
      <w:rFonts w:ascii="MS Sans Serif" w:eastAsia="Times New Roman" w:hAnsi="MS Sans Serif" w:cs="Times New Roman"/>
      <w:sz w:val="24"/>
      <w:szCs w:val="20"/>
      <w:lang w:eastAsia="ru-RU"/>
    </w:rPr>
  </w:style>
  <w:style w:type="paragraph" w:styleId="32">
    <w:name w:val="Body Text 3"/>
    <w:basedOn w:val="a"/>
    <w:link w:val="33"/>
    <w:uiPriority w:val="99"/>
    <w:rsid w:val="00DC0518"/>
    <w:pPr>
      <w:autoSpaceDE/>
      <w:autoSpaceDN/>
      <w:adjustRightInd/>
      <w:spacing w:after="120"/>
      <w:ind w:firstLine="0"/>
      <w:jc w:val="left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DC05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ody Text Indent"/>
    <w:aliases w:val="Основной текст 1"/>
    <w:basedOn w:val="a"/>
    <w:link w:val="af6"/>
    <w:uiPriority w:val="99"/>
    <w:rsid w:val="00DC0518"/>
    <w:pPr>
      <w:autoSpaceDE/>
      <w:autoSpaceDN/>
      <w:adjustRightInd/>
      <w:spacing w:after="120"/>
      <w:ind w:left="283" w:firstLine="0"/>
      <w:jc w:val="left"/>
    </w:pPr>
    <w:rPr>
      <w:sz w:val="24"/>
      <w:szCs w:val="24"/>
    </w:rPr>
  </w:style>
  <w:style w:type="character" w:customStyle="1" w:styleId="af6">
    <w:name w:val="Основной текст с отступом Знак"/>
    <w:aliases w:val="Основной текст 1 Знак"/>
    <w:basedOn w:val="a0"/>
    <w:link w:val="af5"/>
    <w:uiPriority w:val="99"/>
    <w:rsid w:val="00DC05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DC0518"/>
    <w:pPr>
      <w:autoSpaceDE/>
      <w:autoSpaceDN/>
      <w:adjustRightInd/>
      <w:ind w:firstLine="360"/>
    </w:pPr>
    <w:rPr>
      <w:sz w:val="24"/>
      <w:szCs w:val="20"/>
    </w:rPr>
  </w:style>
  <w:style w:type="paragraph" w:styleId="26">
    <w:name w:val="Body Text Indent 2"/>
    <w:basedOn w:val="a"/>
    <w:link w:val="27"/>
    <w:uiPriority w:val="99"/>
    <w:rsid w:val="00DC0518"/>
    <w:pPr>
      <w:autoSpaceDE/>
      <w:autoSpaceDN/>
      <w:adjustRightInd/>
      <w:spacing w:after="120" w:line="480" w:lineRule="auto"/>
      <w:ind w:left="283" w:firstLine="0"/>
      <w:jc w:val="left"/>
    </w:pPr>
    <w:rPr>
      <w:rFonts w:eastAsia="MS Mincho"/>
      <w:sz w:val="24"/>
      <w:szCs w:val="24"/>
      <w:lang w:eastAsia="ja-JP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DC0518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34">
    <w:name w:val="Body Text Indent 3"/>
    <w:aliases w:val="дисер"/>
    <w:basedOn w:val="a"/>
    <w:link w:val="35"/>
    <w:uiPriority w:val="99"/>
    <w:rsid w:val="00DC0518"/>
    <w:pPr>
      <w:autoSpaceDE/>
      <w:autoSpaceDN/>
      <w:adjustRightInd/>
      <w:spacing w:after="120"/>
      <w:ind w:left="283" w:firstLine="0"/>
      <w:jc w:val="left"/>
    </w:pPr>
    <w:rPr>
      <w:sz w:val="16"/>
      <w:szCs w:val="16"/>
    </w:rPr>
  </w:style>
  <w:style w:type="character" w:customStyle="1" w:styleId="35">
    <w:name w:val="Основной текст с отступом 3 Знак"/>
    <w:aliases w:val="дисер Знак"/>
    <w:basedOn w:val="a0"/>
    <w:link w:val="34"/>
    <w:uiPriority w:val="99"/>
    <w:rsid w:val="00DC05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lock Text"/>
    <w:basedOn w:val="a"/>
    <w:next w:val="a"/>
    <w:link w:val="af8"/>
    <w:uiPriority w:val="99"/>
    <w:rsid w:val="00DC0518"/>
    <w:pPr>
      <w:autoSpaceDE/>
      <w:autoSpaceDN/>
      <w:adjustRightInd/>
      <w:ind w:firstLine="0"/>
      <w:jc w:val="left"/>
    </w:pPr>
    <w:rPr>
      <w:rFonts w:ascii="Cambria" w:eastAsia="Calibri" w:hAnsi="Cambria"/>
      <w:i/>
      <w:color w:val="5A5A5A"/>
      <w:sz w:val="20"/>
      <w:szCs w:val="20"/>
    </w:rPr>
  </w:style>
  <w:style w:type="character" w:customStyle="1" w:styleId="af8">
    <w:name w:val="Цитата Знак"/>
    <w:link w:val="af7"/>
    <w:uiPriority w:val="99"/>
    <w:locked/>
    <w:rsid w:val="00DC0518"/>
    <w:rPr>
      <w:rFonts w:ascii="Cambria" w:eastAsia="Calibri" w:hAnsi="Cambria" w:cs="Times New Roman"/>
      <w:i/>
      <w:color w:val="5A5A5A"/>
      <w:sz w:val="20"/>
      <w:szCs w:val="20"/>
      <w:lang w:eastAsia="ru-RU"/>
    </w:rPr>
  </w:style>
  <w:style w:type="paragraph" w:customStyle="1" w:styleId="Normln">
    <w:name w:val="Normln"/>
    <w:uiPriority w:val="99"/>
    <w:rsid w:val="00DC0518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val="cs-CZ" w:eastAsia="cs-CZ"/>
    </w:rPr>
  </w:style>
  <w:style w:type="paragraph" w:styleId="af9">
    <w:name w:val="Title"/>
    <w:basedOn w:val="a"/>
    <w:link w:val="afa"/>
    <w:uiPriority w:val="99"/>
    <w:qFormat/>
    <w:rsid w:val="00DC0518"/>
    <w:pPr>
      <w:autoSpaceDE/>
      <w:autoSpaceDN/>
      <w:adjustRightInd/>
      <w:ind w:firstLine="0"/>
      <w:jc w:val="center"/>
    </w:pPr>
    <w:rPr>
      <w:b/>
      <w:bCs/>
      <w:sz w:val="32"/>
      <w:szCs w:val="24"/>
    </w:rPr>
  </w:style>
  <w:style w:type="character" w:customStyle="1" w:styleId="afa">
    <w:name w:val="Название Знак"/>
    <w:basedOn w:val="a0"/>
    <w:link w:val="af9"/>
    <w:uiPriority w:val="99"/>
    <w:rsid w:val="00DC051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fb">
    <w:name w:val="Strong"/>
    <w:basedOn w:val="a0"/>
    <w:uiPriority w:val="99"/>
    <w:qFormat/>
    <w:rsid w:val="00DC0518"/>
    <w:rPr>
      <w:rFonts w:cs="Times New Roman"/>
      <w:b/>
    </w:rPr>
  </w:style>
  <w:style w:type="paragraph" w:customStyle="1" w:styleId="14">
    <w:name w:val="Знак Знак1 Знак"/>
    <w:basedOn w:val="a"/>
    <w:uiPriority w:val="99"/>
    <w:rsid w:val="00DC0518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аголовок 1"/>
    <w:basedOn w:val="a"/>
    <w:next w:val="a"/>
    <w:uiPriority w:val="99"/>
    <w:rsid w:val="00DC0518"/>
    <w:pPr>
      <w:keepNext/>
      <w:overflowPunct w:val="0"/>
      <w:ind w:firstLine="0"/>
      <w:jc w:val="right"/>
      <w:textAlignment w:val="baseline"/>
    </w:pPr>
    <w:rPr>
      <w:b/>
      <w:sz w:val="32"/>
      <w:szCs w:val="20"/>
    </w:rPr>
  </w:style>
  <w:style w:type="paragraph" w:customStyle="1" w:styleId="afc">
    <w:name w:val="основной"/>
    <w:basedOn w:val="a"/>
    <w:link w:val="afd"/>
    <w:autoRedefine/>
    <w:uiPriority w:val="99"/>
    <w:rsid w:val="00DC0518"/>
    <w:pPr>
      <w:autoSpaceDE/>
      <w:autoSpaceDN/>
      <w:adjustRightInd/>
      <w:spacing w:before="120"/>
      <w:ind w:firstLine="0"/>
    </w:pPr>
    <w:rPr>
      <w:rFonts w:eastAsia="Calibri"/>
      <w:sz w:val="20"/>
      <w:szCs w:val="20"/>
    </w:rPr>
  </w:style>
  <w:style w:type="character" w:customStyle="1" w:styleId="afd">
    <w:name w:val="основной Знак"/>
    <w:link w:val="afc"/>
    <w:uiPriority w:val="99"/>
    <w:locked/>
    <w:rsid w:val="00DC051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e">
    <w:name w:val="текст"/>
    <w:basedOn w:val="2"/>
    <w:link w:val="aff"/>
    <w:uiPriority w:val="99"/>
    <w:rsid w:val="00DC0518"/>
    <w:pPr>
      <w:keepNext w:val="0"/>
      <w:numPr>
        <w:ilvl w:val="0"/>
        <w:numId w:val="0"/>
      </w:numPr>
      <w:spacing w:before="120" w:after="0"/>
    </w:pPr>
    <w:rPr>
      <w:rFonts w:ascii="Times New Roman" w:eastAsia="Calibri" w:hAnsi="Times New Roman" w:cs="Times New Roman"/>
      <w:b w:val="0"/>
      <w:bCs w:val="0"/>
      <w:iCs w:val="0"/>
      <w:sz w:val="20"/>
      <w:szCs w:val="20"/>
    </w:rPr>
  </w:style>
  <w:style w:type="character" w:customStyle="1" w:styleId="aff">
    <w:name w:val="текст Знак"/>
    <w:link w:val="afe"/>
    <w:uiPriority w:val="99"/>
    <w:locked/>
    <w:rsid w:val="00DC051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6">
    <w:name w:val="Стиль1 Знак Знак Знак Знак Знак Знак"/>
    <w:basedOn w:val="a"/>
    <w:link w:val="17"/>
    <w:uiPriority w:val="99"/>
    <w:rsid w:val="00DC0518"/>
    <w:pPr>
      <w:autoSpaceDE/>
      <w:autoSpaceDN/>
      <w:adjustRightInd/>
      <w:spacing w:line="360" w:lineRule="auto"/>
    </w:pPr>
    <w:rPr>
      <w:rFonts w:eastAsia="Calibri"/>
      <w:sz w:val="20"/>
      <w:szCs w:val="20"/>
    </w:rPr>
  </w:style>
  <w:style w:type="character" w:customStyle="1" w:styleId="17">
    <w:name w:val="Стиль1 Знак Знак Знак Знак Знак Знак Знак"/>
    <w:link w:val="16"/>
    <w:uiPriority w:val="99"/>
    <w:locked/>
    <w:rsid w:val="00DC051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0">
    <w:name w:val="Стиль1 Знак1"/>
    <w:basedOn w:val="a"/>
    <w:link w:val="111"/>
    <w:uiPriority w:val="99"/>
    <w:rsid w:val="00DC0518"/>
    <w:pPr>
      <w:overflowPunct w:val="0"/>
      <w:ind w:firstLine="720"/>
      <w:textAlignment w:val="baseline"/>
    </w:pPr>
    <w:rPr>
      <w:rFonts w:ascii="Arial" w:eastAsia="Calibri" w:hAnsi="Arial"/>
      <w:sz w:val="20"/>
      <w:szCs w:val="20"/>
    </w:rPr>
  </w:style>
  <w:style w:type="character" w:customStyle="1" w:styleId="111">
    <w:name w:val="Стиль1 Знак1 Знак"/>
    <w:link w:val="110"/>
    <w:uiPriority w:val="99"/>
    <w:locked/>
    <w:rsid w:val="00DC0518"/>
    <w:rPr>
      <w:rFonts w:ascii="Arial" w:eastAsia="Calibri" w:hAnsi="Arial" w:cs="Times New Roman"/>
      <w:sz w:val="20"/>
      <w:szCs w:val="20"/>
      <w:lang w:eastAsia="ru-RU"/>
    </w:rPr>
  </w:style>
  <w:style w:type="paragraph" w:styleId="aff0">
    <w:name w:val="caption"/>
    <w:aliases w:val="(таблиц и рисунков),Название объекта Знак1,Название объекта Зна...,Название объекта Знак Знак,Название объекта Знак2 Знак Знак,Название объекта Знак1 Знак Знак1 Знак,Название объекта Знак Знак Знак Знак1 Знак,Название таблицы"/>
    <w:basedOn w:val="a"/>
    <w:next w:val="a"/>
    <w:link w:val="aff1"/>
    <w:uiPriority w:val="99"/>
    <w:qFormat/>
    <w:rsid w:val="00DC0518"/>
    <w:pPr>
      <w:autoSpaceDE/>
      <w:autoSpaceDN/>
      <w:adjustRightInd/>
      <w:ind w:firstLine="360"/>
      <w:jc w:val="left"/>
    </w:pPr>
    <w:rPr>
      <w:rFonts w:ascii="Calibri" w:eastAsia="Calibri" w:hAnsi="Calibri"/>
      <w:b/>
      <w:sz w:val="18"/>
      <w:szCs w:val="20"/>
      <w:lang w:val="en-US"/>
    </w:rPr>
  </w:style>
  <w:style w:type="character" w:customStyle="1" w:styleId="aff1">
    <w:name w:val="Название объекта Знак"/>
    <w:aliases w:val="(таблиц и рисунков) Знак,Название объекта Знак1 Знак,Название объекта Зна... Знак,Название объекта Знак Знак Знак,Название объекта Знак2 Знак Знак Знак,Название объекта Знак1 Знак Знак1 Знак Знак,Название таблицы Знак"/>
    <w:link w:val="aff0"/>
    <w:uiPriority w:val="99"/>
    <w:locked/>
    <w:rsid w:val="00DC0518"/>
    <w:rPr>
      <w:rFonts w:ascii="Calibri" w:eastAsia="Calibri" w:hAnsi="Calibri" w:cs="Times New Roman"/>
      <w:b/>
      <w:sz w:val="18"/>
      <w:szCs w:val="20"/>
      <w:lang w:val="en-US" w:eastAsia="ru-RU"/>
    </w:rPr>
  </w:style>
  <w:style w:type="paragraph" w:styleId="aff2">
    <w:name w:val="Subtitle"/>
    <w:basedOn w:val="a"/>
    <w:next w:val="a"/>
    <w:link w:val="aff3"/>
    <w:uiPriority w:val="99"/>
    <w:qFormat/>
    <w:rsid w:val="00DC0518"/>
    <w:pPr>
      <w:autoSpaceDE/>
      <w:autoSpaceDN/>
      <w:adjustRightInd/>
      <w:spacing w:before="200" w:after="900"/>
      <w:ind w:firstLine="0"/>
      <w:jc w:val="right"/>
    </w:pPr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aff3">
    <w:name w:val="Подзаголовок Знак"/>
    <w:basedOn w:val="a0"/>
    <w:link w:val="aff2"/>
    <w:uiPriority w:val="99"/>
    <w:rsid w:val="00DC0518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styleId="aff4">
    <w:name w:val="Emphasis"/>
    <w:basedOn w:val="a0"/>
    <w:uiPriority w:val="99"/>
    <w:qFormat/>
    <w:rsid w:val="00DC0518"/>
    <w:rPr>
      <w:rFonts w:cs="Times New Roman"/>
      <w:b/>
      <w:i/>
      <w:color w:val="5A5A5A"/>
    </w:rPr>
  </w:style>
  <w:style w:type="paragraph" w:styleId="aff5">
    <w:name w:val="No Spacing"/>
    <w:basedOn w:val="a"/>
    <w:link w:val="aff6"/>
    <w:uiPriority w:val="99"/>
    <w:qFormat/>
    <w:rsid w:val="00DC0518"/>
    <w:pPr>
      <w:autoSpaceDE/>
      <w:autoSpaceDN/>
      <w:adjustRightInd/>
      <w:ind w:firstLine="0"/>
      <w:jc w:val="left"/>
    </w:pPr>
    <w:rPr>
      <w:rFonts w:ascii="Calibri" w:eastAsia="Calibri" w:hAnsi="Calibri"/>
      <w:sz w:val="20"/>
      <w:szCs w:val="20"/>
      <w:lang w:val="en-US"/>
    </w:rPr>
  </w:style>
  <w:style w:type="character" w:customStyle="1" w:styleId="aff6">
    <w:name w:val="Без интервала Знак"/>
    <w:link w:val="aff5"/>
    <w:uiPriority w:val="99"/>
    <w:locked/>
    <w:rsid w:val="00DC0518"/>
    <w:rPr>
      <w:rFonts w:ascii="Calibri" w:eastAsia="Calibri" w:hAnsi="Calibri" w:cs="Times New Roman"/>
      <w:sz w:val="20"/>
      <w:szCs w:val="20"/>
      <w:lang w:val="en-US" w:eastAsia="ru-RU"/>
    </w:rPr>
  </w:style>
  <w:style w:type="paragraph" w:styleId="aff7">
    <w:name w:val="Intense Quote"/>
    <w:basedOn w:val="a"/>
    <w:next w:val="a"/>
    <w:link w:val="aff8"/>
    <w:uiPriority w:val="99"/>
    <w:qFormat/>
    <w:rsid w:val="00DC051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autoSpaceDE/>
      <w:autoSpaceDN/>
      <w:adjustRightInd/>
      <w:spacing w:before="320" w:after="320" w:line="300" w:lineRule="auto"/>
      <w:ind w:left="1440" w:right="1440" w:firstLine="360"/>
      <w:jc w:val="left"/>
    </w:pPr>
    <w:rPr>
      <w:rFonts w:ascii="Cambria" w:hAnsi="Cambria"/>
      <w:i/>
      <w:iCs/>
      <w:color w:val="FFFFFF"/>
      <w:sz w:val="24"/>
      <w:szCs w:val="24"/>
      <w:shd w:val="clear" w:color="auto" w:fill="4F81BD"/>
    </w:rPr>
  </w:style>
  <w:style w:type="character" w:customStyle="1" w:styleId="aff8">
    <w:name w:val="Выделенная цитата Знак"/>
    <w:basedOn w:val="a0"/>
    <w:link w:val="aff7"/>
    <w:uiPriority w:val="99"/>
    <w:rsid w:val="00DC0518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  <w:lang w:eastAsia="ru-RU"/>
    </w:rPr>
  </w:style>
  <w:style w:type="character" w:styleId="aff9">
    <w:name w:val="Subtle Emphasis"/>
    <w:basedOn w:val="a0"/>
    <w:uiPriority w:val="99"/>
    <w:qFormat/>
    <w:rsid w:val="00DC0518"/>
    <w:rPr>
      <w:rFonts w:cs="Times New Roman"/>
      <w:i/>
      <w:color w:val="5A5A5A"/>
    </w:rPr>
  </w:style>
  <w:style w:type="character" w:styleId="affa">
    <w:name w:val="Intense Emphasis"/>
    <w:basedOn w:val="a0"/>
    <w:uiPriority w:val="99"/>
    <w:qFormat/>
    <w:rsid w:val="00DC0518"/>
    <w:rPr>
      <w:rFonts w:cs="Times New Roman"/>
      <w:b/>
      <w:i/>
      <w:color w:val="4F81BD"/>
      <w:sz w:val="22"/>
    </w:rPr>
  </w:style>
  <w:style w:type="character" w:styleId="affb">
    <w:name w:val="Subtle Reference"/>
    <w:basedOn w:val="a0"/>
    <w:uiPriority w:val="99"/>
    <w:qFormat/>
    <w:rsid w:val="00DC0518"/>
    <w:rPr>
      <w:rFonts w:cs="Times New Roman"/>
      <w:color w:val="auto"/>
      <w:u w:val="single" w:color="9BBB59"/>
    </w:rPr>
  </w:style>
  <w:style w:type="character" w:styleId="affc">
    <w:name w:val="Intense Reference"/>
    <w:basedOn w:val="a0"/>
    <w:uiPriority w:val="99"/>
    <w:qFormat/>
    <w:rsid w:val="00DC0518"/>
    <w:rPr>
      <w:rFonts w:cs="Times New Roman"/>
      <w:b/>
      <w:color w:val="76923C"/>
      <w:u w:val="single" w:color="9BBB59"/>
    </w:rPr>
  </w:style>
  <w:style w:type="character" w:styleId="affd">
    <w:name w:val="Book Title"/>
    <w:basedOn w:val="a0"/>
    <w:uiPriority w:val="99"/>
    <w:qFormat/>
    <w:rsid w:val="00DC0518"/>
    <w:rPr>
      <w:rFonts w:ascii="Cambria" w:hAnsi="Cambria" w:cs="Times New Roman"/>
      <w:b/>
      <w:i/>
      <w:color w:val="auto"/>
    </w:rPr>
  </w:style>
  <w:style w:type="paragraph" w:customStyle="1" w:styleId="18">
    <w:name w:val="Стиль1"/>
    <w:basedOn w:val="aff5"/>
    <w:link w:val="19"/>
    <w:uiPriority w:val="99"/>
    <w:rsid w:val="00DC0518"/>
    <w:pPr>
      <w:jc w:val="center"/>
    </w:pPr>
    <w:rPr>
      <w:rFonts w:ascii="Times New Roman" w:hAnsi="Times New Roman"/>
      <w:b/>
    </w:rPr>
  </w:style>
  <w:style w:type="character" w:customStyle="1" w:styleId="19">
    <w:name w:val="Стиль1 Знак"/>
    <w:link w:val="18"/>
    <w:uiPriority w:val="99"/>
    <w:locked/>
    <w:rsid w:val="00DC0518"/>
    <w:rPr>
      <w:rFonts w:ascii="Times New Roman" w:eastAsia="Calibri" w:hAnsi="Times New Roman" w:cs="Times New Roman"/>
      <w:b/>
      <w:sz w:val="20"/>
      <w:szCs w:val="20"/>
      <w:lang w:val="en-US" w:eastAsia="ru-RU"/>
    </w:rPr>
  </w:style>
  <w:style w:type="paragraph" w:customStyle="1" w:styleId="28">
    <w:name w:val="Стиль 2"/>
    <w:basedOn w:val="a"/>
    <w:uiPriority w:val="99"/>
    <w:rsid w:val="00DC0518"/>
    <w:pPr>
      <w:autoSpaceDE/>
      <w:autoSpaceDN/>
      <w:adjustRightInd/>
      <w:ind w:left="-13" w:firstLine="360"/>
      <w:jc w:val="center"/>
    </w:pPr>
    <w:rPr>
      <w:rFonts w:ascii="Arial" w:hAnsi="Arial"/>
      <w:i/>
      <w:iCs/>
      <w:szCs w:val="20"/>
      <w:lang w:val="en-US" w:eastAsia="en-US"/>
    </w:rPr>
  </w:style>
  <w:style w:type="paragraph" w:customStyle="1" w:styleId="affe">
    <w:name w:val="Табличный"/>
    <w:basedOn w:val="a"/>
    <w:uiPriority w:val="99"/>
    <w:rsid w:val="00DC0518"/>
    <w:pPr>
      <w:framePr w:hSpace="180" w:wrap="auto" w:vAnchor="text" w:hAnchor="text" w:y="1"/>
      <w:autoSpaceDE/>
      <w:autoSpaceDN/>
      <w:adjustRightInd/>
      <w:ind w:firstLine="0"/>
    </w:pPr>
    <w:rPr>
      <w:szCs w:val="24"/>
    </w:rPr>
  </w:style>
  <w:style w:type="character" w:customStyle="1" w:styleId="dynamic-style-11">
    <w:name w:val="dynamic-style-11"/>
    <w:uiPriority w:val="99"/>
    <w:rsid w:val="00DC0518"/>
    <w:rPr>
      <w:rFonts w:ascii="Arial" w:hAnsi="Arial"/>
      <w:color w:val="000000"/>
      <w:sz w:val="14"/>
    </w:rPr>
  </w:style>
  <w:style w:type="character" w:customStyle="1" w:styleId="dynamic-style-41">
    <w:name w:val="dynamic-style-41"/>
    <w:uiPriority w:val="99"/>
    <w:rsid w:val="00DC0518"/>
    <w:rPr>
      <w:rFonts w:ascii="Arial" w:hAnsi="Arial"/>
      <w:color w:val="000000"/>
      <w:sz w:val="14"/>
    </w:rPr>
  </w:style>
  <w:style w:type="character" w:customStyle="1" w:styleId="dynamic-style-21">
    <w:name w:val="dynamic-style-21"/>
    <w:uiPriority w:val="99"/>
    <w:rsid w:val="00DC0518"/>
    <w:rPr>
      <w:rFonts w:ascii="Arial" w:hAnsi="Arial"/>
      <w:color w:val="000000"/>
      <w:sz w:val="14"/>
    </w:rPr>
  </w:style>
  <w:style w:type="paragraph" w:customStyle="1" w:styleId="p2">
    <w:name w:val="p2"/>
    <w:basedOn w:val="a"/>
    <w:uiPriority w:val="99"/>
    <w:rsid w:val="00DC0518"/>
    <w:pPr>
      <w:autoSpaceDE/>
      <w:autoSpaceDN/>
      <w:adjustRightInd/>
      <w:spacing w:before="100" w:beforeAutospacing="1" w:after="100" w:afterAutospacing="1"/>
      <w:ind w:firstLine="0"/>
    </w:pPr>
    <w:rPr>
      <w:rFonts w:ascii="Arial" w:hAnsi="Arial" w:cs="Arial"/>
      <w:color w:val="000000"/>
      <w:sz w:val="20"/>
      <w:szCs w:val="20"/>
    </w:rPr>
  </w:style>
  <w:style w:type="paragraph" w:customStyle="1" w:styleId="Normal1">
    <w:name w:val="Normal1"/>
    <w:uiPriority w:val="99"/>
    <w:rsid w:val="00DC0518"/>
    <w:pPr>
      <w:spacing w:after="0" w:line="240" w:lineRule="auto"/>
    </w:pPr>
    <w:rPr>
      <w:rFonts w:ascii="Times New Roman" w:eastAsia="Times New Roman" w:hAnsi="Times New Roman" w:cs="Times New Roman"/>
      <w:kern w:val="30"/>
      <w:sz w:val="28"/>
      <w:szCs w:val="20"/>
      <w:lang w:eastAsia="ru-RU"/>
    </w:rPr>
  </w:style>
  <w:style w:type="paragraph" w:customStyle="1" w:styleId="Web3">
    <w:name w:val="Обычный (Web)3"/>
    <w:basedOn w:val="a"/>
    <w:uiPriority w:val="99"/>
    <w:rsid w:val="00DC0518"/>
    <w:pPr>
      <w:autoSpaceDE/>
      <w:autoSpaceDN/>
      <w:adjustRightInd/>
      <w:spacing w:after="240"/>
      <w:ind w:firstLine="0"/>
      <w:jc w:val="left"/>
    </w:pPr>
    <w:rPr>
      <w:rFonts w:ascii="Tahoma" w:eastAsia="Arial Unicode MS" w:hAnsi="Tahoma" w:cs="Tahoma"/>
      <w:sz w:val="20"/>
      <w:szCs w:val="20"/>
    </w:rPr>
  </w:style>
  <w:style w:type="paragraph" w:customStyle="1" w:styleId="afff">
    <w:name w:val="Стиль Мой"/>
    <w:basedOn w:val="a"/>
    <w:link w:val="afff0"/>
    <w:uiPriority w:val="99"/>
    <w:rsid w:val="00DC0518"/>
    <w:pPr>
      <w:autoSpaceDE/>
      <w:autoSpaceDN/>
      <w:adjustRightInd/>
      <w:spacing w:line="360" w:lineRule="auto"/>
    </w:pPr>
    <w:rPr>
      <w:rFonts w:eastAsia="Calibri"/>
      <w:sz w:val="20"/>
      <w:szCs w:val="20"/>
    </w:rPr>
  </w:style>
  <w:style w:type="character" w:customStyle="1" w:styleId="afff0">
    <w:name w:val="Стиль Мой Знак"/>
    <w:link w:val="afff"/>
    <w:uiPriority w:val="99"/>
    <w:locked/>
    <w:rsid w:val="00DC051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Thesis">
    <w:name w:val="Thesis"/>
    <w:basedOn w:val="a"/>
    <w:uiPriority w:val="99"/>
    <w:rsid w:val="00DC0518"/>
    <w:pPr>
      <w:autoSpaceDE/>
      <w:autoSpaceDN/>
      <w:adjustRightInd/>
      <w:spacing w:line="408" w:lineRule="auto"/>
    </w:pPr>
    <w:rPr>
      <w:rFonts w:ascii="Courier New" w:hAnsi="Courier New"/>
      <w:sz w:val="24"/>
      <w:szCs w:val="20"/>
    </w:rPr>
  </w:style>
  <w:style w:type="paragraph" w:styleId="afff1">
    <w:name w:val="Normal Indent"/>
    <w:basedOn w:val="a"/>
    <w:uiPriority w:val="99"/>
    <w:rsid w:val="00DC0518"/>
    <w:pPr>
      <w:autoSpaceDE/>
      <w:autoSpaceDN/>
      <w:adjustRightInd/>
      <w:ind w:firstLine="567"/>
      <w:jc w:val="left"/>
    </w:pPr>
    <w:rPr>
      <w:rFonts w:ascii="Bookman Old Style" w:hAnsi="Bookman Old Style"/>
      <w:sz w:val="22"/>
      <w:szCs w:val="20"/>
      <w:lang w:eastAsia="en-US"/>
    </w:rPr>
  </w:style>
  <w:style w:type="paragraph" w:customStyle="1" w:styleId="afff2">
    <w:name w:val="Нижний колонтитул (четный)"/>
    <w:basedOn w:val="aa"/>
    <w:uiPriority w:val="99"/>
    <w:rsid w:val="00DC0518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autoSpaceDE/>
      <w:autoSpaceDN/>
      <w:adjustRightInd/>
      <w:spacing w:before="600"/>
      <w:ind w:firstLine="0"/>
      <w:jc w:val="left"/>
    </w:pPr>
    <w:rPr>
      <w:rFonts w:ascii="Arial" w:hAnsi="Arial"/>
      <w:b/>
      <w:spacing w:val="-4"/>
      <w:sz w:val="20"/>
      <w:szCs w:val="20"/>
    </w:rPr>
  </w:style>
  <w:style w:type="paragraph" w:customStyle="1" w:styleId="p">
    <w:name w:val="p"/>
    <w:basedOn w:val="a"/>
    <w:uiPriority w:val="99"/>
    <w:rsid w:val="00DC0518"/>
    <w:pPr>
      <w:autoSpaceDE/>
      <w:autoSpaceDN/>
      <w:adjustRightInd/>
      <w:spacing w:before="48" w:after="48"/>
      <w:ind w:firstLine="480"/>
    </w:pPr>
    <w:rPr>
      <w:sz w:val="24"/>
      <w:szCs w:val="24"/>
    </w:rPr>
  </w:style>
  <w:style w:type="paragraph" w:customStyle="1" w:styleId="Normal">
    <w:name w:val="Normal Знак"/>
    <w:uiPriority w:val="99"/>
    <w:rsid w:val="00DC0518"/>
    <w:pPr>
      <w:spacing w:after="0" w:line="288" w:lineRule="auto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afff3">
    <w:name w:val="Текст_Р"/>
    <w:basedOn w:val="af2"/>
    <w:uiPriority w:val="99"/>
    <w:rsid w:val="00DC0518"/>
    <w:pPr>
      <w:tabs>
        <w:tab w:val="left" w:pos="7002"/>
      </w:tabs>
      <w:spacing w:before="0" w:line="360" w:lineRule="auto"/>
      <w:ind w:firstLine="567"/>
    </w:pPr>
    <w:rPr>
      <w:color w:val="000000"/>
      <w:kern w:val="40"/>
      <w:sz w:val="28"/>
    </w:rPr>
  </w:style>
  <w:style w:type="character" w:customStyle="1" w:styleId="A30">
    <w:name w:val="A3"/>
    <w:uiPriority w:val="99"/>
    <w:rsid w:val="00DC0518"/>
    <w:rPr>
      <w:color w:val="000000"/>
      <w:sz w:val="18"/>
    </w:rPr>
  </w:style>
  <w:style w:type="paragraph" w:customStyle="1" w:styleId="BodyTextIndent21">
    <w:name w:val="Body Text Indent 21"/>
    <w:basedOn w:val="Normal1"/>
    <w:uiPriority w:val="99"/>
    <w:rsid w:val="00DC0518"/>
    <w:pPr>
      <w:ind w:left="720"/>
    </w:pPr>
    <w:rPr>
      <w:kern w:val="0"/>
      <w:sz w:val="24"/>
    </w:rPr>
  </w:style>
  <w:style w:type="paragraph" w:customStyle="1" w:styleId="BodyTextIndent31">
    <w:name w:val="Body Text Indent 31"/>
    <w:basedOn w:val="Normal1"/>
    <w:uiPriority w:val="99"/>
    <w:rsid w:val="00DC0518"/>
    <w:pPr>
      <w:ind w:left="540"/>
    </w:pPr>
    <w:rPr>
      <w:kern w:val="0"/>
      <w:sz w:val="24"/>
    </w:rPr>
  </w:style>
  <w:style w:type="paragraph" w:customStyle="1" w:styleId="Web">
    <w:name w:val="Обычный (Web)"/>
    <w:basedOn w:val="a"/>
    <w:uiPriority w:val="99"/>
    <w:rsid w:val="00DC0518"/>
    <w:pPr>
      <w:autoSpaceDE/>
      <w:autoSpaceDN/>
      <w:adjustRightInd/>
      <w:spacing w:before="100" w:after="100"/>
      <w:ind w:firstLine="0"/>
      <w:jc w:val="left"/>
    </w:pPr>
    <w:rPr>
      <w:sz w:val="24"/>
      <w:szCs w:val="20"/>
    </w:rPr>
  </w:style>
  <w:style w:type="character" w:customStyle="1" w:styleId="longtext1">
    <w:name w:val="long_text1"/>
    <w:uiPriority w:val="99"/>
    <w:rsid w:val="00DC0518"/>
    <w:rPr>
      <w:sz w:val="17"/>
    </w:rPr>
  </w:style>
  <w:style w:type="paragraph" w:customStyle="1" w:styleId="Default">
    <w:name w:val="Default"/>
    <w:link w:val="Default0"/>
    <w:uiPriority w:val="99"/>
    <w:rsid w:val="00DC05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lang w:eastAsia="ru-RU"/>
    </w:rPr>
  </w:style>
  <w:style w:type="character" w:customStyle="1" w:styleId="Default0">
    <w:name w:val="Default Знак"/>
    <w:link w:val="Default"/>
    <w:uiPriority w:val="99"/>
    <w:locked/>
    <w:rsid w:val="00DC0518"/>
    <w:rPr>
      <w:rFonts w:ascii="Times New Roman" w:eastAsia="Calibri" w:hAnsi="Times New Roman" w:cs="Times New Roman"/>
      <w:color w:val="000000"/>
      <w:lang w:eastAsia="ru-RU"/>
    </w:rPr>
  </w:style>
  <w:style w:type="paragraph" w:customStyle="1" w:styleId="CM1">
    <w:name w:val="CM1"/>
    <w:basedOn w:val="Default"/>
    <w:next w:val="Default"/>
    <w:uiPriority w:val="99"/>
    <w:rsid w:val="00DC0518"/>
    <w:rPr>
      <w:color w:val="auto"/>
    </w:rPr>
  </w:style>
  <w:style w:type="paragraph" w:styleId="HTML">
    <w:name w:val="HTML Preformatted"/>
    <w:basedOn w:val="a"/>
    <w:link w:val="HTML0"/>
    <w:uiPriority w:val="99"/>
    <w:rsid w:val="00DC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C0518"/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customStyle="1" w:styleId="FontStyle54">
    <w:name w:val="Font Style54"/>
    <w:uiPriority w:val="99"/>
    <w:rsid w:val="00DC0518"/>
    <w:rPr>
      <w:rFonts w:ascii="Arial Narrow" w:hAnsi="Arial Narrow"/>
      <w:sz w:val="26"/>
    </w:rPr>
  </w:style>
  <w:style w:type="paragraph" w:customStyle="1" w:styleId="FR1">
    <w:name w:val="FR1"/>
    <w:uiPriority w:val="99"/>
    <w:rsid w:val="00DC0518"/>
    <w:pPr>
      <w:widowControl w:val="0"/>
      <w:autoSpaceDE w:val="0"/>
      <w:autoSpaceDN w:val="0"/>
      <w:adjustRightInd w:val="0"/>
      <w:spacing w:after="0" w:line="240" w:lineRule="auto"/>
      <w:ind w:left="520"/>
    </w:pPr>
    <w:rPr>
      <w:rFonts w:ascii="Arial" w:eastAsia="Times New Roman" w:hAnsi="Arial" w:cs="Arial"/>
      <w:sz w:val="48"/>
      <w:szCs w:val="48"/>
      <w:lang w:eastAsia="ru-RU"/>
    </w:rPr>
  </w:style>
  <w:style w:type="character" w:customStyle="1" w:styleId="translation">
    <w:name w:val="translation"/>
    <w:uiPriority w:val="99"/>
    <w:rsid w:val="00DC0518"/>
  </w:style>
  <w:style w:type="character" w:customStyle="1" w:styleId="mw-headline">
    <w:name w:val="mw-headline"/>
    <w:uiPriority w:val="99"/>
    <w:rsid w:val="00DC0518"/>
  </w:style>
  <w:style w:type="paragraph" w:styleId="z-">
    <w:name w:val="HTML Top of Form"/>
    <w:basedOn w:val="a"/>
    <w:next w:val="a"/>
    <w:link w:val="z-0"/>
    <w:hidden/>
    <w:uiPriority w:val="99"/>
    <w:rsid w:val="00DC0518"/>
    <w:pPr>
      <w:pBdr>
        <w:bottom w:val="single" w:sz="6" w:space="1" w:color="auto"/>
      </w:pBdr>
      <w:autoSpaceDE/>
      <w:autoSpaceDN/>
      <w:adjustRightInd/>
      <w:ind w:firstLine="0"/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DC0518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rsid w:val="00DC0518"/>
    <w:pPr>
      <w:pBdr>
        <w:top w:val="single" w:sz="6" w:space="1" w:color="auto"/>
      </w:pBdr>
      <w:autoSpaceDE/>
      <w:autoSpaceDN/>
      <w:adjustRightInd/>
      <w:ind w:firstLine="0"/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DC0518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customStyle="1" w:styleId="afff4">
    <w:name w:val="a"/>
    <w:basedOn w:val="a"/>
    <w:uiPriority w:val="99"/>
    <w:rsid w:val="00DC0518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ff5">
    <w:name w:val="TOC Heading"/>
    <w:basedOn w:val="1"/>
    <w:next w:val="a"/>
    <w:uiPriority w:val="99"/>
    <w:qFormat/>
    <w:rsid w:val="00DC0518"/>
    <w:pPr>
      <w:keepNext/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character" w:customStyle="1" w:styleId="afff6">
    <w:name w:val="Текст примечания Знак"/>
    <w:link w:val="afff7"/>
    <w:uiPriority w:val="99"/>
    <w:semiHidden/>
    <w:locked/>
    <w:rsid w:val="00DC0518"/>
    <w:rPr>
      <w:rFonts w:ascii="Calibri" w:hAnsi="Calibri"/>
      <w:sz w:val="20"/>
    </w:rPr>
  </w:style>
  <w:style w:type="paragraph" w:styleId="afff7">
    <w:name w:val="annotation text"/>
    <w:basedOn w:val="a"/>
    <w:link w:val="afff6"/>
    <w:uiPriority w:val="99"/>
    <w:semiHidden/>
    <w:rsid w:val="00DC0518"/>
    <w:pPr>
      <w:autoSpaceDE/>
      <w:autoSpaceDN/>
      <w:adjustRightInd/>
      <w:spacing w:after="200" w:line="276" w:lineRule="auto"/>
      <w:ind w:firstLine="0"/>
      <w:jc w:val="left"/>
    </w:pPr>
    <w:rPr>
      <w:rFonts w:ascii="Calibri" w:eastAsiaTheme="minorHAnsi" w:hAnsi="Calibri" w:cstheme="minorBidi"/>
      <w:sz w:val="20"/>
      <w:szCs w:val="22"/>
      <w:lang w:eastAsia="en-US"/>
    </w:rPr>
  </w:style>
  <w:style w:type="character" w:customStyle="1" w:styleId="1a">
    <w:name w:val="Текст примечания Знак1"/>
    <w:basedOn w:val="a0"/>
    <w:uiPriority w:val="99"/>
    <w:semiHidden/>
    <w:rsid w:val="00DC05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TextChar1">
    <w:name w:val="Comment Text Char1"/>
    <w:basedOn w:val="a0"/>
    <w:uiPriority w:val="99"/>
    <w:semiHidden/>
    <w:locked/>
    <w:rsid w:val="00DC0518"/>
    <w:rPr>
      <w:rFonts w:ascii="Arial" w:hAnsi="Arial" w:cs="Times New Roman"/>
      <w:sz w:val="20"/>
    </w:rPr>
  </w:style>
  <w:style w:type="paragraph" w:customStyle="1" w:styleId="afff8">
    <w:name w:val="Знак Знак Знак Знак Знак Знак Знак Знак"/>
    <w:basedOn w:val="a"/>
    <w:uiPriority w:val="99"/>
    <w:rsid w:val="00DC0518"/>
    <w:pPr>
      <w:autoSpaceDE/>
      <w:autoSpaceDN/>
      <w:adjustRightInd/>
      <w:spacing w:after="160" w:line="240" w:lineRule="exact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afff9">
    <w:name w:val="ТЕКСТ с отступом"/>
    <w:basedOn w:val="a"/>
    <w:uiPriority w:val="99"/>
    <w:rsid w:val="00DC0518"/>
    <w:pPr>
      <w:autoSpaceDE/>
      <w:autoSpaceDN/>
      <w:adjustRightInd/>
      <w:spacing w:line="360" w:lineRule="auto"/>
    </w:pPr>
    <w:rPr>
      <w:sz w:val="24"/>
      <w:szCs w:val="20"/>
    </w:rPr>
  </w:style>
  <w:style w:type="paragraph" w:customStyle="1" w:styleId="afffa">
    <w:name w:val="Знак Знак Знак Знак Знак"/>
    <w:basedOn w:val="a"/>
    <w:uiPriority w:val="99"/>
    <w:rsid w:val="00DC0518"/>
    <w:pPr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6 Основной текст"/>
    <w:basedOn w:val="a"/>
    <w:uiPriority w:val="99"/>
    <w:rsid w:val="00DC0518"/>
    <w:pPr>
      <w:autoSpaceDE/>
      <w:autoSpaceDN/>
      <w:adjustRightInd/>
      <w:spacing w:after="120" w:line="360" w:lineRule="auto"/>
      <w:ind w:firstLine="0"/>
    </w:pPr>
    <w:rPr>
      <w:sz w:val="24"/>
      <w:szCs w:val="24"/>
    </w:rPr>
  </w:style>
  <w:style w:type="character" w:customStyle="1" w:styleId="afffb">
    <w:name w:val="Схема документа Знак"/>
    <w:link w:val="afffc"/>
    <w:uiPriority w:val="99"/>
    <w:semiHidden/>
    <w:locked/>
    <w:rsid w:val="00DC0518"/>
    <w:rPr>
      <w:rFonts w:ascii="Tahoma" w:hAnsi="Tahoma"/>
      <w:shd w:val="clear" w:color="auto" w:fill="000080"/>
    </w:rPr>
  </w:style>
  <w:style w:type="paragraph" w:styleId="afffc">
    <w:name w:val="Document Map"/>
    <w:basedOn w:val="a"/>
    <w:link w:val="afffb"/>
    <w:uiPriority w:val="99"/>
    <w:semiHidden/>
    <w:rsid w:val="00DC0518"/>
    <w:pPr>
      <w:shd w:val="clear" w:color="auto" w:fill="000080"/>
      <w:autoSpaceDE/>
      <w:autoSpaceDN/>
      <w:adjustRightInd/>
      <w:ind w:firstLine="0"/>
      <w:jc w:val="left"/>
    </w:pPr>
    <w:rPr>
      <w:rFonts w:ascii="Tahoma" w:eastAsiaTheme="minorHAnsi" w:hAnsi="Tahoma" w:cstheme="minorBidi"/>
      <w:sz w:val="22"/>
      <w:szCs w:val="22"/>
      <w:lang w:eastAsia="en-US"/>
    </w:rPr>
  </w:style>
  <w:style w:type="character" w:customStyle="1" w:styleId="1b">
    <w:name w:val="Схема документа Знак1"/>
    <w:basedOn w:val="a0"/>
    <w:uiPriority w:val="99"/>
    <w:semiHidden/>
    <w:rsid w:val="00DC05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1">
    <w:name w:val="Document Map Char1"/>
    <w:basedOn w:val="a0"/>
    <w:uiPriority w:val="99"/>
    <w:semiHidden/>
    <w:locked/>
    <w:rsid w:val="00DC0518"/>
    <w:rPr>
      <w:rFonts w:ascii="Times New Roman" w:hAnsi="Times New Roman" w:cs="Times New Roman"/>
      <w:sz w:val="2"/>
    </w:rPr>
  </w:style>
  <w:style w:type="paragraph" w:customStyle="1" w:styleId="1c">
    <w:name w:val="Заголовок оглавления1"/>
    <w:basedOn w:val="1"/>
    <w:next w:val="a"/>
    <w:uiPriority w:val="99"/>
    <w:rsid w:val="00DC0518"/>
    <w:pPr>
      <w:keepNext/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customStyle="1" w:styleId="1d">
    <w:name w:val="Обычный1"/>
    <w:uiPriority w:val="99"/>
    <w:rsid w:val="00DC0518"/>
    <w:pPr>
      <w:widowControl w:val="0"/>
      <w:spacing w:after="0" w:line="260" w:lineRule="auto"/>
      <w:ind w:firstLine="320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FR3">
    <w:name w:val="FR3"/>
    <w:uiPriority w:val="99"/>
    <w:rsid w:val="00DC0518"/>
    <w:pPr>
      <w:widowControl w:val="0"/>
      <w:spacing w:after="0" w:line="400" w:lineRule="auto"/>
      <w:ind w:firstLine="240"/>
    </w:pPr>
    <w:rPr>
      <w:rFonts w:ascii="Arial" w:eastAsia="Times New Roman" w:hAnsi="Arial" w:cs="Times New Roman"/>
      <w:sz w:val="12"/>
      <w:szCs w:val="20"/>
      <w:lang w:eastAsia="ru-RU"/>
    </w:rPr>
  </w:style>
  <w:style w:type="paragraph" w:styleId="afffd">
    <w:name w:val="Plain Text"/>
    <w:basedOn w:val="a"/>
    <w:link w:val="afffe"/>
    <w:uiPriority w:val="99"/>
    <w:rsid w:val="00DC0518"/>
    <w:pPr>
      <w:autoSpaceDE/>
      <w:autoSpaceDN/>
      <w:adjustRightInd/>
      <w:ind w:firstLine="0"/>
      <w:jc w:val="left"/>
    </w:pPr>
    <w:rPr>
      <w:rFonts w:ascii="Consolas" w:eastAsia="Calibri" w:hAnsi="Consolas" w:cs="Consolas"/>
      <w:sz w:val="21"/>
      <w:szCs w:val="21"/>
      <w:lang w:val="en-US" w:eastAsia="en-US"/>
    </w:rPr>
  </w:style>
  <w:style w:type="character" w:customStyle="1" w:styleId="afffe">
    <w:name w:val="Текст Знак"/>
    <w:basedOn w:val="a0"/>
    <w:link w:val="afffd"/>
    <w:uiPriority w:val="99"/>
    <w:rsid w:val="00DC0518"/>
    <w:rPr>
      <w:rFonts w:ascii="Consolas" w:eastAsia="Calibri" w:hAnsi="Consolas" w:cs="Consolas"/>
      <w:sz w:val="21"/>
      <w:szCs w:val="21"/>
      <w:lang w:val="en-US"/>
    </w:rPr>
  </w:style>
  <w:style w:type="paragraph" w:customStyle="1" w:styleId="affff">
    <w:name w:val="Обычный без отступа"/>
    <w:basedOn w:val="a"/>
    <w:link w:val="affff0"/>
    <w:uiPriority w:val="99"/>
    <w:rsid w:val="00DC0518"/>
    <w:pPr>
      <w:shd w:val="clear" w:color="auto" w:fill="FFFFFF"/>
      <w:autoSpaceDE/>
      <w:autoSpaceDN/>
      <w:adjustRightInd/>
      <w:ind w:firstLine="0"/>
    </w:pPr>
    <w:rPr>
      <w:rFonts w:eastAsia="Calibri"/>
      <w:spacing w:val="-8"/>
      <w:sz w:val="20"/>
      <w:szCs w:val="20"/>
    </w:rPr>
  </w:style>
  <w:style w:type="character" w:customStyle="1" w:styleId="affff0">
    <w:name w:val="Обычный без отступа Знак"/>
    <w:link w:val="affff"/>
    <w:uiPriority w:val="99"/>
    <w:locked/>
    <w:rsid w:val="00DC0518"/>
    <w:rPr>
      <w:rFonts w:ascii="Times New Roman" w:eastAsia="Calibri" w:hAnsi="Times New Roman" w:cs="Times New Roman"/>
      <w:spacing w:val="-8"/>
      <w:sz w:val="20"/>
      <w:szCs w:val="20"/>
      <w:shd w:val="clear" w:color="auto" w:fill="FFFFFF"/>
      <w:lang w:eastAsia="ru-RU"/>
    </w:rPr>
  </w:style>
  <w:style w:type="paragraph" w:customStyle="1" w:styleId="affff1">
    <w:name w:val="Обычный полужирный"/>
    <w:basedOn w:val="a"/>
    <w:link w:val="affff2"/>
    <w:uiPriority w:val="99"/>
    <w:rsid w:val="00DC0518"/>
    <w:pPr>
      <w:shd w:val="clear" w:color="auto" w:fill="FFFFFF"/>
      <w:autoSpaceDE/>
      <w:autoSpaceDN/>
      <w:adjustRightInd/>
      <w:ind w:firstLine="720"/>
    </w:pPr>
    <w:rPr>
      <w:rFonts w:eastAsia="Calibri"/>
      <w:b/>
      <w:spacing w:val="-8"/>
      <w:sz w:val="20"/>
      <w:szCs w:val="20"/>
    </w:rPr>
  </w:style>
  <w:style w:type="character" w:customStyle="1" w:styleId="affff2">
    <w:name w:val="Обычный полужирный Знак"/>
    <w:link w:val="affff1"/>
    <w:uiPriority w:val="99"/>
    <w:locked/>
    <w:rsid w:val="00DC0518"/>
    <w:rPr>
      <w:rFonts w:ascii="Times New Roman" w:eastAsia="Calibri" w:hAnsi="Times New Roman" w:cs="Times New Roman"/>
      <w:b/>
      <w:spacing w:val="-8"/>
      <w:sz w:val="20"/>
      <w:szCs w:val="20"/>
      <w:shd w:val="clear" w:color="auto" w:fill="FFFFFF"/>
      <w:lang w:eastAsia="ru-RU"/>
    </w:rPr>
  </w:style>
  <w:style w:type="paragraph" w:customStyle="1" w:styleId="Iauiue0">
    <w:name w:val="Iau.iue"/>
    <w:basedOn w:val="Default"/>
    <w:next w:val="Default"/>
    <w:link w:val="IauiueChar"/>
    <w:uiPriority w:val="99"/>
    <w:rsid w:val="00DC0518"/>
    <w:pPr>
      <w:widowControl/>
    </w:pPr>
  </w:style>
  <w:style w:type="character" w:customStyle="1" w:styleId="IauiueChar">
    <w:name w:val="Iau.iue Char"/>
    <w:link w:val="Iauiue0"/>
    <w:uiPriority w:val="99"/>
    <w:locked/>
    <w:rsid w:val="00DC0518"/>
    <w:rPr>
      <w:rFonts w:ascii="Times New Roman" w:eastAsia="Calibri" w:hAnsi="Times New Roman" w:cs="Times New Roman"/>
      <w:color w:val="000000"/>
      <w:lang w:eastAsia="ru-RU"/>
    </w:rPr>
  </w:style>
  <w:style w:type="character" w:customStyle="1" w:styleId="shorttext">
    <w:name w:val="short_text"/>
    <w:uiPriority w:val="99"/>
    <w:rsid w:val="00DC0518"/>
  </w:style>
  <w:style w:type="character" w:customStyle="1" w:styleId="hps">
    <w:name w:val="hps"/>
    <w:uiPriority w:val="99"/>
    <w:rsid w:val="00DC0518"/>
  </w:style>
  <w:style w:type="paragraph" w:customStyle="1" w:styleId="Caaieiaie2">
    <w:name w:val="Caaieiaie 2"/>
    <w:basedOn w:val="Default"/>
    <w:next w:val="Default"/>
    <w:uiPriority w:val="99"/>
    <w:rsid w:val="00DC0518"/>
    <w:pPr>
      <w:widowControl/>
      <w:adjustRightInd/>
    </w:pPr>
    <w:rPr>
      <w:color w:val="auto"/>
    </w:rPr>
  </w:style>
  <w:style w:type="paragraph" w:customStyle="1" w:styleId="1e">
    <w:name w:val="Абзац списка1"/>
    <w:basedOn w:val="a"/>
    <w:uiPriority w:val="99"/>
    <w:rsid w:val="00DC0518"/>
    <w:pPr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body">
    <w:name w:val="body"/>
    <w:basedOn w:val="a"/>
    <w:uiPriority w:val="99"/>
    <w:rsid w:val="00DC0518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runinhead">
    <w:name w:val="runinhead"/>
    <w:uiPriority w:val="99"/>
    <w:rsid w:val="00DC0518"/>
  </w:style>
  <w:style w:type="character" w:customStyle="1" w:styleId="screen">
    <w:name w:val="screen"/>
    <w:uiPriority w:val="99"/>
    <w:rsid w:val="00DC0518"/>
  </w:style>
  <w:style w:type="character" w:customStyle="1" w:styleId="italic">
    <w:name w:val="italic"/>
    <w:uiPriority w:val="99"/>
    <w:rsid w:val="00DC0518"/>
  </w:style>
  <w:style w:type="character" w:customStyle="1" w:styleId="name">
    <w:name w:val="name"/>
    <w:uiPriority w:val="99"/>
    <w:rsid w:val="00DC0518"/>
  </w:style>
  <w:style w:type="character" w:customStyle="1" w:styleId="glossary-term">
    <w:name w:val="glossary-term"/>
    <w:uiPriority w:val="99"/>
    <w:rsid w:val="00DC0518"/>
  </w:style>
  <w:style w:type="character" w:customStyle="1" w:styleId="glossary-definition">
    <w:name w:val="glossary-definition"/>
    <w:uiPriority w:val="99"/>
    <w:rsid w:val="00DC0518"/>
  </w:style>
  <w:style w:type="character" w:customStyle="1" w:styleId="longtext">
    <w:name w:val="long_text"/>
    <w:uiPriority w:val="99"/>
    <w:rsid w:val="00DC0518"/>
  </w:style>
  <w:style w:type="character" w:customStyle="1" w:styleId="gt-icon-text1">
    <w:name w:val="gt-icon-text1"/>
    <w:uiPriority w:val="99"/>
    <w:rsid w:val="00DC0518"/>
  </w:style>
  <w:style w:type="character" w:customStyle="1" w:styleId="hpsatn">
    <w:name w:val="hps atn"/>
    <w:uiPriority w:val="99"/>
    <w:rsid w:val="00DC0518"/>
  </w:style>
  <w:style w:type="paragraph" w:customStyle="1" w:styleId="Style7">
    <w:name w:val="Style7"/>
    <w:basedOn w:val="a"/>
    <w:uiPriority w:val="99"/>
    <w:rsid w:val="00DC0518"/>
    <w:pPr>
      <w:widowControl w:val="0"/>
      <w:spacing w:line="221" w:lineRule="exact"/>
      <w:ind w:firstLine="566"/>
    </w:pPr>
    <w:rPr>
      <w:rFonts w:ascii="Century Schoolbook" w:hAnsi="Century Schoolbook"/>
      <w:sz w:val="24"/>
      <w:szCs w:val="24"/>
    </w:rPr>
  </w:style>
  <w:style w:type="paragraph" w:customStyle="1" w:styleId="Style13">
    <w:name w:val="Style13"/>
    <w:basedOn w:val="a"/>
    <w:uiPriority w:val="99"/>
    <w:rsid w:val="00DC0518"/>
    <w:pPr>
      <w:widowControl w:val="0"/>
      <w:spacing w:line="221" w:lineRule="exact"/>
      <w:ind w:firstLine="576"/>
    </w:pPr>
    <w:rPr>
      <w:rFonts w:ascii="Century Schoolbook" w:hAnsi="Century Schoolbook"/>
      <w:sz w:val="24"/>
      <w:szCs w:val="24"/>
    </w:rPr>
  </w:style>
  <w:style w:type="character" w:customStyle="1" w:styleId="FontStyle31">
    <w:name w:val="Font Style31"/>
    <w:uiPriority w:val="99"/>
    <w:rsid w:val="00DC0518"/>
    <w:rPr>
      <w:rFonts w:ascii="Century Schoolbook" w:hAnsi="Century Schoolbook"/>
      <w:color w:val="000000"/>
      <w:sz w:val="18"/>
    </w:rPr>
  </w:style>
  <w:style w:type="paragraph" w:customStyle="1" w:styleId="Pa24">
    <w:name w:val="Pa24"/>
    <w:basedOn w:val="a"/>
    <w:next w:val="a"/>
    <w:uiPriority w:val="99"/>
    <w:rsid w:val="00DC0518"/>
    <w:pPr>
      <w:spacing w:line="160" w:lineRule="atLeast"/>
      <w:ind w:firstLine="0"/>
      <w:jc w:val="left"/>
    </w:pPr>
    <w:rPr>
      <w:rFonts w:ascii="Arial" w:hAnsi="Arial"/>
      <w:sz w:val="24"/>
      <w:szCs w:val="24"/>
    </w:rPr>
  </w:style>
  <w:style w:type="paragraph" w:customStyle="1" w:styleId="Pa4">
    <w:name w:val="Pa4"/>
    <w:basedOn w:val="a"/>
    <w:next w:val="a"/>
    <w:uiPriority w:val="99"/>
    <w:rsid w:val="00DC0518"/>
    <w:pPr>
      <w:spacing w:line="240" w:lineRule="atLeast"/>
      <w:ind w:firstLine="0"/>
      <w:jc w:val="left"/>
    </w:pPr>
    <w:rPr>
      <w:rFonts w:ascii="Arial" w:hAnsi="Arial"/>
      <w:sz w:val="24"/>
      <w:szCs w:val="24"/>
    </w:rPr>
  </w:style>
  <w:style w:type="character" w:customStyle="1" w:styleId="A60">
    <w:name w:val="A6"/>
    <w:uiPriority w:val="99"/>
    <w:rsid w:val="00DC0518"/>
    <w:rPr>
      <w:color w:val="000000"/>
      <w:sz w:val="16"/>
    </w:rPr>
  </w:style>
  <w:style w:type="paragraph" w:customStyle="1" w:styleId="Pa106">
    <w:name w:val="Pa106"/>
    <w:basedOn w:val="a"/>
    <w:next w:val="a"/>
    <w:uiPriority w:val="99"/>
    <w:rsid w:val="00DC0518"/>
    <w:pPr>
      <w:spacing w:line="240" w:lineRule="atLeast"/>
      <w:ind w:firstLine="0"/>
      <w:jc w:val="left"/>
    </w:pPr>
    <w:rPr>
      <w:rFonts w:ascii="Arial" w:hAnsi="Arial"/>
      <w:sz w:val="24"/>
      <w:szCs w:val="24"/>
    </w:rPr>
  </w:style>
  <w:style w:type="paragraph" w:customStyle="1" w:styleId="Pa107">
    <w:name w:val="Pa107"/>
    <w:basedOn w:val="a"/>
    <w:next w:val="a"/>
    <w:uiPriority w:val="99"/>
    <w:rsid w:val="00DC0518"/>
    <w:pPr>
      <w:spacing w:line="240" w:lineRule="atLeast"/>
      <w:ind w:firstLine="0"/>
      <w:jc w:val="left"/>
    </w:pPr>
    <w:rPr>
      <w:rFonts w:ascii="Arial" w:hAnsi="Arial"/>
      <w:sz w:val="24"/>
      <w:szCs w:val="24"/>
    </w:rPr>
  </w:style>
  <w:style w:type="paragraph" w:customStyle="1" w:styleId="Pa108">
    <w:name w:val="Pa108"/>
    <w:basedOn w:val="a"/>
    <w:next w:val="a"/>
    <w:uiPriority w:val="99"/>
    <w:rsid w:val="00DC0518"/>
    <w:pPr>
      <w:spacing w:line="160" w:lineRule="atLeast"/>
      <w:ind w:firstLine="0"/>
      <w:jc w:val="left"/>
    </w:pPr>
    <w:rPr>
      <w:rFonts w:ascii="Arial" w:hAnsi="Arial"/>
      <w:sz w:val="24"/>
      <w:szCs w:val="24"/>
    </w:rPr>
  </w:style>
  <w:style w:type="paragraph" w:customStyle="1" w:styleId="xl31">
    <w:name w:val="xl31"/>
    <w:basedOn w:val="a"/>
    <w:uiPriority w:val="99"/>
    <w:rsid w:val="00DC0518"/>
    <w:pPr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FR2">
    <w:name w:val="FR2"/>
    <w:uiPriority w:val="99"/>
    <w:rsid w:val="00DC0518"/>
    <w:pPr>
      <w:widowControl w:val="0"/>
      <w:overflowPunct w:val="0"/>
      <w:autoSpaceDE w:val="0"/>
      <w:autoSpaceDN w:val="0"/>
      <w:adjustRightInd w:val="0"/>
      <w:spacing w:after="0" w:line="2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6">
    <w:name w:val="боковик3"/>
    <w:basedOn w:val="a"/>
    <w:uiPriority w:val="99"/>
    <w:rsid w:val="00DC0518"/>
    <w:pPr>
      <w:autoSpaceDE/>
      <w:autoSpaceDN/>
      <w:adjustRightInd/>
      <w:spacing w:before="72"/>
      <w:ind w:firstLine="0"/>
      <w:jc w:val="center"/>
    </w:pPr>
    <w:rPr>
      <w:rFonts w:ascii="JournalRub" w:hAnsi="JournalRub"/>
      <w:b/>
      <w:sz w:val="20"/>
      <w:szCs w:val="20"/>
    </w:rPr>
  </w:style>
  <w:style w:type="paragraph" w:customStyle="1" w:styleId="xl25">
    <w:name w:val="xl25"/>
    <w:basedOn w:val="a"/>
    <w:uiPriority w:val="99"/>
    <w:rsid w:val="00DC0518"/>
    <w:pPr>
      <w:autoSpaceDE/>
      <w:autoSpaceDN/>
      <w:adjustRightInd/>
      <w:spacing w:before="100" w:beforeAutospacing="1" w:after="100" w:afterAutospacing="1"/>
      <w:ind w:firstLine="0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ffff3">
    <w:name w:val="цифры"/>
    <w:basedOn w:val="a"/>
    <w:uiPriority w:val="99"/>
    <w:rsid w:val="00DC0518"/>
    <w:pPr>
      <w:autoSpaceDE/>
      <w:autoSpaceDN/>
      <w:adjustRightInd/>
      <w:spacing w:before="72"/>
      <w:ind w:right="57" w:firstLine="0"/>
      <w:jc w:val="right"/>
    </w:pPr>
    <w:rPr>
      <w:rFonts w:ascii="JournalRub" w:hAnsi="JournalRub"/>
      <w:sz w:val="18"/>
      <w:szCs w:val="20"/>
    </w:rPr>
  </w:style>
  <w:style w:type="paragraph" w:customStyle="1" w:styleId="xl2423">
    <w:name w:val="xl2423"/>
    <w:basedOn w:val="a"/>
    <w:uiPriority w:val="99"/>
    <w:rsid w:val="00DC0518"/>
    <w:pPr>
      <w:autoSpaceDE/>
      <w:autoSpaceDN/>
      <w:adjustRightInd/>
      <w:spacing w:before="100" w:beforeAutospacing="1" w:after="100" w:afterAutospacing="1"/>
      <w:ind w:firstLine="0"/>
      <w:jc w:val="right"/>
    </w:pPr>
    <w:rPr>
      <w:sz w:val="16"/>
      <w:szCs w:val="16"/>
    </w:rPr>
  </w:style>
  <w:style w:type="character" w:customStyle="1" w:styleId="atn">
    <w:name w:val="atn"/>
    <w:uiPriority w:val="99"/>
    <w:rsid w:val="00DC0518"/>
  </w:style>
  <w:style w:type="paragraph" w:customStyle="1" w:styleId="1f">
    <w:name w:val="цифры1"/>
    <w:basedOn w:val="a"/>
    <w:uiPriority w:val="99"/>
    <w:rsid w:val="00DC0518"/>
    <w:pPr>
      <w:autoSpaceDE/>
      <w:autoSpaceDN/>
      <w:adjustRightInd/>
      <w:spacing w:before="76"/>
      <w:ind w:right="113" w:firstLine="0"/>
      <w:jc w:val="right"/>
    </w:pPr>
    <w:rPr>
      <w:rFonts w:ascii="JournalRub" w:hAnsi="JournalRub"/>
      <w:sz w:val="16"/>
      <w:szCs w:val="20"/>
    </w:rPr>
  </w:style>
  <w:style w:type="paragraph" w:customStyle="1" w:styleId="Cells">
    <w:name w:val="Cells"/>
    <w:basedOn w:val="a"/>
    <w:uiPriority w:val="99"/>
    <w:rsid w:val="00DC0518"/>
    <w:pPr>
      <w:autoSpaceDE/>
      <w:autoSpaceDN/>
      <w:adjustRightInd/>
      <w:ind w:firstLine="0"/>
      <w:jc w:val="left"/>
    </w:pPr>
    <w:rPr>
      <w:rFonts w:ascii="Arial" w:hAnsi="Arial"/>
      <w:sz w:val="16"/>
      <w:szCs w:val="20"/>
      <w:lang w:val="en-US"/>
    </w:rPr>
  </w:style>
  <w:style w:type="paragraph" w:customStyle="1" w:styleId="BodyText1">
    <w:name w:val="Body Text1"/>
    <w:basedOn w:val="a"/>
    <w:uiPriority w:val="99"/>
    <w:rsid w:val="00DC0518"/>
    <w:pPr>
      <w:autoSpaceDE/>
      <w:autoSpaceDN/>
      <w:adjustRightInd/>
      <w:ind w:right="-1050" w:firstLine="0"/>
    </w:pPr>
    <w:rPr>
      <w:szCs w:val="20"/>
    </w:rPr>
  </w:style>
  <w:style w:type="paragraph" w:customStyle="1" w:styleId="210">
    <w:name w:val="Îñíîâíîé òåêñò 21"/>
    <w:basedOn w:val="a"/>
    <w:autoRedefine/>
    <w:uiPriority w:val="99"/>
    <w:rsid w:val="00DC0518"/>
    <w:pPr>
      <w:autoSpaceDE/>
      <w:autoSpaceDN/>
      <w:adjustRightInd/>
      <w:ind w:firstLine="720"/>
      <w:jc w:val="center"/>
    </w:pPr>
    <w:rPr>
      <w:b/>
      <w:szCs w:val="20"/>
    </w:rPr>
  </w:style>
  <w:style w:type="paragraph" w:customStyle="1" w:styleId="1f0">
    <w:name w:val="нормальный 1"/>
    <w:basedOn w:val="a"/>
    <w:uiPriority w:val="99"/>
    <w:rsid w:val="00DC0518"/>
    <w:pPr>
      <w:adjustRightInd/>
      <w:spacing w:after="120"/>
    </w:pPr>
    <w:rPr>
      <w:sz w:val="26"/>
      <w:szCs w:val="20"/>
    </w:rPr>
  </w:style>
  <w:style w:type="paragraph" w:customStyle="1" w:styleId="ConsNormal">
    <w:name w:val="ConsNormal"/>
    <w:uiPriority w:val="99"/>
    <w:rsid w:val="00DC05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Tablename">
    <w:name w:val="Table name"/>
    <w:basedOn w:val="a"/>
    <w:uiPriority w:val="99"/>
    <w:rsid w:val="00DC0518"/>
    <w:pPr>
      <w:overflowPunct w:val="0"/>
      <w:ind w:firstLine="0"/>
      <w:jc w:val="center"/>
      <w:textAlignment w:val="baseline"/>
    </w:pPr>
    <w:rPr>
      <w:rFonts w:ascii="TimesET" w:eastAsia="Calibri" w:hAnsi="TimesET"/>
      <w:b/>
      <w:sz w:val="26"/>
      <w:szCs w:val="20"/>
      <w:lang w:val="en-US"/>
    </w:rPr>
  </w:style>
  <w:style w:type="paragraph" w:customStyle="1" w:styleId="ConsNonformat">
    <w:name w:val="ConsNonformat"/>
    <w:uiPriority w:val="99"/>
    <w:rsid w:val="00DC051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xl29">
    <w:name w:val="xl29"/>
    <w:basedOn w:val="a"/>
    <w:uiPriority w:val="99"/>
    <w:rsid w:val="00DC0518"/>
    <w:pPr>
      <w:autoSpaceDE/>
      <w:autoSpaceDN/>
      <w:adjustRightInd/>
      <w:spacing w:before="100" w:beforeAutospacing="1" w:after="100" w:afterAutospacing="1"/>
      <w:ind w:firstLine="0"/>
      <w:jc w:val="right"/>
    </w:pPr>
    <w:rPr>
      <w:rFonts w:ascii="Arial" w:eastAsia="Calibri" w:hAnsi="Arial" w:cs="Arial"/>
      <w:sz w:val="14"/>
      <w:szCs w:val="14"/>
    </w:rPr>
  </w:style>
  <w:style w:type="paragraph" w:customStyle="1" w:styleId="29">
    <w:name w:val="боковик2"/>
    <w:basedOn w:val="a"/>
    <w:uiPriority w:val="99"/>
    <w:rsid w:val="00DC0518"/>
    <w:pPr>
      <w:autoSpaceDE/>
      <w:autoSpaceDN/>
      <w:adjustRightInd/>
      <w:ind w:left="113" w:firstLine="0"/>
    </w:pPr>
    <w:rPr>
      <w:rFonts w:ascii="Arial" w:hAnsi="Arial"/>
      <w:sz w:val="16"/>
      <w:szCs w:val="20"/>
    </w:rPr>
  </w:style>
  <w:style w:type="paragraph" w:customStyle="1" w:styleId="font5">
    <w:name w:val="font5"/>
    <w:basedOn w:val="a"/>
    <w:uiPriority w:val="99"/>
    <w:rsid w:val="00DC0518"/>
    <w:pPr>
      <w:autoSpaceDE/>
      <w:autoSpaceDN/>
      <w:adjustRightInd/>
      <w:spacing w:before="100" w:after="100"/>
      <w:ind w:firstLine="0"/>
      <w:jc w:val="left"/>
    </w:pPr>
    <w:rPr>
      <w:rFonts w:eastAsia="Arial Unicode MS"/>
      <w:sz w:val="16"/>
      <w:szCs w:val="20"/>
    </w:rPr>
  </w:style>
  <w:style w:type="paragraph" w:customStyle="1" w:styleId="xl24">
    <w:name w:val="xl24"/>
    <w:basedOn w:val="a"/>
    <w:uiPriority w:val="99"/>
    <w:rsid w:val="00DC0518"/>
    <w:pPr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after="100"/>
      <w:ind w:firstLine="0"/>
      <w:jc w:val="center"/>
      <w:textAlignment w:val="top"/>
    </w:pPr>
    <w:rPr>
      <w:rFonts w:eastAsia="Arial Unicode MS"/>
      <w:sz w:val="16"/>
      <w:szCs w:val="20"/>
    </w:rPr>
  </w:style>
  <w:style w:type="paragraph" w:customStyle="1" w:styleId="37">
    <w:name w:val="çàãîëîâîê 3"/>
    <w:basedOn w:val="a"/>
    <w:next w:val="a"/>
    <w:uiPriority w:val="99"/>
    <w:rsid w:val="00DC0518"/>
    <w:pPr>
      <w:keepNext/>
      <w:widowControl w:val="0"/>
      <w:spacing w:line="180" w:lineRule="exact"/>
      <w:ind w:firstLine="0"/>
      <w:jc w:val="left"/>
    </w:pPr>
    <w:rPr>
      <w:b/>
      <w:bCs/>
      <w:sz w:val="16"/>
      <w:szCs w:val="16"/>
    </w:rPr>
  </w:style>
  <w:style w:type="paragraph" w:customStyle="1" w:styleId="Definition">
    <w:name w:val="Definition"/>
    <w:basedOn w:val="a"/>
    <w:uiPriority w:val="99"/>
    <w:rsid w:val="00DC0518"/>
    <w:pPr>
      <w:autoSpaceDE/>
      <w:autoSpaceDN/>
      <w:adjustRightInd/>
      <w:ind w:firstLine="0"/>
      <w:jc w:val="left"/>
    </w:pPr>
    <w:rPr>
      <w:rFonts w:ascii="Arial" w:hAnsi="Arial"/>
      <w:i/>
      <w:color w:val="000080"/>
      <w:sz w:val="36"/>
      <w:szCs w:val="20"/>
    </w:rPr>
  </w:style>
  <w:style w:type="paragraph" w:customStyle="1" w:styleId="xl2424">
    <w:name w:val="xl2424"/>
    <w:basedOn w:val="a"/>
    <w:uiPriority w:val="99"/>
    <w:rsid w:val="00DC0518"/>
    <w:pPr>
      <w:autoSpaceDE/>
      <w:autoSpaceDN/>
      <w:adjustRightInd/>
      <w:spacing w:before="100" w:beforeAutospacing="1" w:after="100" w:afterAutospacing="1"/>
      <w:ind w:firstLine="0"/>
      <w:jc w:val="right"/>
    </w:pPr>
    <w:rPr>
      <w:sz w:val="16"/>
      <w:szCs w:val="16"/>
    </w:rPr>
  </w:style>
  <w:style w:type="paragraph" w:customStyle="1" w:styleId="2a">
    <w:name w:val="Верхний колонтитул2"/>
    <w:basedOn w:val="a"/>
    <w:uiPriority w:val="99"/>
    <w:rsid w:val="00DC0518"/>
    <w:pPr>
      <w:widowControl w:val="0"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sz w:val="20"/>
      <w:szCs w:val="20"/>
    </w:rPr>
  </w:style>
  <w:style w:type="paragraph" w:customStyle="1" w:styleId="1f1">
    <w:name w:val="ответ1"/>
    <w:basedOn w:val="a"/>
    <w:autoRedefine/>
    <w:uiPriority w:val="99"/>
    <w:rsid w:val="00DC0518"/>
    <w:pPr>
      <w:autoSpaceDE/>
      <w:autoSpaceDN/>
      <w:adjustRightInd/>
      <w:ind w:left="284" w:firstLine="0"/>
      <w:jc w:val="left"/>
    </w:pPr>
    <w:rPr>
      <w:sz w:val="20"/>
      <w:szCs w:val="24"/>
    </w:rPr>
  </w:style>
  <w:style w:type="character" w:customStyle="1" w:styleId="editsection">
    <w:name w:val="editsection"/>
    <w:uiPriority w:val="99"/>
    <w:rsid w:val="00DC0518"/>
  </w:style>
  <w:style w:type="paragraph" w:customStyle="1" w:styleId="affff4">
    <w:name w:val="Обычный с отступом"/>
    <w:basedOn w:val="a"/>
    <w:link w:val="affff5"/>
    <w:uiPriority w:val="99"/>
    <w:rsid w:val="00DC0518"/>
    <w:pPr>
      <w:tabs>
        <w:tab w:val="left" w:pos="0"/>
      </w:tabs>
      <w:autoSpaceDE/>
      <w:autoSpaceDN/>
      <w:adjustRightInd/>
      <w:ind w:right="170"/>
      <w:jc w:val="left"/>
    </w:pPr>
    <w:rPr>
      <w:rFonts w:eastAsia="Calibri"/>
      <w:sz w:val="20"/>
      <w:szCs w:val="20"/>
    </w:rPr>
  </w:style>
  <w:style w:type="character" w:customStyle="1" w:styleId="affff5">
    <w:name w:val="Обычный с отступом Знак"/>
    <w:link w:val="affff4"/>
    <w:uiPriority w:val="99"/>
    <w:locked/>
    <w:rsid w:val="00DC051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f6">
    <w:name w:val="Обычный центр"/>
    <w:basedOn w:val="affff4"/>
    <w:link w:val="affff7"/>
    <w:uiPriority w:val="99"/>
    <w:rsid w:val="00DC0518"/>
    <w:pPr>
      <w:jc w:val="center"/>
    </w:pPr>
  </w:style>
  <w:style w:type="character" w:customStyle="1" w:styleId="affff7">
    <w:name w:val="Обычный центр Знак"/>
    <w:link w:val="affff6"/>
    <w:uiPriority w:val="99"/>
    <w:locked/>
    <w:rsid w:val="00DC051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8">
    <w:name w:val="Обычный3"/>
    <w:basedOn w:val="a"/>
    <w:link w:val="2b"/>
    <w:uiPriority w:val="99"/>
    <w:rsid w:val="00DC0518"/>
    <w:pPr>
      <w:tabs>
        <w:tab w:val="left" w:pos="0"/>
      </w:tabs>
      <w:autoSpaceDE/>
      <w:autoSpaceDN/>
      <w:adjustRightInd/>
      <w:ind w:right="170" w:firstLine="0"/>
      <w:jc w:val="left"/>
    </w:pPr>
    <w:rPr>
      <w:rFonts w:eastAsia="Calibri"/>
      <w:sz w:val="20"/>
      <w:szCs w:val="20"/>
    </w:rPr>
  </w:style>
  <w:style w:type="character" w:customStyle="1" w:styleId="2b">
    <w:name w:val="Обычный Знак2"/>
    <w:link w:val="38"/>
    <w:uiPriority w:val="99"/>
    <w:locked/>
    <w:rsid w:val="00DC051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f8">
    <w:name w:val="Тема"/>
    <w:basedOn w:val="a"/>
    <w:link w:val="affff9"/>
    <w:uiPriority w:val="99"/>
    <w:rsid w:val="00DC0518"/>
    <w:pPr>
      <w:autoSpaceDE/>
      <w:autoSpaceDN/>
      <w:adjustRightInd/>
      <w:spacing w:line="360" w:lineRule="auto"/>
      <w:ind w:firstLine="0"/>
    </w:pPr>
    <w:rPr>
      <w:rFonts w:eastAsia="Calibri"/>
      <w:b/>
      <w:sz w:val="20"/>
      <w:szCs w:val="20"/>
    </w:rPr>
  </w:style>
  <w:style w:type="character" w:customStyle="1" w:styleId="affff9">
    <w:name w:val="Тема Знак"/>
    <w:link w:val="affff8"/>
    <w:uiPriority w:val="99"/>
    <w:locked/>
    <w:rsid w:val="00DC0518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Iniiaiie5">
    <w:name w:val="Iniiaiie5"/>
    <w:aliases w:val="oaeno5,2"/>
    <w:basedOn w:val="a"/>
    <w:uiPriority w:val="99"/>
    <w:rsid w:val="00DC0518"/>
    <w:pPr>
      <w:widowControl w:val="0"/>
      <w:overflowPunct w:val="0"/>
      <w:ind w:firstLine="0"/>
      <w:textAlignment w:val="baseline"/>
    </w:pPr>
    <w:rPr>
      <w:sz w:val="24"/>
      <w:szCs w:val="20"/>
    </w:rPr>
  </w:style>
  <w:style w:type="paragraph" w:customStyle="1" w:styleId="caaieiaie20">
    <w:name w:val="caaieiaie 2"/>
    <w:basedOn w:val="a"/>
    <w:next w:val="a"/>
    <w:uiPriority w:val="99"/>
    <w:rsid w:val="00DC0518"/>
    <w:pPr>
      <w:keepNext/>
      <w:widowControl w:val="0"/>
      <w:overflowPunct w:val="0"/>
      <w:ind w:firstLine="0"/>
      <w:textAlignment w:val="baseline"/>
    </w:pPr>
    <w:rPr>
      <w:b/>
      <w:sz w:val="24"/>
      <w:szCs w:val="20"/>
    </w:rPr>
  </w:style>
  <w:style w:type="paragraph" w:customStyle="1" w:styleId="affffa">
    <w:name w:val="боковик"/>
    <w:basedOn w:val="a"/>
    <w:uiPriority w:val="99"/>
    <w:rsid w:val="00DC0518"/>
    <w:pPr>
      <w:autoSpaceDE/>
      <w:autoSpaceDN/>
      <w:adjustRightInd/>
      <w:spacing w:before="72"/>
      <w:ind w:firstLine="0"/>
    </w:pPr>
    <w:rPr>
      <w:rFonts w:ascii="JournalRub" w:hAnsi="JournalRub"/>
      <w:sz w:val="14"/>
      <w:szCs w:val="14"/>
    </w:rPr>
  </w:style>
  <w:style w:type="character" w:customStyle="1" w:styleId="text1">
    <w:name w:val="text1"/>
    <w:uiPriority w:val="99"/>
    <w:rsid w:val="00DC0518"/>
    <w:rPr>
      <w:rFonts w:ascii="Verdana" w:hAnsi="Verdana"/>
      <w:color w:val="000000"/>
      <w:sz w:val="18"/>
      <w:u w:val="none"/>
      <w:effect w:val="none"/>
    </w:rPr>
  </w:style>
  <w:style w:type="character" w:customStyle="1" w:styleId="smo1">
    <w:name w:val="smo1"/>
    <w:uiPriority w:val="99"/>
    <w:rsid w:val="00DC0518"/>
    <w:rPr>
      <w:rFonts w:ascii="Verdana" w:hAnsi="Verdana"/>
      <w:color w:val="0000D7"/>
      <w:sz w:val="20"/>
      <w:u w:val="none"/>
      <w:effect w:val="none"/>
    </w:rPr>
  </w:style>
  <w:style w:type="paragraph" w:customStyle="1" w:styleId="red">
    <w:name w:val="red"/>
    <w:basedOn w:val="a"/>
    <w:uiPriority w:val="99"/>
    <w:rsid w:val="00DC0518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Verdana" w:hAnsi="Verdana"/>
      <w:b/>
      <w:bCs/>
      <w:color w:val="CC0033"/>
      <w:sz w:val="20"/>
      <w:szCs w:val="20"/>
    </w:rPr>
  </w:style>
  <w:style w:type="paragraph" w:customStyle="1" w:styleId="text">
    <w:name w:val="text"/>
    <w:basedOn w:val="a"/>
    <w:uiPriority w:val="99"/>
    <w:rsid w:val="00DC0518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Body0">
    <w:name w:val="Body"/>
    <w:basedOn w:val="a"/>
    <w:uiPriority w:val="99"/>
    <w:rsid w:val="00DC0518"/>
    <w:pPr>
      <w:autoSpaceDE/>
      <w:autoSpaceDN/>
      <w:adjustRightInd/>
      <w:spacing w:line="240" w:lineRule="atLeast"/>
      <w:ind w:firstLine="0"/>
      <w:jc w:val="left"/>
    </w:pPr>
    <w:rPr>
      <w:rFonts w:ascii="New York" w:hAnsi="New York"/>
      <w:sz w:val="24"/>
      <w:szCs w:val="20"/>
      <w:lang w:val="en-US"/>
    </w:rPr>
  </w:style>
  <w:style w:type="paragraph" w:customStyle="1" w:styleId="Textkorper-Einzug1">
    <w:name w:val="Textkorper-Einzug1"/>
    <w:basedOn w:val="a"/>
    <w:uiPriority w:val="99"/>
    <w:rsid w:val="00DC0518"/>
    <w:pPr>
      <w:autoSpaceDE/>
      <w:autoSpaceDN/>
      <w:adjustRightInd/>
      <w:ind w:firstLine="706"/>
    </w:pPr>
    <w:rPr>
      <w:sz w:val="24"/>
      <w:szCs w:val="20"/>
      <w:lang w:val="de-DE" w:eastAsia="de-DE"/>
    </w:rPr>
  </w:style>
  <w:style w:type="character" w:customStyle="1" w:styleId="affffb">
    <w:name w:val="Тема примечания Знак"/>
    <w:link w:val="affffc"/>
    <w:uiPriority w:val="99"/>
    <w:semiHidden/>
    <w:locked/>
    <w:rsid w:val="00DC0518"/>
    <w:rPr>
      <w:rFonts w:ascii="Times New Roman" w:hAnsi="Times New Roman"/>
      <w:b/>
      <w:sz w:val="20"/>
    </w:rPr>
  </w:style>
  <w:style w:type="paragraph" w:styleId="affffc">
    <w:name w:val="annotation subject"/>
    <w:basedOn w:val="afff7"/>
    <w:next w:val="afff7"/>
    <w:link w:val="affffb"/>
    <w:uiPriority w:val="99"/>
    <w:semiHidden/>
    <w:rsid w:val="00DC0518"/>
    <w:pPr>
      <w:spacing w:after="0" w:line="240" w:lineRule="auto"/>
    </w:pPr>
    <w:rPr>
      <w:rFonts w:ascii="Times New Roman" w:hAnsi="Times New Roman"/>
      <w:b/>
    </w:rPr>
  </w:style>
  <w:style w:type="character" w:customStyle="1" w:styleId="1f2">
    <w:name w:val="Тема примечания Знак1"/>
    <w:basedOn w:val="1a"/>
    <w:uiPriority w:val="99"/>
    <w:semiHidden/>
    <w:rsid w:val="00DC05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mmentSubjectChar1">
    <w:name w:val="Comment Subject Char1"/>
    <w:basedOn w:val="afff6"/>
    <w:uiPriority w:val="99"/>
    <w:semiHidden/>
    <w:locked/>
    <w:rsid w:val="00DC0518"/>
    <w:rPr>
      <w:rFonts w:ascii="Arial" w:hAnsi="Arial" w:cs="Times New Roman"/>
      <w:b/>
      <w:sz w:val="20"/>
    </w:rPr>
  </w:style>
  <w:style w:type="character" w:customStyle="1" w:styleId="hl4">
    <w:name w:val="hl4"/>
    <w:uiPriority w:val="99"/>
    <w:rsid w:val="00DC0518"/>
  </w:style>
  <w:style w:type="character" w:customStyle="1" w:styleId="apple-style-span">
    <w:name w:val="apple-style-span"/>
    <w:uiPriority w:val="99"/>
    <w:rsid w:val="00DC0518"/>
  </w:style>
  <w:style w:type="paragraph" w:customStyle="1" w:styleId="affffd">
    <w:name w:val="Нормальный"/>
    <w:uiPriority w:val="99"/>
    <w:rsid w:val="00DC05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DC0518"/>
  </w:style>
  <w:style w:type="paragraph" w:customStyle="1" w:styleId="2c">
    <w:name w:val="Пункт 2"/>
    <w:basedOn w:val="2"/>
    <w:uiPriority w:val="99"/>
    <w:rsid w:val="00DC0518"/>
    <w:pPr>
      <w:keepNext w:val="0"/>
      <w:numPr>
        <w:ilvl w:val="0"/>
        <w:numId w:val="0"/>
      </w:numPr>
      <w:tabs>
        <w:tab w:val="left" w:pos="1134"/>
      </w:tabs>
      <w:spacing w:before="120" w:after="60"/>
      <w:ind w:left="142" w:firstLine="567"/>
    </w:pPr>
    <w:rPr>
      <w:rFonts w:ascii="Times New Roman" w:hAnsi="Times New Roman" w:cs="Times New Roman"/>
      <w:b w:val="0"/>
      <w:sz w:val="28"/>
    </w:rPr>
  </w:style>
  <w:style w:type="paragraph" w:customStyle="1" w:styleId="42">
    <w:name w:val="Пункт 4"/>
    <w:basedOn w:val="4"/>
    <w:uiPriority w:val="99"/>
    <w:rsid w:val="00DC0518"/>
    <w:pPr>
      <w:keepNext w:val="0"/>
      <w:numPr>
        <w:ilvl w:val="0"/>
        <w:numId w:val="0"/>
      </w:numPr>
      <w:tabs>
        <w:tab w:val="left" w:pos="1418"/>
        <w:tab w:val="num" w:pos="1800"/>
      </w:tabs>
      <w:spacing w:after="60"/>
      <w:ind w:left="1728" w:hanging="648"/>
    </w:pPr>
    <w:rPr>
      <w:rFonts w:ascii="Times New Roman" w:hAnsi="Times New Roman"/>
      <w:i w:val="0"/>
      <w:sz w:val="28"/>
    </w:rPr>
  </w:style>
  <w:style w:type="paragraph" w:styleId="affffe">
    <w:name w:val="List"/>
    <w:basedOn w:val="a"/>
    <w:uiPriority w:val="99"/>
    <w:rsid w:val="00DC0518"/>
    <w:pPr>
      <w:autoSpaceDE/>
      <w:autoSpaceDN/>
      <w:adjustRightInd/>
      <w:spacing w:after="60"/>
      <w:ind w:left="142" w:firstLine="567"/>
    </w:pPr>
  </w:style>
  <w:style w:type="paragraph" w:customStyle="1" w:styleId="afffff">
    <w:name w:val="Список нумерованный"/>
    <w:basedOn w:val="a"/>
    <w:uiPriority w:val="99"/>
    <w:rsid w:val="00DC0518"/>
    <w:pPr>
      <w:autoSpaceDE/>
      <w:autoSpaceDN/>
      <w:adjustRightInd/>
      <w:spacing w:before="120"/>
      <w:ind w:left="58" w:firstLine="567"/>
    </w:pPr>
  </w:style>
  <w:style w:type="paragraph" w:customStyle="1" w:styleId="Titre5">
    <w:name w:val="Titre 5"/>
    <w:basedOn w:val="Default"/>
    <w:next w:val="Default"/>
    <w:uiPriority w:val="99"/>
    <w:rsid w:val="00DC0518"/>
    <w:pPr>
      <w:widowControl/>
    </w:pPr>
    <w:rPr>
      <w:rFonts w:ascii="Arial" w:hAnsi="Arial" w:cs="Arial"/>
      <w:color w:val="auto"/>
      <w:lang w:eastAsia="en-US"/>
    </w:rPr>
  </w:style>
  <w:style w:type="paragraph" w:customStyle="1" w:styleId="Titre4">
    <w:name w:val="Titre 4"/>
    <w:basedOn w:val="Default"/>
    <w:next w:val="Default"/>
    <w:uiPriority w:val="99"/>
    <w:rsid w:val="00DC0518"/>
    <w:pPr>
      <w:widowControl/>
    </w:pPr>
    <w:rPr>
      <w:rFonts w:ascii="Arial" w:hAnsi="Arial" w:cs="Arial"/>
      <w:color w:val="auto"/>
      <w:lang w:eastAsia="en-US"/>
    </w:rPr>
  </w:style>
  <w:style w:type="paragraph" w:customStyle="1" w:styleId="Titre2">
    <w:name w:val="Titre 2"/>
    <w:basedOn w:val="Default"/>
    <w:next w:val="Default"/>
    <w:uiPriority w:val="99"/>
    <w:rsid w:val="00DC0518"/>
    <w:pPr>
      <w:widowControl/>
    </w:pPr>
    <w:rPr>
      <w:rFonts w:ascii="Arial" w:hAnsi="Arial" w:cs="Arial"/>
      <w:color w:val="auto"/>
      <w:lang w:eastAsia="en-US"/>
    </w:rPr>
  </w:style>
  <w:style w:type="paragraph" w:customStyle="1" w:styleId="Titre3">
    <w:name w:val="Titre 3"/>
    <w:basedOn w:val="Default"/>
    <w:next w:val="Default"/>
    <w:uiPriority w:val="99"/>
    <w:rsid w:val="00DC0518"/>
    <w:pPr>
      <w:widowControl/>
    </w:pPr>
    <w:rPr>
      <w:rFonts w:ascii="Arial" w:hAnsi="Arial" w:cs="Arial"/>
      <w:color w:val="auto"/>
      <w:lang w:eastAsia="en-US"/>
    </w:rPr>
  </w:style>
  <w:style w:type="paragraph" w:customStyle="1" w:styleId="Style1">
    <w:name w:val="Style1"/>
    <w:basedOn w:val="Default"/>
    <w:next w:val="Default"/>
    <w:uiPriority w:val="99"/>
    <w:rsid w:val="00DC0518"/>
    <w:pPr>
      <w:widowControl/>
    </w:pPr>
    <w:rPr>
      <w:rFonts w:ascii="Arial" w:hAnsi="Arial" w:cs="Arial"/>
      <w:color w:val="auto"/>
      <w:lang w:eastAsia="en-US"/>
    </w:rPr>
  </w:style>
  <w:style w:type="paragraph" w:customStyle="1" w:styleId="Style5">
    <w:name w:val="Style5"/>
    <w:basedOn w:val="Default"/>
    <w:next w:val="Default"/>
    <w:uiPriority w:val="99"/>
    <w:rsid w:val="00DC0518"/>
    <w:pPr>
      <w:widowControl/>
    </w:pPr>
    <w:rPr>
      <w:rFonts w:ascii="Arial" w:hAnsi="Arial" w:cs="Arial"/>
      <w:color w:val="auto"/>
      <w:lang w:eastAsia="en-US"/>
    </w:rPr>
  </w:style>
  <w:style w:type="paragraph" w:customStyle="1" w:styleId="Style2">
    <w:name w:val="Style2"/>
    <w:basedOn w:val="Default"/>
    <w:next w:val="Default"/>
    <w:uiPriority w:val="99"/>
    <w:rsid w:val="00DC0518"/>
    <w:pPr>
      <w:widowControl/>
    </w:pPr>
    <w:rPr>
      <w:rFonts w:ascii="Arial" w:hAnsi="Arial" w:cs="Arial"/>
      <w:color w:val="auto"/>
      <w:lang w:eastAsia="en-US"/>
    </w:rPr>
  </w:style>
  <w:style w:type="character" w:customStyle="1" w:styleId="1f3">
    <w:name w:val="Цитата Знак1"/>
    <w:uiPriority w:val="99"/>
    <w:rsid w:val="00DC0518"/>
    <w:rPr>
      <w:rFonts w:ascii="Times New Roman" w:hAnsi="Times New Roman"/>
      <w:i/>
      <w:color w:val="000000"/>
    </w:rPr>
  </w:style>
  <w:style w:type="character" w:customStyle="1" w:styleId="211">
    <w:name w:val="Основной текст с отступом 2 Знак1"/>
    <w:uiPriority w:val="99"/>
    <w:locked/>
    <w:rsid w:val="00DC0518"/>
    <w:rPr>
      <w:rFonts w:ascii="Times New Roman" w:eastAsia="MS Mincho" w:hAnsi="Times New Roman"/>
      <w:sz w:val="24"/>
      <w:lang w:eastAsia="ja-JP"/>
    </w:rPr>
  </w:style>
  <w:style w:type="character" w:customStyle="1" w:styleId="w">
    <w:name w:val="w"/>
    <w:uiPriority w:val="99"/>
    <w:rsid w:val="00DC0518"/>
  </w:style>
  <w:style w:type="character" w:customStyle="1" w:styleId="1f4">
    <w:name w:val="Текст сноски Знак1"/>
    <w:aliases w:val="single space Знак1,Текст сноски-FN Знак1,Footnote Text Char Знак Знак Знак1,Footnote Text Char Знак Знак2,Fußnote Знак1,Стиль текста сноски Знак1,Текст сноски Знак Знак Знак1,Текст сноски Знак Знак Знак Знак Знак Знак Знак Знак Знак1"/>
    <w:basedOn w:val="a0"/>
    <w:uiPriority w:val="99"/>
    <w:locked/>
    <w:rsid w:val="00DC0518"/>
    <w:rPr>
      <w:rFonts w:ascii="Times New Roman" w:hAnsi="Times New Roman" w:cs="Times New Roman"/>
      <w:sz w:val="20"/>
      <w:lang w:eastAsia="ru-RU"/>
    </w:rPr>
  </w:style>
  <w:style w:type="paragraph" w:customStyle="1" w:styleId="msolistparagraph0">
    <w:name w:val="msolistparagraph"/>
    <w:basedOn w:val="a"/>
    <w:uiPriority w:val="99"/>
    <w:rsid w:val="00DC0518"/>
    <w:pPr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DC0518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2d">
    <w:name w:val="Основной текст (2)"/>
    <w:uiPriority w:val="99"/>
    <w:rsid w:val="00DC0518"/>
    <w:rPr>
      <w:rFonts w:ascii="Courier New" w:hAnsi="Courier New"/>
      <w:color w:val="000000"/>
      <w:sz w:val="22"/>
      <w:lang w:val="ru-RU" w:eastAsia="ru-RU"/>
    </w:rPr>
  </w:style>
  <w:style w:type="paragraph" w:customStyle="1" w:styleId="msonormalcxspmiddlecxsplast">
    <w:name w:val="msonormalcxspmiddlecxsplast"/>
    <w:basedOn w:val="a"/>
    <w:uiPriority w:val="99"/>
    <w:rsid w:val="00DC0518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DC0518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120">
    <w:name w:val="Заголовок 1 Знак2"/>
    <w:uiPriority w:val="99"/>
    <w:locked/>
    <w:rsid w:val="00DC0518"/>
    <w:rPr>
      <w:rFonts w:ascii="Times New Roman" w:hAnsi="Times New Roman"/>
      <w:b/>
      <w:kern w:val="32"/>
      <w:sz w:val="32"/>
      <w:lang w:val="en-US" w:eastAsia="ru-RU"/>
    </w:rPr>
  </w:style>
  <w:style w:type="character" w:customStyle="1" w:styleId="220">
    <w:name w:val="Заголовок 2 Знак2"/>
    <w:uiPriority w:val="99"/>
    <w:locked/>
    <w:rsid w:val="00DC0518"/>
    <w:rPr>
      <w:rFonts w:ascii="Times New Roman" w:hAnsi="Times New Roman"/>
      <w:b/>
      <w:sz w:val="28"/>
      <w:lang w:eastAsia="ru-RU"/>
    </w:rPr>
  </w:style>
  <w:style w:type="character" w:customStyle="1" w:styleId="320">
    <w:name w:val="Заголовок 3 Знак2"/>
    <w:uiPriority w:val="99"/>
    <w:locked/>
    <w:rsid w:val="00DC0518"/>
    <w:rPr>
      <w:rFonts w:ascii="Times New Roman" w:hAnsi="Times New Roman"/>
      <w:b/>
      <w:i/>
      <w:sz w:val="26"/>
      <w:lang w:eastAsia="ru-RU"/>
    </w:rPr>
  </w:style>
  <w:style w:type="character" w:customStyle="1" w:styleId="420">
    <w:name w:val="Заголовок 4 Знак2"/>
    <w:uiPriority w:val="99"/>
    <w:locked/>
    <w:rsid w:val="00DC0518"/>
    <w:rPr>
      <w:rFonts w:ascii="Times New Roman" w:hAnsi="Times New Roman"/>
      <w:i/>
      <w:sz w:val="28"/>
      <w:lang w:eastAsia="ru-RU"/>
    </w:rPr>
  </w:style>
  <w:style w:type="character" w:customStyle="1" w:styleId="520">
    <w:name w:val="Заголовок 5 Знак2"/>
    <w:uiPriority w:val="99"/>
    <w:locked/>
    <w:rsid w:val="00DC0518"/>
    <w:rPr>
      <w:rFonts w:ascii="Times New Roman" w:hAnsi="Times New Roman"/>
      <w:i/>
      <w:sz w:val="26"/>
      <w:lang w:eastAsia="ru-RU"/>
    </w:rPr>
  </w:style>
  <w:style w:type="character" w:customStyle="1" w:styleId="620">
    <w:name w:val="Заголовок 6 Знак2"/>
    <w:uiPriority w:val="99"/>
    <w:locked/>
    <w:rsid w:val="00DC0518"/>
    <w:rPr>
      <w:rFonts w:ascii="Times New Roman" w:hAnsi="Times New Roman"/>
      <w:i/>
      <w:sz w:val="20"/>
      <w:lang w:eastAsia="ru-RU"/>
    </w:rPr>
  </w:style>
  <w:style w:type="character" w:customStyle="1" w:styleId="72">
    <w:name w:val="Заголовок 7 Знак2"/>
    <w:uiPriority w:val="99"/>
    <w:locked/>
    <w:rsid w:val="00DC0518"/>
    <w:rPr>
      <w:rFonts w:ascii="Cambria" w:hAnsi="Cambria"/>
      <w:i/>
      <w:color w:val="404040"/>
      <w:sz w:val="24"/>
      <w:lang w:eastAsia="ru-RU"/>
    </w:rPr>
  </w:style>
  <w:style w:type="character" w:customStyle="1" w:styleId="82">
    <w:name w:val="Заголовок 8 Знак2"/>
    <w:uiPriority w:val="99"/>
    <w:locked/>
    <w:rsid w:val="00DC0518"/>
    <w:rPr>
      <w:rFonts w:ascii="Arial" w:hAnsi="Arial"/>
      <w:i/>
      <w:sz w:val="20"/>
      <w:lang w:eastAsia="ru-RU"/>
    </w:rPr>
  </w:style>
  <w:style w:type="character" w:customStyle="1" w:styleId="92">
    <w:name w:val="Заголовок 9 Знак2"/>
    <w:uiPriority w:val="99"/>
    <w:locked/>
    <w:rsid w:val="00DC0518"/>
    <w:rPr>
      <w:rFonts w:ascii="Arial" w:hAnsi="Arial"/>
      <w:b/>
      <w:i/>
      <w:sz w:val="20"/>
      <w:lang w:eastAsia="ru-RU"/>
    </w:rPr>
  </w:style>
  <w:style w:type="character" w:customStyle="1" w:styleId="HTML3">
    <w:name w:val="Стандартный HTML Знак3"/>
    <w:uiPriority w:val="99"/>
    <w:locked/>
    <w:rsid w:val="00DC0518"/>
    <w:rPr>
      <w:rFonts w:ascii="Courier New" w:hAnsi="Courier New"/>
    </w:rPr>
  </w:style>
  <w:style w:type="character" w:customStyle="1" w:styleId="39">
    <w:name w:val="Верхний колонтитул Знак3"/>
    <w:uiPriority w:val="99"/>
    <w:locked/>
    <w:rsid w:val="00DC0518"/>
    <w:rPr>
      <w:sz w:val="24"/>
    </w:rPr>
  </w:style>
  <w:style w:type="character" w:customStyle="1" w:styleId="3a">
    <w:name w:val="Нижний колонтитул Знак3"/>
    <w:aliases w:val="Знак Знак2"/>
    <w:uiPriority w:val="99"/>
    <w:locked/>
    <w:rsid w:val="00DC0518"/>
    <w:rPr>
      <w:sz w:val="24"/>
    </w:rPr>
  </w:style>
  <w:style w:type="character" w:customStyle="1" w:styleId="3b">
    <w:name w:val="Название объекта Знак3"/>
    <w:aliases w:val="(таблиц и рисунков) Знак2,Название объекта Знак1 Знак2,Название объекта Зна... Знак2,Название объекта Знак Знак Знак2,Название объекта Знак2 Знак Знак Знак2,Название объекта Знак1 Знак Знак1 Знак Знак2,Название таблицы Знак2"/>
    <w:uiPriority w:val="99"/>
    <w:locked/>
    <w:rsid w:val="00DC0518"/>
    <w:rPr>
      <w:b/>
      <w:sz w:val="18"/>
    </w:rPr>
  </w:style>
  <w:style w:type="character" w:customStyle="1" w:styleId="1f5">
    <w:name w:val="Текст концевой сноски Знак1"/>
    <w:link w:val="afffff0"/>
    <w:uiPriority w:val="99"/>
    <w:semiHidden/>
    <w:locked/>
    <w:rsid w:val="00DC0518"/>
  </w:style>
  <w:style w:type="paragraph" w:styleId="afffff0">
    <w:name w:val="endnote text"/>
    <w:basedOn w:val="a"/>
    <w:link w:val="1f5"/>
    <w:uiPriority w:val="99"/>
    <w:semiHidden/>
    <w:rsid w:val="00DC0518"/>
    <w:pPr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ff1">
    <w:name w:val="Текст концевой сноски Знак"/>
    <w:basedOn w:val="a0"/>
    <w:uiPriority w:val="99"/>
    <w:semiHidden/>
    <w:rsid w:val="00DC05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TextChar1">
    <w:name w:val="Endnote Text Char1"/>
    <w:basedOn w:val="a0"/>
    <w:uiPriority w:val="99"/>
    <w:semiHidden/>
    <w:locked/>
    <w:rsid w:val="00DC0518"/>
    <w:rPr>
      <w:rFonts w:ascii="Times New Roman" w:hAnsi="Times New Roman" w:cs="Times New Roman"/>
      <w:sz w:val="20"/>
      <w:szCs w:val="20"/>
    </w:rPr>
  </w:style>
  <w:style w:type="character" w:customStyle="1" w:styleId="3c">
    <w:name w:val="Название Знак3"/>
    <w:uiPriority w:val="99"/>
    <w:locked/>
    <w:rsid w:val="00DC0518"/>
    <w:rPr>
      <w:rFonts w:ascii="Bookman Old Style" w:hAnsi="Bookman Old Style"/>
      <w:b/>
      <w:color w:val="000000"/>
      <w:sz w:val="28"/>
    </w:rPr>
  </w:style>
  <w:style w:type="character" w:customStyle="1" w:styleId="TitleChar1">
    <w:name w:val="Title Char1"/>
    <w:uiPriority w:val="99"/>
    <w:locked/>
    <w:rsid w:val="00DC0518"/>
    <w:rPr>
      <w:rFonts w:ascii="Cambria" w:hAnsi="Cambria"/>
      <w:b/>
      <w:kern w:val="28"/>
      <w:sz w:val="32"/>
      <w:lang w:eastAsia="en-US"/>
    </w:rPr>
  </w:style>
  <w:style w:type="character" w:customStyle="1" w:styleId="1f6">
    <w:name w:val="Название Знак1"/>
    <w:uiPriority w:val="99"/>
    <w:rsid w:val="00DC0518"/>
    <w:rPr>
      <w:rFonts w:ascii="Cambria" w:hAnsi="Cambria"/>
      <w:color w:val="17365D"/>
      <w:spacing w:val="5"/>
      <w:kern w:val="28"/>
      <w:sz w:val="52"/>
    </w:rPr>
  </w:style>
  <w:style w:type="character" w:customStyle="1" w:styleId="3d">
    <w:name w:val="Основной текст Знак3"/>
    <w:uiPriority w:val="99"/>
    <w:locked/>
    <w:rsid w:val="00DC0518"/>
    <w:rPr>
      <w:sz w:val="24"/>
    </w:rPr>
  </w:style>
  <w:style w:type="character" w:customStyle="1" w:styleId="3e">
    <w:name w:val="Основной текст с отступом Знак3"/>
    <w:uiPriority w:val="99"/>
    <w:locked/>
    <w:rsid w:val="00DC0518"/>
    <w:rPr>
      <w:rFonts w:ascii="Arial" w:hAnsi="Arial"/>
      <w:color w:val="000000"/>
    </w:rPr>
  </w:style>
  <w:style w:type="character" w:customStyle="1" w:styleId="3f">
    <w:name w:val="Подзаголовок Знак3"/>
    <w:uiPriority w:val="99"/>
    <w:locked/>
    <w:rsid w:val="00DC0518"/>
    <w:rPr>
      <w:b/>
    </w:rPr>
  </w:style>
  <w:style w:type="character" w:customStyle="1" w:styleId="SubtitleChar1">
    <w:name w:val="Subtitle Char1"/>
    <w:uiPriority w:val="99"/>
    <w:locked/>
    <w:rsid w:val="00DC0518"/>
    <w:rPr>
      <w:rFonts w:ascii="Cambria" w:hAnsi="Cambria"/>
      <w:sz w:val="24"/>
      <w:lang w:eastAsia="en-US"/>
    </w:rPr>
  </w:style>
  <w:style w:type="character" w:customStyle="1" w:styleId="1f7">
    <w:name w:val="Подзаголовок Знак1"/>
    <w:uiPriority w:val="99"/>
    <w:rsid w:val="00DC0518"/>
    <w:rPr>
      <w:rFonts w:ascii="Cambria" w:hAnsi="Cambria"/>
      <w:i/>
      <w:color w:val="4F81BD"/>
      <w:spacing w:val="15"/>
      <w:sz w:val="24"/>
    </w:rPr>
  </w:style>
  <w:style w:type="character" w:customStyle="1" w:styleId="1f8">
    <w:name w:val="Дата Знак1"/>
    <w:link w:val="afffff2"/>
    <w:uiPriority w:val="99"/>
    <w:locked/>
    <w:rsid w:val="00DC0518"/>
    <w:rPr>
      <w:sz w:val="24"/>
    </w:rPr>
  </w:style>
  <w:style w:type="paragraph" w:styleId="afffff2">
    <w:name w:val="Date"/>
    <w:basedOn w:val="a"/>
    <w:next w:val="a"/>
    <w:link w:val="1f8"/>
    <w:uiPriority w:val="99"/>
    <w:rsid w:val="00DC0518"/>
    <w:pPr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afffff3">
    <w:name w:val="Дата Знак"/>
    <w:basedOn w:val="a0"/>
    <w:uiPriority w:val="99"/>
    <w:rsid w:val="00DC051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DateChar1">
    <w:name w:val="Date Char1"/>
    <w:basedOn w:val="a0"/>
    <w:uiPriority w:val="99"/>
    <w:semiHidden/>
    <w:locked/>
    <w:rsid w:val="00DC0518"/>
    <w:rPr>
      <w:rFonts w:ascii="Times New Roman" w:hAnsi="Times New Roman" w:cs="Times New Roman"/>
      <w:sz w:val="28"/>
      <w:szCs w:val="28"/>
    </w:rPr>
  </w:style>
  <w:style w:type="character" w:customStyle="1" w:styleId="230">
    <w:name w:val="Основной текст 2 Знак3"/>
    <w:uiPriority w:val="99"/>
    <w:locked/>
    <w:rsid w:val="00DC0518"/>
    <w:rPr>
      <w:rFonts w:ascii="Arial" w:hAnsi="Arial"/>
      <w:b/>
      <w:color w:val="000000"/>
    </w:rPr>
  </w:style>
  <w:style w:type="character" w:customStyle="1" w:styleId="330">
    <w:name w:val="Основной текст 3 Знак3"/>
    <w:uiPriority w:val="99"/>
    <w:locked/>
    <w:rsid w:val="00DC0518"/>
    <w:rPr>
      <w:rFonts w:ascii="Bookman Old Style" w:hAnsi="Bookman Old Style"/>
      <w:b/>
      <w:color w:val="000000"/>
      <w:sz w:val="24"/>
    </w:rPr>
  </w:style>
  <w:style w:type="character" w:customStyle="1" w:styleId="231">
    <w:name w:val="Основной текст с отступом 2 Знак3"/>
    <w:uiPriority w:val="99"/>
    <w:locked/>
    <w:rsid w:val="00DC0518"/>
    <w:rPr>
      <w:rFonts w:ascii="Arial" w:hAnsi="Arial"/>
      <w:color w:val="000000"/>
    </w:rPr>
  </w:style>
  <w:style w:type="character" w:customStyle="1" w:styleId="3f0">
    <w:name w:val="Текст Знак3"/>
    <w:uiPriority w:val="99"/>
    <w:locked/>
    <w:rsid w:val="00DC0518"/>
    <w:rPr>
      <w:rFonts w:ascii="Courier New" w:hAnsi="Courier New"/>
    </w:rPr>
  </w:style>
  <w:style w:type="character" w:customStyle="1" w:styleId="3f1">
    <w:name w:val="Текст выноски Знак3"/>
    <w:uiPriority w:val="99"/>
    <w:locked/>
    <w:rsid w:val="00DC0518"/>
    <w:rPr>
      <w:rFonts w:ascii="Tahoma" w:hAnsi="Tahoma"/>
      <w:sz w:val="16"/>
    </w:rPr>
  </w:style>
  <w:style w:type="character" w:customStyle="1" w:styleId="1-">
    <w:name w:val="Список 1-го уровня Знак"/>
    <w:link w:val="1-0"/>
    <w:uiPriority w:val="99"/>
    <w:locked/>
    <w:rsid w:val="00DC0518"/>
    <w:rPr>
      <w:rFonts w:ascii="Arial" w:hAnsi="Arial"/>
    </w:rPr>
  </w:style>
  <w:style w:type="paragraph" w:customStyle="1" w:styleId="1-0">
    <w:name w:val="Список 1-го уровня"/>
    <w:link w:val="1-"/>
    <w:uiPriority w:val="99"/>
    <w:rsid w:val="00DC0518"/>
    <w:pPr>
      <w:spacing w:after="120" w:line="300" w:lineRule="exact"/>
      <w:ind w:left="587" w:hanging="360"/>
      <w:jc w:val="both"/>
    </w:pPr>
    <w:rPr>
      <w:rFonts w:ascii="Arial" w:hAnsi="Arial"/>
    </w:rPr>
  </w:style>
  <w:style w:type="character" w:customStyle="1" w:styleId="afffff4">
    <w:name w:val="Источник Знак"/>
    <w:link w:val="afffff5"/>
    <w:uiPriority w:val="99"/>
    <w:locked/>
    <w:rsid w:val="00DC0518"/>
    <w:rPr>
      <w:i/>
    </w:rPr>
  </w:style>
  <w:style w:type="paragraph" w:customStyle="1" w:styleId="afffff5">
    <w:name w:val="Источник"/>
    <w:next w:val="a"/>
    <w:link w:val="afffff4"/>
    <w:uiPriority w:val="99"/>
    <w:rsid w:val="00DC0518"/>
    <w:pPr>
      <w:spacing w:before="120" w:after="120" w:line="240" w:lineRule="auto"/>
      <w:jc w:val="both"/>
    </w:pPr>
    <w:rPr>
      <w:i/>
    </w:rPr>
  </w:style>
  <w:style w:type="paragraph" w:customStyle="1" w:styleId="afffff6">
    <w:name w:val="Пункт"/>
    <w:basedOn w:val="a"/>
    <w:next w:val="a"/>
    <w:uiPriority w:val="99"/>
    <w:rsid w:val="00DC0518"/>
    <w:pPr>
      <w:widowControl w:val="0"/>
      <w:tabs>
        <w:tab w:val="num" w:pos="774"/>
        <w:tab w:val="left" w:pos="851"/>
        <w:tab w:val="left" w:pos="993"/>
        <w:tab w:val="left" w:pos="1134"/>
      </w:tabs>
      <w:autoSpaceDE/>
      <w:autoSpaceDN/>
      <w:adjustRightInd/>
      <w:spacing w:before="40" w:after="40"/>
      <w:ind w:firstLine="414"/>
    </w:pPr>
    <w:rPr>
      <w:sz w:val="24"/>
      <w:szCs w:val="20"/>
    </w:rPr>
  </w:style>
  <w:style w:type="paragraph" w:customStyle="1" w:styleId="msobodytextcxspmiddle">
    <w:name w:val="msobodytextcxspmiddle"/>
    <w:basedOn w:val="a"/>
    <w:uiPriority w:val="99"/>
    <w:rsid w:val="00DC0518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msobodytextcxsplast">
    <w:name w:val="msobodytextcxsplast"/>
    <w:basedOn w:val="a"/>
    <w:uiPriority w:val="99"/>
    <w:rsid w:val="00DC0518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msonormalcxsplast">
    <w:name w:val="msonormalcxsplast"/>
    <w:basedOn w:val="a"/>
    <w:uiPriority w:val="99"/>
    <w:rsid w:val="00DC0518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Num-ChapParagraph">
    <w:name w:val="Num-Chap Paragraph"/>
    <w:basedOn w:val="a"/>
    <w:uiPriority w:val="99"/>
    <w:rsid w:val="00DC0518"/>
    <w:pPr>
      <w:autoSpaceDE/>
      <w:autoSpaceDN/>
      <w:adjustRightInd/>
      <w:spacing w:after="240"/>
      <w:ind w:firstLine="0"/>
    </w:pPr>
    <w:rPr>
      <w:rFonts w:ascii="Times" w:hAnsi="Times" w:cs="Times"/>
      <w:sz w:val="22"/>
      <w:szCs w:val="22"/>
      <w:lang w:eastAsia="zh-TW"/>
    </w:rPr>
  </w:style>
  <w:style w:type="character" w:customStyle="1" w:styleId="okpdspan1">
    <w:name w:val="okpd_span1"/>
    <w:uiPriority w:val="99"/>
    <w:rsid w:val="00DC0518"/>
    <w:rPr>
      <w:b/>
    </w:rPr>
  </w:style>
  <w:style w:type="paragraph" w:customStyle="1" w:styleId="ListParagraph1">
    <w:name w:val="List Paragraph1"/>
    <w:basedOn w:val="a"/>
    <w:uiPriority w:val="99"/>
    <w:rsid w:val="00DC0518"/>
    <w:pPr>
      <w:autoSpaceDE/>
      <w:autoSpaceDN/>
      <w:adjustRightInd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112">
    <w:name w:val="Заголовок 1 Знак1"/>
    <w:uiPriority w:val="99"/>
    <w:locked/>
    <w:rsid w:val="00DC0518"/>
    <w:rPr>
      <w:b/>
      <w:kern w:val="32"/>
      <w:sz w:val="32"/>
      <w:lang w:val="en-US" w:eastAsia="ru-RU"/>
    </w:rPr>
  </w:style>
  <w:style w:type="character" w:customStyle="1" w:styleId="212">
    <w:name w:val="Заголовок 2 Знак1"/>
    <w:uiPriority w:val="99"/>
    <w:locked/>
    <w:rsid w:val="00DC0518"/>
    <w:rPr>
      <w:b/>
      <w:sz w:val="28"/>
      <w:lang w:val="ru-RU" w:eastAsia="ru-RU"/>
    </w:rPr>
  </w:style>
  <w:style w:type="character" w:customStyle="1" w:styleId="310">
    <w:name w:val="Заголовок 3 Знак1"/>
    <w:uiPriority w:val="99"/>
    <w:locked/>
    <w:rsid w:val="00DC0518"/>
    <w:rPr>
      <w:b/>
      <w:i/>
      <w:sz w:val="26"/>
      <w:lang w:val="ru-RU" w:eastAsia="ru-RU"/>
    </w:rPr>
  </w:style>
  <w:style w:type="character" w:customStyle="1" w:styleId="410">
    <w:name w:val="Заголовок 4 Знак1"/>
    <w:uiPriority w:val="99"/>
    <w:locked/>
    <w:rsid w:val="00DC0518"/>
    <w:rPr>
      <w:i/>
      <w:sz w:val="28"/>
      <w:lang w:val="ru-RU" w:eastAsia="ru-RU"/>
    </w:rPr>
  </w:style>
  <w:style w:type="character" w:customStyle="1" w:styleId="510">
    <w:name w:val="Заголовок 5 Знак1"/>
    <w:uiPriority w:val="99"/>
    <w:locked/>
    <w:rsid w:val="00DC0518"/>
    <w:rPr>
      <w:i/>
      <w:sz w:val="26"/>
      <w:lang w:val="ru-RU" w:eastAsia="ru-RU"/>
    </w:rPr>
  </w:style>
  <w:style w:type="character" w:customStyle="1" w:styleId="610">
    <w:name w:val="Заголовок 6 Знак1"/>
    <w:uiPriority w:val="99"/>
    <w:locked/>
    <w:rsid w:val="00DC0518"/>
    <w:rPr>
      <w:i/>
      <w:sz w:val="22"/>
      <w:lang w:val="ru-RU" w:eastAsia="ru-RU"/>
    </w:rPr>
  </w:style>
  <w:style w:type="character" w:customStyle="1" w:styleId="HTML2">
    <w:name w:val="Стандартный HTML Знак2"/>
    <w:uiPriority w:val="99"/>
    <w:locked/>
    <w:rsid w:val="00DC0518"/>
    <w:rPr>
      <w:rFonts w:ascii="Courier New" w:hAnsi="Courier New"/>
    </w:rPr>
  </w:style>
  <w:style w:type="character" w:customStyle="1" w:styleId="710">
    <w:name w:val="Заголовок 7 Знак1"/>
    <w:uiPriority w:val="99"/>
    <w:locked/>
    <w:rsid w:val="00DC0518"/>
    <w:rPr>
      <w:rFonts w:ascii="Cambria" w:hAnsi="Cambria"/>
      <w:i/>
      <w:color w:val="404040"/>
      <w:sz w:val="24"/>
      <w:lang w:val="ru-RU" w:eastAsia="ru-RU"/>
    </w:rPr>
  </w:style>
  <w:style w:type="character" w:customStyle="1" w:styleId="810">
    <w:name w:val="Заголовок 8 Знак1"/>
    <w:uiPriority w:val="99"/>
    <w:locked/>
    <w:rsid w:val="00DC0518"/>
    <w:rPr>
      <w:rFonts w:ascii="Arial" w:hAnsi="Arial"/>
      <w:i/>
      <w:lang w:val="ru-RU" w:eastAsia="ru-RU"/>
    </w:rPr>
  </w:style>
  <w:style w:type="character" w:customStyle="1" w:styleId="910">
    <w:name w:val="Заголовок 9 Знак1"/>
    <w:uiPriority w:val="99"/>
    <w:locked/>
    <w:rsid w:val="00DC0518"/>
    <w:rPr>
      <w:rFonts w:ascii="Arial" w:hAnsi="Arial"/>
      <w:b/>
      <w:i/>
      <w:sz w:val="18"/>
      <w:lang w:val="ru-RU" w:eastAsia="ru-RU"/>
    </w:rPr>
  </w:style>
  <w:style w:type="character" w:customStyle="1" w:styleId="2e">
    <w:name w:val="Верхний колонтитул Знак2"/>
    <w:uiPriority w:val="99"/>
    <w:locked/>
    <w:rsid w:val="00DC0518"/>
    <w:rPr>
      <w:sz w:val="24"/>
    </w:rPr>
  </w:style>
  <w:style w:type="character" w:customStyle="1" w:styleId="2f">
    <w:name w:val="Нижний колонтитул Знак2"/>
    <w:aliases w:val="Знак Знак1"/>
    <w:uiPriority w:val="99"/>
    <w:locked/>
    <w:rsid w:val="00DC0518"/>
    <w:rPr>
      <w:sz w:val="24"/>
    </w:rPr>
  </w:style>
  <w:style w:type="character" w:customStyle="1" w:styleId="2f0">
    <w:name w:val="Название объекта Знак2"/>
    <w:aliases w:val="(таблиц и рисунков) Знак1,Название объекта Знак1 Знак1,Название объекта Зна... Знак1,Название объекта Знак Знак Знак1,Название объекта Знак2 Знак Знак Знак1,Название объекта Знак1 Знак Знак1 Знак Знак1,Название таблицы Знак1"/>
    <w:uiPriority w:val="99"/>
    <w:locked/>
    <w:rsid w:val="00DC0518"/>
    <w:rPr>
      <w:b/>
      <w:sz w:val="18"/>
    </w:rPr>
  </w:style>
  <w:style w:type="character" w:customStyle="1" w:styleId="2f1">
    <w:name w:val="Название Знак2"/>
    <w:uiPriority w:val="99"/>
    <w:locked/>
    <w:rsid w:val="00DC0518"/>
    <w:rPr>
      <w:rFonts w:ascii="Bookman Old Style" w:hAnsi="Bookman Old Style"/>
      <w:b/>
      <w:color w:val="000000"/>
      <w:sz w:val="28"/>
    </w:rPr>
  </w:style>
  <w:style w:type="character" w:customStyle="1" w:styleId="2f2">
    <w:name w:val="Основной текст с отступом Знак2"/>
    <w:uiPriority w:val="99"/>
    <w:locked/>
    <w:rsid w:val="00DC0518"/>
    <w:rPr>
      <w:rFonts w:ascii="Arial" w:hAnsi="Arial"/>
      <w:color w:val="000000"/>
    </w:rPr>
  </w:style>
  <w:style w:type="character" w:customStyle="1" w:styleId="2f3">
    <w:name w:val="Подзаголовок Знак2"/>
    <w:uiPriority w:val="99"/>
    <w:locked/>
    <w:rsid w:val="00DC0518"/>
    <w:rPr>
      <w:b/>
    </w:rPr>
  </w:style>
  <w:style w:type="character" w:customStyle="1" w:styleId="2f4">
    <w:name w:val="Дата Знак2"/>
    <w:uiPriority w:val="99"/>
    <w:locked/>
    <w:rsid w:val="00DC0518"/>
    <w:rPr>
      <w:sz w:val="24"/>
    </w:rPr>
  </w:style>
  <w:style w:type="character" w:customStyle="1" w:styleId="221">
    <w:name w:val="Основной текст 2 Знак2"/>
    <w:uiPriority w:val="99"/>
    <w:locked/>
    <w:rsid w:val="00DC0518"/>
    <w:rPr>
      <w:rFonts w:ascii="Arial" w:hAnsi="Arial"/>
      <w:b/>
      <w:color w:val="000000"/>
    </w:rPr>
  </w:style>
  <w:style w:type="character" w:customStyle="1" w:styleId="321">
    <w:name w:val="Основной текст 3 Знак2"/>
    <w:uiPriority w:val="99"/>
    <w:locked/>
    <w:rsid w:val="00DC0518"/>
    <w:rPr>
      <w:rFonts w:ascii="Bookman Old Style" w:hAnsi="Bookman Old Style"/>
      <w:b/>
      <w:color w:val="000000"/>
      <w:sz w:val="24"/>
    </w:rPr>
  </w:style>
  <w:style w:type="character" w:customStyle="1" w:styleId="222">
    <w:name w:val="Основной текст с отступом 2 Знак2"/>
    <w:uiPriority w:val="99"/>
    <w:locked/>
    <w:rsid w:val="00DC0518"/>
    <w:rPr>
      <w:rFonts w:ascii="Arial" w:hAnsi="Arial"/>
      <w:color w:val="000000"/>
    </w:rPr>
  </w:style>
  <w:style w:type="character" w:customStyle="1" w:styleId="2f5">
    <w:name w:val="Текст Знак2"/>
    <w:uiPriority w:val="99"/>
    <w:locked/>
    <w:rsid w:val="00DC0518"/>
    <w:rPr>
      <w:rFonts w:ascii="Courier New" w:hAnsi="Courier New"/>
    </w:rPr>
  </w:style>
  <w:style w:type="character" w:customStyle="1" w:styleId="2f6">
    <w:name w:val="Текст выноски Знак2"/>
    <w:uiPriority w:val="99"/>
    <w:locked/>
    <w:rsid w:val="00DC0518"/>
    <w:rPr>
      <w:rFonts w:ascii="Tahoma" w:hAnsi="Tahoma"/>
      <w:sz w:val="16"/>
    </w:rPr>
  </w:style>
  <w:style w:type="paragraph" w:customStyle="1" w:styleId="msonormalcxspmiddlecxspmiddlecxspmiddle">
    <w:name w:val="msonormalcxspmiddlecxspmiddlecxspmiddle"/>
    <w:basedOn w:val="a"/>
    <w:uiPriority w:val="99"/>
    <w:rsid w:val="00DC0518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Calibri"/>
      <w:sz w:val="24"/>
      <w:szCs w:val="24"/>
    </w:rPr>
  </w:style>
  <w:style w:type="paragraph" w:customStyle="1" w:styleId="msonormalcxspmiddlecxspmiddlecxsplast">
    <w:name w:val="msonormalcxspmiddlecxspmiddlecxsplast"/>
    <w:basedOn w:val="a"/>
    <w:uiPriority w:val="99"/>
    <w:rsid w:val="00DC0518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Calibri"/>
      <w:sz w:val="24"/>
      <w:szCs w:val="24"/>
    </w:rPr>
  </w:style>
  <w:style w:type="paragraph" w:customStyle="1" w:styleId="ConsPlusJurTerm">
    <w:name w:val="ConsPlusJurTerm"/>
    <w:basedOn w:val="a"/>
    <w:uiPriority w:val="99"/>
    <w:rsid w:val="00DC0518"/>
    <w:pPr>
      <w:adjustRightInd/>
      <w:ind w:firstLine="0"/>
      <w:jc w:val="left"/>
    </w:pPr>
    <w:rPr>
      <w:rFonts w:ascii="Tahoma" w:hAnsi="Tahoma" w:cs="Tahoma"/>
      <w:sz w:val="26"/>
      <w:szCs w:val="26"/>
    </w:rPr>
  </w:style>
  <w:style w:type="paragraph" w:customStyle="1" w:styleId="ConsPlusNonformat">
    <w:name w:val="ConsPlusNonformat"/>
    <w:uiPriority w:val="99"/>
    <w:rsid w:val="00DC0518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C05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ffff7">
    <w:name w:val="обычный Знак"/>
    <w:link w:val="afffff8"/>
    <w:uiPriority w:val="99"/>
    <w:locked/>
    <w:rsid w:val="00DC0518"/>
    <w:rPr>
      <w:sz w:val="24"/>
    </w:rPr>
  </w:style>
  <w:style w:type="paragraph" w:customStyle="1" w:styleId="afffff8">
    <w:name w:val="обычный"/>
    <w:basedOn w:val="a"/>
    <w:link w:val="afffff7"/>
    <w:uiPriority w:val="99"/>
    <w:rsid w:val="00DC0518"/>
    <w:pPr>
      <w:autoSpaceDE/>
      <w:autoSpaceDN/>
      <w:adjustRightInd/>
      <w:spacing w:before="120" w:after="120"/>
      <w:ind w:firstLine="0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afffff9">
    <w:name w:val="Bibliography"/>
    <w:basedOn w:val="a"/>
    <w:next w:val="a"/>
    <w:uiPriority w:val="99"/>
    <w:rsid w:val="00DC0518"/>
    <w:pPr>
      <w:autoSpaceDE/>
      <w:autoSpaceDN/>
      <w:adjustRightInd/>
      <w:ind w:firstLine="0"/>
      <w:jc w:val="left"/>
    </w:pPr>
    <w:rPr>
      <w:sz w:val="24"/>
      <w:szCs w:val="24"/>
    </w:rPr>
  </w:style>
  <w:style w:type="character" w:styleId="afffffa">
    <w:name w:val="endnote reference"/>
    <w:basedOn w:val="a0"/>
    <w:uiPriority w:val="99"/>
    <w:semiHidden/>
    <w:rsid w:val="00DC0518"/>
    <w:rPr>
      <w:rFonts w:cs="Times New Roman"/>
      <w:vertAlign w:val="superscript"/>
    </w:rPr>
  </w:style>
  <w:style w:type="character" w:styleId="afffffb">
    <w:name w:val="FollowedHyperlink"/>
    <w:basedOn w:val="a0"/>
    <w:uiPriority w:val="99"/>
    <w:semiHidden/>
    <w:rsid w:val="00DC0518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C051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DC0518"/>
    <w:pPr>
      <w:pageBreakBefore/>
      <w:numPr>
        <w:numId w:val="1"/>
      </w:numPr>
      <w:autoSpaceDE/>
      <w:autoSpaceDN/>
      <w:adjustRightInd/>
      <w:spacing w:after="240"/>
      <w:ind w:left="717"/>
      <w:outlineLvl w:val="0"/>
    </w:pPr>
    <w:rPr>
      <w:rFonts w:ascii="Arial" w:hAnsi="Arial"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C0518"/>
    <w:pPr>
      <w:keepNext/>
      <w:numPr>
        <w:ilvl w:val="1"/>
        <w:numId w:val="1"/>
      </w:numPr>
      <w:autoSpaceDE/>
      <w:autoSpaceDN/>
      <w:adjustRightInd/>
      <w:spacing w:before="180" w:after="180"/>
      <w:outlineLvl w:val="1"/>
    </w:pPr>
    <w:rPr>
      <w:rFonts w:ascii="Arial" w:hAnsi="Arial" w:cs="Arial"/>
      <w:b/>
      <w:bCs/>
      <w:iCs/>
      <w:sz w:val="24"/>
    </w:rPr>
  </w:style>
  <w:style w:type="paragraph" w:styleId="3">
    <w:name w:val="heading 3"/>
    <w:basedOn w:val="a"/>
    <w:next w:val="a"/>
    <w:link w:val="30"/>
    <w:uiPriority w:val="99"/>
    <w:qFormat/>
    <w:rsid w:val="00DC0518"/>
    <w:pPr>
      <w:keepNext/>
      <w:numPr>
        <w:ilvl w:val="2"/>
        <w:numId w:val="1"/>
      </w:numPr>
      <w:autoSpaceDE/>
      <w:autoSpaceDN/>
      <w:adjustRightInd/>
      <w:spacing w:before="120" w:after="120"/>
      <w:outlineLvl w:val="2"/>
    </w:pPr>
    <w:rPr>
      <w:rFonts w:ascii="Arial" w:hAnsi="Arial" w:cs="Arial"/>
      <w:b/>
      <w:bCs/>
      <w:i/>
      <w:sz w:val="20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C0518"/>
    <w:pPr>
      <w:keepNext/>
      <w:numPr>
        <w:ilvl w:val="3"/>
        <w:numId w:val="1"/>
      </w:numPr>
      <w:autoSpaceDE/>
      <w:autoSpaceDN/>
      <w:adjustRightInd/>
      <w:spacing w:before="120" w:after="120"/>
      <w:ind w:firstLine="0"/>
      <w:outlineLvl w:val="3"/>
    </w:pPr>
    <w:rPr>
      <w:rFonts w:ascii="Arial" w:hAnsi="Arial"/>
      <w:bCs/>
      <w:i/>
      <w:sz w:val="20"/>
    </w:rPr>
  </w:style>
  <w:style w:type="paragraph" w:styleId="5">
    <w:name w:val="heading 5"/>
    <w:basedOn w:val="a"/>
    <w:next w:val="a"/>
    <w:link w:val="50"/>
    <w:uiPriority w:val="99"/>
    <w:qFormat/>
    <w:rsid w:val="00DC0518"/>
    <w:pPr>
      <w:keepNext/>
      <w:shd w:val="clear" w:color="auto" w:fill="FFFFFF"/>
      <w:autoSpaceDE/>
      <w:autoSpaceDN/>
      <w:adjustRightInd/>
      <w:spacing w:before="223" w:line="360" w:lineRule="auto"/>
      <w:ind w:left="32" w:right="-6" w:firstLine="720"/>
      <w:outlineLvl w:val="4"/>
    </w:pPr>
    <w:rPr>
      <w:b/>
      <w:bCs/>
      <w:color w:val="000000"/>
      <w:spacing w:val="-14"/>
      <w:sz w:val="25"/>
      <w:szCs w:val="25"/>
    </w:rPr>
  </w:style>
  <w:style w:type="paragraph" w:styleId="6">
    <w:name w:val="heading 6"/>
    <w:basedOn w:val="a"/>
    <w:next w:val="a"/>
    <w:link w:val="60"/>
    <w:uiPriority w:val="99"/>
    <w:qFormat/>
    <w:rsid w:val="00DC0518"/>
    <w:pPr>
      <w:autoSpaceDE/>
      <w:autoSpaceDN/>
      <w:adjustRightInd/>
      <w:spacing w:before="280" w:after="100"/>
      <w:ind w:firstLine="0"/>
      <w:jc w:val="left"/>
      <w:outlineLvl w:val="5"/>
    </w:pPr>
    <w:rPr>
      <w:rFonts w:ascii="Cambria" w:hAnsi="Cambria"/>
      <w:i/>
      <w:iCs/>
      <w:color w:val="4F81BD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DC0518"/>
    <w:pPr>
      <w:keepNext/>
      <w:shd w:val="clear" w:color="auto" w:fill="FFFFFF"/>
      <w:autoSpaceDE/>
      <w:autoSpaceDN/>
      <w:adjustRightInd/>
      <w:spacing w:before="220" w:line="360" w:lineRule="auto"/>
      <w:ind w:left="19" w:right="819" w:firstLine="720"/>
      <w:outlineLvl w:val="6"/>
    </w:pPr>
    <w:rPr>
      <w:b/>
      <w:bCs/>
      <w:spacing w:val="-8"/>
      <w:sz w:val="24"/>
      <w:szCs w:val="26"/>
    </w:rPr>
  </w:style>
  <w:style w:type="paragraph" w:styleId="8">
    <w:name w:val="heading 8"/>
    <w:basedOn w:val="a"/>
    <w:next w:val="a"/>
    <w:link w:val="80"/>
    <w:uiPriority w:val="99"/>
    <w:qFormat/>
    <w:rsid w:val="00DC0518"/>
    <w:pPr>
      <w:autoSpaceDE/>
      <w:autoSpaceDN/>
      <w:adjustRightInd/>
      <w:spacing w:before="240" w:after="60"/>
      <w:ind w:firstLine="0"/>
      <w:jc w:val="left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C0518"/>
    <w:pPr>
      <w:autoSpaceDE/>
      <w:autoSpaceDN/>
      <w:adjustRightInd/>
      <w:spacing w:before="240" w:after="60"/>
      <w:ind w:firstLine="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9"/>
    <w:rsid w:val="00DC0518"/>
    <w:rPr>
      <w:rFonts w:ascii="Arial" w:eastAsia="Times New Roman" w:hAnsi="Arial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C0518"/>
    <w:rPr>
      <w:rFonts w:ascii="Arial" w:eastAsia="Times New Roman" w:hAnsi="Arial" w:cs="Arial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C0518"/>
    <w:rPr>
      <w:rFonts w:ascii="Arial" w:eastAsia="Times New Roman" w:hAnsi="Arial" w:cs="Arial"/>
      <w:b/>
      <w:bCs/>
      <w:i/>
      <w:sz w:val="20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C0518"/>
    <w:rPr>
      <w:rFonts w:ascii="Arial" w:eastAsia="Times New Roman" w:hAnsi="Arial" w:cs="Times New Roman"/>
      <w:bCs/>
      <w:i/>
      <w:sz w:val="20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C0518"/>
    <w:rPr>
      <w:rFonts w:ascii="Times New Roman" w:eastAsia="Times New Roman" w:hAnsi="Times New Roman" w:cs="Times New Roman"/>
      <w:b/>
      <w:bCs/>
      <w:color w:val="000000"/>
      <w:spacing w:val="-14"/>
      <w:sz w:val="25"/>
      <w:szCs w:val="25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C0518"/>
    <w:rPr>
      <w:rFonts w:ascii="Cambria" w:eastAsia="Times New Roman" w:hAnsi="Cambria" w:cs="Times New Roman"/>
      <w:i/>
      <w:iCs/>
      <w:color w:val="4F81BD"/>
      <w:lang w:val="en-US"/>
    </w:rPr>
  </w:style>
  <w:style w:type="character" w:customStyle="1" w:styleId="70">
    <w:name w:val="Заголовок 7 Знак"/>
    <w:basedOn w:val="a0"/>
    <w:link w:val="7"/>
    <w:uiPriority w:val="99"/>
    <w:rsid w:val="00DC0518"/>
    <w:rPr>
      <w:rFonts w:ascii="Times New Roman" w:eastAsia="Times New Roman" w:hAnsi="Times New Roman" w:cs="Times New Roman"/>
      <w:b/>
      <w:bCs/>
      <w:spacing w:val="-8"/>
      <w:sz w:val="24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C051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C0518"/>
    <w:rPr>
      <w:rFonts w:ascii="Arial" w:eastAsia="Times New Roman" w:hAnsi="Arial" w:cs="Arial"/>
      <w:lang w:eastAsia="ru-RU"/>
    </w:rPr>
  </w:style>
  <w:style w:type="character" w:customStyle="1" w:styleId="Heading1Char">
    <w:name w:val="Heading 1 Char"/>
    <w:aliases w:val="Знак Char"/>
    <w:basedOn w:val="a0"/>
    <w:uiPriority w:val="99"/>
    <w:locked/>
    <w:rsid w:val="00DC0518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DC0518"/>
    <w:rPr>
      <w:rFonts w:cs="Times New Roman"/>
      <w:color w:val="0000FF"/>
      <w:u w:val="single"/>
    </w:rPr>
  </w:style>
  <w:style w:type="paragraph" w:customStyle="1" w:styleId="21">
    <w:name w:val="Обычный2"/>
    <w:uiPriority w:val="99"/>
    <w:rsid w:val="00DC0518"/>
    <w:pPr>
      <w:widowControl w:val="0"/>
      <w:spacing w:after="0" w:line="278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4">
    <w:name w:val="Table Grid"/>
    <w:basedOn w:val="a1"/>
    <w:uiPriority w:val="99"/>
    <w:rsid w:val="00DC05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Обычный5"/>
    <w:uiPriority w:val="99"/>
    <w:rsid w:val="00DC0518"/>
    <w:pPr>
      <w:widowControl w:val="0"/>
      <w:spacing w:after="0" w:line="278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rsid w:val="00DC05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DC0518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rsid w:val="00DC0518"/>
    <w:rPr>
      <w:rFonts w:cs="Times New Roman"/>
      <w:color w:val="808080"/>
    </w:rPr>
  </w:style>
  <w:style w:type="paragraph" w:styleId="a8">
    <w:name w:val="header"/>
    <w:basedOn w:val="a"/>
    <w:link w:val="a9"/>
    <w:uiPriority w:val="99"/>
    <w:rsid w:val="00DC05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05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aliases w:val="Знак1,Знак11"/>
    <w:basedOn w:val="a"/>
    <w:link w:val="ab"/>
    <w:uiPriority w:val="99"/>
    <w:rsid w:val="00DC05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aliases w:val="Знак1 Знак,Знак11 Знак"/>
    <w:basedOn w:val="a0"/>
    <w:link w:val="aa"/>
    <w:uiPriority w:val="99"/>
    <w:rsid w:val="00DC051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oterChar">
    <w:name w:val="Footer Char"/>
    <w:aliases w:val="Знак1 Char,Знак11 Char"/>
    <w:basedOn w:val="a0"/>
    <w:uiPriority w:val="99"/>
    <w:semiHidden/>
    <w:locked/>
    <w:rsid w:val="00DC0518"/>
    <w:rPr>
      <w:rFonts w:ascii="Times New Roman" w:hAnsi="Times New Roman" w:cs="Times New Roman"/>
      <w:sz w:val="28"/>
      <w:szCs w:val="28"/>
    </w:rPr>
  </w:style>
  <w:style w:type="paragraph" w:styleId="ac">
    <w:name w:val="footnote text"/>
    <w:aliases w:val="single space,Текст сноски-FN,Footnote Text Char Знак Знак,Footnote Text Char Знак,Fußnote,Стиль текста сноски,Текст сноски Знак Знак,Текст сноски Знак Знак Знак Знак Знак Знак Знак Знак,Текст сноски Знак Знак Знак Знак Знак Знак Знак"/>
    <w:basedOn w:val="a"/>
    <w:link w:val="ad"/>
    <w:uiPriority w:val="99"/>
    <w:rsid w:val="00DC0518"/>
    <w:rPr>
      <w:sz w:val="20"/>
      <w:szCs w:val="20"/>
    </w:rPr>
  </w:style>
  <w:style w:type="character" w:customStyle="1" w:styleId="ad">
    <w:name w:val="Текст сноски Знак"/>
    <w:aliases w:val="single space Знак,Текст сноски-FN Знак,Footnote Text Char Знак Знак Знак,Footnote Text Char Знак Знак1,Fußnote Знак,Стиль текста сноски Знак,Текст сноски Знак Знак Знак,Текст сноски Знак Знак Знак Знак Знак Знак Знак Знак Знак"/>
    <w:basedOn w:val="a0"/>
    <w:link w:val="ac"/>
    <w:uiPriority w:val="99"/>
    <w:rsid w:val="00DC05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aliases w:val="single space Char,Текст сноски-FN Char,Footnote Text Char Знак Знак Char,Footnote Text Char Знак Char,Fußnote Char,Стиль текста сноски Char,Текст сноски Знак Знак Char,Текст сноски Знак Знак Знак Знак Знак Знак Знак Знак Char"/>
    <w:basedOn w:val="a0"/>
    <w:uiPriority w:val="99"/>
    <w:semiHidden/>
    <w:locked/>
    <w:rsid w:val="00DC0518"/>
    <w:rPr>
      <w:rFonts w:ascii="Arial" w:hAnsi="Arial" w:cs="Times New Roman"/>
      <w:sz w:val="20"/>
    </w:rPr>
  </w:style>
  <w:style w:type="character" w:styleId="ae">
    <w:name w:val="footnote reference"/>
    <w:basedOn w:val="a0"/>
    <w:uiPriority w:val="99"/>
    <w:rsid w:val="00DC0518"/>
    <w:rPr>
      <w:rFonts w:cs="Times New Roman"/>
      <w:vertAlign w:val="superscript"/>
    </w:rPr>
  </w:style>
  <w:style w:type="paragraph" w:customStyle="1" w:styleId="af">
    <w:name w:val="Абзац"/>
    <w:basedOn w:val="a"/>
    <w:uiPriority w:val="99"/>
    <w:rsid w:val="00DC0518"/>
    <w:pPr>
      <w:autoSpaceDE/>
      <w:autoSpaceDN/>
      <w:adjustRightInd/>
      <w:spacing w:before="120" w:line="360" w:lineRule="auto"/>
      <w:ind w:firstLine="851"/>
    </w:pPr>
    <w:rPr>
      <w:szCs w:val="20"/>
    </w:rPr>
  </w:style>
  <w:style w:type="paragraph" w:styleId="af0">
    <w:name w:val="List Paragraph"/>
    <w:basedOn w:val="a"/>
    <w:uiPriority w:val="99"/>
    <w:qFormat/>
    <w:rsid w:val="00DC0518"/>
    <w:pPr>
      <w:autoSpaceDE/>
      <w:autoSpaceDN/>
      <w:adjustRightInd/>
      <w:ind w:left="720" w:firstLine="0"/>
      <w:contextualSpacing/>
      <w:jc w:val="left"/>
    </w:pPr>
    <w:rPr>
      <w:sz w:val="24"/>
      <w:szCs w:val="24"/>
    </w:rPr>
  </w:style>
  <w:style w:type="table" w:customStyle="1" w:styleId="11">
    <w:name w:val="Сетка таблицы1"/>
    <w:uiPriority w:val="99"/>
    <w:rsid w:val="00DC05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DC05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C0518"/>
    <w:rPr>
      <w:rFonts w:ascii="Calibri" w:eastAsia="Calibri" w:hAnsi="Calibri" w:cs="Times New Roman"/>
      <w:lang w:eastAsia="ru-RU"/>
    </w:rPr>
  </w:style>
  <w:style w:type="character" w:styleId="af1">
    <w:name w:val="page number"/>
    <w:basedOn w:val="a0"/>
    <w:uiPriority w:val="99"/>
    <w:rsid w:val="00DC0518"/>
    <w:rPr>
      <w:rFonts w:cs="Times New Roman"/>
    </w:rPr>
  </w:style>
  <w:style w:type="paragraph" w:styleId="12">
    <w:name w:val="toc 1"/>
    <w:basedOn w:val="a"/>
    <w:next w:val="a"/>
    <w:autoRedefine/>
    <w:uiPriority w:val="99"/>
    <w:rsid w:val="00DC0518"/>
    <w:pPr>
      <w:tabs>
        <w:tab w:val="right" w:pos="7496"/>
      </w:tabs>
      <w:autoSpaceDE/>
      <w:autoSpaceDN/>
      <w:adjustRightInd/>
      <w:spacing w:before="120"/>
      <w:ind w:firstLine="0"/>
      <w:jc w:val="left"/>
    </w:pPr>
    <w:rPr>
      <w:rFonts w:ascii="Cambria" w:hAnsi="Cambria"/>
      <w:b/>
      <w:caps/>
      <w:sz w:val="24"/>
      <w:szCs w:val="24"/>
    </w:rPr>
  </w:style>
  <w:style w:type="paragraph" w:styleId="22">
    <w:name w:val="toc 2"/>
    <w:basedOn w:val="a"/>
    <w:next w:val="a"/>
    <w:autoRedefine/>
    <w:uiPriority w:val="99"/>
    <w:rsid w:val="00DC0518"/>
    <w:pPr>
      <w:autoSpaceDE/>
      <w:autoSpaceDN/>
      <w:adjustRightInd/>
      <w:spacing w:before="240"/>
      <w:ind w:firstLine="0"/>
      <w:jc w:val="left"/>
    </w:pPr>
    <w:rPr>
      <w:rFonts w:ascii="Calibri" w:hAnsi="Calibri"/>
      <w:b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DC0518"/>
    <w:pPr>
      <w:autoSpaceDE/>
      <w:autoSpaceDN/>
      <w:adjustRightInd/>
      <w:ind w:left="240" w:firstLine="0"/>
      <w:jc w:val="left"/>
    </w:pPr>
    <w:rPr>
      <w:rFonts w:ascii="Calibri" w:hAnsi="Calibri"/>
      <w:sz w:val="20"/>
      <w:szCs w:val="20"/>
    </w:rPr>
  </w:style>
  <w:style w:type="paragraph" w:styleId="41">
    <w:name w:val="toc 4"/>
    <w:basedOn w:val="a"/>
    <w:next w:val="a"/>
    <w:autoRedefine/>
    <w:uiPriority w:val="99"/>
    <w:rsid w:val="00DC0518"/>
    <w:pPr>
      <w:autoSpaceDE/>
      <w:autoSpaceDN/>
      <w:adjustRightInd/>
      <w:ind w:left="480" w:firstLine="0"/>
      <w:jc w:val="left"/>
    </w:pPr>
    <w:rPr>
      <w:rFonts w:ascii="Calibri" w:hAnsi="Calibri"/>
      <w:sz w:val="20"/>
      <w:szCs w:val="20"/>
    </w:rPr>
  </w:style>
  <w:style w:type="paragraph" w:styleId="52">
    <w:name w:val="toc 5"/>
    <w:basedOn w:val="a"/>
    <w:next w:val="a"/>
    <w:autoRedefine/>
    <w:uiPriority w:val="99"/>
    <w:rsid w:val="00DC0518"/>
    <w:pPr>
      <w:autoSpaceDE/>
      <w:autoSpaceDN/>
      <w:adjustRightInd/>
      <w:ind w:left="720" w:firstLine="0"/>
      <w:jc w:val="left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uiPriority w:val="99"/>
    <w:rsid w:val="00DC0518"/>
    <w:pPr>
      <w:autoSpaceDE/>
      <w:autoSpaceDN/>
      <w:adjustRightInd/>
      <w:ind w:left="960" w:firstLine="0"/>
      <w:jc w:val="left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autoRedefine/>
    <w:uiPriority w:val="99"/>
    <w:rsid w:val="00DC0518"/>
    <w:pPr>
      <w:autoSpaceDE/>
      <w:autoSpaceDN/>
      <w:adjustRightInd/>
      <w:ind w:left="1200" w:firstLine="0"/>
      <w:jc w:val="left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uiPriority w:val="99"/>
    <w:rsid w:val="00DC0518"/>
    <w:pPr>
      <w:autoSpaceDE/>
      <w:autoSpaceDN/>
      <w:adjustRightInd/>
      <w:ind w:left="1440" w:firstLine="0"/>
      <w:jc w:val="left"/>
    </w:pPr>
    <w:rPr>
      <w:rFonts w:ascii="Calibri" w:hAnsi="Calibri"/>
      <w:sz w:val="20"/>
      <w:szCs w:val="20"/>
    </w:rPr>
  </w:style>
  <w:style w:type="paragraph" w:styleId="91">
    <w:name w:val="toc 9"/>
    <w:basedOn w:val="a"/>
    <w:next w:val="a"/>
    <w:autoRedefine/>
    <w:uiPriority w:val="99"/>
    <w:rsid w:val="00DC0518"/>
    <w:pPr>
      <w:autoSpaceDE/>
      <w:autoSpaceDN/>
      <w:adjustRightInd/>
      <w:ind w:left="1680" w:firstLine="0"/>
      <w:jc w:val="left"/>
    </w:pPr>
    <w:rPr>
      <w:rFonts w:ascii="Calibri" w:hAnsi="Calibri"/>
      <w:sz w:val="20"/>
      <w:szCs w:val="20"/>
    </w:rPr>
  </w:style>
  <w:style w:type="paragraph" w:styleId="23">
    <w:name w:val="Body Text 2"/>
    <w:basedOn w:val="a"/>
    <w:link w:val="24"/>
    <w:uiPriority w:val="99"/>
    <w:rsid w:val="00DC0518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DC05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aliases w:val="Основной текст Знак1,Основной текст Знак Знак,Основной текст Знак Знак Знак"/>
    <w:basedOn w:val="a"/>
    <w:link w:val="25"/>
    <w:uiPriority w:val="99"/>
    <w:rsid w:val="00DC0518"/>
    <w:pPr>
      <w:autoSpaceDE/>
      <w:autoSpaceDN/>
      <w:adjustRightInd/>
      <w:spacing w:before="120"/>
      <w:ind w:firstLine="0"/>
    </w:pPr>
    <w:rPr>
      <w:sz w:val="24"/>
      <w:szCs w:val="20"/>
    </w:rPr>
  </w:style>
  <w:style w:type="character" w:customStyle="1" w:styleId="af3">
    <w:name w:val="Основной текст Знак"/>
    <w:basedOn w:val="a0"/>
    <w:uiPriority w:val="99"/>
    <w:rsid w:val="00DC051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5">
    <w:name w:val="Основной текст Знак2"/>
    <w:aliases w:val="Основной текст Знак1 Знак,Основной текст Знак Знак Знак1,Основной текст Знак Знак Знак Знак"/>
    <w:basedOn w:val="a0"/>
    <w:link w:val="af2"/>
    <w:uiPriority w:val="99"/>
    <w:locked/>
    <w:rsid w:val="00DC051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1"/>
    <w:basedOn w:val="a"/>
    <w:next w:val="af4"/>
    <w:uiPriority w:val="99"/>
    <w:rsid w:val="00DC0518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Verdana" w:eastAsia="Arial Unicode MS" w:hAnsi="Verdana" w:cs="Arial Unicode MS"/>
      <w:sz w:val="22"/>
      <w:szCs w:val="22"/>
    </w:rPr>
  </w:style>
  <w:style w:type="paragraph" w:styleId="af4">
    <w:name w:val="Normal (Web)"/>
    <w:basedOn w:val="a"/>
    <w:uiPriority w:val="99"/>
    <w:rsid w:val="00DC0518"/>
    <w:pPr>
      <w:autoSpaceDE/>
      <w:autoSpaceDN/>
      <w:adjustRightInd/>
      <w:ind w:firstLine="0"/>
      <w:jc w:val="left"/>
    </w:pPr>
    <w:rPr>
      <w:sz w:val="24"/>
      <w:szCs w:val="24"/>
    </w:rPr>
  </w:style>
  <w:style w:type="paragraph" w:customStyle="1" w:styleId="Iauiue">
    <w:name w:val="Iau?iue"/>
    <w:uiPriority w:val="99"/>
    <w:rsid w:val="00DC05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KGK9">
    <w:name w:val="1KG=K9"/>
    <w:uiPriority w:val="99"/>
    <w:rsid w:val="00DC0518"/>
    <w:pPr>
      <w:snapToGrid w:val="0"/>
      <w:spacing w:after="0" w:line="240" w:lineRule="auto"/>
    </w:pPr>
    <w:rPr>
      <w:rFonts w:ascii="MS Sans Serif" w:eastAsia="Times New Roman" w:hAnsi="MS Sans Serif" w:cs="Times New Roman"/>
      <w:sz w:val="24"/>
      <w:szCs w:val="20"/>
      <w:lang w:eastAsia="ru-RU"/>
    </w:rPr>
  </w:style>
  <w:style w:type="paragraph" w:styleId="32">
    <w:name w:val="Body Text 3"/>
    <w:basedOn w:val="a"/>
    <w:link w:val="33"/>
    <w:uiPriority w:val="99"/>
    <w:rsid w:val="00DC0518"/>
    <w:pPr>
      <w:autoSpaceDE/>
      <w:autoSpaceDN/>
      <w:adjustRightInd/>
      <w:spacing w:after="120"/>
      <w:ind w:firstLine="0"/>
      <w:jc w:val="left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DC05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ody Text Indent"/>
    <w:aliases w:val="Основной текст 1"/>
    <w:basedOn w:val="a"/>
    <w:link w:val="af6"/>
    <w:uiPriority w:val="99"/>
    <w:rsid w:val="00DC0518"/>
    <w:pPr>
      <w:autoSpaceDE/>
      <w:autoSpaceDN/>
      <w:adjustRightInd/>
      <w:spacing w:after="120"/>
      <w:ind w:left="283" w:firstLine="0"/>
      <w:jc w:val="left"/>
    </w:pPr>
    <w:rPr>
      <w:sz w:val="24"/>
      <w:szCs w:val="24"/>
    </w:rPr>
  </w:style>
  <w:style w:type="character" w:customStyle="1" w:styleId="af6">
    <w:name w:val="Основной текст с отступом Знак"/>
    <w:aliases w:val="Основной текст 1 Знак"/>
    <w:basedOn w:val="a0"/>
    <w:link w:val="af5"/>
    <w:uiPriority w:val="99"/>
    <w:rsid w:val="00DC05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DC0518"/>
    <w:pPr>
      <w:autoSpaceDE/>
      <w:autoSpaceDN/>
      <w:adjustRightInd/>
      <w:ind w:firstLine="360"/>
    </w:pPr>
    <w:rPr>
      <w:sz w:val="24"/>
      <w:szCs w:val="20"/>
    </w:rPr>
  </w:style>
  <w:style w:type="paragraph" w:styleId="26">
    <w:name w:val="Body Text Indent 2"/>
    <w:basedOn w:val="a"/>
    <w:link w:val="27"/>
    <w:uiPriority w:val="99"/>
    <w:rsid w:val="00DC0518"/>
    <w:pPr>
      <w:autoSpaceDE/>
      <w:autoSpaceDN/>
      <w:adjustRightInd/>
      <w:spacing w:after="120" w:line="480" w:lineRule="auto"/>
      <w:ind w:left="283" w:firstLine="0"/>
      <w:jc w:val="left"/>
    </w:pPr>
    <w:rPr>
      <w:rFonts w:eastAsia="MS Mincho"/>
      <w:sz w:val="24"/>
      <w:szCs w:val="24"/>
      <w:lang w:eastAsia="ja-JP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DC0518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34">
    <w:name w:val="Body Text Indent 3"/>
    <w:aliases w:val="дисер"/>
    <w:basedOn w:val="a"/>
    <w:link w:val="35"/>
    <w:uiPriority w:val="99"/>
    <w:rsid w:val="00DC0518"/>
    <w:pPr>
      <w:autoSpaceDE/>
      <w:autoSpaceDN/>
      <w:adjustRightInd/>
      <w:spacing w:after="120"/>
      <w:ind w:left="283" w:firstLine="0"/>
      <w:jc w:val="left"/>
    </w:pPr>
    <w:rPr>
      <w:sz w:val="16"/>
      <w:szCs w:val="16"/>
    </w:rPr>
  </w:style>
  <w:style w:type="character" w:customStyle="1" w:styleId="35">
    <w:name w:val="Основной текст с отступом 3 Знак"/>
    <w:aliases w:val="дисер Знак"/>
    <w:basedOn w:val="a0"/>
    <w:link w:val="34"/>
    <w:uiPriority w:val="99"/>
    <w:rsid w:val="00DC05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lock Text"/>
    <w:basedOn w:val="a"/>
    <w:next w:val="a"/>
    <w:link w:val="af8"/>
    <w:uiPriority w:val="99"/>
    <w:rsid w:val="00DC0518"/>
    <w:pPr>
      <w:autoSpaceDE/>
      <w:autoSpaceDN/>
      <w:adjustRightInd/>
      <w:ind w:firstLine="0"/>
      <w:jc w:val="left"/>
    </w:pPr>
    <w:rPr>
      <w:rFonts w:ascii="Cambria" w:eastAsia="Calibri" w:hAnsi="Cambria"/>
      <w:i/>
      <w:color w:val="5A5A5A"/>
      <w:sz w:val="20"/>
      <w:szCs w:val="20"/>
    </w:rPr>
  </w:style>
  <w:style w:type="character" w:customStyle="1" w:styleId="af8">
    <w:name w:val="Цитата Знак"/>
    <w:link w:val="af7"/>
    <w:uiPriority w:val="99"/>
    <w:locked/>
    <w:rsid w:val="00DC0518"/>
    <w:rPr>
      <w:rFonts w:ascii="Cambria" w:eastAsia="Calibri" w:hAnsi="Cambria" w:cs="Times New Roman"/>
      <w:i/>
      <w:color w:val="5A5A5A"/>
      <w:sz w:val="20"/>
      <w:szCs w:val="20"/>
      <w:lang w:eastAsia="ru-RU"/>
    </w:rPr>
  </w:style>
  <w:style w:type="paragraph" w:customStyle="1" w:styleId="Normln">
    <w:name w:val="Normln"/>
    <w:uiPriority w:val="99"/>
    <w:rsid w:val="00DC0518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val="cs-CZ" w:eastAsia="cs-CZ"/>
    </w:rPr>
  </w:style>
  <w:style w:type="paragraph" w:styleId="af9">
    <w:name w:val="Title"/>
    <w:basedOn w:val="a"/>
    <w:link w:val="afa"/>
    <w:uiPriority w:val="99"/>
    <w:qFormat/>
    <w:rsid w:val="00DC0518"/>
    <w:pPr>
      <w:autoSpaceDE/>
      <w:autoSpaceDN/>
      <w:adjustRightInd/>
      <w:ind w:firstLine="0"/>
      <w:jc w:val="center"/>
    </w:pPr>
    <w:rPr>
      <w:b/>
      <w:bCs/>
      <w:sz w:val="32"/>
      <w:szCs w:val="24"/>
    </w:rPr>
  </w:style>
  <w:style w:type="character" w:customStyle="1" w:styleId="afa">
    <w:name w:val="Название Знак"/>
    <w:basedOn w:val="a0"/>
    <w:link w:val="af9"/>
    <w:uiPriority w:val="99"/>
    <w:rsid w:val="00DC051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fb">
    <w:name w:val="Strong"/>
    <w:basedOn w:val="a0"/>
    <w:uiPriority w:val="99"/>
    <w:qFormat/>
    <w:rsid w:val="00DC0518"/>
    <w:rPr>
      <w:rFonts w:cs="Times New Roman"/>
      <w:b/>
    </w:rPr>
  </w:style>
  <w:style w:type="paragraph" w:customStyle="1" w:styleId="14">
    <w:name w:val="Знак Знак1 Знак"/>
    <w:basedOn w:val="a"/>
    <w:uiPriority w:val="99"/>
    <w:rsid w:val="00DC0518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аголовок 1"/>
    <w:basedOn w:val="a"/>
    <w:next w:val="a"/>
    <w:uiPriority w:val="99"/>
    <w:rsid w:val="00DC0518"/>
    <w:pPr>
      <w:keepNext/>
      <w:overflowPunct w:val="0"/>
      <w:ind w:firstLine="0"/>
      <w:jc w:val="right"/>
      <w:textAlignment w:val="baseline"/>
    </w:pPr>
    <w:rPr>
      <w:b/>
      <w:sz w:val="32"/>
      <w:szCs w:val="20"/>
    </w:rPr>
  </w:style>
  <w:style w:type="paragraph" w:customStyle="1" w:styleId="afc">
    <w:name w:val="основной"/>
    <w:basedOn w:val="a"/>
    <w:link w:val="afd"/>
    <w:autoRedefine/>
    <w:uiPriority w:val="99"/>
    <w:rsid w:val="00DC0518"/>
    <w:pPr>
      <w:autoSpaceDE/>
      <w:autoSpaceDN/>
      <w:adjustRightInd/>
      <w:spacing w:before="120"/>
      <w:ind w:firstLine="0"/>
    </w:pPr>
    <w:rPr>
      <w:rFonts w:eastAsia="Calibri"/>
      <w:sz w:val="20"/>
      <w:szCs w:val="20"/>
    </w:rPr>
  </w:style>
  <w:style w:type="character" w:customStyle="1" w:styleId="afd">
    <w:name w:val="основной Знак"/>
    <w:link w:val="afc"/>
    <w:uiPriority w:val="99"/>
    <w:locked/>
    <w:rsid w:val="00DC051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e">
    <w:name w:val="текст"/>
    <w:basedOn w:val="2"/>
    <w:link w:val="aff"/>
    <w:uiPriority w:val="99"/>
    <w:rsid w:val="00DC0518"/>
    <w:pPr>
      <w:keepNext w:val="0"/>
      <w:numPr>
        <w:ilvl w:val="0"/>
        <w:numId w:val="0"/>
      </w:numPr>
      <w:spacing w:before="120" w:after="0"/>
    </w:pPr>
    <w:rPr>
      <w:rFonts w:ascii="Times New Roman" w:eastAsia="Calibri" w:hAnsi="Times New Roman" w:cs="Times New Roman"/>
      <w:b w:val="0"/>
      <w:bCs w:val="0"/>
      <w:iCs w:val="0"/>
      <w:sz w:val="20"/>
      <w:szCs w:val="20"/>
    </w:rPr>
  </w:style>
  <w:style w:type="character" w:customStyle="1" w:styleId="aff">
    <w:name w:val="текст Знак"/>
    <w:link w:val="afe"/>
    <w:uiPriority w:val="99"/>
    <w:locked/>
    <w:rsid w:val="00DC051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6">
    <w:name w:val="Стиль1 Знак Знак Знак Знак Знак Знак"/>
    <w:basedOn w:val="a"/>
    <w:link w:val="17"/>
    <w:uiPriority w:val="99"/>
    <w:rsid w:val="00DC0518"/>
    <w:pPr>
      <w:autoSpaceDE/>
      <w:autoSpaceDN/>
      <w:adjustRightInd/>
      <w:spacing w:line="360" w:lineRule="auto"/>
    </w:pPr>
    <w:rPr>
      <w:rFonts w:eastAsia="Calibri"/>
      <w:sz w:val="20"/>
      <w:szCs w:val="20"/>
    </w:rPr>
  </w:style>
  <w:style w:type="character" w:customStyle="1" w:styleId="17">
    <w:name w:val="Стиль1 Знак Знак Знак Знак Знак Знак Знак"/>
    <w:link w:val="16"/>
    <w:uiPriority w:val="99"/>
    <w:locked/>
    <w:rsid w:val="00DC051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0">
    <w:name w:val="Стиль1 Знак1"/>
    <w:basedOn w:val="a"/>
    <w:link w:val="111"/>
    <w:uiPriority w:val="99"/>
    <w:rsid w:val="00DC0518"/>
    <w:pPr>
      <w:overflowPunct w:val="0"/>
      <w:ind w:firstLine="720"/>
      <w:textAlignment w:val="baseline"/>
    </w:pPr>
    <w:rPr>
      <w:rFonts w:ascii="Arial" w:eastAsia="Calibri" w:hAnsi="Arial"/>
      <w:sz w:val="20"/>
      <w:szCs w:val="20"/>
    </w:rPr>
  </w:style>
  <w:style w:type="character" w:customStyle="1" w:styleId="111">
    <w:name w:val="Стиль1 Знак1 Знак"/>
    <w:link w:val="110"/>
    <w:uiPriority w:val="99"/>
    <w:locked/>
    <w:rsid w:val="00DC0518"/>
    <w:rPr>
      <w:rFonts w:ascii="Arial" w:eastAsia="Calibri" w:hAnsi="Arial" w:cs="Times New Roman"/>
      <w:sz w:val="20"/>
      <w:szCs w:val="20"/>
      <w:lang w:eastAsia="ru-RU"/>
    </w:rPr>
  </w:style>
  <w:style w:type="paragraph" w:styleId="aff0">
    <w:name w:val="caption"/>
    <w:aliases w:val="(таблиц и рисунков),Название объекта Знак1,Название объекта Зна...,Название объекта Знак Знак,Название объекта Знак2 Знак Знак,Название объекта Знак1 Знак Знак1 Знак,Название объекта Знак Знак Знак Знак1 Знак,Название таблицы"/>
    <w:basedOn w:val="a"/>
    <w:next w:val="a"/>
    <w:link w:val="aff1"/>
    <w:uiPriority w:val="99"/>
    <w:qFormat/>
    <w:rsid w:val="00DC0518"/>
    <w:pPr>
      <w:autoSpaceDE/>
      <w:autoSpaceDN/>
      <w:adjustRightInd/>
      <w:ind w:firstLine="360"/>
      <w:jc w:val="left"/>
    </w:pPr>
    <w:rPr>
      <w:rFonts w:ascii="Calibri" w:eastAsia="Calibri" w:hAnsi="Calibri"/>
      <w:b/>
      <w:sz w:val="18"/>
      <w:szCs w:val="20"/>
      <w:lang w:val="en-US"/>
    </w:rPr>
  </w:style>
  <w:style w:type="character" w:customStyle="1" w:styleId="aff1">
    <w:name w:val="Название объекта Знак"/>
    <w:aliases w:val="(таблиц и рисунков) Знак,Название объекта Знак1 Знак,Название объекта Зна... Знак,Название объекта Знак Знак Знак,Название объекта Знак2 Знак Знак Знак,Название объекта Знак1 Знак Знак1 Знак Знак,Название таблицы Знак"/>
    <w:link w:val="aff0"/>
    <w:uiPriority w:val="99"/>
    <w:locked/>
    <w:rsid w:val="00DC0518"/>
    <w:rPr>
      <w:rFonts w:ascii="Calibri" w:eastAsia="Calibri" w:hAnsi="Calibri" w:cs="Times New Roman"/>
      <w:b/>
      <w:sz w:val="18"/>
      <w:szCs w:val="20"/>
      <w:lang w:val="en-US" w:eastAsia="ru-RU"/>
    </w:rPr>
  </w:style>
  <w:style w:type="paragraph" w:styleId="aff2">
    <w:name w:val="Subtitle"/>
    <w:basedOn w:val="a"/>
    <w:next w:val="a"/>
    <w:link w:val="aff3"/>
    <w:uiPriority w:val="99"/>
    <w:qFormat/>
    <w:rsid w:val="00DC0518"/>
    <w:pPr>
      <w:autoSpaceDE/>
      <w:autoSpaceDN/>
      <w:adjustRightInd/>
      <w:spacing w:before="200" w:after="900"/>
      <w:ind w:firstLine="0"/>
      <w:jc w:val="right"/>
    </w:pPr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aff3">
    <w:name w:val="Подзаголовок Знак"/>
    <w:basedOn w:val="a0"/>
    <w:link w:val="aff2"/>
    <w:uiPriority w:val="99"/>
    <w:rsid w:val="00DC0518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styleId="aff4">
    <w:name w:val="Emphasis"/>
    <w:basedOn w:val="a0"/>
    <w:uiPriority w:val="99"/>
    <w:qFormat/>
    <w:rsid w:val="00DC0518"/>
    <w:rPr>
      <w:rFonts w:cs="Times New Roman"/>
      <w:b/>
      <w:i/>
      <w:color w:val="5A5A5A"/>
    </w:rPr>
  </w:style>
  <w:style w:type="paragraph" w:styleId="aff5">
    <w:name w:val="No Spacing"/>
    <w:basedOn w:val="a"/>
    <w:link w:val="aff6"/>
    <w:uiPriority w:val="99"/>
    <w:qFormat/>
    <w:rsid w:val="00DC0518"/>
    <w:pPr>
      <w:autoSpaceDE/>
      <w:autoSpaceDN/>
      <w:adjustRightInd/>
      <w:ind w:firstLine="0"/>
      <w:jc w:val="left"/>
    </w:pPr>
    <w:rPr>
      <w:rFonts w:ascii="Calibri" w:eastAsia="Calibri" w:hAnsi="Calibri"/>
      <w:sz w:val="20"/>
      <w:szCs w:val="20"/>
      <w:lang w:val="en-US"/>
    </w:rPr>
  </w:style>
  <w:style w:type="character" w:customStyle="1" w:styleId="aff6">
    <w:name w:val="Без интервала Знак"/>
    <w:link w:val="aff5"/>
    <w:uiPriority w:val="99"/>
    <w:locked/>
    <w:rsid w:val="00DC0518"/>
    <w:rPr>
      <w:rFonts w:ascii="Calibri" w:eastAsia="Calibri" w:hAnsi="Calibri" w:cs="Times New Roman"/>
      <w:sz w:val="20"/>
      <w:szCs w:val="20"/>
      <w:lang w:val="en-US" w:eastAsia="ru-RU"/>
    </w:rPr>
  </w:style>
  <w:style w:type="paragraph" w:styleId="aff7">
    <w:name w:val="Intense Quote"/>
    <w:basedOn w:val="a"/>
    <w:next w:val="a"/>
    <w:link w:val="aff8"/>
    <w:uiPriority w:val="99"/>
    <w:qFormat/>
    <w:rsid w:val="00DC051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autoSpaceDE/>
      <w:autoSpaceDN/>
      <w:adjustRightInd/>
      <w:spacing w:before="320" w:after="320" w:line="300" w:lineRule="auto"/>
      <w:ind w:left="1440" w:right="1440" w:firstLine="360"/>
      <w:jc w:val="left"/>
    </w:pPr>
    <w:rPr>
      <w:rFonts w:ascii="Cambria" w:hAnsi="Cambria"/>
      <w:i/>
      <w:iCs/>
      <w:color w:val="FFFFFF"/>
      <w:sz w:val="24"/>
      <w:szCs w:val="24"/>
      <w:shd w:val="clear" w:color="auto" w:fill="4F81BD"/>
    </w:rPr>
  </w:style>
  <w:style w:type="character" w:customStyle="1" w:styleId="aff8">
    <w:name w:val="Выделенная цитата Знак"/>
    <w:basedOn w:val="a0"/>
    <w:link w:val="aff7"/>
    <w:uiPriority w:val="99"/>
    <w:rsid w:val="00DC0518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  <w:lang w:eastAsia="ru-RU"/>
    </w:rPr>
  </w:style>
  <w:style w:type="character" w:styleId="aff9">
    <w:name w:val="Subtle Emphasis"/>
    <w:basedOn w:val="a0"/>
    <w:uiPriority w:val="99"/>
    <w:qFormat/>
    <w:rsid w:val="00DC0518"/>
    <w:rPr>
      <w:rFonts w:cs="Times New Roman"/>
      <w:i/>
      <w:color w:val="5A5A5A"/>
    </w:rPr>
  </w:style>
  <w:style w:type="character" w:styleId="affa">
    <w:name w:val="Intense Emphasis"/>
    <w:basedOn w:val="a0"/>
    <w:uiPriority w:val="99"/>
    <w:qFormat/>
    <w:rsid w:val="00DC0518"/>
    <w:rPr>
      <w:rFonts w:cs="Times New Roman"/>
      <w:b/>
      <w:i/>
      <w:color w:val="4F81BD"/>
      <w:sz w:val="22"/>
    </w:rPr>
  </w:style>
  <w:style w:type="character" w:styleId="affb">
    <w:name w:val="Subtle Reference"/>
    <w:basedOn w:val="a0"/>
    <w:uiPriority w:val="99"/>
    <w:qFormat/>
    <w:rsid w:val="00DC0518"/>
    <w:rPr>
      <w:rFonts w:cs="Times New Roman"/>
      <w:color w:val="auto"/>
      <w:u w:val="single" w:color="9BBB59"/>
    </w:rPr>
  </w:style>
  <w:style w:type="character" w:styleId="affc">
    <w:name w:val="Intense Reference"/>
    <w:basedOn w:val="a0"/>
    <w:uiPriority w:val="99"/>
    <w:qFormat/>
    <w:rsid w:val="00DC0518"/>
    <w:rPr>
      <w:rFonts w:cs="Times New Roman"/>
      <w:b/>
      <w:color w:val="76923C"/>
      <w:u w:val="single" w:color="9BBB59"/>
    </w:rPr>
  </w:style>
  <w:style w:type="character" w:styleId="affd">
    <w:name w:val="Book Title"/>
    <w:basedOn w:val="a0"/>
    <w:uiPriority w:val="99"/>
    <w:qFormat/>
    <w:rsid w:val="00DC0518"/>
    <w:rPr>
      <w:rFonts w:ascii="Cambria" w:hAnsi="Cambria" w:cs="Times New Roman"/>
      <w:b/>
      <w:i/>
      <w:color w:val="auto"/>
    </w:rPr>
  </w:style>
  <w:style w:type="paragraph" w:customStyle="1" w:styleId="18">
    <w:name w:val="Стиль1"/>
    <w:basedOn w:val="aff5"/>
    <w:link w:val="19"/>
    <w:uiPriority w:val="99"/>
    <w:rsid w:val="00DC0518"/>
    <w:pPr>
      <w:jc w:val="center"/>
    </w:pPr>
    <w:rPr>
      <w:rFonts w:ascii="Times New Roman" w:hAnsi="Times New Roman"/>
      <w:b/>
    </w:rPr>
  </w:style>
  <w:style w:type="character" w:customStyle="1" w:styleId="19">
    <w:name w:val="Стиль1 Знак"/>
    <w:link w:val="18"/>
    <w:uiPriority w:val="99"/>
    <w:locked/>
    <w:rsid w:val="00DC0518"/>
    <w:rPr>
      <w:rFonts w:ascii="Times New Roman" w:eastAsia="Calibri" w:hAnsi="Times New Roman" w:cs="Times New Roman"/>
      <w:b/>
      <w:sz w:val="20"/>
      <w:szCs w:val="20"/>
      <w:lang w:val="en-US" w:eastAsia="ru-RU"/>
    </w:rPr>
  </w:style>
  <w:style w:type="paragraph" w:customStyle="1" w:styleId="28">
    <w:name w:val="Стиль 2"/>
    <w:basedOn w:val="a"/>
    <w:uiPriority w:val="99"/>
    <w:rsid w:val="00DC0518"/>
    <w:pPr>
      <w:autoSpaceDE/>
      <w:autoSpaceDN/>
      <w:adjustRightInd/>
      <w:ind w:left="-13" w:firstLine="360"/>
      <w:jc w:val="center"/>
    </w:pPr>
    <w:rPr>
      <w:rFonts w:ascii="Arial" w:hAnsi="Arial"/>
      <w:i/>
      <w:iCs/>
      <w:szCs w:val="20"/>
      <w:lang w:val="en-US" w:eastAsia="en-US"/>
    </w:rPr>
  </w:style>
  <w:style w:type="paragraph" w:customStyle="1" w:styleId="affe">
    <w:name w:val="Табличный"/>
    <w:basedOn w:val="a"/>
    <w:uiPriority w:val="99"/>
    <w:rsid w:val="00DC0518"/>
    <w:pPr>
      <w:framePr w:hSpace="180" w:wrap="auto" w:vAnchor="text" w:hAnchor="text" w:y="1"/>
      <w:autoSpaceDE/>
      <w:autoSpaceDN/>
      <w:adjustRightInd/>
      <w:ind w:firstLine="0"/>
    </w:pPr>
    <w:rPr>
      <w:szCs w:val="24"/>
    </w:rPr>
  </w:style>
  <w:style w:type="character" w:customStyle="1" w:styleId="dynamic-style-11">
    <w:name w:val="dynamic-style-11"/>
    <w:uiPriority w:val="99"/>
    <w:rsid w:val="00DC0518"/>
    <w:rPr>
      <w:rFonts w:ascii="Arial" w:hAnsi="Arial"/>
      <w:color w:val="000000"/>
      <w:sz w:val="14"/>
    </w:rPr>
  </w:style>
  <w:style w:type="character" w:customStyle="1" w:styleId="dynamic-style-41">
    <w:name w:val="dynamic-style-41"/>
    <w:uiPriority w:val="99"/>
    <w:rsid w:val="00DC0518"/>
    <w:rPr>
      <w:rFonts w:ascii="Arial" w:hAnsi="Arial"/>
      <w:color w:val="000000"/>
      <w:sz w:val="14"/>
    </w:rPr>
  </w:style>
  <w:style w:type="character" w:customStyle="1" w:styleId="dynamic-style-21">
    <w:name w:val="dynamic-style-21"/>
    <w:uiPriority w:val="99"/>
    <w:rsid w:val="00DC0518"/>
    <w:rPr>
      <w:rFonts w:ascii="Arial" w:hAnsi="Arial"/>
      <w:color w:val="000000"/>
      <w:sz w:val="14"/>
    </w:rPr>
  </w:style>
  <w:style w:type="paragraph" w:customStyle="1" w:styleId="p2">
    <w:name w:val="p2"/>
    <w:basedOn w:val="a"/>
    <w:uiPriority w:val="99"/>
    <w:rsid w:val="00DC0518"/>
    <w:pPr>
      <w:autoSpaceDE/>
      <w:autoSpaceDN/>
      <w:adjustRightInd/>
      <w:spacing w:before="100" w:beforeAutospacing="1" w:after="100" w:afterAutospacing="1"/>
      <w:ind w:firstLine="0"/>
    </w:pPr>
    <w:rPr>
      <w:rFonts w:ascii="Arial" w:hAnsi="Arial" w:cs="Arial"/>
      <w:color w:val="000000"/>
      <w:sz w:val="20"/>
      <w:szCs w:val="20"/>
    </w:rPr>
  </w:style>
  <w:style w:type="paragraph" w:customStyle="1" w:styleId="Normal1">
    <w:name w:val="Normal1"/>
    <w:uiPriority w:val="99"/>
    <w:rsid w:val="00DC0518"/>
    <w:pPr>
      <w:spacing w:after="0" w:line="240" w:lineRule="auto"/>
    </w:pPr>
    <w:rPr>
      <w:rFonts w:ascii="Times New Roman" w:eastAsia="Times New Roman" w:hAnsi="Times New Roman" w:cs="Times New Roman"/>
      <w:kern w:val="30"/>
      <w:sz w:val="28"/>
      <w:szCs w:val="20"/>
      <w:lang w:eastAsia="ru-RU"/>
    </w:rPr>
  </w:style>
  <w:style w:type="paragraph" w:customStyle="1" w:styleId="Web3">
    <w:name w:val="Обычный (Web)3"/>
    <w:basedOn w:val="a"/>
    <w:uiPriority w:val="99"/>
    <w:rsid w:val="00DC0518"/>
    <w:pPr>
      <w:autoSpaceDE/>
      <w:autoSpaceDN/>
      <w:adjustRightInd/>
      <w:spacing w:after="240"/>
      <w:ind w:firstLine="0"/>
      <w:jc w:val="left"/>
    </w:pPr>
    <w:rPr>
      <w:rFonts w:ascii="Tahoma" w:eastAsia="Arial Unicode MS" w:hAnsi="Tahoma" w:cs="Tahoma"/>
      <w:sz w:val="20"/>
      <w:szCs w:val="20"/>
    </w:rPr>
  </w:style>
  <w:style w:type="paragraph" w:customStyle="1" w:styleId="afff">
    <w:name w:val="Стиль Мой"/>
    <w:basedOn w:val="a"/>
    <w:link w:val="afff0"/>
    <w:uiPriority w:val="99"/>
    <w:rsid w:val="00DC0518"/>
    <w:pPr>
      <w:autoSpaceDE/>
      <w:autoSpaceDN/>
      <w:adjustRightInd/>
      <w:spacing w:line="360" w:lineRule="auto"/>
    </w:pPr>
    <w:rPr>
      <w:rFonts w:eastAsia="Calibri"/>
      <w:sz w:val="20"/>
      <w:szCs w:val="20"/>
    </w:rPr>
  </w:style>
  <w:style w:type="character" w:customStyle="1" w:styleId="afff0">
    <w:name w:val="Стиль Мой Знак"/>
    <w:link w:val="afff"/>
    <w:uiPriority w:val="99"/>
    <w:locked/>
    <w:rsid w:val="00DC051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Thesis">
    <w:name w:val="Thesis"/>
    <w:basedOn w:val="a"/>
    <w:uiPriority w:val="99"/>
    <w:rsid w:val="00DC0518"/>
    <w:pPr>
      <w:autoSpaceDE/>
      <w:autoSpaceDN/>
      <w:adjustRightInd/>
      <w:spacing w:line="408" w:lineRule="auto"/>
    </w:pPr>
    <w:rPr>
      <w:rFonts w:ascii="Courier New" w:hAnsi="Courier New"/>
      <w:sz w:val="24"/>
      <w:szCs w:val="20"/>
    </w:rPr>
  </w:style>
  <w:style w:type="paragraph" w:styleId="afff1">
    <w:name w:val="Normal Indent"/>
    <w:basedOn w:val="a"/>
    <w:uiPriority w:val="99"/>
    <w:rsid w:val="00DC0518"/>
    <w:pPr>
      <w:autoSpaceDE/>
      <w:autoSpaceDN/>
      <w:adjustRightInd/>
      <w:ind w:firstLine="567"/>
      <w:jc w:val="left"/>
    </w:pPr>
    <w:rPr>
      <w:rFonts w:ascii="Bookman Old Style" w:hAnsi="Bookman Old Style"/>
      <w:sz w:val="22"/>
      <w:szCs w:val="20"/>
      <w:lang w:eastAsia="en-US"/>
    </w:rPr>
  </w:style>
  <w:style w:type="paragraph" w:customStyle="1" w:styleId="afff2">
    <w:name w:val="Нижний колонтитул (четный)"/>
    <w:basedOn w:val="aa"/>
    <w:uiPriority w:val="99"/>
    <w:rsid w:val="00DC0518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autoSpaceDE/>
      <w:autoSpaceDN/>
      <w:adjustRightInd/>
      <w:spacing w:before="600"/>
      <w:ind w:firstLine="0"/>
      <w:jc w:val="left"/>
    </w:pPr>
    <w:rPr>
      <w:rFonts w:ascii="Arial" w:hAnsi="Arial"/>
      <w:b/>
      <w:spacing w:val="-4"/>
      <w:sz w:val="20"/>
      <w:szCs w:val="20"/>
    </w:rPr>
  </w:style>
  <w:style w:type="paragraph" w:customStyle="1" w:styleId="p">
    <w:name w:val="p"/>
    <w:basedOn w:val="a"/>
    <w:uiPriority w:val="99"/>
    <w:rsid w:val="00DC0518"/>
    <w:pPr>
      <w:autoSpaceDE/>
      <w:autoSpaceDN/>
      <w:adjustRightInd/>
      <w:spacing w:before="48" w:after="48"/>
      <w:ind w:firstLine="480"/>
    </w:pPr>
    <w:rPr>
      <w:sz w:val="24"/>
      <w:szCs w:val="24"/>
    </w:rPr>
  </w:style>
  <w:style w:type="paragraph" w:customStyle="1" w:styleId="Normal">
    <w:name w:val="Normal Знак"/>
    <w:uiPriority w:val="99"/>
    <w:rsid w:val="00DC0518"/>
    <w:pPr>
      <w:spacing w:after="0" w:line="288" w:lineRule="auto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afff3">
    <w:name w:val="Текст_Р"/>
    <w:basedOn w:val="af2"/>
    <w:uiPriority w:val="99"/>
    <w:rsid w:val="00DC0518"/>
    <w:pPr>
      <w:tabs>
        <w:tab w:val="left" w:pos="7002"/>
      </w:tabs>
      <w:spacing w:before="0" w:line="360" w:lineRule="auto"/>
      <w:ind w:firstLine="567"/>
    </w:pPr>
    <w:rPr>
      <w:color w:val="000000"/>
      <w:kern w:val="40"/>
      <w:sz w:val="28"/>
    </w:rPr>
  </w:style>
  <w:style w:type="character" w:customStyle="1" w:styleId="A30">
    <w:name w:val="A3"/>
    <w:uiPriority w:val="99"/>
    <w:rsid w:val="00DC0518"/>
    <w:rPr>
      <w:color w:val="000000"/>
      <w:sz w:val="18"/>
    </w:rPr>
  </w:style>
  <w:style w:type="paragraph" w:customStyle="1" w:styleId="BodyTextIndent21">
    <w:name w:val="Body Text Indent 21"/>
    <w:basedOn w:val="Normal1"/>
    <w:uiPriority w:val="99"/>
    <w:rsid w:val="00DC0518"/>
    <w:pPr>
      <w:ind w:left="720"/>
    </w:pPr>
    <w:rPr>
      <w:kern w:val="0"/>
      <w:sz w:val="24"/>
    </w:rPr>
  </w:style>
  <w:style w:type="paragraph" w:customStyle="1" w:styleId="BodyTextIndent31">
    <w:name w:val="Body Text Indent 31"/>
    <w:basedOn w:val="Normal1"/>
    <w:uiPriority w:val="99"/>
    <w:rsid w:val="00DC0518"/>
    <w:pPr>
      <w:ind w:left="540"/>
    </w:pPr>
    <w:rPr>
      <w:kern w:val="0"/>
      <w:sz w:val="24"/>
    </w:rPr>
  </w:style>
  <w:style w:type="paragraph" w:customStyle="1" w:styleId="Web">
    <w:name w:val="Обычный (Web)"/>
    <w:basedOn w:val="a"/>
    <w:uiPriority w:val="99"/>
    <w:rsid w:val="00DC0518"/>
    <w:pPr>
      <w:autoSpaceDE/>
      <w:autoSpaceDN/>
      <w:adjustRightInd/>
      <w:spacing w:before="100" w:after="100"/>
      <w:ind w:firstLine="0"/>
      <w:jc w:val="left"/>
    </w:pPr>
    <w:rPr>
      <w:sz w:val="24"/>
      <w:szCs w:val="20"/>
    </w:rPr>
  </w:style>
  <w:style w:type="character" w:customStyle="1" w:styleId="longtext1">
    <w:name w:val="long_text1"/>
    <w:uiPriority w:val="99"/>
    <w:rsid w:val="00DC0518"/>
    <w:rPr>
      <w:sz w:val="17"/>
    </w:rPr>
  </w:style>
  <w:style w:type="paragraph" w:customStyle="1" w:styleId="Default">
    <w:name w:val="Default"/>
    <w:link w:val="Default0"/>
    <w:uiPriority w:val="99"/>
    <w:rsid w:val="00DC05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lang w:eastAsia="ru-RU"/>
    </w:rPr>
  </w:style>
  <w:style w:type="character" w:customStyle="1" w:styleId="Default0">
    <w:name w:val="Default Знак"/>
    <w:link w:val="Default"/>
    <w:uiPriority w:val="99"/>
    <w:locked/>
    <w:rsid w:val="00DC0518"/>
    <w:rPr>
      <w:rFonts w:ascii="Times New Roman" w:eastAsia="Calibri" w:hAnsi="Times New Roman" w:cs="Times New Roman"/>
      <w:color w:val="000000"/>
      <w:lang w:eastAsia="ru-RU"/>
    </w:rPr>
  </w:style>
  <w:style w:type="paragraph" w:customStyle="1" w:styleId="CM1">
    <w:name w:val="CM1"/>
    <w:basedOn w:val="Default"/>
    <w:next w:val="Default"/>
    <w:uiPriority w:val="99"/>
    <w:rsid w:val="00DC0518"/>
    <w:rPr>
      <w:color w:val="auto"/>
    </w:rPr>
  </w:style>
  <w:style w:type="paragraph" w:styleId="HTML">
    <w:name w:val="HTML Preformatted"/>
    <w:basedOn w:val="a"/>
    <w:link w:val="HTML0"/>
    <w:uiPriority w:val="99"/>
    <w:rsid w:val="00DC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C0518"/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customStyle="1" w:styleId="FontStyle54">
    <w:name w:val="Font Style54"/>
    <w:uiPriority w:val="99"/>
    <w:rsid w:val="00DC0518"/>
    <w:rPr>
      <w:rFonts w:ascii="Arial Narrow" w:hAnsi="Arial Narrow"/>
      <w:sz w:val="26"/>
    </w:rPr>
  </w:style>
  <w:style w:type="paragraph" w:customStyle="1" w:styleId="FR1">
    <w:name w:val="FR1"/>
    <w:uiPriority w:val="99"/>
    <w:rsid w:val="00DC0518"/>
    <w:pPr>
      <w:widowControl w:val="0"/>
      <w:autoSpaceDE w:val="0"/>
      <w:autoSpaceDN w:val="0"/>
      <w:adjustRightInd w:val="0"/>
      <w:spacing w:after="0" w:line="240" w:lineRule="auto"/>
      <w:ind w:left="520"/>
    </w:pPr>
    <w:rPr>
      <w:rFonts w:ascii="Arial" w:eastAsia="Times New Roman" w:hAnsi="Arial" w:cs="Arial"/>
      <w:sz w:val="48"/>
      <w:szCs w:val="48"/>
      <w:lang w:eastAsia="ru-RU"/>
    </w:rPr>
  </w:style>
  <w:style w:type="character" w:customStyle="1" w:styleId="translation">
    <w:name w:val="translation"/>
    <w:uiPriority w:val="99"/>
    <w:rsid w:val="00DC0518"/>
  </w:style>
  <w:style w:type="character" w:customStyle="1" w:styleId="mw-headline">
    <w:name w:val="mw-headline"/>
    <w:uiPriority w:val="99"/>
    <w:rsid w:val="00DC0518"/>
  </w:style>
  <w:style w:type="paragraph" w:styleId="z-">
    <w:name w:val="HTML Top of Form"/>
    <w:basedOn w:val="a"/>
    <w:next w:val="a"/>
    <w:link w:val="z-0"/>
    <w:hidden/>
    <w:uiPriority w:val="99"/>
    <w:rsid w:val="00DC0518"/>
    <w:pPr>
      <w:pBdr>
        <w:bottom w:val="single" w:sz="6" w:space="1" w:color="auto"/>
      </w:pBdr>
      <w:autoSpaceDE/>
      <w:autoSpaceDN/>
      <w:adjustRightInd/>
      <w:ind w:firstLine="0"/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DC0518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rsid w:val="00DC0518"/>
    <w:pPr>
      <w:pBdr>
        <w:top w:val="single" w:sz="6" w:space="1" w:color="auto"/>
      </w:pBdr>
      <w:autoSpaceDE/>
      <w:autoSpaceDN/>
      <w:adjustRightInd/>
      <w:ind w:firstLine="0"/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DC0518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customStyle="1" w:styleId="afff4">
    <w:name w:val="a"/>
    <w:basedOn w:val="a"/>
    <w:uiPriority w:val="99"/>
    <w:rsid w:val="00DC0518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ff5">
    <w:name w:val="TOC Heading"/>
    <w:basedOn w:val="1"/>
    <w:next w:val="a"/>
    <w:uiPriority w:val="99"/>
    <w:qFormat/>
    <w:rsid w:val="00DC0518"/>
    <w:pPr>
      <w:keepNext/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character" w:customStyle="1" w:styleId="afff6">
    <w:name w:val="Текст примечания Знак"/>
    <w:link w:val="afff7"/>
    <w:uiPriority w:val="99"/>
    <w:semiHidden/>
    <w:locked/>
    <w:rsid w:val="00DC0518"/>
    <w:rPr>
      <w:rFonts w:ascii="Calibri" w:hAnsi="Calibri"/>
      <w:sz w:val="20"/>
    </w:rPr>
  </w:style>
  <w:style w:type="paragraph" w:styleId="afff7">
    <w:name w:val="annotation text"/>
    <w:basedOn w:val="a"/>
    <w:link w:val="afff6"/>
    <w:uiPriority w:val="99"/>
    <w:semiHidden/>
    <w:rsid w:val="00DC0518"/>
    <w:pPr>
      <w:autoSpaceDE/>
      <w:autoSpaceDN/>
      <w:adjustRightInd/>
      <w:spacing w:after="200" w:line="276" w:lineRule="auto"/>
      <w:ind w:firstLine="0"/>
      <w:jc w:val="left"/>
    </w:pPr>
    <w:rPr>
      <w:rFonts w:ascii="Calibri" w:eastAsiaTheme="minorHAnsi" w:hAnsi="Calibri" w:cstheme="minorBidi"/>
      <w:sz w:val="20"/>
      <w:szCs w:val="22"/>
      <w:lang w:eastAsia="en-US"/>
    </w:rPr>
  </w:style>
  <w:style w:type="character" w:customStyle="1" w:styleId="1a">
    <w:name w:val="Текст примечания Знак1"/>
    <w:basedOn w:val="a0"/>
    <w:uiPriority w:val="99"/>
    <w:semiHidden/>
    <w:rsid w:val="00DC05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TextChar1">
    <w:name w:val="Comment Text Char1"/>
    <w:basedOn w:val="a0"/>
    <w:uiPriority w:val="99"/>
    <w:semiHidden/>
    <w:locked/>
    <w:rsid w:val="00DC0518"/>
    <w:rPr>
      <w:rFonts w:ascii="Arial" w:hAnsi="Arial" w:cs="Times New Roman"/>
      <w:sz w:val="20"/>
    </w:rPr>
  </w:style>
  <w:style w:type="paragraph" w:customStyle="1" w:styleId="afff8">
    <w:name w:val="Знак Знак Знак Знак Знак Знак Знак Знак"/>
    <w:basedOn w:val="a"/>
    <w:uiPriority w:val="99"/>
    <w:rsid w:val="00DC0518"/>
    <w:pPr>
      <w:autoSpaceDE/>
      <w:autoSpaceDN/>
      <w:adjustRightInd/>
      <w:spacing w:after="160" w:line="240" w:lineRule="exact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afff9">
    <w:name w:val="ТЕКСТ с отступом"/>
    <w:basedOn w:val="a"/>
    <w:uiPriority w:val="99"/>
    <w:rsid w:val="00DC0518"/>
    <w:pPr>
      <w:autoSpaceDE/>
      <w:autoSpaceDN/>
      <w:adjustRightInd/>
      <w:spacing w:line="360" w:lineRule="auto"/>
    </w:pPr>
    <w:rPr>
      <w:sz w:val="24"/>
      <w:szCs w:val="20"/>
    </w:rPr>
  </w:style>
  <w:style w:type="paragraph" w:customStyle="1" w:styleId="afffa">
    <w:name w:val="Знак Знак Знак Знак Знак"/>
    <w:basedOn w:val="a"/>
    <w:uiPriority w:val="99"/>
    <w:rsid w:val="00DC0518"/>
    <w:pPr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6 Основной текст"/>
    <w:basedOn w:val="a"/>
    <w:uiPriority w:val="99"/>
    <w:rsid w:val="00DC0518"/>
    <w:pPr>
      <w:autoSpaceDE/>
      <w:autoSpaceDN/>
      <w:adjustRightInd/>
      <w:spacing w:after="120" w:line="360" w:lineRule="auto"/>
      <w:ind w:firstLine="0"/>
    </w:pPr>
    <w:rPr>
      <w:sz w:val="24"/>
      <w:szCs w:val="24"/>
    </w:rPr>
  </w:style>
  <w:style w:type="character" w:customStyle="1" w:styleId="afffb">
    <w:name w:val="Схема документа Знак"/>
    <w:link w:val="afffc"/>
    <w:uiPriority w:val="99"/>
    <w:semiHidden/>
    <w:locked/>
    <w:rsid w:val="00DC0518"/>
    <w:rPr>
      <w:rFonts w:ascii="Tahoma" w:hAnsi="Tahoma"/>
      <w:shd w:val="clear" w:color="auto" w:fill="000080"/>
    </w:rPr>
  </w:style>
  <w:style w:type="paragraph" w:styleId="afffc">
    <w:name w:val="Document Map"/>
    <w:basedOn w:val="a"/>
    <w:link w:val="afffb"/>
    <w:uiPriority w:val="99"/>
    <w:semiHidden/>
    <w:rsid w:val="00DC0518"/>
    <w:pPr>
      <w:shd w:val="clear" w:color="auto" w:fill="000080"/>
      <w:autoSpaceDE/>
      <w:autoSpaceDN/>
      <w:adjustRightInd/>
      <w:ind w:firstLine="0"/>
      <w:jc w:val="left"/>
    </w:pPr>
    <w:rPr>
      <w:rFonts w:ascii="Tahoma" w:eastAsiaTheme="minorHAnsi" w:hAnsi="Tahoma" w:cstheme="minorBidi"/>
      <w:sz w:val="22"/>
      <w:szCs w:val="22"/>
      <w:lang w:eastAsia="en-US"/>
    </w:rPr>
  </w:style>
  <w:style w:type="character" w:customStyle="1" w:styleId="1b">
    <w:name w:val="Схема документа Знак1"/>
    <w:basedOn w:val="a0"/>
    <w:uiPriority w:val="99"/>
    <w:semiHidden/>
    <w:rsid w:val="00DC05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1">
    <w:name w:val="Document Map Char1"/>
    <w:basedOn w:val="a0"/>
    <w:uiPriority w:val="99"/>
    <w:semiHidden/>
    <w:locked/>
    <w:rsid w:val="00DC0518"/>
    <w:rPr>
      <w:rFonts w:ascii="Times New Roman" w:hAnsi="Times New Roman" w:cs="Times New Roman"/>
      <w:sz w:val="2"/>
    </w:rPr>
  </w:style>
  <w:style w:type="paragraph" w:customStyle="1" w:styleId="1c">
    <w:name w:val="Заголовок оглавления1"/>
    <w:basedOn w:val="1"/>
    <w:next w:val="a"/>
    <w:uiPriority w:val="99"/>
    <w:rsid w:val="00DC0518"/>
    <w:pPr>
      <w:keepNext/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customStyle="1" w:styleId="1d">
    <w:name w:val="Обычный1"/>
    <w:uiPriority w:val="99"/>
    <w:rsid w:val="00DC0518"/>
    <w:pPr>
      <w:widowControl w:val="0"/>
      <w:spacing w:after="0" w:line="260" w:lineRule="auto"/>
      <w:ind w:firstLine="320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FR3">
    <w:name w:val="FR3"/>
    <w:uiPriority w:val="99"/>
    <w:rsid w:val="00DC0518"/>
    <w:pPr>
      <w:widowControl w:val="0"/>
      <w:spacing w:after="0" w:line="400" w:lineRule="auto"/>
      <w:ind w:firstLine="240"/>
    </w:pPr>
    <w:rPr>
      <w:rFonts w:ascii="Arial" w:eastAsia="Times New Roman" w:hAnsi="Arial" w:cs="Times New Roman"/>
      <w:sz w:val="12"/>
      <w:szCs w:val="20"/>
      <w:lang w:eastAsia="ru-RU"/>
    </w:rPr>
  </w:style>
  <w:style w:type="paragraph" w:styleId="afffd">
    <w:name w:val="Plain Text"/>
    <w:basedOn w:val="a"/>
    <w:link w:val="afffe"/>
    <w:uiPriority w:val="99"/>
    <w:rsid w:val="00DC0518"/>
    <w:pPr>
      <w:autoSpaceDE/>
      <w:autoSpaceDN/>
      <w:adjustRightInd/>
      <w:ind w:firstLine="0"/>
      <w:jc w:val="left"/>
    </w:pPr>
    <w:rPr>
      <w:rFonts w:ascii="Consolas" w:eastAsia="Calibri" w:hAnsi="Consolas" w:cs="Consolas"/>
      <w:sz w:val="21"/>
      <w:szCs w:val="21"/>
      <w:lang w:val="en-US" w:eastAsia="en-US"/>
    </w:rPr>
  </w:style>
  <w:style w:type="character" w:customStyle="1" w:styleId="afffe">
    <w:name w:val="Текст Знак"/>
    <w:basedOn w:val="a0"/>
    <w:link w:val="afffd"/>
    <w:uiPriority w:val="99"/>
    <w:rsid w:val="00DC0518"/>
    <w:rPr>
      <w:rFonts w:ascii="Consolas" w:eastAsia="Calibri" w:hAnsi="Consolas" w:cs="Consolas"/>
      <w:sz w:val="21"/>
      <w:szCs w:val="21"/>
      <w:lang w:val="en-US"/>
    </w:rPr>
  </w:style>
  <w:style w:type="paragraph" w:customStyle="1" w:styleId="affff">
    <w:name w:val="Обычный без отступа"/>
    <w:basedOn w:val="a"/>
    <w:link w:val="affff0"/>
    <w:uiPriority w:val="99"/>
    <w:rsid w:val="00DC0518"/>
    <w:pPr>
      <w:shd w:val="clear" w:color="auto" w:fill="FFFFFF"/>
      <w:autoSpaceDE/>
      <w:autoSpaceDN/>
      <w:adjustRightInd/>
      <w:ind w:firstLine="0"/>
    </w:pPr>
    <w:rPr>
      <w:rFonts w:eastAsia="Calibri"/>
      <w:spacing w:val="-8"/>
      <w:sz w:val="20"/>
      <w:szCs w:val="20"/>
    </w:rPr>
  </w:style>
  <w:style w:type="character" w:customStyle="1" w:styleId="affff0">
    <w:name w:val="Обычный без отступа Знак"/>
    <w:link w:val="affff"/>
    <w:uiPriority w:val="99"/>
    <w:locked/>
    <w:rsid w:val="00DC0518"/>
    <w:rPr>
      <w:rFonts w:ascii="Times New Roman" w:eastAsia="Calibri" w:hAnsi="Times New Roman" w:cs="Times New Roman"/>
      <w:spacing w:val="-8"/>
      <w:sz w:val="20"/>
      <w:szCs w:val="20"/>
      <w:shd w:val="clear" w:color="auto" w:fill="FFFFFF"/>
      <w:lang w:eastAsia="ru-RU"/>
    </w:rPr>
  </w:style>
  <w:style w:type="paragraph" w:customStyle="1" w:styleId="affff1">
    <w:name w:val="Обычный полужирный"/>
    <w:basedOn w:val="a"/>
    <w:link w:val="affff2"/>
    <w:uiPriority w:val="99"/>
    <w:rsid w:val="00DC0518"/>
    <w:pPr>
      <w:shd w:val="clear" w:color="auto" w:fill="FFFFFF"/>
      <w:autoSpaceDE/>
      <w:autoSpaceDN/>
      <w:adjustRightInd/>
      <w:ind w:firstLine="720"/>
    </w:pPr>
    <w:rPr>
      <w:rFonts w:eastAsia="Calibri"/>
      <w:b/>
      <w:spacing w:val="-8"/>
      <w:sz w:val="20"/>
      <w:szCs w:val="20"/>
    </w:rPr>
  </w:style>
  <w:style w:type="character" w:customStyle="1" w:styleId="affff2">
    <w:name w:val="Обычный полужирный Знак"/>
    <w:link w:val="affff1"/>
    <w:uiPriority w:val="99"/>
    <w:locked/>
    <w:rsid w:val="00DC0518"/>
    <w:rPr>
      <w:rFonts w:ascii="Times New Roman" w:eastAsia="Calibri" w:hAnsi="Times New Roman" w:cs="Times New Roman"/>
      <w:b/>
      <w:spacing w:val="-8"/>
      <w:sz w:val="20"/>
      <w:szCs w:val="20"/>
      <w:shd w:val="clear" w:color="auto" w:fill="FFFFFF"/>
      <w:lang w:eastAsia="ru-RU"/>
    </w:rPr>
  </w:style>
  <w:style w:type="paragraph" w:customStyle="1" w:styleId="Iauiue0">
    <w:name w:val="Iau.iue"/>
    <w:basedOn w:val="Default"/>
    <w:next w:val="Default"/>
    <w:link w:val="IauiueChar"/>
    <w:uiPriority w:val="99"/>
    <w:rsid w:val="00DC0518"/>
    <w:pPr>
      <w:widowControl/>
    </w:pPr>
  </w:style>
  <w:style w:type="character" w:customStyle="1" w:styleId="IauiueChar">
    <w:name w:val="Iau.iue Char"/>
    <w:link w:val="Iauiue0"/>
    <w:uiPriority w:val="99"/>
    <w:locked/>
    <w:rsid w:val="00DC0518"/>
    <w:rPr>
      <w:rFonts w:ascii="Times New Roman" w:eastAsia="Calibri" w:hAnsi="Times New Roman" w:cs="Times New Roman"/>
      <w:color w:val="000000"/>
      <w:lang w:eastAsia="ru-RU"/>
    </w:rPr>
  </w:style>
  <w:style w:type="character" w:customStyle="1" w:styleId="shorttext">
    <w:name w:val="short_text"/>
    <w:uiPriority w:val="99"/>
    <w:rsid w:val="00DC0518"/>
  </w:style>
  <w:style w:type="character" w:customStyle="1" w:styleId="hps">
    <w:name w:val="hps"/>
    <w:uiPriority w:val="99"/>
    <w:rsid w:val="00DC0518"/>
  </w:style>
  <w:style w:type="paragraph" w:customStyle="1" w:styleId="Caaieiaie2">
    <w:name w:val="Caaieiaie 2"/>
    <w:basedOn w:val="Default"/>
    <w:next w:val="Default"/>
    <w:uiPriority w:val="99"/>
    <w:rsid w:val="00DC0518"/>
    <w:pPr>
      <w:widowControl/>
      <w:adjustRightInd/>
    </w:pPr>
    <w:rPr>
      <w:color w:val="auto"/>
    </w:rPr>
  </w:style>
  <w:style w:type="paragraph" w:customStyle="1" w:styleId="1e">
    <w:name w:val="Абзац списка1"/>
    <w:basedOn w:val="a"/>
    <w:uiPriority w:val="99"/>
    <w:rsid w:val="00DC0518"/>
    <w:pPr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body">
    <w:name w:val="body"/>
    <w:basedOn w:val="a"/>
    <w:uiPriority w:val="99"/>
    <w:rsid w:val="00DC0518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runinhead">
    <w:name w:val="runinhead"/>
    <w:uiPriority w:val="99"/>
    <w:rsid w:val="00DC0518"/>
  </w:style>
  <w:style w:type="character" w:customStyle="1" w:styleId="screen">
    <w:name w:val="screen"/>
    <w:uiPriority w:val="99"/>
    <w:rsid w:val="00DC0518"/>
  </w:style>
  <w:style w:type="character" w:customStyle="1" w:styleId="italic">
    <w:name w:val="italic"/>
    <w:uiPriority w:val="99"/>
    <w:rsid w:val="00DC0518"/>
  </w:style>
  <w:style w:type="character" w:customStyle="1" w:styleId="name">
    <w:name w:val="name"/>
    <w:uiPriority w:val="99"/>
    <w:rsid w:val="00DC0518"/>
  </w:style>
  <w:style w:type="character" w:customStyle="1" w:styleId="glossary-term">
    <w:name w:val="glossary-term"/>
    <w:uiPriority w:val="99"/>
    <w:rsid w:val="00DC0518"/>
  </w:style>
  <w:style w:type="character" w:customStyle="1" w:styleId="glossary-definition">
    <w:name w:val="glossary-definition"/>
    <w:uiPriority w:val="99"/>
    <w:rsid w:val="00DC0518"/>
  </w:style>
  <w:style w:type="character" w:customStyle="1" w:styleId="longtext">
    <w:name w:val="long_text"/>
    <w:uiPriority w:val="99"/>
    <w:rsid w:val="00DC0518"/>
  </w:style>
  <w:style w:type="character" w:customStyle="1" w:styleId="gt-icon-text1">
    <w:name w:val="gt-icon-text1"/>
    <w:uiPriority w:val="99"/>
    <w:rsid w:val="00DC0518"/>
  </w:style>
  <w:style w:type="character" w:customStyle="1" w:styleId="hpsatn">
    <w:name w:val="hps atn"/>
    <w:uiPriority w:val="99"/>
    <w:rsid w:val="00DC0518"/>
  </w:style>
  <w:style w:type="paragraph" w:customStyle="1" w:styleId="Style7">
    <w:name w:val="Style7"/>
    <w:basedOn w:val="a"/>
    <w:uiPriority w:val="99"/>
    <w:rsid w:val="00DC0518"/>
    <w:pPr>
      <w:widowControl w:val="0"/>
      <w:spacing w:line="221" w:lineRule="exact"/>
      <w:ind w:firstLine="566"/>
    </w:pPr>
    <w:rPr>
      <w:rFonts w:ascii="Century Schoolbook" w:hAnsi="Century Schoolbook"/>
      <w:sz w:val="24"/>
      <w:szCs w:val="24"/>
    </w:rPr>
  </w:style>
  <w:style w:type="paragraph" w:customStyle="1" w:styleId="Style13">
    <w:name w:val="Style13"/>
    <w:basedOn w:val="a"/>
    <w:uiPriority w:val="99"/>
    <w:rsid w:val="00DC0518"/>
    <w:pPr>
      <w:widowControl w:val="0"/>
      <w:spacing w:line="221" w:lineRule="exact"/>
      <w:ind w:firstLine="576"/>
    </w:pPr>
    <w:rPr>
      <w:rFonts w:ascii="Century Schoolbook" w:hAnsi="Century Schoolbook"/>
      <w:sz w:val="24"/>
      <w:szCs w:val="24"/>
    </w:rPr>
  </w:style>
  <w:style w:type="character" w:customStyle="1" w:styleId="FontStyle31">
    <w:name w:val="Font Style31"/>
    <w:uiPriority w:val="99"/>
    <w:rsid w:val="00DC0518"/>
    <w:rPr>
      <w:rFonts w:ascii="Century Schoolbook" w:hAnsi="Century Schoolbook"/>
      <w:color w:val="000000"/>
      <w:sz w:val="18"/>
    </w:rPr>
  </w:style>
  <w:style w:type="paragraph" w:customStyle="1" w:styleId="Pa24">
    <w:name w:val="Pa24"/>
    <w:basedOn w:val="a"/>
    <w:next w:val="a"/>
    <w:uiPriority w:val="99"/>
    <w:rsid w:val="00DC0518"/>
    <w:pPr>
      <w:spacing w:line="160" w:lineRule="atLeast"/>
      <w:ind w:firstLine="0"/>
      <w:jc w:val="left"/>
    </w:pPr>
    <w:rPr>
      <w:rFonts w:ascii="Arial" w:hAnsi="Arial"/>
      <w:sz w:val="24"/>
      <w:szCs w:val="24"/>
    </w:rPr>
  </w:style>
  <w:style w:type="paragraph" w:customStyle="1" w:styleId="Pa4">
    <w:name w:val="Pa4"/>
    <w:basedOn w:val="a"/>
    <w:next w:val="a"/>
    <w:uiPriority w:val="99"/>
    <w:rsid w:val="00DC0518"/>
    <w:pPr>
      <w:spacing w:line="240" w:lineRule="atLeast"/>
      <w:ind w:firstLine="0"/>
      <w:jc w:val="left"/>
    </w:pPr>
    <w:rPr>
      <w:rFonts w:ascii="Arial" w:hAnsi="Arial"/>
      <w:sz w:val="24"/>
      <w:szCs w:val="24"/>
    </w:rPr>
  </w:style>
  <w:style w:type="character" w:customStyle="1" w:styleId="A60">
    <w:name w:val="A6"/>
    <w:uiPriority w:val="99"/>
    <w:rsid w:val="00DC0518"/>
    <w:rPr>
      <w:color w:val="000000"/>
      <w:sz w:val="16"/>
    </w:rPr>
  </w:style>
  <w:style w:type="paragraph" w:customStyle="1" w:styleId="Pa106">
    <w:name w:val="Pa106"/>
    <w:basedOn w:val="a"/>
    <w:next w:val="a"/>
    <w:uiPriority w:val="99"/>
    <w:rsid w:val="00DC0518"/>
    <w:pPr>
      <w:spacing w:line="240" w:lineRule="atLeast"/>
      <w:ind w:firstLine="0"/>
      <w:jc w:val="left"/>
    </w:pPr>
    <w:rPr>
      <w:rFonts w:ascii="Arial" w:hAnsi="Arial"/>
      <w:sz w:val="24"/>
      <w:szCs w:val="24"/>
    </w:rPr>
  </w:style>
  <w:style w:type="paragraph" w:customStyle="1" w:styleId="Pa107">
    <w:name w:val="Pa107"/>
    <w:basedOn w:val="a"/>
    <w:next w:val="a"/>
    <w:uiPriority w:val="99"/>
    <w:rsid w:val="00DC0518"/>
    <w:pPr>
      <w:spacing w:line="240" w:lineRule="atLeast"/>
      <w:ind w:firstLine="0"/>
      <w:jc w:val="left"/>
    </w:pPr>
    <w:rPr>
      <w:rFonts w:ascii="Arial" w:hAnsi="Arial"/>
      <w:sz w:val="24"/>
      <w:szCs w:val="24"/>
    </w:rPr>
  </w:style>
  <w:style w:type="paragraph" w:customStyle="1" w:styleId="Pa108">
    <w:name w:val="Pa108"/>
    <w:basedOn w:val="a"/>
    <w:next w:val="a"/>
    <w:uiPriority w:val="99"/>
    <w:rsid w:val="00DC0518"/>
    <w:pPr>
      <w:spacing w:line="160" w:lineRule="atLeast"/>
      <w:ind w:firstLine="0"/>
      <w:jc w:val="left"/>
    </w:pPr>
    <w:rPr>
      <w:rFonts w:ascii="Arial" w:hAnsi="Arial"/>
      <w:sz w:val="24"/>
      <w:szCs w:val="24"/>
    </w:rPr>
  </w:style>
  <w:style w:type="paragraph" w:customStyle="1" w:styleId="xl31">
    <w:name w:val="xl31"/>
    <w:basedOn w:val="a"/>
    <w:uiPriority w:val="99"/>
    <w:rsid w:val="00DC0518"/>
    <w:pPr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FR2">
    <w:name w:val="FR2"/>
    <w:uiPriority w:val="99"/>
    <w:rsid w:val="00DC0518"/>
    <w:pPr>
      <w:widowControl w:val="0"/>
      <w:overflowPunct w:val="0"/>
      <w:autoSpaceDE w:val="0"/>
      <w:autoSpaceDN w:val="0"/>
      <w:adjustRightInd w:val="0"/>
      <w:spacing w:after="0" w:line="2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6">
    <w:name w:val="боковик3"/>
    <w:basedOn w:val="a"/>
    <w:uiPriority w:val="99"/>
    <w:rsid w:val="00DC0518"/>
    <w:pPr>
      <w:autoSpaceDE/>
      <w:autoSpaceDN/>
      <w:adjustRightInd/>
      <w:spacing w:before="72"/>
      <w:ind w:firstLine="0"/>
      <w:jc w:val="center"/>
    </w:pPr>
    <w:rPr>
      <w:rFonts w:ascii="JournalRub" w:hAnsi="JournalRub"/>
      <w:b/>
      <w:sz w:val="20"/>
      <w:szCs w:val="20"/>
    </w:rPr>
  </w:style>
  <w:style w:type="paragraph" w:customStyle="1" w:styleId="xl25">
    <w:name w:val="xl25"/>
    <w:basedOn w:val="a"/>
    <w:uiPriority w:val="99"/>
    <w:rsid w:val="00DC0518"/>
    <w:pPr>
      <w:autoSpaceDE/>
      <w:autoSpaceDN/>
      <w:adjustRightInd/>
      <w:spacing w:before="100" w:beforeAutospacing="1" w:after="100" w:afterAutospacing="1"/>
      <w:ind w:firstLine="0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ffff3">
    <w:name w:val="цифры"/>
    <w:basedOn w:val="a"/>
    <w:uiPriority w:val="99"/>
    <w:rsid w:val="00DC0518"/>
    <w:pPr>
      <w:autoSpaceDE/>
      <w:autoSpaceDN/>
      <w:adjustRightInd/>
      <w:spacing w:before="72"/>
      <w:ind w:right="57" w:firstLine="0"/>
      <w:jc w:val="right"/>
    </w:pPr>
    <w:rPr>
      <w:rFonts w:ascii="JournalRub" w:hAnsi="JournalRub"/>
      <w:sz w:val="18"/>
      <w:szCs w:val="20"/>
    </w:rPr>
  </w:style>
  <w:style w:type="paragraph" w:customStyle="1" w:styleId="xl2423">
    <w:name w:val="xl2423"/>
    <w:basedOn w:val="a"/>
    <w:uiPriority w:val="99"/>
    <w:rsid w:val="00DC0518"/>
    <w:pPr>
      <w:autoSpaceDE/>
      <w:autoSpaceDN/>
      <w:adjustRightInd/>
      <w:spacing w:before="100" w:beforeAutospacing="1" w:after="100" w:afterAutospacing="1"/>
      <w:ind w:firstLine="0"/>
      <w:jc w:val="right"/>
    </w:pPr>
    <w:rPr>
      <w:sz w:val="16"/>
      <w:szCs w:val="16"/>
    </w:rPr>
  </w:style>
  <w:style w:type="character" w:customStyle="1" w:styleId="atn">
    <w:name w:val="atn"/>
    <w:uiPriority w:val="99"/>
    <w:rsid w:val="00DC0518"/>
  </w:style>
  <w:style w:type="paragraph" w:customStyle="1" w:styleId="1f">
    <w:name w:val="цифры1"/>
    <w:basedOn w:val="a"/>
    <w:uiPriority w:val="99"/>
    <w:rsid w:val="00DC0518"/>
    <w:pPr>
      <w:autoSpaceDE/>
      <w:autoSpaceDN/>
      <w:adjustRightInd/>
      <w:spacing w:before="76"/>
      <w:ind w:right="113" w:firstLine="0"/>
      <w:jc w:val="right"/>
    </w:pPr>
    <w:rPr>
      <w:rFonts w:ascii="JournalRub" w:hAnsi="JournalRub"/>
      <w:sz w:val="16"/>
      <w:szCs w:val="20"/>
    </w:rPr>
  </w:style>
  <w:style w:type="paragraph" w:customStyle="1" w:styleId="Cells">
    <w:name w:val="Cells"/>
    <w:basedOn w:val="a"/>
    <w:uiPriority w:val="99"/>
    <w:rsid w:val="00DC0518"/>
    <w:pPr>
      <w:autoSpaceDE/>
      <w:autoSpaceDN/>
      <w:adjustRightInd/>
      <w:ind w:firstLine="0"/>
      <w:jc w:val="left"/>
    </w:pPr>
    <w:rPr>
      <w:rFonts w:ascii="Arial" w:hAnsi="Arial"/>
      <w:sz w:val="16"/>
      <w:szCs w:val="20"/>
      <w:lang w:val="en-US"/>
    </w:rPr>
  </w:style>
  <w:style w:type="paragraph" w:customStyle="1" w:styleId="BodyText1">
    <w:name w:val="Body Text1"/>
    <w:basedOn w:val="a"/>
    <w:uiPriority w:val="99"/>
    <w:rsid w:val="00DC0518"/>
    <w:pPr>
      <w:autoSpaceDE/>
      <w:autoSpaceDN/>
      <w:adjustRightInd/>
      <w:ind w:right="-1050" w:firstLine="0"/>
    </w:pPr>
    <w:rPr>
      <w:szCs w:val="20"/>
    </w:rPr>
  </w:style>
  <w:style w:type="paragraph" w:customStyle="1" w:styleId="210">
    <w:name w:val="Îñíîâíîé òåêñò 21"/>
    <w:basedOn w:val="a"/>
    <w:autoRedefine/>
    <w:uiPriority w:val="99"/>
    <w:rsid w:val="00DC0518"/>
    <w:pPr>
      <w:autoSpaceDE/>
      <w:autoSpaceDN/>
      <w:adjustRightInd/>
      <w:ind w:firstLine="720"/>
      <w:jc w:val="center"/>
    </w:pPr>
    <w:rPr>
      <w:b/>
      <w:szCs w:val="20"/>
    </w:rPr>
  </w:style>
  <w:style w:type="paragraph" w:customStyle="1" w:styleId="1f0">
    <w:name w:val="нормальный 1"/>
    <w:basedOn w:val="a"/>
    <w:uiPriority w:val="99"/>
    <w:rsid w:val="00DC0518"/>
    <w:pPr>
      <w:adjustRightInd/>
      <w:spacing w:after="120"/>
    </w:pPr>
    <w:rPr>
      <w:sz w:val="26"/>
      <w:szCs w:val="20"/>
    </w:rPr>
  </w:style>
  <w:style w:type="paragraph" w:customStyle="1" w:styleId="ConsNormal">
    <w:name w:val="ConsNormal"/>
    <w:uiPriority w:val="99"/>
    <w:rsid w:val="00DC05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Tablename">
    <w:name w:val="Table name"/>
    <w:basedOn w:val="a"/>
    <w:uiPriority w:val="99"/>
    <w:rsid w:val="00DC0518"/>
    <w:pPr>
      <w:overflowPunct w:val="0"/>
      <w:ind w:firstLine="0"/>
      <w:jc w:val="center"/>
      <w:textAlignment w:val="baseline"/>
    </w:pPr>
    <w:rPr>
      <w:rFonts w:ascii="TimesET" w:eastAsia="Calibri" w:hAnsi="TimesET"/>
      <w:b/>
      <w:sz w:val="26"/>
      <w:szCs w:val="20"/>
      <w:lang w:val="en-US"/>
    </w:rPr>
  </w:style>
  <w:style w:type="paragraph" w:customStyle="1" w:styleId="ConsNonformat">
    <w:name w:val="ConsNonformat"/>
    <w:uiPriority w:val="99"/>
    <w:rsid w:val="00DC051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xl29">
    <w:name w:val="xl29"/>
    <w:basedOn w:val="a"/>
    <w:uiPriority w:val="99"/>
    <w:rsid w:val="00DC0518"/>
    <w:pPr>
      <w:autoSpaceDE/>
      <w:autoSpaceDN/>
      <w:adjustRightInd/>
      <w:spacing w:before="100" w:beforeAutospacing="1" w:after="100" w:afterAutospacing="1"/>
      <w:ind w:firstLine="0"/>
      <w:jc w:val="right"/>
    </w:pPr>
    <w:rPr>
      <w:rFonts w:ascii="Arial" w:eastAsia="Calibri" w:hAnsi="Arial" w:cs="Arial"/>
      <w:sz w:val="14"/>
      <w:szCs w:val="14"/>
    </w:rPr>
  </w:style>
  <w:style w:type="paragraph" w:customStyle="1" w:styleId="29">
    <w:name w:val="боковик2"/>
    <w:basedOn w:val="a"/>
    <w:uiPriority w:val="99"/>
    <w:rsid w:val="00DC0518"/>
    <w:pPr>
      <w:autoSpaceDE/>
      <w:autoSpaceDN/>
      <w:adjustRightInd/>
      <w:ind w:left="113" w:firstLine="0"/>
    </w:pPr>
    <w:rPr>
      <w:rFonts w:ascii="Arial" w:hAnsi="Arial"/>
      <w:sz w:val="16"/>
      <w:szCs w:val="20"/>
    </w:rPr>
  </w:style>
  <w:style w:type="paragraph" w:customStyle="1" w:styleId="font5">
    <w:name w:val="font5"/>
    <w:basedOn w:val="a"/>
    <w:uiPriority w:val="99"/>
    <w:rsid w:val="00DC0518"/>
    <w:pPr>
      <w:autoSpaceDE/>
      <w:autoSpaceDN/>
      <w:adjustRightInd/>
      <w:spacing w:before="100" w:after="100"/>
      <w:ind w:firstLine="0"/>
      <w:jc w:val="left"/>
    </w:pPr>
    <w:rPr>
      <w:rFonts w:eastAsia="Arial Unicode MS"/>
      <w:sz w:val="16"/>
      <w:szCs w:val="20"/>
    </w:rPr>
  </w:style>
  <w:style w:type="paragraph" w:customStyle="1" w:styleId="xl24">
    <w:name w:val="xl24"/>
    <w:basedOn w:val="a"/>
    <w:uiPriority w:val="99"/>
    <w:rsid w:val="00DC0518"/>
    <w:pPr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after="100"/>
      <w:ind w:firstLine="0"/>
      <w:jc w:val="center"/>
      <w:textAlignment w:val="top"/>
    </w:pPr>
    <w:rPr>
      <w:rFonts w:eastAsia="Arial Unicode MS"/>
      <w:sz w:val="16"/>
      <w:szCs w:val="20"/>
    </w:rPr>
  </w:style>
  <w:style w:type="paragraph" w:customStyle="1" w:styleId="37">
    <w:name w:val="çàãîëîâîê 3"/>
    <w:basedOn w:val="a"/>
    <w:next w:val="a"/>
    <w:uiPriority w:val="99"/>
    <w:rsid w:val="00DC0518"/>
    <w:pPr>
      <w:keepNext/>
      <w:widowControl w:val="0"/>
      <w:spacing w:line="180" w:lineRule="exact"/>
      <w:ind w:firstLine="0"/>
      <w:jc w:val="left"/>
    </w:pPr>
    <w:rPr>
      <w:b/>
      <w:bCs/>
      <w:sz w:val="16"/>
      <w:szCs w:val="16"/>
    </w:rPr>
  </w:style>
  <w:style w:type="paragraph" w:customStyle="1" w:styleId="Definition">
    <w:name w:val="Definition"/>
    <w:basedOn w:val="a"/>
    <w:uiPriority w:val="99"/>
    <w:rsid w:val="00DC0518"/>
    <w:pPr>
      <w:autoSpaceDE/>
      <w:autoSpaceDN/>
      <w:adjustRightInd/>
      <w:ind w:firstLine="0"/>
      <w:jc w:val="left"/>
    </w:pPr>
    <w:rPr>
      <w:rFonts w:ascii="Arial" w:hAnsi="Arial"/>
      <w:i/>
      <w:color w:val="000080"/>
      <w:sz w:val="36"/>
      <w:szCs w:val="20"/>
    </w:rPr>
  </w:style>
  <w:style w:type="paragraph" w:customStyle="1" w:styleId="xl2424">
    <w:name w:val="xl2424"/>
    <w:basedOn w:val="a"/>
    <w:uiPriority w:val="99"/>
    <w:rsid w:val="00DC0518"/>
    <w:pPr>
      <w:autoSpaceDE/>
      <w:autoSpaceDN/>
      <w:adjustRightInd/>
      <w:spacing w:before="100" w:beforeAutospacing="1" w:after="100" w:afterAutospacing="1"/>
      <w:ind w:firstLine="0"/>
      <w:jc w:val="right"/>
    </w:pPr>
    <w:rPr>
      <w:sz w:val="16"/>
      <w:szCs w:val="16"/>
    </w:rPr>
  </w:style>
  <w:style w:type="paragraph" w:customStyle="1" w:styleId="2a">
    <w:name w:val="Верхний колонтитул2"/>
    <w:basedOn w:val="a"/>
    <w:uiPriority w:val="99"/>
    <w:rsid w:val="00DC0518"/>
    <w:pPr>
      <w:widowControl w:val="0"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sz w:val="20"/>
      <w:szCs w:val="20"/>
    </w:rPr>
  </w:style>
  <w:style w:type="paragraph" w:customStyle="1" w:styleId="1f1">
    <w:name w:val="ответ1"/>
    <w:basedOn w:val="a"/>
    <w:autoRedefine/>
    <w:uiPriority w:val="99"/>
    <w:rsid w:val="00DC0518"/>
    <w:pPr>
      <w:autoSpaceDE/>
      <w:autoSpaceDN/>
      <w:adjustRightInd/>
      <w:ind w:left="284" w:firstLine="0"/>
      <w:jc w:val="left"/>
    </w:pPr>
    <w:rPr>
      <w:sz w:val="20"/>
      <w:szCs w:val="24"/>
    </w:rPr>
  </w:style>
  <w:style w:type="character" w:customStyle="1" w:styleId="editsection">
    <w:name w:val="editsection"/>
    <w:uiPriority w:val="99"/>
    <w:rsid w:val="00DC0518"/>
  </w:style>
  <w:style w:type="paragraph" w:customStyle="1" w:styleId="affff4">
    <w:name w:val="Обычный с отступом"/>
    <w:basedOn w:val="a"/>
    <w:link w:val="affff5"/>
    <w:uiPriority w:val="99"/>
    <w:rsid w:val="00DC0518"/>
    <w:pPr>
      <w:tabs>
        <w:tab w:val="left" w:pos="0"/>
      </w:tabs>
      <w:autoSpaceDE/>
      <w:autoSpaceDN/>
      <w:adjustRightInd/>
      <w:ind w:right="170"/>
      <w:jc w:val="left"/>
    </w:pPr>
    <w:rPr>
      <w:rFonts w:eastAsia="Calibri"/>
      <w:sz w:val="20"/>
      <w:szCs w:val="20"/>
    </w:rPr>
  </w:style>
  <w:style w:type="character" w:customStyle="1" w:styleId="affff5">
    <w:name w:val="Обычный с отступом Знак"/>
    <w:link w:val="affff4"/>
    <w:uiPriority w:val="99"/>
    <w:locked/>
    <w:rsid w:val="00DC051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f6">
    <w:name w:val="Обычный центр"/>
    <w:basedOn w:val="affff4"/>
    <w:link w:val="affff7"/>
    <w:uiPriority w:val="99"/>
    <w:rsid w:val="00DC0518"/>
    <w:pPr>
      <w:jc w:val="center"/>
    </w:pPr>
  </w:style>
  <w:style w:type="character" w:customStyle="1" w:styleId="affff7">
    <w:name w:val="Обычный центр Знак"/>
    <w:link w:val="affff6"/>
    <w:uiPriority w:val="99"/>
    <w:locked/>
    <w:rsid w:val="00DC051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8">
    <w:name w:val="Обычный3"/>
    <w:basedOn w:val="a"/>
    <w:link w:val="2b"/>
    <w:uiPriority w:val="99"/>
    <w:rsid w:val="00DC0518"/>
    <w:pPr>
      <w:tabs>
        <w:tab w:val="left" w:pos="0"/>
      </w:tabs>
      <w:autoSpaceDE/>
      <w:autoSpaceDN/>
      <w:adjustRightInd/>
      <w:ind w:right="170" w:firstLine="0"/>
      <w:jc w:val="left"/>
    </w:pPr>
    <w:rPr>
      <w:rFonts w:eastAsia="Calibri"/>
      <w:sz w:val="20"/>
      <w:szCs w:val="20"/>
    </w:rPr>
  </w:style>
  <w:style w:type="character" w:customStyle="1" w:styleId="2b">
    <w:name w:val="Обычный Знак2"/>
    <w:link w:val="38"/>
    <w:uiPriority w:val="99"/>
    <w:locked/>
    <w:rsid w:val="00DC051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f8">
    <w:name w:val="Тема"/>
    <w:basedOn w:val="a"/>
    <w:link w:val="affff9"/>
    <w:uiPriority w:val="99"/>
    <w:rsid w:val="00DC0518"/>
    <w:pPr>
      <w:autoSpaceDE/>
      <w:autoSpaceDN/>
      <w:adjustRightInd/>
      <w:spacing w:line="360" w:lineRule="auto"/>
      <w:ind w:firstLine="0"/>
    </w:pPr>
    <w:rPr>
      <w:rFonts w:eastAsia="Calibri"/>
      <w:b/>
      <w:sz w:val="20"/>
      <w:szCs w:val="20"/>
    </w:rPr>
  </w:style>
  <w:style w:type="character" w:customStyle="1" w:styleId="affff9">
    <w:name w:val="Тема Знак"/>
    <w:link w:val="affff8"/>
    <w:uiPriority w:val="99"/>
    <w:locked/>
    <w:rsid w:val="00DC0518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Iniiaiie5">
    <w:name w:val="Iniiaiie5"/>
    <w:aliases w:val="oaeno5,2"/>
    <w:basedOn w:val="a"/>
    <w:uiPriority w:val="99"/>
    <w:rsid w:val="00DC0518"/>
    <w:pPr>
      <w:widowControl w:val="0"/>
      <w:overflowPunct w:val="0"/>
      <w:ind w:firstLine="0"/>
      <w:textAlignment w:val="baseline"/>
    </w:pPr>
    <w:rPr>
      <w:sz w:val="24"/>
      <w:szCs w:val="20"/>
    </w:rPr>
  </w:style>
  <w:style w:type="paragraph" w:customStyle="1" w:styleId="caaieiaie20">
    <w:name w:val="caaieiaie 2"/>
    <w:basedOn w:val="a"/>
    <w:next w:val="a"/>
    <w:uiPriority w:val="99"/>
    <w:rsid w:val="00DC0518"/>
    <w:pPr>
      <w:keepNext/>
      <w:widowControl w:val="0"/>
      <w:overflowPunct w:val="0"/>
      <w:ind w:firstLine="0"/>
      <w:textAlignment w:val="baseline"/>
    </w:pPr>
    <w:rPr>
      <w:b/>
      <w:sz w:val="24"/>
      <w:szCs w:val="20"/>
    </w:rPr>
  </w:style>
  <w:style w:type="paragraph" w:customStyle="1" w:styleId="affffa">
    <w:name w:val="боковик"/>
    <w:basedOn w:val="a"/>
    <w:uiPriority w:val="99"/>
    <w:rsid w:val="00DC0518"/>
    <w:pPr>
      <w:autoSpaceDE/>
      <w:autoSpaceDN/>
      <w:adjustRightInd/>
      <w:spacing w:before="72"/>
      <w:ind w:firstLine="0"/>
    </w:pPr>
    <w:rPr>
      <w:rFonts w:ascii="JournalRub" w:hAnsi="JournalRub"/>
      <w:sz w:val="14"/>
      <w:szCs w:val="14"/>
    </w:rPr>
  </w:style>
  <w:style w:type="character" w:customStyle="1" w:styleId="text1">
    <w:name w:val="text1"/>
    <w:uiPriority w:val="99"/>
    <w:rsid w:val="00DC0518"/>
    <w:rPr>
      <w:rFonts w:ascii="Verdana" w:hAnsi="Verdana"/>
      <w:color w:val="000000"/>
      <w:sz w:val="18"/>
      <w:u w:val="none"/>
      <w:effect w:val="none"/>
    </w:rPr>
  </w:style>
  <w:style w:type="character" w:customStyle="1" w:styleId="smo1">
    <w:name w:val="smo1"/>
    <w:uiPriority w:val="99"/>
    <w:rsid w:val="00DC0518"/>
    <w:rPr>
      <w:rFonts w:ascii="Verdana" w:hAnsi="Verdana"/>
      <w:color w:val="0000D7"/>
      <w:sz w:val="20"/>
      <w:u w:val="none"/>
      <w:effect w:val="none"/>
    </w:rPr>
  </w:style>
  <w:style w:type="paragraph" w:customStyle="1" w:styleId="red">
    <w:name w:val="red"/>
    <w:basedOn w:val="a"/>
    <w:uiPriority w:val="99"/>
    <w:rsid w:val="00DC0518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Verdana" w:hAnsi="Verdana"/>
      <w:b/>
      <w:bCs/>
      <w:color w:val="CC0033"/>
      <w:sz w:val="20"/>
      <w:szCs w:val="20"/>
    </w:rPr>
  </w:style>
  <w:style w:type="paragraph" w:customStyle="1" w:styleId="text">
    <w:name w:val="text"/>
    <w:basedOn w:val="a"/>
    <w:uiPriority w:val="99"/>
    <w:rsid w:val="00DC0518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Body0">
    <w:name w:val="Body"/>
    <w:basedOn w:val="a"/>
    <w:uiPriority w:val="99"/>
    <w:rsid w:val="00DC0518"/>
    <w:pPr>
      <w:autoSpaceDE/>
      <w:autoSpaceDN/>
      <w:adjustRightInd/>
      <w:spacing w:line="240" w:lineRule="atLeast"/>
      <w:ind w:firstLine="0"/>
      <w:jc w:val="left"/>
    </w:pPr>
    <w:rPr>
      <w:rFonts w:ascii="New York" w:hAnsi="New York"/>
      <w:sz w:val="24"/>
      <w:szCs w:val="20"/>
      <w:lang w:val="en-US"/>
    </w:rPr>
  </w:style>
  <w:style w:type="paragraph" w:customStyle="1" w:styleId="Textkorper-Einzug1">
    <w:name w:val="Textkorper-Einzug1"/>
    <w:basedOn w:val="a"/>
    <w:uiPriority w:val="99"/>
    <w:rsid w:val="00DC0518"/>
    <w:pPr>
      <w:autoSpaceDE/>
      <w:autoSpaceDN/>
      <w:adjustRightInd/>
      <w:ind w:firstLine="706"/>
    </w:pPr>
    <w:rPr>
      <w:sz w:val="24"/>
      <w:szCs w:val="20"/>
      <w:lang w:val="de-DE" w:eastAsia="de-DE"/>
    </w:rPr>
  </w:style>
  <w:style w:type="character" w:customStyle="1" w:styleId="affffb">
    <w:name w:val="Тема примечания Знак"/>
    <w:link w:val="affffc"/>
    <w:uiPriority w:val="99"/>
    <w:semiHidden/>
    <w:locked/>
    <w:rsid w:val="00DC0518"/>
    <w:rPr>
      <w:rFonts w:ascii="Times New Roman" w:hAnsi="Times New Roman"/>
      <w:b/>
      <w:sz w:val="20"/>
    </w:rPr>
  </w:style>
  <w:style w:type="paragraph" w:styleId="affffc">
    <w:name w:val="annotation subject"/>
    <w:basedOn w:val="afff7"/>
    <w:next w:val="afff7"/>
    <w:link w:val="affffb"/>
    <w:uiPriority w:val="99"/>
    <w:semiHidden/>
    <w:rsid w:val="00DC0518"/>
    <w:pPr>
      <w:spacing w:after="0" w:line="240" w:lineRule="auto"/>
    </w:pPr>
    <w:rPr>
      <w:rFonts w:ascii="Times New Roman" w:hAnsi="Times New Roman"/>
      <w:b/>
    </w:rPr>
  </w:style>
  <w:style w:type="character" w:customStyle="1" w:styleId="1f2">
    <w:name w:val="Тема примечания Знак1"/>
    <w:basedOn w:val="1a"/>
    <w:uiPriority w:val="99"/>
    <w:semiHidden/>
    <w:rsid w:val="00DC05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mmentSubjectChar1">
    <w:name w:val="Comment Subject Char1"/>
    <w:basedOn w:val="afff6"/>
    <w:uiPriority w:val="99"/>
    <w:semiHidden/>
    <w:locked/>
    <w:rsid w:val="00DC0518"/>
    <w:rPr>
      <w:rFonts w:ascii="Arial" w:hAnsi="Arial" w:cs="Times New Roman"/>
      <w:b/>
      <w:sz w:val="20"/>
    </w:rPr>
  </w:style>
  <w:style w:type="character" w:customStyle="1" w:styleId="hl4">
    <w:name w:val="hl4"/>
    <w:uiPriority w:val="99"/>
    <w:rsid w:val="00DC0518"/>
  </w:style>
  <w:style w:type="character" w:customStyle="1" w:styleId="apple-style-span">
    <w:name w:val="apple-style-span"/>
    <w:uiPriority w:val="99"/>
    <w:rsid w:val="00DC0518"/>
  </w:style>
  <w:style w:type="paragraph" w:customStyle="1" w:styleId="affffd">
    <w:name w:val="Нормальный"/>
    <w:uiPriority w:val="99"/>
    <w:rsid w:val="00DC05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DC0518"/>
  </w:style>
  <w:style w:type="paragraph" w:customStyle="1" w:styleId="2c">
    <w:name w:val="Пункт 2"/>
    <w:basedOn w:val="2"/>
    <w:uiPriority w:val="99"/>
    <w:rsid w:val="00DC0518"/>
    <w:pPr>
      <w:keepNext w:val="0"/>
      <w:numPr>
        <w:ilvl w:val="0"/>
        <w:numId w:val="0"/>
      </w:numPr>
      <w:tabs>
        <w:tab w:val="left" w:pos="1134"/>
      </w:tabs>
      <w:spacing w:before="120" w:after="60"/>
      <w:ind w:left="142" w:firstLine="567"/>
    </w:pPr>
    <w:rPr>
      <w:rFonts w:ascii="Times New Roman" w:hAnsi="Times New Roman" w:cs="Times New Roman"/>
      <w:b w:val="0"/>
      <w:sz w:val="28"/>
    </w:rPr>
  </w:style>
  <w:style w:type="paragraph" w:customStyle="1" w:styleId="42">
    <w:name w:val="Пункт 4"/>
    <w:basedOn w:val="4"/>
    <w:uiPriority w:val="99"/>
    <w:rsid w:val="00DC0518"/>
    <w:pPr>
      <w:keepNext w:val="0"/>
      <w:numPr>
        <w:ilvl w:val="0"/>
        <w:numId w:val="0"/>
      </w:numPr>
      <w:tabs>
        <w:tab w:val="left" w:pos="1418"/>
        <w:tab w:val="num" w:pos="1800"/>
      </w:tabs>
      <w:spacing w:after="60"/>
      <w:ind w:left="1728" w:hanging="648"/>
    </w:pPr>
    <w:rPr>
      <w:rFonts w:ascii="Times New Roman" w:hAnsi="Times New Roman"/>
      <w:i w:val="0"/>
      <w:sz w:val="28"/>
    </w:rPr>
  </w:style>
  <w:style w:type="paragraph" w:styleId="affffe">
    <w:name w:val="List"/>
    <w:basedOn w:val="a"/>
    <w:uiPriority w:val="99"/>
    <w:rsid w:val="00DC0518"/>
    <w:pPr>
      <w:autoSpaceDE/>
      <w:autoSpaceDN/>
      <w:adjustRightInd/>
      <w:spacing w:after="60"/>
      <w:ind w:left="142" w:firstLine="567"/>
    </w:pPr>
  </w:style>
  <w:style w:type="paragraph" w:customStyle="1" w:styleId="afffff">
    <w:name w:val="Список нумерованный"/>
    <w:basedOn w:val="a"/>
    <w:uiPriority w:val="99"/>
    <w:rsid w:val="00DC0518"/>
    <w:pPr>
      <w:autoSpaceDE/>
      <w:autoSpaceDN/>
      <w:adjustRightInd/>
      <w:spacing w:before="120"/>
      <w:ind w:left="58" w:firstLine="567"/>
    </w:pPr>
  </w:style>
  <w:style w:type="paragraph" w:customStyle="1" w:styleId="Titre5">
    <w:name w:val="Titre 5"/>
    <w:basedOn w:val="Default"/>
    <w:next w:val="Default"/>
    <w:uiPriority w:val="99"/>
    <w:rsid w:val="00DC0518"/>
    <w:pPr>
      <w:widowControl/>
    </w:pPr>
    <w:rPr>
      <w:rFonts w:ascii="Arial" w:hAnsi="Arial" w:cs="Arial"/>
      <w:color w:val="auto"/>
      <w:lang w:eastAsia="en-US"/>
    </w:rPr>
  </w:style>
  <w:style w:type="paragraph" w:customStyle="1" w:styleId="Titre4">
    <w:name w:val="Titre 4"/>
    <w:basedOn w:val="Default"/>
    <w:next w:val="Default"/>
    <w:uiPriority w:val="99"/>
    <w:rsid w:val="00DC0518"/>
    <w:pPr>
      <w:widowControl/>
    </w:pPr>
    <w:rPr>
      <w:rFonts w:ascii="Arial" w:hAnsi="Arial" w:cs="Arial"/>
      <w:color w:val="auto"/>
      <w:lang w:eastAsia="en-US"/>
    </w:rPr>
  </w:style>
  <w:style w:type="paragraph" w:customStyle="1" w:styleId="Titre2">
    <w:name w:val="Titre 2"/>
    <w:basedOn w:val="Default"/>
    <w:next w:val="Default"/>
    <w:uiPriority w:val="99"/>
    <w:rsid w:val="00DC0518"/>
    <w:pPr>
      <w:widowControl/>
    </w:pPr>
    <w:rPr>
      <w:rFonts w:ascii="Arial" w:hAnsi="Arial" w:cs="Arial"/>
      <w:color w:val="auto"/>
      <w:lang w:eastAsia="en-US"/>
    </w:rPr>
  </w:style>
  <w:style w:type="paragraph" w:customStyle="1" w:styleId="Titre3">
    <w:name w:val="Titre 3"/>
    <w:basedOn w:val="Default"/>
    <w:next w:val="Default"/>
    <w:uiPriority w:val="99"/>
    <w:rsid w:val="00DC0518"/>
    <w:pPr>
      <w:widowControl/>
    </w:pPr>
    <w:rPr>
      <w:rFonts w:ascii="Arial" w:hAnsi="Arial" w:cs="Arial"/>
      <w:color w:val="auto"/>
      <w:lang w:eastAsia="en-US"/>
    </w:rPr>
  </w:style>
  <w:style w:type="paragraph" w:customStyle="1" w:styleId="Style1">
    <w:name w:val="Style1"/>
    <w:basedOn w:val="Default"/>
    <w:next w:val="Default"/>
    <w:uiPriority w:val="99"/>
    <w:rsid w:val="00DC0518"/>
    <w:pPr>
      <w:widowControl/>
    </w:pPr>
    <w:rPr>
      <w:rFonts w:ascii="Arial" w:hAnsi="Arial" w:cs="Arial"/>
      <w:color w:val="auto"/>
      <w:lang w:eastAsia="en-US"/>
    </w:rPr>
  </w:style>
  <w:style w:type="paragraph" w:customStyle="1" w:styleId="Style5">
    <w:name w:val="Style5"/>
    <w:basedOn w:val="Default"/>
    <w:next w:val="Default"/>
    <w:uiPriority w:val="99"/>
    <w:rsid w:val="00DC0518"/>
    <w:pPr>
      <w:widowControl/>
    </w:pPr>
    <w:rPr>
      <w:rFonts w:ascii="Arial" w:hAnsi="Arial" w:cs="Arial"/>
      <w:color w:val="auto"/>
      <w:lang w:eastAsia="en-US"/>
    </w:rPr>
  </w:style>
  <w:style w:type="paragraph" w:customStyle="1" w:styleId="Style2">
    <w:name w:val="Style2"/>
    <w:basedOn w:val="Default"/>
    <w:next w:val="Default"/>
    <w:uiPriority w:val="99"/>
    <w:rsid w:val="00DC0518"/>
    <w:pPr>
      <w:widowControl/>
    </w:pPr>
    <w:rPr>
      <w:rFonts w:ascii="Arial" w:hAnsi="Arial" w:cs="Arial"/>
      <w:color w:val="auto"/>
      <w:lang w:eastAsia="en-US"/>
    </w:rPr>
  </w:style>
  <w:style w:type="character" w:customStyle="1" w:styleId="1f3">
    <w:name w:val="Цитата Знак1"/>
    <w:uiPriority w:val="99"/>
    <w:rsid w:val="00DC0518"/>
    <w:rPr>
      <w:rFonts w:ascii="Times New Roman" w:hAnsi="Times New Roman"/>
      <w:i/>
      <w:color w:val="000000"/>
    </w:rPr>
  </w:style>
  <w:style w:type="character" w:customStyle="1" w:styleId="211">
    <w:name w:val="Основной текст с отступом 2 Знак1"/>
    <w:uiPriority w:val="99"/>
    <w:locked/>
    <w:rsid w:val="00DC0518"/>
    <w:rPr>
      <w:rFonts w:ascii="Times New Roman" w:eastAsia="MS Mincho" w:hAnsi="Times New Roman"/>
      <w:sz w:val="24"/>
      <w:lang w:eastAsia="ja-JP"/>
    </w:rPr>
  </w:style>
  <w:style w:type="character" w:customStyle="1" w:styleId="w">
    <w:name w:val="w"/>
    <w:uiPriority w:val="99"/>
    <w:rsid w:val="00DC0518"/>
  </w:style>
  <w:style w:type="character" w:customStyle="1" w:styleId="1f4">
    <w:name w:val="Текст сноски Знак1"/>
    <w:aliases w:val="single space Знак1,Текст сноски-FN Знак1,Footnote Text Char Знак Знак Знак1,Footnote Text Char Знак Знак2,Fußnote Знак1,Стиль текста сноски Знак1,Текст сноски Знак Знак Знак1,Текст сноски Знак Знак Знак Знак Знак Знак Знак Знак Знак1"/>
    <w:basedOn w:val="a0"/>
    <w:uiPriority w:val="99"/>
    <w:locked/>
    <w:rsid w:val="00DC0518"/>
    <w:rPr>
      <w:rFonts w:ascii="Times New Roman" w:hAnsi="Times New Roman" w:cs="Times New Roman"/>
      <w:sz w:val="20"/>
      <w:lang w:eastAsia="ru-RU"/>
    </w:rPr>
  </w:style>
  <w:style w:type="paragraph" w:customStyle="1" w:styleId="msolistparagraph0">
    <w:name w:val="msolistparagraph"/>
    <w:basedOn w:val="a"/>
    <w:uiPriority w:val="99"/>
    <w:rsid w:val="00DC0518"/>
    <w:pPr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DC0518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2d">
    <w:name w:val="Основной текст (2)"/>
    <w:uiPriority w:val="99"/>
    <w:rsid w:val="00DC0518"/>
    <w:rPr>
      <w:rFonts w:ascii="Courier New" w:hAnsi="Courier New"/>
      <w:color w:val="000000"/>
      <w:sz w:val="22"/>
      <w:lang w:val="ru-RU" w:eastAsia="ru-RU"/>
    </w:rPr>
  </w:style>
  <w:style w:type="paragraph" w:customStyle="1" w:styleId="msonormalcxspmiddlecxsplast">
    <w:name w:val="msonormalcxspmiddlecxsplast"/>
    <w:basedOn w:val="a"/>
    <w:uiPriority w:val="99"/>
    <w:rsid w:val="00DC0518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DC0518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120">
    <w:name w:val="Заголовок 1 Знак2"/>
    <w:uiPriority w:val="99"/>
    <w:locked/>
    <w:rsid w:val="00DC0518"/>
    <w:rPr>
      <w:rFonts w:ascii="Times New Roman" w:hAnsi="Times New Roman"/>
      <w:b/>
      <w:kern w:val="32"/>
      <w:sz w:val="32"/>
      <w:lang w:val="en-US" w:eastAsia="ru-RU"/>
    </w:rPr>
  </w:style>
  <w:style w:type="character" w:customStyle="1" w:styleId="220">
    <w:name w:val="Заголовок 2 Знак2"/>
    <w:uiPriority w:val="99"/>
    <w:locked/>
    <w:rsid w:val="00DC0518"/>
    <w:rPr>
      <w:rFonts w:ascii="Times New Roman" w:hAnsi="Times New Roman"/>
      <w:b/>
      <w:sz w:val="28"/>
      <w:lang w:eastAsia="ru-RU"/>
    </w:rPr>
  </w:style>
  <w:style w:type="character" w:customStyle="1" w:styleId="320">
    <w:name w:val="Заголовок 3 Знак2"/>
    <w:uiPriority w:val="99"/>
    <w:locked/>
    <w:rsid w:val="00DC0518"/>
    <w:rPr>
      <w:rFonts w:ascii="Times New Roman" w:hAnsi="Times New Roman"/>
      <w:b/>
      <w:i/>
      <w:sz w:val="26"/>
      <w:lang w:eastAsia="ru-RU"/>
    </w:rPr>
  </w:style>
  <w:style w:type="character" w:customStyle="1" w:styleId="420">
    <w:name w:val="Заголовок 4 Знак2"/>
    <w:uiPriority w:val="99"/>
    <w:locked/>
    <w:rsid w:val="00DC0518"/>
    <w:rPr>
      <w:rFonts w:ascii="Times New Roman" w:hAnsi="Times New Roman"/>
      <w:i/>
      <w:sz w:val="28"/>
      <w:lang w:eastAsia="ru-RU"/>
    </w:rPr>
  </w:style>
  <w:style w:type="character" w:customStyle="1" w:styleId="520">
    <w:name w:val="Заголовок 5 Знак2"/>
    <w:uiPriority w:val="99"/>
    <w:locked/>
    <w:rsid w:val="00DC0518"/>
    <w:rPr>
      <w:rFonts w:ascii="Times New Roman" w:hAnsi="Times New Roman"/>
      <w:i/>
      <w:sz w:val="26"/>
      <w:lang w:eastAsia="ru-RU"/>
    </w:rPr>
  </w:style>
  <w:style w:type="character" w:customStyle="1" w:styleId="620">
    <w:name w:val="Заголовок 6 Знак2"/>
    <w:uiPriority w:val="99"/>
    <w:locked/>
    <w:rsid w:val="00DC0518"/>
    <w:rPr>
      <w:rFonts w:ascii="Times New Roman" w:hAnsi="Times New Roman"/>
      <w:i/>
      <w:sz w:val="20"/>
      <w:lang w:eastAsia="ru-RU"/>
    </w:rPr>
  </w:style>
  <w:style w:type="character" w:customStyle="1" w:styleId="72">
    <w:name w:val="Заголовок 7 Знак2"/>
    <w:uiPriority w:val="99"/>
    <w:locked/>
    <w:rsid w:val="00DC0518"/>
    <w:rPr>
      <w:rFonts w:ascii="Cambria" w:hAnsi="Cambria"/>
      <w:i/>
      <w:color w:val="404040"/>
      <w:sz w:val="24"/>
      <w:lang w:eastAsia="ru-RU"/>
    </w:rPr>
  </w:style>
  <w:style w:type="character" w:customStyle="1" w:styleId="82">
    <w:name w:val="Заголовок 8 Знак2"/>
    <w:uiPriority w:val="99"/>
    <w:locked/>
    <w:rsid w:val="00DC0518"/>
    <w:rPr>
      <w:rFonts w:ascii="Arial" w:hAnsi="Arial"/>
      <w:i/>
      <w:sz w:val="20"/>
      <w:lang w:eastAsia="ru-RU"/>
    </w:rPr>
  </w:style>
  <w:style w:type="character" w:customStyle="1" w:styleId="92">
    <w:name w:val="Заголовок 9 Знак2"/>
    <w:uiPriority w:val="99"/>
    <w:locked/>
    <w:rsid w:val="00DC0518"/>
    <w:rPr>
      <w:rFonts w:ascii="Arial" w:hAnsi="Arial"/>
      <w:b/>
      <w:i/>
      <w:sz w:val="20"/>
      <w:lang w:eastAsia="ru-RU"/>
    </w:rPr>
  </w:style>
  <w:style w:type="character" w:customStyle="1" w:styleId="HTML3">
    <w:name w:val="Стандартный HTML Знак3"/>
    <w:uiPriority w:val="99"/>
    <w:locked/>
    <w:rsid w:val="00DC0518"/>
    <w:rPr>
      <w:rFonts w:ascii="Courier New" w:hAnsi="Courier New"/>
    </w:rPr>
  </w:style>
  <w:style w:type="character" w:customStyle="1" w:styleId="39">
    <w:name w:val="Верхний колонтитул Знак3"/>
    <w:uiPriority w:val="99"/>
    <w:locked/>
    <w:rsid w:val="00DC0518"/>
    <w:rPr>
      <w:sz w:val="24"/>
    </w:rPr>
  </w:style>
  <w:style w:type="character" w:customStyle="1" w:styleId="3a">
    <w:name w:val="Нижний колонтитул Знак3"/>
    <w:aliases w:val="Знак Знак2"/>
    <w:uiPriority w:val="99"/>
    <w:locked/>
    <w:rsid w:val="00DC0518"/>
    <w:rPr>
      <w:sz w:val="24"/>
    </w:rPr>
  </w:style>
  <w:style w:type="character" w:customStyle="1" w:styleId="3b">
    <w:name w:val="Название объекта Знак3"/>
    <w:aliases w:val="(таблиц и рисунков) Знак2,Название объекта Знак1 Знак2,Название объекта Зна... Знак2,Название объекта Знак Знак Знак2,Название объекта Знак2 Знак Знак Знак2,Название объекта Знак1 Знак Знак1 Знак Знак2,Название таблицы Знак2"/>
    <w:uiPriority w:val="99"/>
    <w:locked/>
    <w:rsid w:val="00DC0518"/>
    <w:rPr>
      <w:b/>
      <w:sz w:val="18"/>
    </w:rPr>
  </w:style>
  <w:style w:type="character" w:customStyle="1" w:styleId="1f5">
    <w:name w:val="Текст концевой сноски Знак1"/>
    <w:link w:val="afffff0"/>
    <w:uiPriority w:val="99"/>
    <w:semiHidden/>
    <w:locked/>
    <w:rsid w:val="00DC0518"/>
  </w:style>
  <w:style w:type="paragraph" w:styleId="afffff0">
    <w:name w:val="endnote text"/>
    <w:basedOn w:val="a"/>
    <w:link w:val="1f5"/>
    <w:uiPriority w:val="99"/>
    <w:semiHidden/>
    <w:rsid w:val="00DC0518"/>
    <w:pPr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ff1">
    <w:name w:val="Текст концевой сноски Знак"/>
    <w:basedOn w:val="a0"/>
    <w:uiPriority w:val="99"/>
    <w:semiHidden/>
    <w:rsid w:val="00DC05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TextChar1">
    <w:name w:val="Endnote Text Char1"/>
    <w:basedOn w:val="a0"/>
    <w:uiPriority w:val="99"/>
    <w:semiHidden/>
    <w:locked/>
    <w:rsid w:val="00DC0518"/>
    <w:rPr>
      <w:rFonts w:ascii="Times New Roman" w:hAnsi="Times New Roman" w:cs="Times New Roman"/>
      <w:sz w:val="20"/>
      <w:szCs w:val="20"/>
    </w:rPr>
  </w:style>
  <w:style w:type="character" w:customStyle="1" w:styleId="3c">
    <w:name w:val="Название Знак3"/>
    <w:uiPriority w:val="99"/>
    <w:locked/>
    <w:rsid w:val="00DC0518"/>
    <w:rPr>
      <w:rFonts w:ascii="Bookman Old Style" w:hAnsi="Bookman Old Style"/>
      <w:b/>
      <w:color w:val="000000"/>
      <w:sz w:val="28"/>
    </w:rPr>
  </w:style>
  <w:style w:type="character" w:customStyle="1" w:styleId="TitleChar1">
    <w:name w:val="Title Char1"/>
    <w:uiPriority w:val="99"/>
    <w:locked/>
    <w:rsid w:val="00DC0518"/>
    <w:rPr>
      <w:rFonts w:ascii="Cambria" w:hAnsi="Cambria"/>
      <w:b/>
      <w:kern w:val="28"/>
      <w:sz w:val="32"/>
      <w:lang w:eastAsia="en-US"/>
    </w:rPr>
  </w:style>
  <w:style w:type="character" w:customStyle="1" w:styleId="1f6">
    <w:name w:val="Название Знак1"/>
    <w:uiPriority w:val="99"/>
    <w:rsid w:val="00DC0518"/>
    <w:rPr>
      <w:rFonts w:ascii="Cambria" w:hAnsi="Cambria"/>
      <w:color w:val="17365D"/>
      <w:spacing w:val="5"/>
      <w:kern w:val="28"/>
      <w:sz w:val="52"/>
    </w:rPr>
  </w:style>
  <w:style w:type="character" w:customStyle="1" w:styleId="3d">
    <w:name w:val="Основной текст Знак3"/>
    <w:uiPriority w:val="99"/>
    <w:locked/>
    <w:rsid w:val="00DC0518"/>
    <w:rPr>
      <w:sz w:val="24"/>
    </w:rPr>
  </w:style>
  <w:style w:type="character" w:customStyle="1" w:styleId="3e">
    <w:name w:val="Основной текст с отступом Знак3"/>
    <w:uiPriority w:val="99"/>
    <w:locked/>
    <w:rsid w:val="00DC0518"/>
    <w:rPr>
      <w:rFonts w:ascii="Arial" w:hAnsi="Arial"/>
      <w:color w:val="000000"/>
    </w:rPr>
  </w:style>
  <w:style w:type="character" w:customStyle="1" w:styleId="3f">
    <w:name w:val="Подзаголовок Знак3"/>
    <w:uiPriority w:val="99"/>
    <w:locked/>
    <w:rsid w:val="00DC0518"/>
    <w:rPr>
      <w:b/>
    </w:rPr>
  </w:style>
  <w:style w:type="character" w:customStyle="1" w:styleId="SubtitleChar1">
    <w:name w:val="Subtitle Char1"/>
    <w:uiPriority w:val="99"/>
    <w:locked/>
    <w:rsid w:val="00DC0518"/>
    <w:rPr>
      <w:rFonts w:ascii="Cambria" w:hAnsi="Cambria"/>
      <w:sz w:val="24"/>
      <w:lang w:eastAsia="en-US"/>
    </w:rPr>
  </w:style>
  <w:style w:type="character" w:customStyle="1" w:styleId="1f7">
    <w:name w:val="Подзаголовок Знак1"/>
    <w:uiPriority w:val="99"/>
    <w:rsid w:val="00DC0518"/>
    <w:rPr>
      <w:rFonts w:ascii="Cambria" w:hAnsi="Cambria"/>
      <w:i/>
      <w:color w:val="4F81BD"/>
      <w:spacing w:val="15"/>
      <w:sz w:val="24"/>
    </w:rPr>
  </w:style>
  <w:style w:type="character" w:customStyle="1" w:styleId="1f8">
    <w:name w:val="Дата Знак1"/>
    <w:link w:val="afffff2"/>
    <w:uiPriority w:val="99"/>
    <w:locked/>
    <w:rsid w:val="00DC0518"/>
    <w:rPr>
      <w:sz w:val="24"/>
    </w:rPr>
  </w:style>
  <w:style w:type="paragraph" w:styleId="afffff2">
    <w:name w:val="Date"/>
    <w:basedOn w:val="a"/>
    <w:next w:val="a"/>
    <w:link w:val="1f8"/>
    <w:uiPriority w:val="99"/>
    <w:rsid w:val="00DC0518"/>
    <w:pPr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afffff3">
    <w:name w:val="Дата Знак"/>
    <w:basedOn w:val="a0"/>
    <w:uiPriority w:val="99"/>
    <w:rsid w:val="00DC051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DateChar1">
    <w:name w:val="Date Char1"/>
    <w:basedOn w:val="a0"/>
    <w:uiPriority w:val="99"/>
    <w:semiHidden/>
    <w:locked/>
    <w:rsid w:val="00DC0518"/>
    <w:rPr>
      <w:rFonts w:ascii="Times New Roman" w:hAnsi="Times New Roman" w:cs="Times New Roman"/>
      <w:sz w:val="28"/>
      <w:szCs w:val="28"/>
    </w:rPr>
  </w:style>
  <w:style w:type="character" w:customStyle="1" w:styleId="230">
    <w:name w:val="Основной текст 2 Знак3"/>
    <w:uiPriority w:val="99"/>
    <w:locked/>
    <w:rsid w:val="00DC0518"/>
    <w:rPr>
      <w:rFonts w:ascii="Arial" w:hAnsi="Arial"/>
      <w:b/>
      <w:color w:val="000000"/>
    </w:rPr>
  </w:style>
  <w:style w:type="character" w:customStyle="1" w:styleId="330">
    <w:name w:val="Основной текст 3 Знак3"/>
    <w:uiPriority w:val="99"/>
    <w:locked/>
    <w:rsid w:val="00DC0518"/>
    <w:rPr>
      <w:rFonts w:ascii="Bookman Old Style" w:hAnsi="Bookman Old Style"/>
      <w:b/>
      <w:color w:val="000000"/>
      <w:sz w:val="24"/>
    </w:rPr>
  </w:style>
  <w:style w:type="character" w:customStyle="1" w:styleId="231">
    <w:name w:val="Основной текст с отступом 2 Знак3"/>
    <w:uiPriority w:val="99"/>
    <w:locked/>
    <w:rsid w:val="00DC0518"/>
    <w:rPr>
      <w:rFonts w:ascii="Arial" w:hAnsi="Arial"/>
      <w:color w:val="000000"/>
    </w:rPr>
  </w:style>
  <w:style w:type="character" w:customStyle="1" w:styleId="3f0">
    <w:name w:val="Текст Знак3"/>
    <w:uiPriority w:val="99"/>
    <w:locked/>
    <w:rsid w:val="00DC0518"/>
    <w:rPr>
      <w:rFonts w:ascii="Courier New" w:hAnsi="Courier New"/>
    </w:rPr>
  </w:style>
  <w:style w:type="character" w:customStyle="1" w:styleId="3f1">
    <w:name w:val="Текст выноски Знак3"/>
    <w:uiPriority w:val="99"/>
    <w:locked/>
    <w:rsid w:val="00DC0518"/>
    <w:rPr>
      <w:rFonts w:ascii="Tahoma" w:hAnsi="Tahoma"/>
      <w:sz w:val="16"/>
    </w:rPr>
  </w:style>
  <w:style w:type="character" w:customStyle="1" w:styleId="1-">
    <w:name w:val="Список 1-го уровня Знак"/>
    <w:link w:val="1-0"/>
    <w:uiPriority w:val="99"/>
    <w:locked/>
    <w:rsid w:val="00DC0518"/>
    <w:rPr>
      <w:rFonts w:ascii="Arial" w:hAnsi="Arial"/>
    </w:rPr>
  </w:style>
  <w:style w:type="paragraph" w:customStyle="1" w:styleId="1-0">
    <w:name w:val="Список 1-го уровня"/>
    <w:link w:val="1-"/>
    <w:uiPriority w:val="99"/>
    <w:rsid w:val="00DC0518"/>
    <w:pPr>
      <w:spacing w:after="120" w:line="300" w:lineRule="exact"/>
      <w:ind w:left="587" w:hanging="360"/>
      <w:jc w:val="both"/>
    </w:pPr>
    <w:rPr>
      <w:rFonts w:ascii="Arial" w:hAnsi="Arial"/>
    </w:rPr>
  </w:style>
  <w:style w:type="character" w:customStyle="1" w:styleId="afffff4">
    <w:name w:val="Источник Знак"/>
    <w:link w:val="afffff5"/>
    <w:uiPriority w:val="99"/>
    <w:locked/>
    <w:rsid w:val="00DC0518"/>
    <w:rPr>
      <w:i/>
    </w:rPr>
  </w:style>
  <w:style w:type="paragraph" w:customStyle="1" w:styleId="afffff5">
    <w:name w:val="Источник"/>
    <w:next w:val="a"/>
    <w:link w:val="afffff4"/>
    <w:uiPriority w:val="99"/>
    <w:rsid w:val="00DC0518"/>
    <w:pPr>
      <w:spacing w:before="120" w:after="120" w:line="240" w:lineRule="auto"/>
      <w:jc w:val="both"/>
    </w:pPr>
    <w:rPr>
      <w:i/>
    </w:rPr>
  </w:style>
  <w:style w:type="paragraph" w:customStyle="1" w:styleId="afffff6">
    <w:name w:val="Пункт"/>
    <w:basedOn w:val="a"/>
    <w:next w:val="a"/>
    <w:uiPriority w:val="99"/>
    <w:rsid w:val="00DC0518"/>
    <w:pPr>
      <w:widowControl w:val="0"/>
      <w:tabs>
        <w:tab w:val="num" w:pos="774"/>
        <w:tab w:val="left" w:pos="851"/>
        <w:tab w:val="left" w:pos="993"/>
        <w:tab w:val="left" w:pos="1134"/>
      </w:tabs>
      <w:autoSpaceDE/>
      <w:autoSpaceDN/>
      <w:adjustRightInd/>
      <w:spacing w:before="40" w:after="40"/>
      <w:ind w:firstLine="414"/>
    </w:pPr>
    <w:rPr>
      <w:sz w:val="24"/>
      <w:szCs w:val="20"/>
    </w:rPr>
  </w:style>
  <w:style w:type="paragraph" w:customStyle="1" w:styleId="msobodytextcxspmiddle">
    <w:name w:val="msobodytextcxspmiddle"/>
    <w:basedOn w:val="a"/>
    <w:uiPriority w:val="99"/>
    <w:rsid w:val="00DC0518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msobodytextcxsplast">
    <w:name w:val="msobodytextcxsplast"/>
    <w:basedOn w:val="a"/>
    <w:uiPriority w:val="99"/>
    <w:rsid w:val="00DC0518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msonormalcxsplast">
    <w:name w:val="msonormalcxsplast"/>
    <w:basedOn w:val="a"/>
    <w:uiPriority w:val="99"/>
    <w:rsid w:val="00DC0518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Num-ChapParagraph">
    <w:name w:val="Num-Chap Paragraph"/>
    <w:basedOn w:val="a"/>
    <w:uiPriority w:val="99"/>
    <w:rsid w:val="00DC0518"/>
    <w:pPr>
      <w:autoSpaceDE/>
      <w:autoSpaceDN/>
      <w:adjustRightInd/>
      <w:spacing w:after="240"/>
      <w:ind w:firstLine="0"/>
    </w:pPr>
    <w:rPr>
      <w:rFonts w:ascii="Times" w:hAnsi="Times" w:cs="Times"/>
      <w:sz w:val="22"/>
      <w:szCs w:val="22"/>
      <w:lang w:eastAsia="zh-TW"/>
    </w:rPr>
  </w:style>
  <w:style w:type="character" w:customStyle="1" w:styleId="okpdspan1">
    <w:name w:val="okpd_span1"/>
    <w:uiPriority w:val="99"/>
    <w:rsid w:val="00DC0518"/>
    <w:rPr>
      <w:b/>
    </w:rPr>
  </w:style>
  <w:style w:type="paragraph" w:customStyle="1" w:styleId="ListParagraph1">
    <w:name w:val="List Paragraph1"/>
    <w:basedOn w:val="a"/>
    <w:uiPriority w:val="99"/>
    <w:rsid w:val="00DC0518"/>
    <w:pPr>
      <w:autoSpaceDE/>
      <w:autoSpaceDN/>
      <w:adjustRightInd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112">
    <w:name w:val="Заголовок 1 Знак1"/>
    <w:uiPriority w:val="99"/>
    <w:locked/>
    <w:rsid w:val="00DC0518"/>
    <w:rPr>
      <w:b/>
      <w:kern w:val="32"/>
      <w:sz w:val="32"/>
      <w:lang w:val="en-US" w:eastAsia="ru-RU"/>
    </w:rPr>
  </w:style>
  <w:style w:type="character" w:customStyle="1" w:styleId="212">
    <w:name w:val="Заголовок 2 Знак1"/>
    <w:uiPriority w:val="99"/>
    <w:locked/>
    <w:rsid w:val="00DC0518"/>
    <w:rPr>
      <w:b/>
      <w:sz w:val="28"/>
      <w:lang w:val="ru-RU" w:eastAsia="ru-RU"/>
    </w:rPr>
  </w:style>
  <w:style w:type="character" w:customStyle="1" w:styleId="310">
    <w:name w:val="Заголовок 3 Знак1"/>
    <w:uiPriority w:val="99"/>
    <w:locked/>
    <w:rsid w:val="00DC0518"/>
    <w:rPr>
      <w:b/>
      <w:i/>
      <w:sz w:val="26"/>
      <w:lang w:val="ru-RU" w:eastAsia="ru-RU"/>
    </w:rPr>
  </w:style>
  <w:style w:type="character" w:customStyle="1" w:styleId="410">
    <w:name w:val="Заголовок 4 Знак1"/>
    <w:uiPriority w:val="99"/>
    <w:locked/>
    <w:rsid w:val="00DC0518"/>
    <w:rPr>
      <w:i/>
      <w:sz w:val="28"/>
      <w:lang w:val="ru-RU" w:eastAsia="ru-RU"/>
    </w:rPr>
  </w:style>
  <w:style w:type="character" w:customStyle="1" w:styleId="510">
    <w:name w:val="Заголовок 5 Знак1"/>
    <w:uiPriority w:val="99"/>
    <w:locked/>
    <w:rsid w:val="00DC0518"/>
    <w:rPr>
      <w:i/>
      <w:sz w:val="26"/>
      <w:lang w:val="ru-RU" w:eastAsia="ru-RU"/>
    </w:rPr>
  </w:style>
  <w:style w:type="character" w:customStyle="1" w:styleId="610">
    <w:name w:val="Заголовок 6 Знак1"/>
    <w:uiPriority w:val="99"/>
    <w:locked/>
    <w:rsid w:val="00DC0518"/>
    <w:rPr>
      <w:i/>
      <w:sz w:val="22"/>
      <w:lang w:val="ru-RU" w:eastAsia="ru-RU"/>
    </w:rPr>
  </w:style>
  <w:style w:type="character" w:customStyle="1" w:styleId="HTML2">
    <w:name w:val="Стандартный HTML Знак2"/>
    <w:uiPriority w:val="99"/>
    <w:locked/>
    <w:rsid w:val="00DC0518"/>
    <w:rPr>
      <w:rFonts w:ascii="Courier New" w:hAnsi="Courier New"/>
    </w:rPr>
  </w:style>
  <w:style w:type="character" w:customStyle="1" w:styleId="710">
    <w:name w:val="Заголовок 7 Знак1"/>
    <w:uiPriority w:val="99"/>
    <w:locked/>
    <w:rsid w:val="00DC0518"/>
    <w:rPr>
      <w:rFonts w:ascii="Cambria" w:hAnsi="Cambria"/>
      <w:i/>
      <w:color w:val="404040"/>
      <w:sz w:val="24"/>
      <w:lang w:val="ru-RU" w:eastAsia="ru-RU"/>
    </w:rPr>
  </w:style>
  <w:style w:type="character" w:customStyle="1" w:styleId="810">
    <w:name w:val="Заголовок 8 Знак1"/>
    <w:uiPriority w:val="99"/>
    <w:locked/>
    <w:rsid w:val="00DC0518"/>
    <w:rPr>
      <w:rFonts w:ascii="Arial" w:hAnsi="Arial"/>
      <w:i/>
      <w:lang w:val="ru-RU" w:eastAsia="ru-RU"/>
    </w:rPr>
  </w:style>
  <w:style w:type="character" w:customStyle="1" w:styleId="910">
    <w:name w:val="Заголовок 9 Знак1"/>
    <w:uiPriority w:val="99"/>
    <w:locked/>
    <w:rsid w:val="00DC0518"/>
    <w:rPr>
      <w:rFonts w:ascii="Arial" w:hAnsi="Arial"/>
      <w:b/>
      <w:i/>
      <w:sz w:val="18"/>
      <w:lang w:val="ru-RU" w:eastAsia="ru-RU"/>
    </w:rPr>
  </w:style>
  <w:style w:type="character" w:customStyle="1" w:styleId="2e">
    <w:name w:val="Верхний колонтитул Знак2"/>
    <w:uiPriority w:val="99"/>
    <w:locked/>
    <w:rsid w:val="00DC0518"/>
    <w:rPr>
      <w:sz w:val="24"/>
    </w:rPr>
  </w:style>
  <w:style w:type="character" w:customStyle="1" w:styleId="2f">
    <w:name w:val="Нижний колонтитул Знак2"/>
    <w:aliases w:val="Знак Знак1"/>
    <w:uiPriority w:val="99"/>
    <w:locked/>
    <w:rsid w:val="00DC0518"/>
    <w:rPr>
      <w:sz w:val="24"/>
    </w:rPr>
  </w:style>
  <w:style w:type="character" w:customStyle="1" w:styleId="2f0">
    <w:name w:val="Название объекта Знак2"/>
    <w:aliases w:val="(таблиц и рисунков) Знак1,Название объекта Знак1 Знак1,Название объекта Зна... Знак1,Название объекта Знак Знак Знак1,Название объекта Знак2 Знак Знак Знак1,Название объекта Знак1 Знак Знак1 Знак Знак1,Название таблицы Знак1"/>
    <w:uiPriority w:val="99"/>
    <w:locked/>
    <w:rsid w:val="00DC0518"/>
    <w:rPr>
      <w:b/>
      <w:sz w:val="18"/>
    </w:rPr>
  </w:style>
  <w:style w:type="character" w:customStyle="1" w:styleId="2f1">
    <w:name w:val="Название Знак2"/>
    <w:uiPriority w:val="99"/>
    <w:locked/>
    <w:rsid w:val="00DC0518"/>
    <w:rPr>
      <w:rFonts w:ascii="Bookman Old Style" w:hAnsi="Bookman Old Style"/>
      <w:b/>
      <w:color w:val="000000"/>
      <w:sz w:val="28"/>
    </w:rPr>
  </w:style>
  <w:style w:type="character" w:customStyle="1" w:styleId="2f2">
    <w:name w:val="Основной текст с отступом Знак2"/>
    <w:uiPriority w:val="99"/>
    <w:locked/>
    <w:rsid w:val="00DC0518"/>
    <w:rPr>
      <w:rFonts w:ascii="Arial" w:hAnsi="Arial"/>
      <w:color w:val="000000"/>
    </w:rPr>
  </w:style>
  <w:style w:type="character" w:customStyle="1" w:styleId="2f3">
    <w:name w:val="Подзаголовок Знак2"/>
    <w:uiPriority w:val="99"/>
    <w:locked/>
    <w:rsid w:val="00DC0518"/>
    <w:rPr>
      <w:b/>
    </w:rPr>
  </w:style>
  <w:style w:type="character" w:customStyle="1" w:styleId="2f4">
    <w:name w:val="Дата Знак2"/>
    <w:uiPriority w:val="99"/>
    <w:locked/>
    <w:rsid w:val="00DC0518"/>
    <w:rPr>
      <w:sz w:val="24"/>
    </w:rPr>
  </w:style>
  <w:style w:type="character" w:customStyle="1" w:styleId="221">
    <w:name w:val="Основной текст 2 Знак2"/>
    <w:uiPriority w:val="99"/>
    <w:locked/>
    <w:rsid w:val="00DC0518"/>
    <w:rPr>
      <w:rFonts w:ascii="Arial" w:hAnsi="Arial"/>
      <w:b/>
      <w:color w:val="000000"/>
    </w:rPr>
  </w:style>
  <w:style w:type="character" w:customStyle="1" w:styleId="321">
    <w:name w:val="Основной текст 3 Знак2"/>
    <w:uiPriority w:val="99"/>
    <w:locked/>
    <w:rsid w:val="00DC0518"/>
    <w:rPr>
      <w:rFonts w:ascii="Bookman Old Style" w:hAnsi="Bookman Old Style"/>
      <w:b/>
      <w:color w:val="000000"/>
      <w:sz w:val="24"/>
    </w:rPr>
  </w:style>
  <w:style w:type="character" w:customStyle="1" w:styleId="222">
    <w:name w:val="Основной текст с отступом 2 Знак2"/>
    <w:uiPriority w:val="99"/>
    <w:locked/>
    <w:rsid w:val="00DC0518"/>
    <w:rPr>
      <w:rFonts w:ascii="Arial" w:hAnsi="Arial"/>
      <w:color w:val="000000"/>
    </w:rPr>
  </w:style>
  <w:style w:type="character" w:customStyle="1" w:styleId="2f5">
    <w:name w:val="Текст Знак2"/>
    <w:uiPriority w:val="99"/>
    <w:locked/>
    <w:rsid w:val="00DC0518"/>
    <w:rPr>
      <w:rFonts w:ascii="Courier New" w:hAnsi="Courier New"/>
    </w:rPr>
  </w:style>
  <w:style w:type="character" w:customStyle="1" w:styleId="2f6">
    <w:name w:val="Текст выноски Знак2"/>
    <w:uiPriority w:val="99"/>
    <w:locked/>
    <w:rsid w:val="00DC0518"/>
    <w:rPr>
      <w:rFonts w:ascii="Tahoma" w:hAnsi="Tahoma"/>
      <w:sz w:val="16"/>
    </w:rPr>
  </w:style>
  <w:style w:type="paragraph" w:customStyle="1" w:styleId="msonormalcxspmiddlecxspmiddlecxspmiddle">
    <w:name w:val="msonormalcxspmiddlecxspmiddlecxspmiddle"/>
    <w:basedOn w:val="a"/>
    <w:uiPriority w:val="99"/>
    <w:rsid w:val="00DC0518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Calibri"/>
      <w:sz w:val="24"/>
      <w:szCs w:val="24"/>
    </w:rPr>
  </w:style>
  <w:style w:type="paragraph" w:customStyle="1" w:styleId="msonormalcxspmiddlecxspmiddlecxsplast">
    <w:name w:val="msonormalcxspmiddlecxspmiddlecxsplast"/>
    <w:basedOn w:val="a"/>
    <w:uiPriority w:val="99"/>
    <w:rsid w:val="00DC0518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Calibri"/>
      <w:sz w:val="24"/>
      <w:szCs w:val="24"/>
    </w:rPr>
  </w:style>
  <w:style w:type="paragraph" w:customStyle="1" w:styleId="ConsPlusJurTerm">
    <w:name w:val="ConsPlusJurTerm"/>
    <w:basedOn w:val="a"/>
    <w:uiPriority w:val="99"/>
    <w:rsid w:val="00DC0518"/>
    <w:pPr>
      <w:adjustRightInd/>
      <w:ind w:firstLine="0"/>
      <w:jc w:val="left"/>
    </w:pPr>
    <w:rPr>
      <w:rFonts w:ascii="Tahoma" w:hAnsi="Tahoma" w:cs="Tahoma"/>
      <w:sz w:val="26"/>
      <w:szCs w:val="26"/>
    </w:rPr>
  </w:style>
  <w:style w:type="paragraph" w:customStyle="1" w:styleId="ConsPlusNonformat">
    <w:name w:val="ConsPlusNonformat"/>
    <w:uiPriority w:val="99"/>
    <w:rsid w:val="00DC0518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C05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ffff7">
    <w:name w:val="обычный Знак"/>
    <w:link w:val="afffff8"/>
    <w:uiPriority w:val="99"/>
    <w:locked/>
    <w:rsid w:val="00DC0518"/>
    <w:rPr>
      <w:sz w:val="24"/>
    </w:rPr>
  </w:style>
  <w:style w:type="paragraph" w:customStyle="1" w:styleId="afffff8">
    <w:name w:val="обычный"/>
    <w:basedOn w:val="a"/>
    <w:link w:val="afffff7"/>
    <w:uiPriority w:val="99"/>
    <w:rsid w:val="00DC0518"/>
    <w:pPr>
      <w:autoSpaceDE/>
      <w:autoSpaceDN/>
      <w:adjustRightInd/>
      <w:spacing w:before="120" w:after="120"/>
      <w:ind w:firstLine="0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afffff9">
    <w:name w:val="Bibliography"/>
    <w:basedOn w:val="a"/>
    <w:next w:val="a"/>
    <w:uiPriority w:val="99"/>
    <w:rsid w:val="00DC0518"/>
    <w:pPr>
      <w:autoSpaceDE/>
      <w:autoSpaceDN/>
      <w:adjustRightInd/>
      <w:ind w:firstLine="0"/>
      <w:jc w:val="left"/>
    </w:pPr>
    <w:rPr>
      <w:sz w:val="24"/>
      <w:szCs w:val="24"/>
    </w:rPr>
  </w:style>
  <w:style w:type="character" w:styleId="afffffa">
    <w:name w:val="endnote reference"/>
    <w:basedOn w:val="a0"/>
    <w:uiPriority w:val="99"/>
    <w:semiHidden/>
    <w:rsid w:val="00DC0518"/>
    <w:rPr>
      <w:rFonts w:cs="Times New Roman"/>
      <w:vertAlign w:val="superscript"/>
    </w:rPr>
  </w:style>
  <w:style w:type="character" w:styleId="afffffb">
    <w:name w:val="FollowedHyperlink"/>
    <w:basedOn w:val="a0"/>
    <w:uiPriority w:val="99"/>
    <w:semiHidden/>
    <w:rsid w:val="00DC0518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48</Pages>
  <Words>12929</Words>
  <Characters>73696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86453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Черкасова Инна Анатольевна</dc:creator>
  <cp:lastModifiedBy>Черкасова Инна Анатольевна</cp:lastModifiedBy>
  <cp:revision>3</cp:revision>
  <dcterms:created xsi:type="dcterms:W3CDTF">2021-04-23T13:00:00Z</dcterms:created>
  <dcterms:modified xsi:type="dcterms:W3CDTF">2021-04-23T13:15:00Z</dcterms:modified>
</cp:coreProperties>
</file>