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F22" w:rsidRPr="007075E7" w:rsidRDefault="00D33F22" w:rsidP="004242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075E7">
        <w:rPr>
          <w:rFonts w:ascii="Times New Roman" w:hAnsi="Times New Roman" w:cs="Times New Roman"/>
          <w:sz w:val="24"/>
          <w:szCs w:val="24"/>
        </w:rPr>
        <w:t>ПЕРЕКОДИРОВОЧНАЯ ТАБЛИЦА</w:t>
      </w:r>
    </w:p>
    <w:p w:rsidR="00D64602" w:rsidRDefault="00D33F22" w:rsidP="004242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075E7">
        <w:rPr>
          <w:rFonts w:ascii="Times New Roman" w:hAnsi="Times New Roman" w:cs="Times New Roman"/>
          <w:sz w:val="24"/>
          <w:szCs w:val="24"/>
        </w:rPr>
        <w:t xml:space="preserve">для замены аннулированных кодов ОКАТО </w:t>
      </w:r>
      <w:r w:rsidR="00D64602" w:rsidRPr="007075E7">
        <w:rPr>
          <w:rFonts w:ascii="Times New Roman" w:hAnsi="Times New Roman" w:cs="Times New Roman"/>
          <w:sz w:val="24"/>
          <w:szCs w:val="24"/>
        </w:rPr>
        <w:t xml:space="preserve">на действующие коды </w:t>
      </w:r>
      <w:r w:rsidR="00D64602">
        <w:rPr>
          <w:rFonts w:ascii="Times New Roman" w:hAnsi="Times New Roman" w:cs="Times New Roman"/>
          <w:sz w:val="24"/>
          <w:szCs w:val="24"/>
        </w:rPr>
        <w:t xml:space="preserve">ОКАТО для населенных пунктов Архангельской области, Ленинградской области, </w:t>
      </w:r>
      <w:r w:rsidR="00D64602" w:rsidRPr="00D64602">
        <w:rPr>
          <w:rFonts w:ascii="Times New Roman" w:hAnsi="Times New Roman" w:cs="Times New Roman"/>
          <w:sz w:val="24"/>
          <w:szCs w:val="24"/>
        </w:rPr>
        <w:t>Ханты-</w:t>
      </w:r>
      <w:r w:rsidR="00D64602">
        <w:rPr>
          <w:rFonts w:ascii="Times New Roman" w:hAnsi="Times New Roman" w:cs="Times New Roman"/>
          <w:sz w:val="24"/>
          <w:szCs w:val="24"/>
        </w:rPr>
        <w:t xml:space="preserve">Мансийского автономного округа </w:t>
      </w:r>
      <w:r w:rsidR="00D64602" w:rsidRPr="00D64602">
        <w:rPr>
          <w:rFonts w:ascii="Times New Roman" w:hAnsi="Times New Roman" w:cs="Times New Roman"/>
          <w:sz w:val="24"/>
          <w:szCs w:val="24"/>
        </w:rPr>
        <w:t>- Югры</w:t>
      </w:r>
    </w:p>
    <w:p w:rsidR="00D33F22" w:rsidRDefault="00D64602" w:rsidP="004242CC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(Изменение</w:t>
      </w:r>
      <w:r w:rsidR="00D33F22" w:rsidRPr="007075E7">
        <w:rPr>
          <w:rFonts w:ascii="Times New Roman" w:hAnsi="Times New Roman" w:cs="Times New Roman"/>
          <w:sz w:val="24"/>
          <w:szCs w:val="24"/>
        </w:rPr>
        <w:t xml:space="preserve"> 328/2017 </w:t>
      </w:r>
      <w:r>
        <w:rPr>
          <w:rFonts w:ascii="Times New Roman" w:hAnsi="Times New Roman" w:cs="Times New Roman"/>
          <w:sz w:val="24"/>
          <w:szCs w:val="24"/>
        </w:rPr>
        <w:t>ОКАТО)</w:t>
      </w:r>
    </w:p>
    <w:p w:rsidR="00FD1508" w:rsidRPr="00FD1508" w:rsidRDefault="00FD1508" w:rsidP="004242CC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363"/>
        <w:gridCol w:w="2363"/>
      </w:tblGrid>
      <w:tr w:rsidR="005B1799" w:rsidRPr="007075E7" w:rsidTr="005B1799">
        <w:trPr>
          <w:jc w:val="center"/>
        </w:trPr>
        <w:tc>
          <w:tcPr>
            <w:tcW w:w="2363" w:type="dxa"/>
          </w:tcPr>
          <w:p w:rsidR="005B1799" w:rsidRPr="007075E7" w:rsidRDefault="005B1799" w:rsidP="009A23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5E7">
              <w:rPr>
                <w:rFonts w:ascii="Times New Roman" w:hAnsi="Times New Roman" w:cs="Times New Roman"/>
                <w:sz w:val="24"/>
                <w:szCs w:val="24"/>
              </w:rPr>
              <w:t>Аннулированный код</w:t>
            </w:r>
          </w:p>
        </w:tc>
        <w:tc>
          <w:tcPr>
            <w:tcW w:w="2363" w:type="dxa"/>
          </w:tcPr>
          <w:p w:rsidR="005B1799" w:rsidRPr="007075E7" w:rsidRDefault="005B1799" w:rsidP="009A23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5E7">
              <w:rPr>
                <w:rFonts w:ascii="Times New Roman" w:hAnsi="Times New Roman" w:cs="Times New Roman"/>
                <w:sz w:val="24"/>
                <w:szCs w:val="24"/>
              </w:rPr>
              <w:t>Действующий код</w:t>
            </w:r>
          </w:p>
        </w:tc>
      </w:tr>
      <w:tr w:rsidR="005B1799" w:rsidRPr="007075E7" w:rsidTr="005B1799">
        <w:trPr>
          <w:jc w:val="center"/>
        </w:trPr>
        <w:tc>
          <w:tcPr>
            <w:tcW w:w="2363" w:type="dxa"/>
          </w:tcPr>
          <w:p w:rsidR="005B1799" w:rsidRPr="007075E7" w:rsidRDefault="005B1799" w:rsidP="009A23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5E7">
              <w:rPr>
                <w:rFonts w:ascii="Times New Roman" w:hAnsi="Times New Roman" w:cs="Times New Roman"/>
                <w:sz w:val="24"/>
                <w:szCs w:val="24"/>
              </w:rPr>
              <w:t>11 230 804 051</w:t>
            </w:r>
          </w:p>
        </w:tc>
        <w:tc>
          <w:tcPr>
            <w:tcW w:w="2363" w:type="dxa"/>
          </w:tcPr>
          <w:p w:rsidR="005B1799" w:rsidRPr="007075E7" w:rsidRDefault="005B1799" w:rsidP="009A23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</w:t>
            </w:r>
          </w:p>
        </w:tc>
      </w:tr>
      <w:tr w:rsidR="005B1799" w:rsidRPr="007075E7" w:rsidTr="005B1799">
        <w:trPr>
          <w:jc w:val="center"/>
        </w:trPr>
        <w:tc>
          <w:tcPr>
            <w:tcW w:w="2363" w:type="dxa"/>
          </w:tcPr>
          <w:p w:rsidR="005B1799" w:rsidRPr="007075E7" w:rsidRDefault="005B1799" w:rsidP="009A23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5E7">
              <w:rPr>
                <w:rFonts w:ascii="Times New Roman" w:hAnsi="Times New Roman" w:cs="Times New Roman"/>
                <w:sz w:val="24"/>
                <w:szCs w:val="24"/>
              </w:rPr>
              <w:t>11 258 820 023</w:t>
            </w:r>
          </w:p>
        </w:tc>
        <w:tc>
          <w:tcPr>
            <w:tcW w:w="2363" w:type="dxa"/>
          </w:tcPr>
          <w:p w:rsidR="005B1799" w:rsidRPr="007075E7" w:rsidRDefault="005B1799" w:rsidP="009A23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</w:t>
            </w:r>
          </w:p>
        </w:tc>
      </w:tr>
      <w:tr w:rsidR="005B1799" w:rsidRPr="007075E7" w:rsidTr="005B1799">
        <w:trPr>
          <w:jc w:val="center"/>
        </w:trPr>
        <w:tc>
          <w:tcPr>
            <w:tcW w:w="2363" w:type="dxa"/>
          </w:tcPr>
          <w:p w:rsidR="005B1799" w:rsidRPr="007075E7" w:rsidRDefault="005B1799" w:rsidP="009A23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5E7">
              <w:rPr>
                <w:rFonts w:ascii="Times New Roman" w:hAnsi="Times New Roman" w:cs="Times New Roman"/>
                <w:sz w:val="24"/>
                <w:szCs w:val="24"/>
              </w:rPr>
              <w:t>41 248 000 094</w:t>
            </w:r>
          </w:p>
        </w:tc>
        <w:tc>
          <w:tcPr>
            <w:tcW w:w="2363" w:type="dxa"/>
          </w:tcPr>
          <w:p w:rsidR="005B1799" w:rsidRPr="007075E7" w:rsidRDefault="005B1799" w:rsidP="009A23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5E7">
              <w:rPr>
                <w:rFonts w:ascii="Times New Roman" w:hAnsi="Times New Roman" w:cs="Times New Roman"/>
                <w:sz w:val="24"/>
                <w:szCs w:val="24"/>
              </w:rPr>
              <w:t xml:space="preserve">41 248 567    </w:t>
            </w:r>
          </w:p>
        </w:tc>
      </w:tr>
      <w:tr w:rsidR="005B1799" w:rsidRPr="007075E7" w:rsidTr="005B1799">
        <w:trPr>
          <w:jc w:val="center"/>
        </w:trPr>
        <w:tc>
          <w:tcPr>
            <w:tcW w:w="2363" w:type="dxa"/>
          </w:tcPr>
          <w:p w:rsidR="005B1799" w:rsidRPr="007075E7" w:rsidRDefault="005B1799" w:rsidP="009A23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5E7">
              <w:rPr>
                <w:rFonts w:ascii="Times New Roman" w:hAnsi="Times New Roman" w:cs="Times New Roman"/>
                <w:sz w:val="24"/>
                <w:szCs w:val="24"/>
              </w:rPr>
              <w:t>71 112 000 009</w:t>
            </w:r>
          </w:p>
        </w:tc>
        <w:tc>
          <w:tcPr>
            <w:tcW w:w="2363" w:type="dxa"/>
          </w:tcPr>
          <w:p w:rsidR="005B1799" w:rsidRPr="007075E7" w:rsidRDefault="005B1799" w:rsidP="009A23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</w:t>
            </w:r>
          </w:p>
        </w:tc>
      </w:tr>
      <w:tr w:rsidR="005B1799" w:rsidRPr="007075E7" w:rsidTr="005B1799">
        <w:trPr>
          <w:jc w:val="center"/>
        </w:trPr>
        <w:tc>
          <w:tcPr>
            <w:tcW w:w="2363" w:type="dxa"/>
          </w:tcPr>
          <w:p w:rsidR="005B1799" w:rsidRPr="007075E7" w:rsidRDefault="005B1799" w:rsidP="009A23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5E7">
              <w:rPr>
                <w:rFonts w:ascii="Times New Roman" w:hAnsi="Times New Roman" w:cs="Times New Roman"/>
                <w:sz w:val="24"/>
                <w:szCs w:val="24"/>
              </w:rPr>
              <w:t>71 119 000 017</w:t>
            </w:r>
          </w:p>
        </w:tc>
        <w:tc>
          <w:tcPr>
            <w:tcW w:w="2363" w:type="dxa"/>
          </w:tcPr>
          <w:p w:rsidR="005B1799" w:rsidRPr="007075E7" w:rsidRDefault="005B1799" w:rsidP="009A23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</w:t>
            </w:r>
          </w:p>
        </w:tc>
      </w:tr>
      <w:tr w:rsidR="005B1799" w:rsidRPr="007075E7" w:rsidTr="005B1799">
        <w:trPr>
          <w:jc w:val="center"/>
        </w:trPr>
        <w:tc>
          <w:tcPr>
            <w:tcW w:w="2363" w:type="dxa"/>
          </w:tcPr>
          <w:p w:rsidR="005B1799" w:rsidRPr="007075E7" w:rsidRDefault="005B1799" w:rsidP="009A23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5E7">
              <w:rPr>
                <w:rFonts w:ascii="Times New Roman" w:hAnsi="Times New Roman" w:cs="Times New Roman"/>
                <w:sz w:val="24"/>
                <w:szCs w:val="24"/>
              </w:rPr>
              <w:t>71 121 000 017</w:t>
            </w:r>
          </w:p>
        </w:tc>
        <w:tc>
          <w:tcPr>
            <w:tcW w:w="2363" w:type="dxa"/>
          </w:tcPr>
          <w:p w:rsidR="005B1799" w:rsidRPr="007075E7" w:rsidRDefault="005B1799" w:rsidP="009A23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</w:t>
            </w:r>
          </w:p>
        </w:tc>
      </w:tr>
      <w:tr w:rsidR="005B1799" w:rsidRPr="007075E7" w:rsidTr="005B1799">
        <w:trPr>
          <w:jc w:val="center"/>
        </w:trPr>
        <w:tc>
          <w:tcPr>
            <w:tcW w:w="2363" w:type="dxa"/>
          </w:tcPr>
          <w:p w:rsidR="005B1799" w:rsidRPr="007075E7" w:rsidRDefault="005B1799" w:rsidP="009A23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5E7">
              <w:rPr>
                <w:rFonts w:ascii="Times New Roman" w:hAnsi="Times New Roman" w:cs="Times New Roman"/>
                <w:sz w:val="24"/>
                <w:szCs w:val="24"/>
              </w:rPr>
              <w:t>71 124 000 001</w:t>
            </w:r>
          </w:p>
        </w:tc>
        <w:tc>
          <w:tcPr>
            <w:tcW w:w="2363" w:type="dxa"/>
          </w:tcPr>
          <w:p w:rsidR="005B1799" w:rsidRPr="007075E7" w:rsidRDefault="005B1799" w:rsidP="009A23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</w:t>
            </w:r>
          </w:p>
        </w:tc>
      </w:tr>
    </w:tbl>
    <w:p w:rsidR="00D33F22" w:rsidRDefault="00D33F22" w:rsidP="006403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2346" w:rsidRDefault="009A2346" w:rsidP="006403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2346" w:rsidRDefault="009A2346" w:rsidP="006403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Примечание:</w:t>
      </w:r>
    </w:p>
    <w:p w:rsidR="009A2346" w:rsidRDefault="009A2346" w:rsidP="006403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A2346" w:rsidRPr="009A2346" w:rsidRDefault="009A2346" w:rsidP="00D646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1 - </w:t>
      </w:r>
      <w:r w:rsidRPr="009A2346">
        <w:rPr>
          <w:rFonts w:ascii="Times New Roman" w:hAnsi="Times New Roman" w:cs="Times New Roman"/>
          <w:sz w:val="24"/>
          <w:szCs w:val="24"/>
        </w:rPr>
        <w:t xml:space="preserve">Населенные пункты отсутствуют в Государственном каталоге географических названий Росреестра и </w:t>
      </w:r>
      <w:r w:rsidR="008E2FD4">
        <w:rPr>
          <w:rFonts w:ascii="Times New Roman" w:hAnsi="Times New Roman" w:cs="Times New Roman"/>
          <w:sz w:val="24"/>
          <w:szCs w:val="24"/>
        </w:rPr>
        <w:t xml:space="preserve">в </w:t>
      </w:r>
      <w:r w:rsidRPr="009A2346">
        <w:rPr>
          <w:rFonts w:ascii="Times New Roman" w:hAnsi="Times New Roman" w:cs="Times New Roman"/>
          <w:sz w:val="24"/>
          <w:szCs w:val="24"/>
        </w:rPr>
        <w:t xml:space="preserve">законе </w:t>
      </w:r>
      <w:r w:rsidR="008E2FD4" w:rsidRPr="008E2FD4">
        <w:rPr>
          <w:rFonts w:ascii="Times New Roman" w:hAnsi="Times New Roman" w:cs="Times New Roman"/>
          <w:sz w:val="24"/>
          <w:szCs w:val="24"/>
        </w:rPr>
        <w:t xml:space="preserve">Архангельской области </w:t>
      </w:r>
      <w:r w:rsidR="008E2FD4" w:rsidRPr="009A2346">
        <w:rPr>
          <w:rFonts w:ascii="Times New Roman" w:hAnsi="Times New Roman" w:cs="Times New Roman"/>
          <w:sz w:val="24"/>
          <w:szCs w:val="24"/>
        </w:rPr>
        <w:t xml:space="preserve">от 23 сентября 2004 г. </w:t>
      </w:r>
      <w:r w:rsidR="008E2FD4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8E2FD4" w:rsidRPr="009A2346">
        <w:rPr>
          <w:rFonts w:ascii="Times New Roman" w:hAnsi="Times New Roman" w:cs="Times New Roman"/>
          <w:sz w:val="24"/>
          <w:szCs w:val="24"/>
        </w:rPr>
        <w:t>№258 внеоч.-ОЗ</w:t>
      </w:r>
      <w:r w:rsidR="008E2FD4" w:rsidRPr="009A2346">
        <w:rPr>
          <w:rFonts w:ascii="Times New Roman" w:hAnsi="Times New Roman" w:cs="Times New Roman"/>
          <w:sz w:val="24"/>
          <w:szCs w:val="24"/>
        </w:rPr>
        <w:t xml:space="preserve"> </w:t>
      </w:r>
      <w:r w:rsidRPr="009A2346">
        <w:rPr>
          <w:rFonts w:ascii="Times New Roman" w:hAnsi="Times New Roman" w:cs="Times New Roman"/>
          <w:sz w:val="24"/>
          <w:szCs w:val="24"/>
        </w:rPr>
        <w:t>«О статусе и границах территорий муниципальных образований в Архангельской области».</w:t>
      </w:r>
    </w:p>
    <w:p w:rsidR="009A2346" w:rsidRDefault="009A2346" w:rsidP="00D646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205A" w:rsidRPr="00490E05" w:rsidRDefault="00F0205A" w:rsidP="00D64602">
      <w:pPr>
        <w:pStyle w:val="1"/>
        <w:jc w:val="both"/>
        <w:rPr>
          <w:rFonts w:ascii="Times New Roman" w:hAnsi="Times New Roman" w:cs="Times New Roman"/>
          <w:b w:val="0"/>
          <w:color w:val="auto"/>
        </w:rPr>
      </w:pPr>
      <w:r w:rsidRPr="00F0205A">
        <w:rPr>
          <w:rFonts w:ascii="Times New Roman" w:hAnsi="Times New Roman" w:cs="Times New Roman"/>
          <w:b w:val="0"/>
        </w:rPr>
        <w:t>п. 2</w:t>
      </w:r>
      <w:r>
        <w:rPr>
          <w:rFonts w:ascii="Times New Roman" w:hAnsi="Times New Roman" w:cs="Times New Roman"/>
        </w:rPr>
        <w:t xml:space="preserve"> - </w:t>
      </w:r>
      <w:hyperlink r:id="rId5" w:history="1">
        <w:hyperlink r:id="rId6" w:history="1">
          <w:r w:rsidRPr="00490E05">
            <w:rPr>
              <w:rStyle w:val="a6"/>
              <w:b w:val="0"/>
              <w:color w:val="auto"/>
            </w:rPr>
            <w:t xml:space="preserve">Закон Ханты-Мансийского </w:t>
          </w:r>
          <w:r>
            <w:rPr>
              <w:rStyle w:val="a6"/>
              <w:b w:val="0"/>
              <w:color w:val="auto"/>
            </w:rPr>
            <w:t xml:space="preserve">автономного округа </w:t>
          </w:r>
          <w:r w:rsidRPr="00490E05">
            <w:rPr>
              <w:rStyle w:val="a6"/>
              <w:b w:val="0"/>
              <w:color w:val="auto"/>
            </w:rPr>
            <w:t>- Югры от 30</w:t>
          </w:r>
          <w:r>
            <w:rPr>
              <w:rStyle w:val="a6"/>
              <w:b w:val="0"/>
              <w:color w:val="auto"/>
            </w:rPr>
            <w:t>.06.</w:t>
          </w:r>
          <w:r w:rsidRPr="00490E05">
            <w:rPr>
              <w:rStyle w:val="a6"/>
              <w:b w:val="0"/>
              <w:color w:val="auto"/>
            </w:rPr>
            <w:t>2017 г. № 34-оз</w:t>
          </w:r>
          <w:r>
            <w:rPr>
              <w:rStyle w:val="a6"/>
              <w:b w:val="0"/>
              <w:color w:val="auto"/>
            </w:rPr>
            <w:t xml:space="preserve"> </w:t>
          </w:r>
          <w:r w:rsidR="00D64602">
            <w:rPr>
              <w:rStyle w:val="a6"/>
              <w:b w:val="0"/>
              <w:color w:val="auto"/>
            </w:rPr>
            <w:t>«</w:t>
          </w:r>
          <w:r w:rsidRPr="00490E05">
            <w:rPr>
              <w:rStyle w:val="a6"/>
              <w:b w:val="0"/>
              <w:color w:val="auto"/>
            </w:rPr>
            <w:t>Об изменениях административно-территориального устройства Ханты-Мансийского автономного округа - Югры и о внесении изменений в отдельные законы Ханты-Мансийского автономного округа - Югры</w:t>
          </w:r>
        </w:hyperlink>
        <w:r w:rsidR="00D64602">
          <w:rPr>
            <w:rStyle w:val="a6"/>
            <w:b w:val="0"/>
            <w:color w:val="auto"/>
          </w:rPr>
          <w:t>»</w:t>
        </w:r>
        <w:r w:rsidRPr="00490E05">
          <w:rPr>
            <w:rFonts w:ascii="Times New Roman" w:hAnsi="Times New Roman" w:cs="Times New Roman"/>
            <w:b w:val="0"/>
            <w:color w:val="auto"/>
          </w:rPr>
          <w:t xml:space="preserve">, </w:t>
        </w:r>
      </w:hyperlink>
      <w:hyperlink r:id="rId7" w:history="1">
        <w:r w:rsidRPr="00490E05">
          <w:rPr>
            <w:rStyle w:val="a6"/>
            <w:b w:val="0"/>
            <w:color w:val="auto"/>
          </w:rPr>
          <w:t xml:space="preserve">данные населенные пункты </w:t>
        </w:r>
        <w:r>
          <w:rPr>
            <w:rStyle w:val="a6"/>
            <w:b w:val="0"/>
            <w:color w:val="auto"/>
          </w:rPr>
          <w:t>упразднены, в связи с отсутствием в них зарегистрированного в установленном порядке и постоянно проживающего населения</w:t>
        </w:r>
      </w:hyperlink>
      <w:r w:rsidR="00D64602">
        <w:rPr>
          <w:rStyle w:val="a6"/>
          <w:b w:val="0"/>
          <w:color w:val="auto"/>
        </w:rPr>
        <w:t>.</w:t>
      </w:r>
    </w:p>
    <w:p w:rsidR="009A2346" w:rsidRPr="007075E7" w:rsidRDefault="009A2346" w:rsidP="00D646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9A2346" w:rsidRPr="007075E7" w:rsidSect="009A2346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524E8"/>
    <w:rsid w:val="00186E8F"/>
    <w:rsid w:val="00244192"/>
    <w:rsid w:val="00265969"/>
    <w:rsid w:val="002A4A1E"/>
    <w:rsid w:val="004242CC"/>
    <w:rsid w:val="004A217B"/>
    <w:rsid w:val="005524E8"/>
    <w:rsid w:val="005B1799"/>
    <w:rsid w:val="00640308"/>
    <w:rsid w:val="007075E7"/>
    <w:rsid w:val="0074328E"/>
    <w:rsid w:val="008E2FD4"/>
    <w:rsid w:val="009A2346"/>
    <w:rsid w:val="009B14FD"/>
    <w:rsid w:val="00D33F22"/>
    <w:rsid w:val="00D64602"/>
    <w:rsid w:val="00F0205A"/>
    <w:rsid w:val="00FD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8"/>
  </w:style>
  <w:style w:type="paragraph" w:styleId="1">
    <w:name w:val="heading 1"/>
    <w:basedOn w:val="a"/>
    <w:next w:val="a"/>
    <w:link w:val="10"/>
    <w:uiPriority w:val="99"/>
    <w:qFormat/>
    <w:rsid w:val="00F0205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457D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E457D2"/>
    <w:rPr>
      <w:rFonts w:ascii="Consolas" w:hAnsi="Consolas"/>
      <w:sz w:val="21"/>
      <w:szCs w:val="21"/>
    </w:rPr>
  </w:style>
  <w:style w:type="table" w:styleId="a5">
    <w:name w:val="Table Grid"/>
    <w:basedOn w:val="a1"/>
    <w:uiPriority w:val="59"/>
    <w:rsid w:val="00640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F0205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F0205A"/>
    <w:rPr>
      <w:rFonts w:ascii="Times New Roman" w:hAnsi="Times New Roman" w:cs="Times New Roman" w:hint="default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8843166.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45133812.0" TargetMode="External"/><Relationship Id="rId5" Type="http://schemas.openxmlformats.org/officeDocument/2006/relationships/hyperlink" Target="garantF1://46401404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gmc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EGR1507-6</dc:creator>
  <cp:keywords/>
  <dc:description/>
  <cp:lastModifiedBy>Апатова Ирина Петровна</cp:lastModifiedBy>
  <cp:revision>12</cp:revision>
  <dcterms:created xsi:type="dcterms:W3CDTF">2017-12-22T09:43:00Z</dcterms:created>
  <dcterms:modified xsi:type="dcterms:W3CDTF">2018-01-16T10:34:00Z</dcterms:modified>
</cp:coreProperties>
</file>