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223EF1" w:rsidRPr="00911F35" w:rsidTr="007B5FAC">
        <w:tc>
          <w:tcPr>
            <w:tcW w:w="5464" w:type="dxa"/>
          </w:tcPr>
          <w:p w:rsidR="007B5FAC" w:rsidRPr="00911F35" w:rsidRDefault="007B5FAC" w:rsidP="007B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C1765" w:rsidRPr="0091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5FAC" w:rsidRPr="00911F35" w:rsidRDefault="007B5FAC" w:rsidP="007B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21157" w:rsidRPr="00911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фициальной статистической методологии </w:t>
            </w:r>
            <w:proofErr w:type="gramStart"/>
            <w:r w:rsidRPr="00911F35">
              <w:rPr>
                <w:rFonts w:ascii="Times New Roman" w:hAnsi="Times New Roman" w:cs="Times New Roman"/>
                <w:sz w:val="24"/>
                <w:szCs w:val="24"/>
              </w:rPr>
              <w:t>формирования отдельных показателей деятельности коллективных средств размещения</w:t>
            </w:r>
            <w:proofErr w:type="gramEnd"/>
            <w:r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EF1" w:rsidRPr="00A81C59" w:rsidRDefault="007B5FAC" w:rsidP="001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по полному кругу хозяйствующих субъектов </w:t>
            </w:r>
            <w:r w:rsidR="00B74BEE" w:rsidRPr="00911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C70" w:rsidRPr="00911F35">
              <w:rPr>
                <w:rFonts w:ascii="Times New Roman" w:hAnsi="Times New Roman" w:cs="Times New Roman"/>
                <w:sz w:val="24"/>
                <w:szCs w:val="24"/>
              </w:rPr>
              <w:t>с квартальной периодичностью</w:t>
            </w:r>
            <w:r w:rsidR="00A81C59" w:rsidRPr="00A81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9" w:rsidRPr="00A81C59" w:rsidRDefault="00A81C59" w:rsidP="00A81C5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proofErr w:type="gramStart"/>
            <w:r w:rsidRPr="00A81C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утвержденной</w:t>
            </w:r>
            <w:proofErr w:type="gramEnd"/>
            <w:r w:rsidRPr="00A81C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приказом Росстата</w:t>
            </w:r>
          </w:p>
          <w:p w:rsidR="00A81C59" w:rsidRPr="00A81C59" w:rsidRDefault="00A81C59" w:rsidP="00A81C5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81C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от </w:t>
            </w:r>
            <w:r w:rsidR="00B364C4" w:rsidRPr="00B364C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</w:t>
            </w:r>
            <w:r w:rsidR="00B364C4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 xml:space="preserve">0 </w:t>
            </w:r>
            <w:r w:rsidR="00B364C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мая</w:t>
            </w:r>
            <w:r w:rsidRPr="00A81C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2019 г. № </w:t>
            </w:r>
            <w:r w:rsidR="00B364C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304</w:t>
            </w:r>
            <w:bookmarkStart w:id="0" w:name="_GoBack"/>
            <w:bookmarkEnd w:id="0"/>
          </w:p>
          <w:p w:rsidR="00A81C59" w:rsidRPr="00A81C59" w:rsidRDefault="00A81C59" w:rsidP="001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774" w:rsidRPr="00911F35" w:rsidRDefault="00630774" w:rsidP="007B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74" w:rsidRPr="00911F35" w:rsidRDefault="00630774" w:rsidP="007B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F1" w:rsidRPr="00911F35" w:rsidRDefault="00223EF1" w:rsidP="007B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35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223EF1" w:rsidRPr="00911F35" w:rsidRDefault="00223EF1" w:rsidP="007B5FAC">
      <w:pPr>
        <w:spacing w:after="0" w:line="240" w:lineRule="auto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911F35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F21157" w:rsidRPr="00911F35">
        <w:rPr>
          <w:rFonts w:ascii="Times New Roman" w:hAnsi="Times New Roman" w:cs="Times New Roman"/>
          <w:b/>
          <w:sz w:val="28"/>
          <w:szCs w:val="28"/>
        </w:rPr>
        <w:t>О</w:t>
      </w:r>
      <w:r w:rsidRPr="00911F35">
        <w:rPr>
          <w:rFonts w:ascii="Times New Roman" w:hAnsi="Times New Roman" w:cs="Times New Roman"/>
          <w:b/>
          <w:sz w:val="28"/>
          <w:szCs w:val="28"/>
        </w:rPr>
        <w:t>фициальной статистической информации об отдельных показателях деятельности коллективных средств размещения по полному кругу хозяйствующих субъектов</w:t>
      </w:r>
      <w:r w:rsidR="00F9541B" w:rsidRPr="0091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7A" w:rsidRPr="00911F35">
        <w:rPr>
          <w:rFonts w:ascii="Times New Roman" w:hAnsi="Times New Roman" w:cs="Times New Roman"/>
          <w:b/>
          <w:sz w:val="28"/>
          <w:szCs w:val="28"/>
        </w:rPr>
        <w:br/>
      </w:r>
      <w:r w:rsidR="00F9541B" w:rsidRPr="00911F35">
        <w:rPr>
          <w:rFonts w:ascii="Times New Roman" w:hAnsi="Times New Roman" w:cs="Times New Roman"/>
          <w:b/>
          <w:sz w:val="28"/>
          <w:szCs w:val="28"/>
        </w:rPr>
        <w:t>с квартальной периодичностью</w:t>
      </w:r>
    </w:p>
    <w:p w:rsidR="00E52EEA" w:rsidRPr="00911F35" w:rsidRDefault="00E52EEA" w:rsidP="00223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479"/>
        <w:gridCol w:w="7655"/>
      </w:tblGrid>
      <w:tr w:rsidR="00223EF1" w:rsidRPr="00911F35" w:rsidTr="00DD1BF7">
        <w:trPr>
          <w:tblHeader/>
        </w:trPr>
        <w:tc>
          <w:tcPr>
            <w:tcW w:w="7479" w:type="dxa"/>
          </w:tcPr>
          <w:p w:rsidR="00223EF1" w:rsidRPr="00911F35" w:rsidRDefault="00223EF1" w:rsidP="002E05E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0D38D0" w:rsidRPr="00911F35">
              <w:rPr>
                <w:rFonts w:ascii="Times New Roman" w:hAnsi="Times New Roman" w:cs="Times New Roman"/>
                <w:sz w:val="24"/>
                <w:szCs w:val="24"/>
              </w:rPr>
              <w:t xml:space="preserve"> и его порядковый номер</w:t>
            </w:r>
          </w:p>
        </w:tc>
        <w:tc>
          <w:tcPr>
            <w:tcW w:w="7655" w:type="dxa"/>
          </w:tcPr>
          <w:p w:rsidR="00223EF1" w:rsidRPr="00911F35" w:rsidRDefault="00223EF1" w:rsidP="002416D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. Число коллективных средств размещения, единиц:</w:t>
            </w:r>
          </w:p>
          <w:p w:rsidR="00507DBD" w:rsidRPr="00911F35" w:rsidRDefault="00507DBD" w:rsidP="002E05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6"/>
              <w:gridCol w:w="617"/>
            </w:tblGrid>
            <w:tr w:rsidR="00466F45" w:rsidRPr="00911F35" w:rsidTr="00466F45">
              <w:tc>
                <w:tcPr>
                  <w:tcW w:w="6516" w:type="dxa"/>
                </w:tcPr>
                <w:p w:rsidR="00466F45" w:rsidRPr="00911F35" w:rsidRDefault="00466F45" w:rsidP="00466F45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всего/пред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– 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сез/пред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+ 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сез/кв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+ 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 xml:space="preserve">нов 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466F45" w:rsidRPr="00911F35" w:rsidRDefault="00466F45" w:rsidP="00466F4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</w:t>
                  </w: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]</w:t>
                  </w:r>
                </w:p>
              </w:tc>
            </w:tr>
          </w:tbl>
          <w:p w:rsidR="00812861" w:rsidRPr="00911F35" w:rsidRDefault="00812861" w:rsidP="00466F45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812861" w:rsidRPr="00911F35" w:rsidTr="00812861">
              <w:tc>
                <w:tcPr>
                  <w:tcW w:w="6516" w:type="dxa"/>
                </w:tcPr>
                <w:p w:rsidR="00812861" w:rsidRPr="00911F35" w:rsidRDefault="00DD5B36" w:rsidP="00DD5B36">
                  <w:pPr>
                    <w:spacing w:line="288" w:lineRule="auto"/>
                    <w:ind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сез/кв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(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всего/пред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–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сез/пред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)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*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812861" w:rsidRPr="00911F35" w:rsidRDefault="00812861" w:rsidP="008E6E1C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[2]</w:t>
                  </w:r>
                </w:p>
              </w:tc>
            </w:tr>
          </w:tbl>
          <w:p w:rsidR="00812861" w:rsidRPr="00911F35" w:rsidRDefault="00812861" w:rsidP="00466F4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812861" w:rsidRPr="00911F35" w:rsidTr="00812861">
              <w:tc>
                <w:tcPr>
                  <w:tcW w:w="6516" w:type="dxa"/>
                </w:tcPr>
                <w:p w:rsidR="00812861" w:rsidRPr="00911F35" w:rsidRDefault="008E6E1C" w:rsidP="001E7AC0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m:t>Ч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  <w:vertAlign w:val="subscript"/>
                            </w:rPr>
                            <m:t>отч/сез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Ч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отч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  <w:vAlign w:val="center"/>
                </w:tcPr>
                <w:p w:rsidR="00812861" w:rsidRPr="00911F35" w:rsidRDefault="00812861" w:rsidP="008E6E1C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[3]</w:t>
                  </w:r>
                </w:p>
              </w:tc>
            </w:tr>
          </w:tbl>
          <w:p w:rsidR="00E0356E" w:rsidRPr="00911F35" w:rsidRDefault="00E0356E" w:rsidP="00466F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812861" w:rsidRPr="00911F35" w:rsidTr="00812861">
              <w:tc>
                <w:tcPr>
                  <w:tcW w:w="6516" w:type="dxa"/>
                </w:tcPr>
                <w:p w:rsidR="00812861" w:rsidRPr="00911F35" w:rsidRDefault="008E6E1C" w:rsidP="004525BF">
                  <w:pPr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40"/>
                          <w:szCs w:val="28"/>
                          <w:vertAlign w:val="subscript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–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812861" w:rsidRPr="00911F35" w:rsidRDefault="00812861" w:rsidP="0081286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[4]</w:t>
                  </w:r>
                </w:p>
              </w:tc>
            </w:tr>
          </w:tbl>
          <w:p w:rsidR="00432739" w:rsidRPr="00911F35" w:rsidRDefault="00432739" w:rsidP="0081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07DBD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EE2751" w:rsidRPr="00911F35">
              <w:rPr>
                <w:rFonts w:ascii="Times New Roman" w:hAnsi="Times New Roman" w:cs="Times New Roman"/>
              </w:rPr>
              <w:t xml:space="preserve">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EE2751" w:rsidRPr="00911F35">
              <w:rPr>
                <w:rFonts w:ascii="Times New Roman" w:hAnsi="Times New Roman" w:cs="Times New Roman"/>
              </w:rPr>
              <w:t xml:space="preserve"> по полному кругу </w:t>
            </w:r>
            <w:r w:rsidR="002A30A2" w:rsidRPr="00911F35">
              <w:rPr>
                <w:rFonts w:ascii="Times New Roman" w:hAnsi="Times New Roman" w:cs="Times New Roman"/>
              </w:rPr>
              <w:t xml:space="preserve">хозяйствующих субъектов </w:t>
            </w:r>
            <w:r w:rsidR="0018430E" w:rsidRPr="00911F35">
              <w:rPr>
                <w:rFonts w:ascii="Times New Roman" w:hAnsi="Times New Roman" w:cs="Times New Roman"/>
              </w:rPr>
              <w:t>за</w:t>
            </w:r>
            <w:r w:rsidR="00EE2751" w:rsidRPr="00911F35">
              <w:rPr>
                <w:rFonts w:ascii="Times New Roman" w:hAnsi="Times New Roman" w:cs="Times New Roman"/>
              </w:rPr>
              <w:t xml:space="preserve"> отчетн</w:t>
            </w:r>
            <w:r w:rsidR="0018430E" w:rsidRPr="00911F35">
              <w:rPr>
                <w:rFonts w:ascii="Times New Roman" w:hAnsi="Times New Roman" w:cs="Times New Roman"/>
              </w:rPr>
              <w:t>ый</w:t>
            </w:r>
            <w:r w:rsidR="00EE2751" w:rsidRPr="00911F35">
              <w:rPr>
                <w:rFonts w:ascii="Times New Roman" w:hAnsi="Times New Roman" w:cs="Times New Roman"/>
              </w:rPr>
              <w:t xml:space="preserve"> квартал;</w:t>
            </w:r>
          </w:p>
          <w:p w:rsidR="00507DBD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gramStart"/>
            <w:r w:rsidR="005C5CB3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gramEnd"/>
            <w:r w:rsidR="00EE2751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EE2751" w:rsidRPr="00911F35">
              <w:rPr>
                <w:rFonts w:ascii="Times New Roman" w:hAnsi="Times New Roman" w:cs="Times New Roman"/>
              </w:rPr>
              <w:t xml:space="preserve"> 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EE2751" w:rsidRPr="00911F35">
              <w:rPr>
                <w:rFonts w:ascii="Times New Roman" w:hAnsi="Times New Roman" w:cs="Times New Roman"/>
              </w:rPr>
              <w:t xml:space="preserve"> по полному кругу </w:t>
            </w:r>
            <w:r w:rsidR="005C4211" w:rsidRPr="00911F35">
              <w:rPr>
                <w:rFonts w:ascii="Times New Roman" w:hAnsi="Times New Roman" w:cs="Times New Roman"/>
              </w:rPr>
              <w:t xml:space="preserve">хозяйствующих субъектов </w:t>
            </w:r>
            <w:r w:rsidR="00EE2751" w:rsidRPr="00911F35">
              <w:rPr>
                <w:rFonts w:ascii="Times New Roman" w:hAnsi="Times New Roman" w:cs="Times New Roman"/>
              </w:rPr>
              <w:t xml:space="preserve">за </w:t>
            </w:r>
            <w:r w:rsidR="005C5CB3" w:rsidRPr="00911F35">
              <w:rPr>
                <w:rFonts w:ascii="Times New Roman" w:hAnsi="Times New Roman" w:cs="Times New Roman"/>
              </w:rPr>
              <w:t xml:space="preserve">предыдущий </w:t>
            </w:r>
            <w:r w:rsidR="0018430E" w:rsidRPr="00911F35">
              <w:rPr>
                <w:rFonts w:ascii="Times New Roman" w:hAnsi="Times New Roman" w:cs="Times New Roman"/>
              </w:rPr>
              <w:t>квартал</w:t>
            </w:r>
            <w:r w:rsidR="002416D1" w:rsidRPr="00911F35">
              <w:rPr>
                <w:rFonts w:ascii="Times New Roman" w:hAnsi="Times New Roman" w:cs="Times New Roman"/>
              </w:rPr>
              <w:t xml:space="preserve"> (для </w:t>
            </w:r>
            <w:r w:rsidR="001553DE" w:rsidRPr="00911F35">
              <w:rPr>
                <w:rFonts w:ascii="Times New Roman" w:hAnsi="Times New Roman" w:cs="Times New Roman"/>
              </w:rPr>
              <w:t>первого</w:t>
            </w:r>
            <w:r w:rsidR="00345F6A" w:rsidRPr="00911F35">
              <w:rPr>
                <w:rFonts w:ascii="Times New Roman" w:hAnsi="Times New Roman" w:cs="Times New Roman"/>
              </w:rPr>
              <w:t xml:space="preserve"> и </w:t>
            </w:r>
            <w:r w:rsidR="001553DE" w:rsidRPr="00911F35">
              <w:rPr>
                <w:rFonts w:ascii="Times New Roman" w:hAnsi="Times New Roman" w:cs="Times New Roman"/>
              </w:rPr>
              <w:t>второго</w:t>
            </w:r>
            <w:r w:rsidR="002416D1" w:rsidRPr="00911F35">
              <w:rPr>
                <w:rFonts w:ascii="Times New Roman" w:hAnsi="Times New Roman" w:cs="Times New Roman"/>
              </w:rPr>
              <w:t xml:space="preserve"> квартала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2416D1" w:rsidRPr="00911F35">
              <w:rPr>
                <w:rFonts w:ascii="Times New Roman" w:hAnsi="Times New Roman" w:cs="Times New Roman"/>
              </w:rPr>
              <w:t xml:space="preserve"> за предыдущий год)</w:t>
            </w:r>
            <w:r w:rsidR="00EE2751" w:rsidRPr="00911F35">
              <w:rPr>
                <w:rFonts w:ascii="Times New Roman" w:hAnsi="Times New Roman" w:cs="Times New Roman"/>
              </w:rPr>
              <w:t>;</w:t>
            </w:r>
          </w:p>
          <w:p w:rsidR="00507DBD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r w:rsidR="005C5CB3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r w:rsidR="00EE2751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EE2751" w:rsidRPr="00911F35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="00EE2751" w:rsidRPr="00911F35">
              <w:rPr>
                <w:rFonts w:ascii="Times New Roman" w:hAnsi="Times New Roman" w:cs="Times New Roman"/>
              </w:rPr>
              <w:t>сезонных</w:t>
            </w:r>
            <w:proofErr w:type="gramEnd"/>
            <w:r w:rsidR="00EE2751" w:rsidRPr="00911F35">
              <w:rPr>
                <w:rFonts w:ascii="Times New Roman" w:hAnsi="Times New Roman" w:cs="Times New Roman"/>
              </w:rPr>
              <w:t xml:space="preserve">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5C5CB3" w:rsidRPr="00911F35">
              <w:rPr>
                <w:rFonts w:ascii="Times New Roman" w:hAnsi="Times New Roman" w:cs="Times New Roman"/>
              </w:rPr>
              <w:t>, работавших в</w:t>
            </w:r>
            <w:r w:rsidR="00EE2751" w:rsidRPr="00911F35">
              <w:rPr>
                <w:rFonts w:ascii="Times New Roman" w:hAnsi="Times New Roman" w:cs="Times New Roman"/>
              </w:rPr>
              <w:t xml:space="preserve"> предыдущ</w:t>
            </w:r>
            <w:r w:rsidR="005C5CB3" w:rsidRPr="00911F35">
              <w:rPr>
                <w:rFonts w:ascii="Times New Roman" w:hAnsi="Times New Roman" w:cs="Times New Roman"/>
              </w:rPr>
              <w:t>ем</w:t>
            </w:r>
            <w:r w:rsidR="007B5FAC" w:rsidRPr="00911F35">
              <w:rPr>
                <w:rFonts w:ascii="Times New Roman" w:hAnsi="Times New Roman" w:cs="Times New Roman"/>
              </w:rPr>
              <w:t xml:space="preserve"> </w:t>
            </w:r>
            <w:r w:rsidR="0018430E" w:rsidRPr="00911F35">
              <w:rPr>
                <w:rFonts w:ascii="Times New Roman" w:hAnsi="Times New Roman" w:cs="Times New Roman"/>
              </w:rPr>
              <w:t>квартале</w:t>
            </w:r>
            <w:r w:rsidR="00093DCC" w:rsidRPr="00911F35">
              <w:rPr>
                <w:rFonts w:ascii="Times New Roman" w:hAnsi="Times New Roman" w:cs="Times New Roman"/>
              </w:rPr>
              <w:t xml:space="preserve"> </w:t>
            </w:r>
            <w:r w:rsidR="002416D1" w:rsidRPr="00911F35">
              <w:rPr>
                <w:rFonts w:ascii="Times New Roman" w:hAnsi="Times New Roman" w:cs="Times New Roman"/>
              </w:rPr>
              <w:t xml:space="preserve">(для </w:t>
            </w:r>
            <w:r w:rsidR="001553DE" w:rsidRPr="00911F35">
              <w:rPr>
                <w:rFonts w:ascii="Times New Roman" w:hAnsi="Times New Roman" w:cs="Times New Roman"/>
              </w:rPr>
              <w:t>первого</w:t>
            </w:r>
            <w:r w:rsidR="00F25406" w:rsidRPr="00911F35">
              <w:rPr>
                <w:rFonts w:ascii="Times New Roman" w:hAnsi="Times New Roman" w:cs="Times New Roman"/>
              </w:rPr>
              <w:t xml:space="preserve"> и </w:t>
            </w:r>
            <w:r w:rsidR="001553DE" w:rsidRPr="00911F35">
              <w:rPr>
                <w:rFonts w:ascii="Times New Roman" w:hAnsi="Times New Roman" w:cs="Times New Roman"/>
              </w:rPr>
              <w:t>второго</w:t>
            </w:r>
            <w:r w:rsidR="002416D1" w:rsidRPr="00911F35">
              <w:rPr>
                <w:rFonts w:ascii="Times New Roman" w:hAnsi="Times New Roman" w:cs="Times New Roman"/>
              </w:rPr>
              <w:t xml:space="preserve"> квартала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2416D1" w:rsidRPr="00911F35">
              <w:rPr>
                <w:rFonts w:ascii="Times New Roman" w:hAnsi="Times New Roman" w:cs="Times New Roman"/>
              </w:rPr>
              <w:t xml:space="preserve"> в предыдущем году)</w:t>
            </w:r>
            <w:r w:rsidR="00EE2751" w:rsidRPr="00911F35">
              <w:rPr>
                <w:rFonts w:ascii="Times New Roman" w:hAnsi="Times New Roman" w:cs="Times New Roman"/>
              </w:rPr>
              <w:t>;</w:t>
            </w:r>
          </w:p>
          <w:p w:rsidR="00507DBD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сез/кв</w:t>
            </w:r>
            <w:r w:rsidR="007B5FAC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EE2751" w:rsidRPr="00911F35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="00EE2751" w:rsidRPr="00911F35">
              <w:rPr>
                <w:rFonts w:ascii="Times New Roman" w:hAnsi="Times New Roman" w:cs="Times New Roman"/>
              </w:rPr>
              <w:t>сезонных</w:t>
            </w:r>
            <w:proofErr w:type="gramEnd"/>
            <w:r w:rsidR="00EE2751" w:rsidRPr="00911F35">
              <w:rPr>
                <w:rFonts w:ascii="Times New Roman" w:hAnsi="Times New Roman" w:cs="Times New Roman"/>
              </w:rPr>
              <w:t xml:space="preserve">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5C5CB3" w:rsidRPr="00911F35">
              <w:rPr>
                <w:rFonts w:ascii="Times New Roman" w:hAnsi="Times New Roman" w:cs="Times New Roman"/>
              </w:rPr>
              <w:t>, работавших в отчетном квартале;</w:t>
            </w:r>
          </w:p>
          <w:p w:rsidR="00507DBD" w:rsidRPr="00911F35" w:rsidRDefault="0018430E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н</w:t>
            </w:r>
            <w:r w:rsidR="00E90476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ов</w:t>
            </w:r>
            <w:r w:rsidR="005C5CB3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EC1" w:rsidRPr="00911F35">
              <w:rPr>
                <w:rFonts w:ascii="Times New Roman" w:hAnsi="Times New Roman" w:cs="Times New Roman"/>
              </w:rPr>
              <w:t>–</w:t>
            </w:r>
            <w:r w:rsidR="005C5CB3" w:rsidRPr="00911F35">
              <w:rPr>
                <w:rFonts w:ascii="Times New Roman" w:hAnsi="Times New Roman" w:cs="Times New Roman"/>
              </w:rPr>
              <w:t xml:space="preserve"> число</w:t>
            </w:r>
            <w:r w:rsidR="00A54EC1" w:rsidRPr="00911F35">
              <w:rPr>
                <w:rFonts w:ascii="Times New Roman" w:hAnsi="Times New Roman" w:cs="Times New Roman"/>
              </w:rPr>
              <w:t xml:space="preserve"> КСР,</w:t>
            </w:r>
            <w:r w:rsidR="005C5CB3" w:rsidRPr="00911F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16D1" w:rsidRPr="00911F35">
              <w:rPr>
                <w:rFonts w:ascii="Times New Roman" w:hAnsi="Times New Roman" w:cs="Times New Roman"/>
              </w:rPr>
              <w:t>в</w:t>
            </w:r>
            <w:r w:rsidR="006A3A36" w:rsidRPr="00911F35">
              <w:rPr>
                <w:rFonts w:ascii="Times New Roman" w:hAnsi="Times New Roman" w:cs="Times New Roman"/>
              </w:rPr>
              <w:t>в</w:t>
            </w:r>
            <w:r w:rsidR="002416D1" w:rsidRPr="00911F35">
              <w:rPr>
                <w:rFonts w:ascii="Times New Roman" w:hAnsi="Times New Roman" w:cs="Times New Roman"/>
              </w:rPr>
              <w:t>еденных</w:t>
            </w:r>
            <w:proofErr w:type="gramEnd"/>
            <w:r w:rsidR="002416D1" w:rsidRPr="00911F35">
              <w:rPr>
                <w:rFonts w:ascii="Times New Roman" w:hAnsi="Times New Roman" w:cs="Times New Roman"/>
              </w:rPr>
              <w:t xml:space="preserve"> в действие </w:t>
            </w:r>
            <w:r w:rsidR="005C5CB3" w:rsidRPr="00911F35">
              <w:rPr>
                <w:rFonts w:ascii="Times New Roman" w:hAnsi="Times New Roman" w:cs="Times New Roman"/>
              </w:rPr>
              <w:t xml:space="preserve">в отчетном </w:t>
            </w:r>
            <w:r w:rsidRPr="00911F35">
              <w:rPr>
                <w:rFonts w:ascii="Times New Roman" w:hAnsi="Times New Roman" w:cs="Times New Roman"/>
              </w:rPr>
              <w:t>квартале</w:t>
            </w:r>
            <w:r w:rsidR="002416D1" w:rsidRPr="00911F35">
              <w:rPr>
                <w:rFonts w:ascii="Times New Roman" w:hAnsi="Times New Roman" w:cs="Times New Roman"/>
              </w:rPr>
              <w:t xml:space="preserve"> (для </w:t>
            </w:r>
            <w:r w:rsidR="001553DE" w:rsidRPr="00911F35">
              <w:rPr>
                <w:rFonts w:ascii="Times New Roman" w:hAnsi="Times New Roman" w:cs="Times New Roman"/>
              </w:rPr>
              <w:t>второго</w:t>
            </w:r>
            <w:r w:rsidR="002416D1" w:rsidRPr="00911F35">
              <w:rPr>
                <w:rFonts w:ascii="Times New Roman" w:hAnsi="Times New Roman" w:cs="Times New Roman"/>
              </w:rPr>
              <w:t xml:space="preserve"> квартала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2416D1" w:rsidRPr="00911F35">
              <w:rPr>
                <w:rFonts w:ascii="Times New Roman" w:hAnsi="Times New Roman" w:cs="Times New Roman"/>
              </w:rPr>
              <w:t xml:space="preserve"> в </w:t>
            </w:r>
            <w:r w:rsidR="001553DE" w:rsidRPr="00911F35">
              <w:rPr>
                <w:rFonts w:ascii="Times New Roman" w:hAnsi="Times New Roman" w:cs="Times New Roman"/>
              </w:rPr>
              <w:t>первом</w:t>
            </w:r>
            <w:r w:rsidR="002416D1" w:rsidRPr="00911F35">
              <w:rPr>
                <w:rFonts w:ascii="Times New Roman" w:hAnsi="Times New Roman" w:cs="Times New Roman"/>
              </w:rPr>
              <w:t xml:space="preserve"> полугодии)</w:t>
            </w:r>
            <w:r w:rsidR="005C5CB3" w:rsidRPr="00911F35">
              <w:rPr>
                <w:rFonts w:ascii="Times New Roman" w:hAnsi="Times New Roman" w:cs="Times New Roman"/>
              </w:rPr>
              <w:t>;</w:t>
            </w:r>
          </w:p>
          <w:p w:rsidR="00507DBD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="007B5FAC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C5CB3" w:rsidRPr="00911F35">
              <w:rPr>
                <w:rFonts w:ascii="Times New Roman" w:hAnsi="Times New Roman" w:cs="Times New Roman"/>
              </w:rPr>
              <w:t xml:space="preserve"> 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5C5CB3" w:rsidRPr="00911F3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C5CB3" w:rsidRPr="00911F35">
              <w:rPr>
                <w:rFonts w:ascii="Times New Roman" w:hAnsi="Times New Roman" w:cs="Times New Roman"/>
              </w:rPr>
              <w:t>которые</w:t>
            </w:r>
            <w:proofErr w:type="gramEnd"/>
            <w:r w:rsidR="005C5CB3" w:rsidRPr="00911F35">
              <w:rPr>
                <w:rFonts w:ascii="Times New Roman" w:hAnsi="Times New Roman" w:cs="Times New Roman"/>
              </w:rPr>
              <w:t xml:space="preserve"> не </w:t>
            </w:r>
            <w:r w:rsidR="00093DCC" w:rsidRPr="00911F35">
              <w:rPr>
                <w:rFonts w:ascii="Times New Roman" w:hAnsi="Times New Roman" w:cs="Times New Roman"/>
              </w:rPr>
              <w:t>являются респондентами</w:t>
            </w:r>
            <w:r w:rsidR="005C5CB3" w:rsidRPr="00911F35">
              <w:rPr>
                <w:rFonts w:ascii="Times New Roman" w:hAnsi="Times New Roman" w:cs="Times New Roman"/>
              </w:rPr>
              <w:t xml:space="preserve"> по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="005C5CB3" w:rsidRPr="00911F35">
              <w:rPr>
                <w:rFonts w:ascii="Times New Roman" w:hAnsi="Times New Roman" w:cs="Times New Roman"/>
              </w:rPr>
              <w:t>ф.1-КСР (краткая), деятельность которых должна быть досчитана</w:t>
            </w:r>
            <w:r w:rsidR="00D962D1" w:rsidRPr="00911F35">
              <w:rPr>
                <w:rFonts w:ascii="Times New Roman" w:hAnsi="Times New Roman" w:cs="Times New Roman"/>
              </w:rPr>
              <w:t xml:space="preserve"> (досчитываемый круг КСР)</w:t>
            </w:r>
            <w:r w:rsidR="005C5CB3" w:rsidRPr="00911F35">
              <w:rPr>
                <w:rFonts w:ascii="Times New Roman" w:hAnsi="Times New Roman" w:cs="Times New Roman"/>
              </w:rPr>
              <w:t>;</w:t>
            </w:r>
          </w:p>
          <w:p w:rsidR="002416D1" w:rsidRPr="00911F35" w:rsidRDefault="00507DBD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="007E0F0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C5CB3" w:rsidRPr="00911F35">
              <w:rPr>
                <w:rFonts w:ascii="Times New Roman" w:hAnsi="Times New Roman" w:cs="Times New Roman"/>
              </w:rPr>
              <w:t xml:space="preserve"> 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A54EC1" w:rsidRPr="00911F3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54EC1" w:rsidRPr="00911F35">
              <w:rPr>
                <w:rFonts w:ascii="Times New Roman" w:hAnsi="Times New Roman" w:cs="Times New Roman"/>
              </w:rPr>
              <w:t>учтенных</w:t>
            </w:r>
            <w:proofErr w:type="gramEnd"/>
            <w:r w:rsidR="00A54EC1" w:rsidRPr="00911F35">
              <w:rPr>
                <w:rFonts w:ascii="Times New Roman" w:hAnsi="Times New Roman" w:cs="Times New Roman"/>
              </w:rPr>
              <w:t xml:space="preserve"> в отчете</w:t>
            </w:r>
            <w:r w:rsidR="00AA789A" w:rsidRPr="00911F35">
              <w:rPr>
                <w:rFonts w:ascii="Times New Roman" w:hAnsi="Times New Roman" w:cs="Times New Roman"/>
              </w:rPr>
              <w:t xml:space="preserve"> </w:t>
            </w:r>
            <w:r w:rsidR="005C5CB3" w:rsidRPr="00911F35">
              <w:rPr>
                <w:rFonts w:ascii="Times New Roman" w:hAnsi="Times New Roman" w:cs="Times New Roman"/>
              </w:rPr>
              <w:t>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5C5CB3" w:rsidRPr="00911F35">
              <w:rPr>
                <w:rFonts w:ascii="Times New Roman" w:hAnsi="Times New Roman" w:cs="Times New Roman"/>
              </w:rPr>
              <w:t>(краткая)</w:t>
            </w:r>
            <w:r w:rsidR="00AA7E8F" w:rsidRPr="00911F35">
              <w:rPr>
                <w:rFonts w:ascii="Times New Roman" w:hAnsi="Times New Roman" w:cs="Times New Roman"/>
              </w:rPr>
              <w:t xml:space="preserve"> за отчетный квартал</w:t>
            </w:r>
            <w:r w:rsidR="002416D1" w:rsidRPr="00911F35">
              <w:rPr>
                <w:rFonts w:ascii="Times New Roman" w:hAnsi="Times New Roman" w:cs="Times New Roman"/>
              </w:rPr>
              <w:t>;</w:t>
            </w:r>
          </w:p>
          <w:p w:rsidR="0069052E" w:rsidRPr="00911F35" w:rsidRDefault="00E0356E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Pr="00911F35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911F35">
              <w:rPr>
                <w:rFonts w:ascii="Times New Roman" w:hAnsi="Times New Roman" w:cs="Times New Roman"/>
              </w:rPr>
              <w:t xml:space="preserve"> КСР, учтенных в отчете по форме № 1-КС</w:t>
            </w:r>
            <w:r w:rsidR="001E7AC0" w:rsidRPr="00911F35">
              <w:rPr>
                <w:rFonts w:ascii="Times New Roman" w:hAnsi="Times New Roman" w:cs="Times New Roman"/>
              </w:rPr>
              <w:t>Р (краткая) за отчетный квартал.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.Число мест</w:t>
            </w:r>
            <w:r w:rsidR="00D22288" w:rsidRPr="00911F35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1210" w:rsidRPr="00911F35" w:rsidRDefault="00AD1210" w:rsidP="002E05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6977D6" w:rsidP="00F45130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Ч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*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F45130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[5]</w:t>
                  </w:r>
                </w:p>
              </w:tc>
            </w:tr>
          </w:tbl>
          <w:p w:rsidR="00AD1210" w:rsidRPr="00911F35" w:rsidRDefault="00AD1210" w:rsidP="00F45130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6977D6" w:rsidP="00F45130">
                  <w:pPr>
                    <w:spacing w:line="288" w:lineRule="auto"/>
                    <w:ind w:lef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2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Ч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F45130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[6]</w:t>
                  </w:r>
                </w:p>
              </w:tc>
            </w:tr>
          </w:tbl>
          <w:p w:rsidR="00D962D1" w:rsidRPr="00911F35" w:rsidRDefault="00D962D1" w:rsidP="00F45130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F45130" w:rsidP="00F45130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+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F45130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[7]</w:t>
                  </w:r>
                </w:p>
              </w:tc>
            </w:tr>
          </w:tbl>
          <w:p w:rsidR="00990B84" w:rsidRPr="00911F35" w:rsidRDefault="00990B84" w:rsidP="00F05B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32739" w:rsidRPr="00911F35" w:rsidRDefault="00AD1210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="007B5FAC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D962D1" w:rsidRPr="00911F35">
              <w:rPr>
                <w:rFonts w:ascii="Times New Roman" w:hAnsi="Times New Roman" w:cs="Times New Roman"/>
              </w:rPr>
              <w:t xml:space="preserve"> число мест</w:t>
            </w:r>
            <w:r w:rsidR="007B5FAC" w:rsidRPr="00911F35">
              <w:rPr>
                <w:rFonts w:ascii="Times New Roman" w:hAnsi="Times New Roman" w:cs="Times New Roman"/>
              </w:rPr>
              <w:t xml:space="preserve"> </w:t>
            </w:r>
            <w:r w:rsidR="00D962D1" w:rsidRPr="00911F35">
              <w:rPr>
                <w:rFonts w:ascii="Times New Roman" w:hAnsi="Times New Roman" w:cs="Times New Roman"/>
              </w:rPr>
              <w:t xml:space="preserve">по </w:t>
            </w:r>
            <w:r w:rsidR="002373B9" w:rsidRPr="00911F35">
              <w:rPr>
                <w:rFonts w:ascii="Times New Roman" w:hAnsi="Times New Roman" w:cs="Times New Roman"/>
              </w:rPr>
              <w:t>кругу КСР, досчитываемому в квартальном наблюдении</w:t>
            </w:r>
            <w:r w:rsidR="00D962D1"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="007B5FAC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11F35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911F35">
              <w:rPr>
                <w:rFonts w:ascii="Times New Roman" w:hAnsi="Times New Roman" w:cs="Times New Roman"/>
              </w:rPr>
              <w:t xml:space="preserve"> не являются респондентами по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Pr="00911F35">
              <w:rPr>
                <w:rFonts w:ascii="Times New Roman" w:hAnsi="Times New Roman" w:cs="Times New Roman"/>
              </w:rPr>
              <w:t>ф.1-КСР (краткая), деятельность которых должна быть досчитана (досчитываемый круг КСР);</w:t>
            </w:r>
          </w:p>
          <w:p w:rsidR="00AD1210" w:rsidRPr="00911F35" w:rsidRDefault="00AD1210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Мд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/год</w:t>
            </w:r>
            <w:r w:rsidR="00D962D1" w:rsidRPr="00911F35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D962D1" w:rsidRPr="00911F35">
              <w:rPr>
                <w:rFonts w:ascii="Times New Roman" w:hAnsi="Times New Roman" w:cs="Times New Roman"/>
              </w:rPr>
              <w:t xml:space="preserve"> число мест в </w:t>
            </w:r>
            <w:r w:rsidR="007B5FAC" w:rsidRPr="00911F35">
              <w:rPr>
                <w:rFonts w:ascii="Times New Roman" w:hAnsi="Times New Roman" w:cs="Times New Roman"/>
              </w:rPr>
              <w:t xml:space="preserve">КСР </w:t>
            </w:r>
            <w:r w:rsidR="00D962D1" w:rsidRPr="00911F35">
              <w:rPr>
                <w:rFonts w:ascii="Times New Roman" w:hAnsi="Times New Roman" w:cs="Times New Roman"/>
              </w:rPr>
              <w:t xml:space="preserve">из </w:t>
            </w:r>
            <w:r w:rsidR="008D271A" w:rsidRPr="00911F35">
              <w:rPr>
                <w:rFonts w:ascii="Times New Roman" w:hAnsi="Times New Roman" w:cs="Times New Roman"/>
              </w:rPr>
              <w:t xml:space="preserve">годового </w:t>
            </w:r>
            <w:r w:rsidR="00D962D1" w:rsidRPr="00911F35">
              <w:rPr>
                <w:rFonts w:ascii="Times New Roman" w:hAnsi="Times New Roman" w:cs="Times New Roman"/>
              </w:rPr>
              <w:t xml:space="preserve">отчета за предыдущий год по кругу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D962D1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  <w:p w:rsidR="00AD1210" w:rsidRPr="00911F35" w:rsidRDefault="00AD1210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/год</w:t>
            </w:r>
            <w:r w:rsidR="00D962D1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D962D1" w:rsidRPr="00911F35">
              <w:rPr>
                <w:rFonts w:ascii="Times New Roman" w:hAnsi="Times New Roman" w:cs="Times New Roman"/>
              </w:rPr>
              <w:t xml:space="preserve"> число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D962D1" w:rsidRPr="00911F35">
              <w:rPr>
                <w:rFonts w:ascii="Times New Roman" w:hAnsi="Times New Roman" w:cs="Times New Roman"/>
              </w:rPr>
              <w:t xml:space="preserve"> из </w:t>
            </w:r>
            <w:r w:rsidR="00093DCC" w:rsidRPr="00911F35">
              <w:rPr>
                <w:rFonts w:ascii="Times New Roman" w:hAnsi="Times New Roman" w:cs="Times New Roman"/>
              </w:rPr>
              <w:t xml:space="preserve">годового </w:t>
            </w:r>
            <w:r w:rsidR="00D962D1" w:rsidRPr="00911F35">
              <w:rPr>
                <w:rFonts w:ascii="Times New Roman" w:hAnsi="Times New Roman" w:cs="Times New Roman"/>
              </w:rPr>
              <w:t xml:space="preserve">отчета за предыдущий год </w:t>
            </w:r>
            <w:r w:rsidR="00F61800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="00F61800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="00D962D1"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мест в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  <w:p w:rsidR="000262F6" w:rsidRPr="00911F35" w:rsidRDefault="00D962D1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мест в </w:t>
            </w:r>
            <w:r w:rsidR="007B5FAC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 xml:space="preserve">, </w:t>
            </w:r>
            <w:r w:rsidR="00F61800" w:rsidRPr="00911F35">
              <w:rPr>
                <w:rFonts w:ascii="Times New Roman" w:hAnsi="Times New Roman" w:cs="Times New Roman"/>
              </w:rPr>
              <w:t>учтенных в отчете по ф</w:t>
            </w:r>
            <w:r w:rsidR="00990B84" w:rsidRPr="00911F35">
              <w:rPr>
                <w:rFonts w:ascii="Times New Roman" w:hAnsi="Times New Roman" w:cs="Times New Roman"/>
              </w:rPr>
              <w:t>.</w:t>
            </w:r>
            <w:r w:rsidR="00F61800" w:rsidRPr="00911F35">
              <w:rPr>
                <w:rFonts w:ascii="Times New Roman" w:hAnsi="Times New Roman" w:cs="Times New Roman"/>
              </w:rPr>
              <w:t xml:space="preserve">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F61800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F61800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F61800" w:rsidRPr="00911F35">
              <w:rPr>
                <w:rFonts w:ascii="Times New Roman" w:hAnsi="Times New Roman" w:cs="Times New Roman"/>
              </w:rPr>
              <w:t>)</w:t>
            </w:r>
            <w:r w:rsidR="00E55672" w:rsidRPr="00911F35">
              <w:rPr>
                <w:rFonts w:ascii="Times New Roman" w:hAnsi="Times New Roman" w:cs="Times New Roman"/>
              </w:rPr>
              <w:t>.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. Численность размещенных лиц, всего, человек:</w:t>
            </w:r>
          </w:p>
          <w:p w:rsidR="00432739" w:rsidRPr="00911F35" w:rsidRDefault="00432739" w:rsidP="002E05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17429E" w:rsidP="0008646D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*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[8]</w:t>
                  </w:r>
                </w:p>
              </w:tc>
            </w:tr>
          </w:tbl>
          <w:p w:rsidR="00F652AE" w:rsidRPr="00911F35" w:rsidRDefault="00F652AE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17429E" w:rsidP="0008646D">
                  <w:pPr>
                    <w:spacing w:line="288" w:lineRule="auto"/>
                    <w:ind w:lef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3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</w:rPr>
                            <m:t xml:space="preserve"> 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28"/>
                        </w:rPr>
                        <m:t xml:space="preserve">*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пред/∑кв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28"/>
                        </w:rPr>
                        <m:t xml:space="preserve"> *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отч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[9]</w:t>
                  </w:r>
                </w:p>
              </w:tc>
            </w:tr>
          </w:tbl>
          <w:p w:rsidR="00F652AE" w:rsidRPr="00911F35" w:rsidRDefault="00F652AE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F05BAE" w:rsidRPr="00911F35" w:rsidTr="000B3B0E">
              <w:tc>
                <w:tcPr>
                  <w:tcW w:w="6516" w:type="dxa"/>
                </w:tcPr>
                <w:p w:rsidR="00F05BAE" w:rsidRPr="00911F35" w:rsidRDefault="0017429E" w:rsidP="0008646D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+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40"/>
                          <w:szCs w:val="28"/>
                          <w:vertAlign w:val="subscript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F05BAE" w:rsidRPr="00911F35" w:rsidRDefault="00F05BAE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[10]</w:t>
                  </w:r>
                </w:p>
              </w:tc>
            </w:tr>
          </w:tbl>
          <w:p w:rsidR="00F05BAE" w:rsidRPr="00911F35" w:rsidRDefault="00F05BAE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2D1" w:rsidRPr="00911F35" w:rsidRDefault="00D962D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32739" w:rsidRPr="00911F35" w:rsidRDefault="00F652A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размещенных лиц </w:t>
            </w:r>
            <w:r w:rsidR="007004CA" w:rsidRPr="00911F35">
              <w:rPr>
                <w:rFonts w:ascii="Times New Roman" w:hAnsi="Times New Roman" w:cs="Times New Roman"/>
              </w:rPr>
              <w:t>по кругу КСР,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мест </w:t>
            </w:r>
            <w:r w:rsidR="00F92895" w:rsidRPr="00911F35">
              <w:rPr>
                <w:rFonts w:ascii="Times New Roman" w:hAnsi="Times New Roman" w:cs="Times New Roman"/>
              </w:rPr>
              <w:t xml:space="preserve">по </w:t>
            </w:r>
            <w:r w:rsidR="007004CA" w:rsidRPr="00911F35">
              <w:rPr>
                <w:rFonts w:ascii="Times New Roman" w:hAnsi="Times New Roman" w:cs="Times New Roman"/>
              </w:rPr>
              <w:t>кругу КСР,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F652AE" w:rsidRPr="00911F35" w:rsidRDefault="00F652A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/год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206F7E" w:rsidRPr="00911F35">
              <w:rPr>
                <w:rFonts w:ascii="Times New Roman" w:hAnsi="Times New Roman" w:cs="Times New Roman"/>
              </w:rPr>
              <w:t xml:space="preserve"> </w:t>
            </w:r>
            <w:r w:rsidR="002A7B21" w:rsidRPr="00911F35">
              <w:rPr>
                <w:rFonts w:ascii="Times New Roman" w:hAnsi="Times New Roman" w:cs="Times New Roman"/>
              </w:rPr>
              <w:t xml:space="preserve">из </w:t>
            </w:r>
            <w:r w:rsidR="00206F7E" w:rsidRPr="00911F35">
              <w:rPr>
                <w:rFonts w:ascii="Times New Roman" w:hAnsi="Times New Roman" w:cs="Times New Roman"/>
              </w:rPr>
              <w:t xml:space="preserve">годового отчета за предыдущий год 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206F7E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="00F729F2"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F61800" w:rsidRPr="00911F35">
              <w:rPr>
                <w:rFonts w:ascii="Times New Roman" w:hAnsi="Times New Roman" w:cs="Times New Roman"/>
              </w:rPr>
              <w:t xml:space="preserve">число мест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F61800" w:rsidRPr="00911F35">
              <w:rPr>
                <w:rFonts w:ascii="Times New Roman" w:hAnsi="Times New Roman" w:cs="Times New Roman"/>
              </w:rPr>
              <w:t xml:space="preserve"> </w:t>
            </w:r>
            <w:r w:rsidR="002A7B21" w:rsidRPr="00911F35">
              <w:rPr>
                <w:rFonts w:ascii="Times New Roman" w:hAnsi="Times New Roman" w:cs="Times New Roman"/>
              </w:rPr>
              <w:t>из годового отчета за предыдущий год по кругу КСР</w:t>
            </w:r>
            <w:r w:rsidR="00F61800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F652AE" w:rsidRPr="00911F35" w:rsidRDefault="00F652A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="00F729F2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F729F2" w:rsidRPr="00911F35">
              <w:rPr>
                <w:rFonts w:ascii="Times New Roman" w:hAnsi="Times New Roman" w:cs="Times New Roman"/>
              </w:rPr>
              <w:t xml:space="preserve"> численность размещенных лиц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F729F2" w:rsidRPr="00911F35">
              <w:rPr>
                <w:rFonts w:ascii="Times New Roman" w:hAnsi="Times New Roman" w:cs="Times New Roman"/>
              </w:rPr>
              <w:t xml:space="preserve"> по полному кругу</w:t>
            </w:r>
            <w:r w:rsidR="005C4211" w:rsidRPr="00911F35">
              <w:rPr>
                <w:rFonts w:ascii="Times New Roman" w:hAnsi="Times New Roman" w:cs="Times New Roman"/>
              </w:rPr>
              <w:t xml:space="preserve"> хозяйствующих субъектов</w:t>
            </w:r>
            <w:r w:rsidR="00F729F2" w:rsidRPr="00911F35">
              <w:rPr>
                <w:rFonts w:ascii="Times New Roman" w:hAnsi="Times New Roman" w:cs="Times New Roman"/>
              </w:rPr>
              <w:t>;</w:t>
            </w:r>
          </w:p>
          <w:p w:rsidR="006B4705" w:rsidRPr="00911F35" w:rsidRDefault="006B4705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830428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кв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</w:t>
            </w:r>
            <w:r w:rsidR="00B82C5E" w:rsidRPr="00911F35">
              <w:rPr>
                <w:rFonts w:ascii="Times New Roman" w:hAnsi="Times New Roman" w:cs="Times New Roman"/>
              </w:rPr>
              <w:t>енность</w:t>
            </w:r>
            <w:r w:rsidRPr="00911F35">
              <w:rPr>
                <w:rFonts w:ascii="Times New Roman" w:hAnsi="Times New Roman" w:cs="Times New Roman"/>
              </w:rPr>
              <w:t xml:space="preserve"> размещенных лиц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B82C5E" w:rsidRPr="00911F35">
              <w:rPr>
                <w:rFonts w:ascii="Times New Roman" w:hAnsi="Times New Roman" w:cs="Times New Roman"/>
              </w:rPr>
              <w:t xml:space="preserve"> по данным отчета по </w:t>
            </w:r>
            <w:r w:rsidR="006E1C3A" w:rsidRPr="00911F35">
              <w:rPr>
                <w:rFonts w:ascii="Times New Roman" w:hAnsi="Times New Roman" w:cs="Times New Roman"/>
              </w:rPr>
              <w:br/>
            </w:r>
            <w:r w:rsidR="00990B84" w:rsidRPr="00911F35">
              <w:rPr>
                <w:rFonts w:ascii="Times New Roman" w:hAnsi="Times New Roman" w:cs="Times New Roman"/>
              </w:rPr>
              <w:t xml:space="preserve">ф. </w:t>
            </w:r>
            <w:r w:rsidRPr="00911F35">
              <w:rPr>
                <w:rFonts w:ascii="Times New Roman" w:hAnsi="Times New Roman" w:cs="Times New Roman"/>
              </w:rPr>
              <w:t>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Pr="00911F35">
              <w:rPr>
                <w:rFonts w:ascii="Times New Roman" w:hAnsi="Times New Roman" w:cs="Times New Roman"/>
              </w:rPr>
              <w:t>(краткая) за соответствующий квартал предыдущего года</w:t>
            </w:r>
            <w:r w:rsidR="00EB5DC7" w:rsidRPr="00911F35">
              <w:rPr>
                <w:rFonts w:ascii="Times New Roman" w:hAnsi="Times New Roman" w:cs="Times New Roman"/>
              </w:rPr>
              <w:t>;</w:t>
            </w:r>
            <w:r w:rsidR="005F0D99" w:rsidRPr="00911F35">
              <w:rPr>
                <w:rFonts w:ascii="Times New Roman" w:hAnsi="Times New Roman" w:cs="Times New Roman"/>
              </w:rPr>
              <w:t xml:space="preserve"> </w:t>
            </w:r>
          </w:p>
          <w:p w:rsidR="006B4705" w:rsidRPr="00911F35" w:rsidRDefault="006B4705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0428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/∑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кв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</w:t>
            </w:r>
            <w:r w:rsidR="00B82C5E" w:rsidRPr="00911F35">
              <w:rPr>
                <w:rFonts w:ascii="Times New Roman" w:hAnsi="Times New Roman" w:cs="Times New Roman"/>
              </w:rPr>
              <w:t>енность</w:t>
            </w:r>
            <w:r w:rsidRPr="00911F35">
              <w:rPr>
                <w:rFonts w:ascii="Times New Roman" w:hAnsi="Times New Roman" w:cs="Times New Roman"/>
              </w:rPr>
              <w:t xml:space="preserve"> размещенных лиц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 xml:space="preserve"> по данным отчета по </w:t>
            </w:r>
            <w:r w:rsidR="00B66576" w:rsidRPr="00911F35">
              <w:rPr>
                <w:rFonts w:ascii="Times New Roman" w:hAnsi="Times New Roman" w:cs="Times New Roman"/>
              </w:rPr>
              <w:br/>
            </w:r>
            <w:r w:rsidRPr="00911F35">
              <w:rPr>
                <w:rFonts w:ascii="Times New Roman" w:hAnsi="Times New Roman" w:cs="Times New Roman"/>
              </w:rPr>
              <w:t>ф.1-КСР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Pr="00911F35">
              <w:rPr>
                <w:rFonts w:ascii="Times New Roman" w:hAnsi="Times New Roman" w:cs="Times New Roman"/>
              </w:rPr>
              <w:t xml:space="preserve">(краткая) за </w:t>
            </w:r>
            <w:r w:rsidR="006901A0" w:rsidRPr="00911F35">
              <w:rPr>
                <w:rFonts w:ascii="Times New Roman" w:hAnsi="Times New Roman" w:cs="Times New Roman"/>
              </w:rPr>
              <w:t xml:space="preserve">январь-декабрь </w:t>
            </w:r>
            <w:r w:rsidRPr="00911F35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  <w:p w:rsidR="00630774" w:rsidRPr="00911F35" w:rsidRDefault="00E55672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размещенных лиц в </w:t>
            </w:r>
            <w:r w:rsidR="00F019EF" w:rsidRPr="00911F35">
              <w:rPr>
                <w:rFonts w:ascii="Times New Roman" w:hAnsi="Times New Roman" w:cs="Times New Roman"/>
              </w:rPr>
              <w:t xml:space="preserve">КСР </w:t>
            </w:r>
            <w:r w:rsidR="00B82C5E" w:rsidRPr="00911F35">
              <w:rPr>
                <w:rFonts w:ascii="Times New Roman" w:hAnsi="Times New Roman" w:cs="Times New Roman"/>
              </w:rPr>
              <w:t xml:space="preserve">по данным отчета по </w:t>
            </w:r>
            <w:r w:rsidR="00B66576" w:rsidRPr="00911F35">
              <w:rPr>
                <w:rFonts w:ascii="Times New Roman" w:hAnsi="Times New Roman" w:cs="Times New Roman"/>
              </w:rPr>
              <w:br/>
            </w:r>
            <w:r w:rsidRPr="00911F35">
              <w:rPr>
                <w:rFonts w:ascii="Times New Roman" w:hAnsi="Times New Roman" w:cs="Times New Roman"/>
              </w:rPr>
              <w:t>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Pr="00911F35">
              <w:rPr>
                <w:rFonts w:ascii="Times New Roman" w:hAnsi="Times New Roman" w:cs="Times New Roman"/>
              </w:rPr>
              <w:t>(краткая)</w:t>
            </w:r>
            <w:r w:rsidR="006B4705" w:rsidRPr="00911F35">
              <w:rPr>
                <w:rFonts w:ascii="Times New Roman" w:hAnsi="Times New Roman" w:cs="Times New Roman"/>
              </w:rPr>
              <w:t xml:space="preserve"> за отчетный квартал</w:t>
            </w:r>
            <w:r w:rsidRPr="00911F35">
              <w:rPr>
                <w:rFonts w:ascii="Times New Roman" w:hAnsi="Times New Roman" w:cs="Times New Roman"/>
              </w:rPr>
              <w:t>.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Из ч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размещенных 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="00074BF6" w:rsidRPr="00911F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России, человек:</w:t>
            </w:r>
          </w:p>
          <w:p w:rsidR="00F729F2" w:rsidRPr="00911F35" w:rsidRDefault="00F729F2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08646D" w:rsidP="0008646D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д/рос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* 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[11]</w:t>
                  </w:r>
                </w:p>
              </w:tc>
            </w:tr>
          </w:tbl>
          <w:p w:rsidR="00F019EF" w:rsidRPr="00911F35" w:rsidRDefault="00F019EF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08646D" w:rsidP="0008646D">
                  <w:pPr>
                    <w:spacing w:line="288" w:lineRule="auto"/>
                    <w:ind w:lef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4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д/рос/год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д/всего/год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[12]</w:t>
                  </w:r>
                </w:p>
              </w:tc>
            </w:tr>
          </w:tbl>
          <w:p w:rsidR="00CE56A6" w:rsidRPr="00911F35" w:rsidRDefault="00CE56A6" w:rsidP="0008646D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08646D" w:rsidP="0008646D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всего/рос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 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отч/рос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+ 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д/рос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08646D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[13]</w:t>
                  </w:r>
                </w:p>
              </w:tc>
            </w:tr>
          </w:tbl>
          <w:p w:rsidR="00432739" w:rsidRPr="00911F35" w:rsidRDefault="00432739" w:rsidP="00B975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9335A" w:rsidRPr="00911F35" w:rsidRDefault="00170F5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Рд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/рос</w:t>
            </w:r>
            <w:r w:rsidR="00F019EF" w:rsidRPr="00911F35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F9335A" w:rsidRPr="00911F35">
              <w:rPr>
                <w:rFonts w:ascii="Times New Roman" w:hAnsi="Times New Roman" w:cs="Times New Roman"/>
              </w:rPr>
              <w:t>численность граждан России</w:t>
            </w:r>
            <w:r w:rsidR="00D8764E" w:rsidRPr="00911F35">
              <w:rPr>
                <w:rFonts w:ascii="Times New Roman" w:hAnsi="Times New Roman" w:cs="Times New Roman"/>
              </w:rPr>
              <w:t>, размещенных</w:t>
            </w:r>
            <w:r w:rsidR="00F9335A"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8764E" w:rsidRPr="00911F35">
              <w:rPr>
                <w:rFonts w:ascii="Times New Roman" w:hAnsi="Times New Roman" w:cs="Times New Roman"/>
              </w:rPr>
              <w:t>,</w:t>
            </w:r>
            <w:r w:rsidR="00F9335A" w:rsidRPr="00911F35">
              <w:rPr>
                <w:rFonts w:ascii="Times New Roman" w:hAnsi="Times New Roman" w:cs="Times New Roman"/>
              </w:rPr>
              <w:t xml:space="preserve"> </w:t>
            </w:r>
            <w:r w:rsidR="00AF7CFF" w:rsidRPr="00911F35">
              <w:rPr>
                <w:rFonts w:ascii="Times New Roman" w:hAnsi="Times New Roman" w:cs="Times New Roman"/>
              </w:rPr>
              <w:t>по кругу КСР, досчитываемому в квартальном наблюдении</w:t>
            </w:r>
            <w:r w:rsidR="00F9335A"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размещенных лиц </w:t>
            </w:r>
            <w:r w:rsidR="00817949" w:rsidRPr="00911F35">
              <w:rPr>
                <w:rFonts w:ascii="Times New Roman" w:hAnsi="Times New Roman" w:cs="Times New Roman"/>
              </w:rPr>
              <w:t xml:space="preserve">по досчитываемому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5665AC" w:rsidRPr="00911F35" w:rsidRDefault="005665AC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/всего/год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</w:t>
            </w:r>
            <w:r w:rsidR="00805951" w:rsidRPr="00911F35">
              <w:rPr>
                <w:rFonts w:ascii="Times New Roman" w:hAnsi="Times New Roman" w:cs="Times New Roman"/>
              </w:rPr>
              <w:t xml:space="preserve">лиц, </w:t>
            </w:r>
            <w:r w:rsidRPr="00911F35">
              <w:rPr>
                <w:rFonts w:ascii="Times New Roman" w:hAnsi="Times New Roman" w:cs="Times New Roman"/>
              </w:rPr>
              <w:t xml:space="preserve">размещенных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805951" w:rsidRPr="00911F35">
              <w:rPr>
                <w:rFonts w:ascii="Times New Roman" w:hAnsi="Times New Roman" w:cs="Times New Roman"/>
              </w:rPr>
              <w:t>,</w:t>
            </w:r>
            <w:r w:rsidRPr="00911F35">
              <w:rPr>
                <w:rFonts w:ascii="Times New Roman" w:hAnsi="Times New Roman" w:cs="Times New Roman"/>
              </w:rPr>
              <w:t xml:space="preserve"> из годового отчета </w:t>
            </w:r>
            <w:r w:rsidR="00551BCB" w:rsidRPr="00911F35">
              <w:rPr>
                <w:rFonts w:ascii="Times New Roman" w:hAnsi="Times New Roman" w:cs="Times New Roman"/>
              </w:rPr>
              <w:t xml:space="preserve">по ф. 1-КСР </w:t>
            </w:r>
            <w:r w:rsidRPr="00911F35">
              <w:rPr>
                <w:rFonts w:ascii="Times New Roman" w:hAnsi="Times New Roman" w:cs="Times New Roman"/>
              </w:rPr>
              <w:t xml:space="preserve">за предыдущий год </w:t>
            </w:r>
            <w:r w:rsidR="004C1A75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4C1A75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5665AC" w:rsidRPr="00911F35" w:rsidRDefault="00170F5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/рос/год</w:t>
            </w:r>
            <w:r w:rsidR="00F9335A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F9335A" w:rsidRPr="00911F35">
              <w:rPr>
                <w:rFonts w:ascii="Times New Roman" w:hAnsi="Times New Roman" w:cs="Times New Roman"/>
              </w:rPr>
              <w:t xml:space="preserve"> численность граждан России</w:t>
            </w:r>
            <w:r w:rsidR="00D8764E" w:rsidRPr="00911F35">
              <w:rPr>
                <w:rFonts w:ascii="Times New Roman" w:hAnsi="Times New Roman" w:cs="Times New Roman"/>
              </w:rPr>
              <w:t xml:space="preserve">, размещенных </w:t>
            </w:r>
            <w:r w:rsidR="00F9335A"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8764E" w:rsidRPr="00911F35">
              <w:rPr>
                <w:rFonts w:ascii="Times New Roman" w:hAnsi="Times New Roman" w:cs="Times New Roman"/>
              </w:rPr>
              <w:t>,</w:t>
            </w:r>
            <w:r w:rsidR="005665AC" w:rsidRPr="00911F35">
              <w:rPr>
                <w:rFonts w:ascii="Times New Roman" w:hAnsi="Times New Roman" w:cs="Times New Roman"/>
              </w:rPr>
              <w:t xml:space="preserve"> из годового отчета </w:t>
            </w:r>
            <w:r w:rsidR="00551BCB" w:rsidRPr="00911F35">
              <w:rPr>
                <w:rFonts w:ascii="Times New Roman" w:hAnsi="Times New Roman" w:cs="Times New Roman"/>
              </w:rPr>
              <w:t xml:space="preserve">по ф. 1-КСР </w:t>
            </w:r>
            <w:r w:rsidR="005665AC" w:rsidRPr="00911F35">
              <w:rPr>
                <w:rFonts w:ascii="Times New Roman" w:hAnsi="Times New Roman" w:cs="Times New Roman"/>
              </w:rPr>
              <w:t>за предыдущий год</w:t>
            </w:r>
            <w:r w:rsidR="007A1A77" w:rsidRPr="00911F35">
              <w:rPr>
                <w:rFonts w:ascii="Times New Roman" w:hAnsi="Times New Roman" w:cs="Times New Roman"/>
              </w:rPr>
              <w:t xml:space="preserve"> </w:t>
            </w:r>
            <w:r w:rsidR="004C1A75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4C1A75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="005665AC" w:rsidRPr="00911F35">
              <w:rPr>
                <w:rFonts w:ascii="Times New Roman" w:hAnsi="Times New Roman" w:cs="Times New Roman"/>
              </w:rPr>
              <w:t>;</w:t>
            </w:r>
          </w:p>
          <w:p w:rsidR="00170F5E" w:rsidRPr="00911F35" w:rsidRDefault="00170F5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/рос</w:t>
            </w:r>
            <w:r w:rsidR="00F9335A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F9335A" w:rsidRPr="00911F35">
              <w:rPr>
                <w:rFonts w:ascii="Times New Roman" w:hAnsi="Times New Roman" w:cs="Times New Roman"/>
              </w:rPr>
              <w:t xml:space="preserve"> численность граждан России</w:t>
            </w:r>
            <w:r w:rsidR="00D8764E" w:rsidRPr="00911F35">
              <w:rPr>
                <w:rFonts w:ascii="Times New Roman" w:hAnsi="Times New Roman" w:cs="Times New Roman"/>
              </w:rPr>
              <w:t>, размещенных</w:t>
            </w:r>
            <w:r w:rsidR="00F9335A"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8764E" w:rsidRPr="00911F35">
              <w:rPr>
                <w:rFonts w:ascii="Times New Roman" w:hAnsi="Times New Roman" w:cs="Times New Roman"/>
              </w:rPr>
              <w:t>,</w:t>
            </w:r>
            <w:r w:rsidR="00F9335A" w:rsidRPr="00911F35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  <w:p w:rsidR="00990B84" w:rsidRPr="00911F35" w:rsidRDefault="005665AC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/рос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</w:t>
            </w:r>
            <w:r w:rsidR="009B433E" w:rsidRPr="00911F35">
              <w:rPr>
                <w:rFonts w:ascii="Times New Roman" w:hAnsi="Times New Roman" w:cs="Times New Roman"/>
              </w:rPr>
              <w:t>г</w:t>
            </w:r>
            <w:r w:rsidRPr="00911F35">
              <w:rPr>
                <w:rFonts w:ascii="Times New Roman" w:hAnsi="Times New Roman" w:cs="Times New Roman"/>
              </w:rPr>
              <w:t>раждан России</w:t>
            </w:r>
            <w:r w:rsidR="00D8764E" w:rsidRPr="00911F35">
              <w:rPr>
                <w:rFonts w:ascii="Times New Roman" w:hAnsi="Times New Roman" w:cs="Times New Roman"/>
              </w:rPr>
              <w:t>, размещенных</w:t>
            </w:r>
            <w:r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>,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B82C5E" w:rsidRPr="00911F35">
              <w:rPr>
                <w:rFonts w:ascii="Times New Roman" w:hAnsi="Times New Roman" w:cs="Times New Roman"/>
              </w:rPr>
              <w:t>по данным ф</w:t>
            </w:r>
            <w:r w:rsidRPr="00911F35">
              <w:rPr>
                <w:rFonts w:ascii="Times New Roman" w:hAnsi="Times New Roman" w:cs="Times New Roman"/>
              </w:rPr>
              <w:t>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Pr="00911F35">
              <w:rPr>
                <w:rFonts w:ascii="Times New Roman" w:hAnsi="Times New Roman" w:cs="Times New Roman"/>
              </w:rPr>
              <w:t>(краткая)</w:t>
            </w:r>
            <w:r w:rsidR="006B4705" w:rsidRPr="00911F35">
              <w:rPr>
                <w:rFonts w:ascii="Times New Roman" w:hAnsi="Times New Roman" w:cs="Times New Roman"/>
              </w:rPr>
              <w:t xml:space="preserve"> за отчетный квар</w:t>
            </w:r>
            <w:r w:rsidR="007D6FAF" w:rsidRPr="00911F35">
              <w:rPr>
                <w:rFonts w:ascii="Times New Roman" w:hAnsi="Times New Roman" w:cs="Times New Roman"/>
              </w:rPr>
              <w:t>т</w:t>
            </w:r>
            <w:r w:rsidR="006B4705" w:rsidRPr="00911F35">
              <w:rPr>
                <w:rFonts w:ascii="Times New Roman" w:hAnsi="Times New Roman" w:cs="Times New Roman"/>
              </w:rPr>
              <w:t>ал</w:t>
            </w:r>
            <w:r w:rsidR="009741A0" w:rsidRPr="00911F35">
              <w:rPr>
                <w:rFonts w:ascii="Times New Roman" w:hAnsi="Times New Roman" w:cs="Times New Roman"/>
              </w:rPr>
              <w:t>.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C16087" w:rsidRPr="0091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размещенных 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="00BB3D61" w:rsidRPr="00911F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D8764E" w:rsidRPr="00911F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, человек:</w:t>
            </w:r>
          </w:p>
          <w:p w:rsidR="00F729F2" w:rsidRPr="00911F35" w:rsidRDefault="00F729F2" w:rsidP="002E05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4C58E7" w:rsidP="004C58E7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всего/иност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– 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всего/рос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4C58E7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[14]</w:t>
                  </w:r>
                </w:p>
              </w:tc>
            </w:tr>
          </w:tbl>
          <w:p w:rsidR="00432739" w:rsidRPr="00911F35" w:rsidRDefault="00432739" w:rsidP="00B9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32739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иност</w:t>
            </w:r>
            <w:proofErr w:type="spellEnd"/>
            <w:r w:rsidR="005665AC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численность иностранных граждан</w:t>
            </w:r>
            <w:r w:rsidR="00D8764E" w:rsidRPr="00911F35">
              <w:rPr>
                <w:rFonts w:ascii="Times New Roman" w:hAnsi="Times New Roman" w:cs="Times New Roman"/>
              </w:rPr>
              <w:t>, размещенных</w:t>
            </w:r>
            <w:r w:rsidR="005665AC"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247E6" w:rsidRPr="00911F35">
              <w:rPr>
                <w:rFonts w:ascii="Times New Roman" w:hAnsi="Times New Roman" w:cs="Times New Roman"/>
              </w:rPr>
              <w:t>,</w:t>
            </w:r>
            <w:r w:rsidR="005665AC" w:rsidRPr="00911F35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D247E6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</w:t>
            </w:r>
            <w:r w:rsidR="00D247E6" w:rsidRPr="00911F35">
              <w:rPr>
                <w:rFonts w:ascii="Times New Roman" w:hAnsi="Times New Roman" w:cs="Times New Roman"/>
              </w:rPr>
              <w:t xml:space="preserve"> лиц,</w:t>
            </w:r>
            <w:r w:rsidRPr="00911F35">
              <w:rPr>
                <w:rFonts w:ascii="Times New Roman" w:hAnsi="Times New Roman" w:cs="Times New Roman"/>
              </w:rPr>
              <w:t xml:space="preserve"> размещенных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247E6" w:rsidRPr="00911F35">
              <w:rPr>
                <w:rFonts w:ascii="Times New Roman" w:hAnsi="Times New Roman" w:cs="Times New Roman"/>
              </w:rPr>
              <w:t>,</w:t>
            </w:r>
            <w:r w:rsidRPr="00911F35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  <w:p w:rsidR="000262F6" w:rsidRPr="00911F35" w:rsidRDefault="00E55672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/рос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граждан России</w:t>
            </w:r>
            <w:r w:rsidR="00D8764E" w:rsidRPr="00911F35">
              <w:rPr>
                <w:rFonts w:ascii="Times New Roman" w:hAnsi="Times New Roman" w:cs="Times New Roman"/>
              </w:rPr>
              <w:t>, размещенных</w:t>
            </w:r>
            <w:r w:rsidRPr="00911F35">
              <w:rPr>
                <w:rFonts w:ascii="Times New Roman" w:hAnsi="Times New Roman" w:cs="Times New Roman"/>
              </w:rPr>
              <w:t xml:space="preserve">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D247E6" w:rsidRPr="00911F35">
              <w:rPr>
                <w:rFonts w:ascii="Times New Roman" w:hAnsi="Times New Roman" w:cs="Times New Roman"/>
              </w:rPr>
              <w:t>,</w:t>
            </w:r>
            <w:r w:rsidRPr="00911F35">
              <w:rPr>
                <w:rFonts w:ascii="Times New Roman" w:hAnsi="Times New Roman" w:cs="Times New Roman"/>
              </w:rPr>
              <w:t xml:space="preserve"> по полном</w:t>
            </w:r>
            <w:r w:rsidR="00990B84" w:rsidRPr="00911F35">
              <w:rPr>
                <w:rFonts w:ascii="Times New Roman" w:hAnsi="Times New Roman" w:cs="Times New Roman"/>
              </w:rPr>
              <w:t>у кругу хозяйствующих субъектов.</w:t>
            </w:r>
          </w:p>
        </w:tc>
      </w:tr>
      <w:tr w:rsidR="00432739" w:rsidRPr="00911F35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. Число ночевок, единиц:</w:t>
            </w:r>
          </w:p>
          <w:p w:rsidR="00F729F2" w:rsidRPr="00911F35" w:rsidRDefault="00F729F2" w:rsidP="002E05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Н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* 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5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* 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[15]</w:t>
                  </w:r>
                </w:p>
              </w:tc>
            </w:tr>
          </w:tbl>
          <w:p w:rsidR="00B9755F" w:rsidRPr="00911F35" w:rsidRDefault="00B9755F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9314D4" w:rsidP="009314D4">
                  <w:pPr>
                    <w:spacing w:line="288" w:lineRule="auto"/>
                    <w:ind w:left="624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5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[16]</w:t>
                  </w:r>
                </w:p>
              </w:tc>
            </w:tr>
          </w:tbl>
          <w:p w:rsidR="00F729F2" w:rsidRPr="00911F35" w:rsidRDefault="00F729F2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9314D4" w:rsidP="009314D4">
                  <w:pPr>
                    <w:spacing w:line="288" w:lineRule="auto"/>
                    <w:ind w:left="624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6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*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пред/∑кв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Р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пред/∑кв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[17]</w:t>
                  </w:r>
                </w:p>
              </w:tc>
            </w:tr>
          </w:tbl>
          <w:p w:rsidR="006F17C1" w:rsidRPr="00911F35" w:rsidRDefault="006F17C1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B9755F" w:rsidRPr="00911F35" w:rsidTr="000B3B0E">
              <w:tc>
                <w:tcPr>
                  <w:tcW w:w="6516" w:type="dxa"/>
                </w:tcPr>
                <w:p w:rsidR="00B9755F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Н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Н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+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Н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B9755F" w:rsidRPr="00911F35" w:rsidRDefault="00B9755F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[18]</w:t>
                  </w:r>
                </w:p>
              </w:tc>
            </w:tr>
          </w:tbl>
          <w:p w:rsidR="00432739" w:rsidRPr="00911F35" w:rsidRDefault="00432739" w:rsidP="00B975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665AC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="005665AC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число ночевок, осуществленных</w:t>
            </w:r>
            <w:r w:rsidR="00D247E6" w:rsidRPr="00911F35">
              <w:rPr>
                <w:rFonts w:ascii="Times New Roman" w:hAnsi="Times New Roman" w:cs="Times New Roman"/>
              </w:rPr>
              <w:t xml:space="preserve"> размещенными</w:t>
            </w:r>
            <w:r w:rsidR="005665AC" w:rsidRPr="00911F35">
              <w:rPr>
                <w:rFonts w:ascii="Times New Roman" w:hAnsi="Times New Roman" w:cs="Times New Roman"/>
              </w:rPr>
              <w:t xml:space="preserve"> лицами, </w:t>
            </w:r>
            <w:r w:rsidR="00D247E6" w:rsidRPr="00911F35">
              <w:rPr>
                <w:rFonts w:ascii="Times New Roman" w:hAnsi="Times New Roman" w:cs="Times New Roman"/>
              </w:rPr>
              <w:t>п</w:t>
            </w:r>
            <w:r w:rsidR="00F90C90" w:rsidRPr="00911F35">
              <w:rPr>
                <w:rFonts w:ascii="Times New Roman" w:hAnsi="Times New Roman" w:cs="Times New Roman"/>
              </w:rPr>
              <w:t xml:space="preserve">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F90C90" w:rsidRPr="00911F35">
              <w:rPr>
                <w:rFonts w:ascii="Times New Roman" w:hAnsi="Times New Roman" w:cs="Times New Roman"/>
              </w:rPr>
              <w:t>, досчитываемому в квартальном наблюдении</w:t>
            </w:r>
            <w:r w:rsidR="005665AC" w:rsidRPr="00911F35">
              <w:rPr>
                <w:rFonts w:ascii="Times New Roman" w:hAnsi="Times New Roman" w:cs="Times New Roman"/>
              </w:rPr>
              <w:t>;</w:t>
            </w:r>
          </w:p>
          <w:p w:rsidR="00E55672" w:rsidRPr="00911F35" w:rsidRDefault="00E55672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численность размещенных лиц </w:t>
            </w:r>
            <w:r w:rsidR="00817949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6007EF" w:rsidRPr="00911F35">
              <w:rPr>
                <w:rFonts w:ascii="Times New Roman" w:hAnsi="Times New Roman" w:cs="Times New Roman"/>
              </w:rPr>
              <w:t>,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5665AC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  <w:r w:rsidR="005665AC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число ночевок, осуществленных</w:t>
            </w:r>
            <w:r w:rsidR="00AA52D8" w:rsidRPr="00911F35">
              <w:rPr>
                <w:rFonts w:ascii="Times New Roman" w:hAnsi="Times New Roman" w:cs="Times New Roman"/>
              </w:rPr>
              <w:t xml:space="preserve"> размещенными</w:t>
            </w:r>
            <w:r w:rsidR="005665AC" w:rsidRPr="00911F35">
              <w:rPr>
                <w:rFonts w:ascii="Times New Roman" w:hAnsi="Times New Roman" w:cs="Times New Roman"/>
              </w:rPr>
              <w:t xml:space="preserve"> лицами</w:t>
            </w:r>
            <w:r w:rsidR="00AE325E" w:rsidRPr="00911F35">
              <w:rPr>
                <w:rFonts w:ascii="Times New Roman" w:hAnsi="Times New Roman" w:cs="Times New Roman"/>
              </w:rPr>
              <w:t>,</w:t>
            </w:r>
            <w:r w:rsidR="005665AC"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 xml:space="preserve">по данным </w:t>
            </w:r>
            <w:r w:rsidR="005665AC" w:rsidRPr="00911F35">
              <w:rPr>
                <w:rFonts w:ascii="Times New Roman" w:hAnsi="Times New Roman" w:cs="Times New Roman"/>
              </w:rPr>
              <w:t xml:space="preserve">годового отчета </w:t>
            </w:r>
            <w:r w:rsidR="00551BCB" w:rsidRPr="00911F35">
              <w:rPr>
                <w:rFonts w:ascii="Times New Roman" w:hAnsi="Times New Roman" w:cs="Times New Roman"/>
              </w:rPr>
              <w:t xml:space="preserve">по ф. 1-КСР </w:t>
            </w:r>
            <w:r w:rsidR="005665AC" w:rsidRPr="00911F35">
              <w:rPr>
                <w:rFonts w:ascii="Times New Roman" w:hAnsi="Times New Roman" w:cs="Times New Roman"/>
              </w:rPr>
              <w:t>за предыдущий год</w:t>
            </w:r>
            <w:r w:rsidR="0019540C"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206F7E" w:rsidRPr="00911F35">
              <w:rPr>
                <w:rFonts w:ascii="Times New Roman" w:hAnsi="Times New Roman" w:cs="Times New Roman"/>
              </w:rPr>
              <w:t>,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>соответствующему досчитываемому в квартальном наблюдении</w:t>
            </w:r>
            <w:r w:rsidR="005665AC" w:rsidRPr="00911F35">
              <w:rPr>
                <w:rFonts w:ascii="Times New Roman" w:hAnsi="Times New Roman" w:cs="Times New Roman"/>
              </w:rPr>
              <w:t>;</w:t>
            </w:r>
          </w:p>
          <w:p w:rsidR="000A4C48" w:rsidRPr="00911F35" w:rsidRDefault="000A4C48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/год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F90C90" w:rsidRPr="00911F35">
              <w:rPr>
                <w:rFonts w:ascii="Times New Roman" w:hAnsi="Times New Roman" w:cs="Times New Roman"/>
              </w:rPr>
              <w:t xml:space="preserve">численность размещенных лиц </w:t>
            </w:r>
            <w:r w:rsidR="00206F7E" w:rsidRPr="00911F35">
              <w:rPr>
                <w:rFonts w:ascii="Times New Roman" w:hAnsi="Times New Roman" w:cs="Times New Roman"/>
              </w:rPr>
              <w:t>по данным</w:t>
            </w:r>
            <w:r w:rsidR="00F90C90" w:rsidRPr="00911F35">
              <w:rPr>
                <w:rFonts w:ascii="Times New Roman" w:hAnsi="Times New Roman" w:cs="Times New Roman"/>
              </w:rPr>
              <w:t xml:space="preserve"> годового отчета </w:t>
            </w:r>
            <w:r w:rsidR="00551BCB" w:rsidRPr="00911F35">
              <w:rPr>
                <w:rFonts w:ascii="Times New Roman" w:hAnsi="Times New Roman" w:cs="Times New Roman"/>
              </w:rPr>
              <w:t xml:space="preserve">по </w:t>
            </w:r>
            <w:r w:rsidR="00551BCB" w:rsidRPr="00911F35">
              <w:rPr>
                <w:rFonts w:ascii="Times New Roman" w:hAnsi="Times New Roman" w:cs="Times New Roman"/>
              </w:rPr>
              <w:br/>
              <w:t xml:space="preserve">ф. 1-КСР </w:t>
            </w:r>
            <w:r w:rsidR="00F90C90" w:rsidRPr="00911F35">
              <w:rPr>
                <w:rFonts w:ascii="Times New Roman" w:hAnsi="Times New Roman" w:cs="Times New Roman"/>
              </w:rPr>
              <w:t>за предыдущий год</w:t>
            </w:r>
            <w:r w:rsidR="00CC5145" w:rsidRPr="00911F35">
              <w:rPr>
                <w:rFonts w:ascii="Times New Roman" w:hAnsi="Times New Roman" w:cs="Times New Roman"/>
              </w:rPr>
              <w:t xml:space="preserve"> </w:t>
            </w:r>
            <w:r w:rsidR="00F90C90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F90C90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7012D4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486A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кв</w:t>
            </w:r>
            <w:proofErr w:type="spellEnd"/>
            <w:r w:rsidR="005665AC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число ночевок, осуществленных</w:t>
            </w:r>
            <w:r w:rsidR="0019540C" w:rsidRPr="00911F35">
              <w:rPr>
                <w:rFonts w:ascii="Times New Roman" w:hAnsi="Times New Roman" w:cs="Times New Roman"/>
              </w:rPr>
              <w:t xml:space="preserve"> размещенными</w:t>
            </w:r>
            <w:r w:rsidR="005665AC" w:rsidRPr="00911F35">
              <w:rPr>
                <w:rFonts w:ascii="Times New Roman" w:hAnsi="Times New Roman" w:cs="Times New Roman"/>
              </w:rPr>
              <w:t xml:space="preserve"> лицами</w:t>
            </w:r>
            <w:r w:rsidR="008B4A5B" w:rsidRPr="00911F35">
              <w:rPr>
                <w:rFonts w:ascii="Times New Roman" w:hAnsi="Times New Roman" w:cs="Times New Roman"/>
              </w:rPr>
              <w:t>,</w:t>
            </w:r>
            <w:r w:rsidR="005665AC" w:rsidRPr="00911F35">
              <w:rPr>
                <w:rFonts w:ascii="Times New Roman" w:hAnsi="Times New Roman" w:cs="Times New Roman"/>
              </w:rPr>
              <w:t xml:space="preserve"> </w:t>
            </w:r>
            <w:r w:rsidR="00AA789A" w:rsidRPr="00911F35">
              <w:rPr>
                <w:rFonts w:ascii="Times New Roman" w:hAnsi="Times New Roman" w:cs="Times New Roman"/>
              </w:rPr>
              <w:t xml:space="preserve">по данным отчета </w:t>
            </w:r>
            <w:r w:rsidR="007012D4" w:rsidRPr="00911F35">
              <w:rPr>
                <w:rFonts w:ascii="Times New Roman" w:hAnsi="Times New Roman" w:cs="Times New Roman"/>
              </w:rPr>
              <w:t xml:space="preserve"> 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7012D4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7012D4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7012D4" w:rsidRPr="00911F35">
              <w:rPr>
                <w:rFonts w:ascii="Times New Roman" w:hAnsi="Times New Roman" w:cs="Times New Roman"/>
              </w:rPr>
              <w:t xml:space="preserve">) за </w:t>
            </w:r>
            <w:r w:rsidR="008D271A" w:rsidRPr="00911F35">
              <w:rPr>
                <w:rFonts w:ascii="Times New Roman" w:hAnsi="Times New Roman" w:cs="Times New Roman"/>
              </w:rPr>
              <w:t xml:space="preserve">соответствующий </w:t>
            </w:r>
            <w:r w:rsidR="007012D4" w:rsidRPr="00911F35">
              <w:rPr>
                <w:rFonts w:ascii="Times New Roman" w:hAnsi="Times New Roman" w:cs="Times New Roman"/>
              </w:rPr>
              <w:t xml:space="preserve"> квартал</w:t>
            </w:r>
            <w:r w:rsidR="008D271A" w:rsidRPr="00911F35">
              <w:rPr>
                <w:rFonts w:ascii="Times New Roman" w:hAnsi="Times New Roman" w:cs="Times New Roman"/>
              </w:rPr>
              <w:t xml:space="preserve"> предыдущего года</w:t>
            </w:r>
            <w:r w:rsidR="007012D4" w:rsidRPr="00911F35">
              <w:rPr>
                <w:rFonts w:ascii="Times New Roman" w:hAnsi="Times New Roman" w:cs="Times New Roman"/>
              </w:rPr>
              <w:t>;</w:t>
            </w:r>
          </w:p>
          <w:p w:rsidR="00714DB4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486A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кв</w:t>
            </w:r>
            <w:proofErr w:type="spellEnd"/>
            <w:r w:rsidR="005665AC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число ночевок, осуществленных </w:t>
            </w:r>
            <w:r w:rsidR="00D344CD" w:rsidRPr="00911F35">
              <w:rPr>
                <w:rFonts w:ascii="Times New Roman" w:hAnsi="Times New Roman" w:cs="Times New Roman"/>
              </w:rPr>
              <w:t xml:space="preserve">размещенными </w:t>
            </w:r>
            <w:r w:rsidR="005665AC" w:rsidRPr="00911F35">
              <w:rPr>
                <w:rFonts w:ascii="Times New Roman" w:hAnsi="Times New Roman" w:cs="Times New Roman"/>
              </w:rPr>
              <w:t>лицами</w:t>
            </w:r>
            <w:r w:rsidR="008B4A5B" w:rsidRPr="00911F35">
              <w:rPr>
                <w:rFonts w:ascii="Times New Roman" w:hAnsi="Times New Roman" w:cs="Times New Roman"/>
              </w:rPr>
              <w:t>,</w:t>
            </w:r>
            <w:r w:rsidR="007012D4" w:rsidRPr="00911F35">
              <w:rPr>
                <w:rFonts w:ascii="Times New Roman" w:hAnsi="Times New Roman" w:cs="Times New Roman"/>
              </w:rPr>
              <w:t xml:space="preserve"> по данным отчета по ф.1-КСР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7012D4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7012D4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7012D4" w:rsidRPr="00911F35">
              <w:rPr>
                <w:rFonts w:ascii="Times New Roman" w:hAnsi="Times New Roman" w:cs="Times New Roman"/>
              </w:rPr>
              <w:t xml:space="preserve">) за </w:t>
            </w:r>
            <w:r w:rsidR="006901A0" w:rsidRPr="00911F35">
              <w:rPr>
                <w:rFonts w:ascii="Times New Roman" w:hAnsi="Times New Roman" w:cs="Times New Roman"/>
              </w:rPr>
              <w:t xml:space="preserve">январь-декабрь </w:t>
            </w:r>
            <w:r w:rsidR="007012D4" w:rsidRPr="00911F35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  <w:p w:rsidR="007012D4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486A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кв</w:t>
            </w:r>
            <w:proofErr w:type="spellEnd"/>
            <w:r w:rsidR="00F019EF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7012D4" w:rsidRPr="00911F35">
              <w:rPr>
                <w:rFonts w:ascii="Times New Roman" w:hAnsi="Times New Roman" w:cs="Times New Roman"/>
              </w:rPr>
              <w:t>числ</w:t>
            </w:r>
            <w:r w:rsidR="00551BCB" w:rsidRPr="00911F35">
              <w:rPr>
                <w:rFonts w:ascii="Times New Roman" w:hAnsi="Times New Roman" w:cs="Times New Roman"/>
              </w:rPr>
              <w:t>енность</w:t>
            </w:r>
            <w:r w:rsidR="007012D4" w:rsidRPr="00911F35">
              <w:rPr>
                <w:rFonts w:ascii="Times New Roman" w:hAnsi="Times New Roman" w:cs="Times New Roman"/>
              </w:rPr>
              <w:t xml:space="preserve"> размещенных лиц </w:t>
            </w:r>
            <w:r w:rsidR="00AA789A" w:rsidRPr="00911F35">
              <w:rPr>
                <w:rFonts w:ascii="Times New Roman" w:hAnsi="Times New Roman" w:cs="Times New Roman"/>
              </w:rPr>
              <w:t xml:space="preserve">по данным отчета 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="007012D4" w:rsidRPr="00911F35">
              <w:rPr>
                <w:rFonts w:ascii="Times New Roman" w:hAnsi="Times New Roman" w:cs="Times New Roman"/>
              </w:rPr>
              <w:t>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D344CD" w:rsidRPr="00911F35">
              <w:rPr>
                <w:rFonts w:ascii="Times New Roman" w:hAnsi="Times New Roman" w:cs="Times New Roman"/>
              </w:rPr>
              <w:t>(краткая)</w:t>
            </w:r>
            <w:r w:rsidR="007012D4" w:rsidRPr="00911F35">
              <w:rPr>
                <w:rFonts w:ascii="Times New Roman" w:hAnsi="Times New Roman" w:cs="Times New Roman"/>
              </w:rPr>
              <w:t xml:space="preserve"> за </w:t>
            </w:r>
            <w:r w:rsidR="008D271A" w:rsidRPr="00911F35">
              <w:rPr>
                <w:rFonts w:ascii="Times New Roman" w:hAnsi="Times New Roman" w:cs="Times New Roman"/>
              </w:rPr>
              <w:t xml:space="preserve">соответствующий  квартал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="008D271A" w:rsidRPr="00911F35">
              <w:rPr>
                <w:rFonts w:ascii="Times New Roman" w:hAnsi="Times New Roman" w:cs="Times New Roman"/>
              </w:rPr>
              <w:t>предыдущего года</w:t>
            </w:r>
            <w:r w:rsidR="007012D4" w:rsidRPr="00911F35">
              <w:rPr>
                <w:rFonts w:ascii="Times New Roman" w:hAnsi="Times New Roman" w:cs="Times New Roman"/>
              </w:rPr>
              <w:t>;</w:t>
            </w:r>
          </w:p>
          <w:p w:rsidR="00714DB4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486A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кв</w:t>
            </w:r>
            <w:proofErr w:type="spellEnd"/>
            <w:r w:rsidR="007012D4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7012D4" w:rsidRPr="00911F35">
              <w:rPr>
                <w:rFonts w:ascii="Times New Roman" w:hAnsi="Times New Roman" w:cs="Times New Roman"/>
              </w:rPr>
              <w:t xml:space="preserve"> числ</w:t>
            </w:r>
            <w:r w:rsidR="00551BCB" w:rsidRPr="00911F35">
              <w:rPr>
                <w:rFonts w:ascii="Times New Roman" w:hAnsi="Times New Roman" w:cs="Times New Roman"/>
              </w:rPr>
              <w:t>енность</w:t>
            </w:r>
            <w:r w:rsidR="007012D4" w:rsidRPr="00911F35">
              <w:rPr>
                <w:rFonts w:ascii="Times New Roman" w:hAnsi="Times New Roman" w:cs="Times New Roman"/>
              </w:rPr>
              <w:t xml:space="preserve"> размещенных лиц по данным отчета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="007012D4" w:rsidRPr="00911F35">
              <w:rPr>
                <w:rFonts w:ascii="Times New Roman" w:hAnsi="Times New Roman" w:cs="Times New Roman"/>
              </w:rPr>
              <w:t>по ф.1-КСР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7012D4" w:rsidRPr="00911F35">
              <w:rPr>
                <w:rFonts w:ascii="Times New Roman" w:hAnsi="Times New Roman" w:cs="Times New Roman"/>
              </w:rPr>
              <w:t xml:space="preserve">(краткая) за </w:t>
            </w:r>
            <w:r w:rsidR="006901A0" w:rsidRPr="00911F35">
              <w:rPr>
                <w:rFonts w:ascii="Times New Roman" w:hAnsi="Times New Roman" w:cs="Times New Roman"/>
              </w:rPr>
              <w:t xml:space="preserve">январь-декабрь </w:t>
            </w:r>
            <w:r w:rsidR="007012D4" w:rsidRPr="00911F35">
              <w:rPr>
                <w:rFonts w:ascii="Times New Roman" w:hAnsi="Times New Roman" w:cs="Times New Roman"/>
              </w:rPr>
              <w:t xml:space="preserve">предыдущего года </w:t>
            </w:r>
            <w:r w:rsidR="00990B84" w:rsidRPr="00911F35">
              <w:rPr>
                <w:rFonts w:ascii="Times New Roman" w:hAnsi="Times New Roman" w:cs="Times New Roman"/>
              </w:rPr>
              <w:br/>
            </w:r>
            <w:r w:rsidR="007012D4" w:rsidRPr="00911F35">
              <w:rPr>
                <w:rFonts w:ascii="Times New Roman" w:hAnsi="Times New Roman" w:cs="Times New Roman"/>
              </w:rPr>
              <w:t>(нарастающим итогом с начала года);</w:t>
            </w:r>
          </w:p>
          <w:p w:rsidR="000A4C48" w:rsidRPr="00911F35" w:rsidRDefault="000A4C48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число ночевок, осуществленных</w:t>
            </w:r>
            <w:r w:rsidR="00D344CD" w:rsidRPr="00911F35">
              <w:rPr>
                <w:rFonts w:ascii="Times New Roman" w:hAnsi="Times New Roman" w:cs="Times New Roman"/>
              </w:rPr>
              <w:t xml:space="preserve"> размещенными лицами, </w:t>
            </w:r>
            <w:r w:rsidRPr="00911F35">
              <w:rPr>
                <w:rFonts w:ascii="Times New Roman" w:hAnsi="Times New Roman" w:cs="Times New Roman"/>
              </w:rPr>
              <w:t>по полному кругу хозяйствующих субъектов;</w:t>
            </w:r>
          </w:p>
          <w:p w:rsidR="008728CF" w:rsidRPr="00911F35" w:rsidRDefault="00714DB4" w:rsidP="001553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="005665AC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5665AC" w:rsidRPr="00911F35">
              <w:rPr>
                <w:rFonts w:ascii="Times New Roman" w:hAnsi="Times New Roman" w:cs="Times New Roman"/>
              </w:rPr>
              <w:t xml:space="preserve"> число ночевок, осуществленных</w:t>
            </w:r>
            <w:r w:rsidR="00D344CD" w:rsidRPr="00911F35">
              <w:rPr>
                <w:rFonts w:ascii="Times New Roman" w:hAnsi="Times New Roman" w:cs="Times New Roman"/>
              </w:rPr>
              <w:t xml:space="preserve"> размещенными</w:t>
            </w:r>
            <w:r w:rsidR="005665AC" w:rsidRPr="00911F35">
              <w:rPr>
                <w:rFonts w:ascii="Times New Roman" w:hAnsi="Times New Roman" w:cs="Times New Roman"/>
              </w:rPr>
              <w:t xml:space="preserve"> лицами, </w:t>
            </w:r>
            <w:r w:rsidR="00AA789A" w:rsidRPr="00911F35">
              <w:rPr>
                <w:rFonts w:ascii="Times New Roman" w:hAnsi="Times New Roman" w:cs="Times New Roman"/>
              </w:rPr>
              <w:t xml:space="preserve">по данным отчета  </w:t>
            </w:r>
            <w:r w:rsidR="000A4C48" w:rsidRPr="00911F35">
              <w:rPr>
                <w:rFonts w:ascii="Times New Roman" w:hAnsi="Times New Roman" w:cs="Times New Roman"/>
              </w:rPr>
              <w:t>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0A4C48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0A4C48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0A4C48" w:rsidRPr="00911F35">
              <w:rPr>
                <w:rFonts w:ascii="Times New Roman" w:hAnsi="Times New Roman" w:cs="Times New Roman"/>
              </w:rPr>
              <w:t>).</w:t>
            </w:r>
          </w:p>
        </w:tc>
      </w:tr>
      <w:tr w:rsidR="00432739" w:rsidRPr="00E01493" w:rsidTr="00DD1BF7">
        <w:tc>
          <w:tcPr>
            <w:tcW w:w="7479" w:type="dxa"/>
          </w:tcPr>
          <w:p w:rsidR="00432739" w:rsidRPr="00911F35" w:rsidRDefault="00223EF1" w:rsidP="002E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32739" w:rsidRPr="00911F35">
              <w:rPr>
                <w:rFonts w:ascii="Times New Roman" w:hAnsi="Times New Roman" w:cs="Times New Roman"/>
                <w:sz w:val="28"/>
                <w:szCs w:val="28"/>
              </w:rPr>
              <w:t>. Доходы от предоставляемых услуг, тыс. рублей:</w:t>
            </w:r>
          </w:p>
          <w:p w:rsidR="006F17C1" w:rsidRPr="00911F35" w:rsidRDefault="006F17C1" w:rsidP="002E05E9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0B3B0E" w:rsidRPr="00911F35" w:rsidTr="000B3B0E">
              <w:tc>
                <w:tcPr>
                  <w:tcW w:w="6516" w:type="dxa"/>
                </w:tcPr>
                <w:p w:rsidR="000B3B0E" w:rsidRPr="00911F35" w:rsidRDefault="009314D4" w:rsidP="009314D4">
                  <w:pPr>
                    <w:spacing w:line="288" w:lineRule="auto"/>
                    <w:ind w:lef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* д * К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7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* И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ц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0B3B0E" w:rsidRPr="00911F35" w:rsidRDefault="000B3B0E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[19]</w:t>
                  </w:r>
                </w:p>
              </w:tc>
            </w:tr>
          </w:tbl>
          <w:p w:rsidR="00EB6618" w:rsidRPr="00911F35" w:rsidRDefault="00EB6618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0B3B0E" w:rsidRPr="00911F35" w:rsidTr="000B3B0E">
              <w:tc>
                <w:tcPr>
                  <w:tcW w:w="6516" w:type="dxa"/>
                </w:tcPr>
                <w:p w:rsidR="000B3B0E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д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д/год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0B3B0E" w:rsidRPr="00911F35" w:rsidRDefault="000B3B0E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[20]</w:t>
                  </w:r>
                </w:p>
              </w:tc>
            </w:tr>
          </w:tbl>
          <w:p w:rsidR="000B3B0E" w:rsidRPr="00911F35" w:rsidRDefault="000B3B0E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0B3B0E" w:rsidRPr="00911F35" w:rsidTr="000B3B0E">
              <w:tc>
                <w:tcPr>
                  <w:tcW w:w="6516" w:type="dxa"/>
                </w:tcPr>
                <w:p w:rsidR="000B3B0E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7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пред/кв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: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пред/∑кв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Н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пред/∑кв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0B3B0E" w:rsidRPr="00911F35" w:rsidRDefault="000B3B0E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[21]</w:t>
                  </w:r>
                </w:p>
              </w:tc>
            </w:tr>
          </w:tbl>
          <w:p w:rsidR="006F17C1" w:rsidRPr="00911F35" w:rsidRDefault="006F17C1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0B3B0E" w:rsidRPr="00911F35" w:rsidTr="000B3B0E">
              <w:tc>
                <w:tcPr>
                  <w:tcW w:w="6516" w:type="dxa"/>
                </w:tcPr>
                <w:p w:rsidR="000B3B0E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И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ц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= И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цг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*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г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отч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+ И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цс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*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с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 w:val="40"/>
                              <w:szCs w:val="28"/>
                              <w:vertAlign w:val="subscript"/>
                            </w:rPr>
                            <m:t>отч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2" w:type="dxa"/>
                </w:tcPr>
                <w:p w:rsidR="000B3B0E" w:rsidRPr="00911F35" w:rsidRDefault="000B3B0E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[22]</w:t>
                  </w:r>
                </w:p>
              </w:tc>
            </w:tr>
          </w:tbl>
          <w:p w:rsidR="00951C09" w:rsidRPr="00911F35" w:rsidRDefault="00951C09" w:rsidP="009314D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32"/>
            </w:tblGrid>
            <w:tr w:rsidR="000B3B0E" w:rsidRPr="00911F35" w:rsidTr="000B3B0E">
              <w:tc>
                <w:tcPr>
                  <w:tcW w:w="6516" w:type="dxa"/>
                </w:tcPr>
                <w:p w:rsidR="000B3B0E" w:rsidRPr="00911F35" w:rsidRDefault="009314D4" w:rsidP="009314D4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всего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отч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+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Д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40"/>
                          <w:szCs w:val="28"/>
                          <w:vertAlign w:val="subscript"/>
                        </w:rPr>
                        <m:t>д</m:t>
                      </m:r>
                    </m:oMath>
                  </m:oMathPara>
                </w:p>
              </w:tc>
              <w:tc>
                <w:tcPr>
                  <w:tcW w:w="732" w:type="dxa"/>
                </w:tcPr>
                <w:p w:rsidR="000B3B0E" w:rsidRPr="00911F35" w:rsidRDefault="000B3B0E" w:rsidP="009314D4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[23]</w:t>
                  </w:r>
                </w:p>
              </w:tc>
            </w:tr>
          </w:tbl>
          <w:p w:rsidR="006F17C1" w:rsidRPr="00911F35" w:rsidRDefault="006F17C1" w:rsidP="009314D4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42645" w:rsidRPr="00911F35" w:rsidRDefault="00E42645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7649CF" w:rsidRPr="00911F35">
              <w:rPr>
                <w:rFonts w:ascii="Times New Roman" w:hAnsi="Times New Roman" w:cs="Times New Roman"/>
              </w:rPr>
              <w:t xml:space="preserve">доходы от предоставляемых услуг 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7649CF" w:rsidRPr="00911F35">
              <w:rPr>
                <w:rFonts w:ascii="Times New Roman" w:hAnsi="Times New Roman" w:cs="Times New Roman"/>
              </w:rPr>
              <w:t>, досчитываемому в квартальном наблюдении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</w:p>
          <w:p w:rsidR="00B14310" w:rsidRPr="00911F35" w:rsidRDefault="00B14310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 xml:space="preserve">число ночевок, осуществленных </w:t>
            </w:r>
            <w:r w:rsidR="005C7CF1" w:rsidRPr="00911F35">
              <w:rPr>
                <w:rFonts w:ascii="Times New Roman" w:hAnsi="Times New Roman" w:cs="Times New Roman"/>
              </w:rPr>
              <w:t xml:space="preserve">размещенными </w:t>
            </w:r>
            <w:r w:rsidR="00206F7E" w:rsidRPr="00911F35">
              <w:rPr>
                <w:rFonts w:ascii="Times New Roman" w:hAnsi="Times New Roman" w:cs="Times New Roman"/>
              </w:rPr>
              <w:t>лицами,</w:t>
            </w:r>
            <w:r w:rsidR="005C7CF1" w:rsidRPr="00911F35">
              <w:rPr>
                <w:rFonts w:ascii="Times New Roman" w:hAnsi="Times New Roman" w:cs="Times New Roman"/>
              </w:rPr>
              <w:t xml:space="preserve"> </w:t>
            </w:r>
            <w:r w:rsidR="00206F7E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206F7E" w:rsidRPr="00911F35">
              <w:rPr>
                <w:rFonts w:ascii="Times New Roman" w:hAnsi="Times New Roman" w:cs="Times New Roman"/>
              </w:rPr>
              <w:t>,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302E69" w:rsidRPr="00911F35" w:rsidRDefault="00E42645" w:rsidP="00C139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0027C1" w:rsidRPr="00911F35">
              <w:rPr>
                <w:rFonts w:ascii="Times New Roman" w:hAnsi="Times New Roman" w:cs="Times New Roman"/>
              </w:rPr>
              <w:t xml:space="preserve"> </w:t>
            </w:r>
            <w:r w:rsidR="007649CF" w:rsidRPr="00911F35">
              <w:rPr>
                <w:rFonts w:ascii="Times New Roman" w:hAnsi="Times New Roman" w:cs="Times New Roman"/>
              </w:rPr>
              <w:t xml:space="preserve">доходы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7649CF" w:rsidRPr="00911F35">
              <w:rPr>
                <w:rFonts w:ascii="Times New Roman" w:hAnsi="Times New Roman" w:cs="Times New Roman"/>
              </w:rPr>
              <w:t xml:space="preserve"> от предоставляемых услуг по данным годового отчет</w:t>
            </w:r>
            <w:r w:rsidR="005C7CF1" w:rsidRPr="00911F35">
              <w:rPr>
                <w:rFonts w:ascii="Times New Roman" w:hAnsi="Times New Roman" w:cs="Times New Roman"/>
              </w:rPr>
              <w:t xml:space="preserve"> по ф. № 1-КСР з</w:t>
            </w:r>
            <w:r w:rsidR="007649CF" w:rsidRPr="00911F35">
              <w:rPr>
                <w:rFonts w:ascii="Times New Roman" w:hAnsi="Times New Roman" w:cs="Times New Roman"/>
              </w:rPr>
              <w:t>а предыдущий год</w:t>
            </w:r>
            <w:r w:rsidR="005C7CF1" w:rsidRPr="00911F35">
              <w:rPr>
                <w:rFonts w:ascii="Times New Roman" w:hAnsi="Times New Roman" w:cs="Times New Roman"/>
              </w:rPr>
              <w:t xml:space="preserve"> </w:t>
            </w:r>
            <w:r w:rsidR="007649CF" w:rsidRPr="00911F35">
              <w:rPr>
                <w:rFonts w:ascii="Times New Roman" w:hAnsi="Times New Roman" w:cs="Times New Roman"/>
              </w:rPr>
              <w:t xml:space="preserve">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7649CF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B14310" w:rsidRPr="00911F35" w:rsidRDefault="00B14310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/год</w:t>
            </w:r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F029C3" w:rsidRPr="00911F35">
              <w:rPr>
                <w:rFonts w:ascii="Times New Roman" w:hAnsi="Times New Roman" w:cs="Times New Roman"/>
              </w:rPr>
              <w:t>число ночевок, осуществленных</w:t>
            </w:r>
            <w:r w:rsidR="005C7CF1" w:rsidRPr="00911F35">
              <w:rPr>
                <w:rFonts w:ascii="Times New Roman" w:hAnsi="Times New Roman" w:cs="Times New Roman"/>
              </w:rPr>
              <w:t xml:space="preserve"> размещенными</w:t>
            </w:r>
            <w:r w:rsidR="00F029C3" w:rsidRPr="00911F35">
              <w:rPr>
                <w:rFonts w:ascii="Times New Roman" w:hAnsi="Times New Roman" w:cs="Times New Roman"/>
              </w:rPr>
              <w:t xml:space="preserve"> лицами, по данным годового отчета </w:t>
            </w:r>
            <w:r w:rsidR="005C7CF1" w:rsidRPr="00911F35">
              <w:rPr>
                <w:rFonts w:ascii="Times New Roman" w:hAnsi="Times New Roman" w:cs="Times New Roman"/>
              </w:rPr>
              <w:t xml:space="preserve">по ф. № 1-КСР </w:t>
            </w:r>
            <w:r w:rsidR="00F029C3" w:rsidRPr="00911F35">
              <w:rPr>
                <w:rFonts w:ascii="Times New Roman" w:hAnsi="Times New Roman" w:cs="Times New Roman"/>
              </w:rPr>
              <w:t xml:space="preserve">за предыдущий год по кругу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F029C3" w:rsidRPr="00911F35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</w:t>
            </w:r>
            <w:r w:rsidRPr="00911F35">
              <w:rPr>
                <w:rFonts w:ascii="Times New Roman" w:hAnsi="Times New Roman" w:cs="Times New Roman"/>
              </w:rPr>
              <w:t>;</w:t>
            </w:r>
          </w:p>
          <w:p w:rsidR="00E42645" w:rsidRPr="00911F35" w:rsidRDefault="0049351B" w:rsidP="00C13955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78A8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  <w:r w:rsidR="00F019EF"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0027C1" w:rsidRPr="00911F35">
              <w:rPr>
                <w:rFonts w:ascii="Times New Roman" w:hAnsi="Times New Roman" w:cs="Times New Roman"/>
              </w:rPr>
              <w:t xml:space="preserve"> доходы от предоставляемых услуг </w:t>
            </w:r>
            <w:r w:rsidR="006E1C3A" w:rsidRPr="00911F35">
              <w:rPr>
                <w:rFonts w:ascii="Times New Roman" w:hAnsi="Times New Roman" w:cs="Times New Roman"/>
              </w:rPr>
              <w:t xml:space="preserve">по данным отчета </w:t>
            </w:r>
            <w:r w:rsidR="006E1C3A" w:rsidRPr="00911F35">
              <w:rPr>
                <w:rFonts w:ascii="Times New Roman" w:hAnsi="Times New Roman" w:cs="Times New Roman"/>
              </w:rPr>
              <w:br/>
            </w:r>
            <w:r w:rsidR="00302E69" w:rsidRPr="00911F35">
              <w:rPr>
                <w:rFonts w:ascii="Times New Roman" w:hAnsi="Times New Roman" w:cs="Times New Roman"/>
              </w:rPr>
              <w:t>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302E69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302E69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302E69" w:rsidRPr="00911F35">
              <w:rPr>
                <w:rFonts w:ascii="Times New Roman" w:hAnsi="Times New Roman" w:cs="Times New Roman"/>
              </w:rPr>
              <w:t xml:space="preserve">) за </w:t>
            </w:r>
            <w:r w:rsidR="008D271A" w:rsidRPr="00911F35">
              <w:rPr>
                <w:rFonts w:ascii="Times New Roman" w:hAnsi="Times New Roman" w:cs="Times New Roman"/>
              </w:rPr>
              <w:t>соответствующий  квартал предыдущего года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</w:p>
          <w:p w:rsidR="000027C1" w:rsidRPr="00911F35" w:rsidRDefault="0049351B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78A8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кв</w:t>
            </w:r>
            <w:proofErr w:type="spellEnd"/>
            <w:r w:rsidR="00F019EF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0027C1" w:rsidRPr="00911F35">
              <w:rPr>
                <w:rFonts w:ascii="Times New Roman" w:hAnsi="Times New Roman" w:cs="Times New Roman"/>
              </w:rPr>
              <w:t xml:space="preserve"> доходы от предоставляемых услуг по данным отчета </w:t>
            </w:r>
            <w:r w:rsidR="006E1C3A" w:rsidRPr="00911F35">
              <w:rPr>
                <w:rFonts w:ascii="Times New Roman" w:hAnsi="Times New Roman" w:cs="Times New Roman"/>
              </w:rPr>
              <w:br/>
            </w:r>
            <w:r w:rsidR="000027C1" w:rsidRPr="00911F35">
              <w:rPr>
                <w:rFonts w:ascii="Times New Roman" w:hAnsi="Times New Roman" w:cs="Times New Roman"/>
              </w:rPr>
              <w:t>по ф.1-КСР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0027C1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0027C1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0027C1" w:rsidRPr="00911F35">
              <w:rPr>
                <w:rFonts w:ascii="Times New Roman" w:hAnsi="Times New Roman" w:cs="Times New Roman"/>
              </w:rPr>
              <w:t xml:space="preserve">) за </w:t>
            </w:r>
            <w:r w:rsidR="006605F1" w:rsidRPr="00911F35">
              <w:rPr>
                <w:rFonts w:ascii="Times New Roman" w:hAnsi="Times New Roman" w:cs="Times New Roman"/>
              </w:rPr>
              <w:t xml:space="preserve">январь-декабрь </w:t>
            </w:r>
            <w:r w:rsidR="000027C1" w:rsidRPr="00911F35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  <w:p w:rsidR="0049351B" w:rsidRPr="00911F35" w:rsidRDefault="0049351B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78A8"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кв</w:t>
            </w:r>
            <w:proofErr w:type="spellEnd"/>
            <w:r w:rsidRPr="00911F35">
              <w:rPr>
                <w:rFonts w:ascii="Times New Roman" w:hAnsi="Times New Roman" w:cs="Times New Roman"/>
                <w:sz w:val="32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0027C1" w:rsidRPr="00911F35">
              <w:rPr>
                <w:rFonts w:ascii="Times New Roman" w:hAnsi="Times New Roman" w:cs="Times New Roman"/>
              </w:rPr>
              <w:t xml:space="preserve">число ночевок, осуществленных </w:t>
            </w:r>
            <w:r w:rsidR="008C745B" w:rsidRPr="00911F35">
              <w:rPr>
                <w:rFonts w:ascii="Times New Roman" w:hAnsi="Times New Roman" w:cs="Times New Roman"/>
              </w:rPr>
              <w:t xml:space="preserve">размещенными </w:t>
            </w:r>
            <w:r w:rsidR="000027C1" w:rsidRPr="00911F35">
              <w:rPr>
                <w:rFonts w:ascii="Times New Roman" w:hAnsi="Times New Roman" w:cs="Times New Roman"/>
              </w:rPr>
              <w:t xml:space="preserve">лицами, </w:t>
            </w:r>
            <w:r w:rsidR="00AA789A" w:rsidRPr="00911F35">
              <w:rPr>
                <w:rFonts w:ascii="Times New Roman" w:hAnsi="Times New Roman" w:cs="Times New Roman"/>
              </w:rPr>
              <w:t xml:space="preserve">по данным отчета  </w:t>
            </w:r>
            <w:r w:rsidR="00302E69" w:rsidRPr="00911F35">
              <w:rPr>
                <w:rFonts w:ascii="Times New Roman" w:hAnsi="Times New Roman" w:cs="Times New Roman"/>
              </w:rPr>
              <w:t>по ф. 1-КСР (</w:t>
            </w:r>
            <w:proofErr w:type="gramStart"/>
            <w:r w:rsidR="00302E69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302E69" w:rsidRPr="00911F35">
              <w:rPr>
                <w:rFonts w:ascii="Times New Roman" w:hAnsi="Times New Roman" w:cs="Times New Roman"/>
              </w:rPr>
              <w:t xml:space="preserve">) за </w:t>
            </w:r>
            <w:r w:rsidR="008D271A" w:rsidRPr="00911F35">
              <w:rPr>
                <w:rFonts w:ascii="Times New Roman" w:hAnsi="Times New Roman" w:cs="Times New Roman"/>
              </w:rPr>
              <w:t>соответствующий  квартал предыдущего года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</w:p>
          <w:p w:rsidR="0049351B" w:rsidRPr="00911F35" w:rsidRDefault="0049351B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78A8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proofErr w:type="spellEnd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</w:t>
            </w:r>
            <w:proofErr w:type="spellStart"/>
            <w:r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кв</w:t>
            </w:r>
            <w:proofErr w:type="spellEnd"/>
            <w:r w:rsidR="00F019EF" w:rsidRPr="00911F35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0027C1" w:rsidRPr="00911F35">
              <w:rPr>
                <w:rFonts w:ascii="Times New Roman" w:hAnsi="Times New Roman" w:cs="Times New Roman"/>
              </w:rPr>
              <w:t xml:space="preserve"> число ночевок, осуществленных лицами, размещенными в </w:t>
            </w:r>
            <w:r w:rsidR="00F019EF" w:rsidRPr="00911F35">
              <w:rPr>
                <w:rFonts w:ascii="Times New Roman" w:hAnsi="Times New Roman" w:cs="Times New Roman"/>
              </w:rPr>
              <w:t>КСР</w:t>
            </w:r>
            <w:r w:rsidR="000027C1" w:rsidRPr="00911F35">
              <w:rPr>
                <w:rFonts w:ascii="Times New Roman" w:hAnsi="Times New Roman" w:cs="Times New Roman"/>
              </w:rPr>
              <w:t>, по данным отчета по ф.1-КСР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0027C1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0027C1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0027C1" w:rsidRPr="00911F35">
              <w:rPr>
                <w:rFonts w:ascii="Times New Roman" w:hAnsi="Times New Roman" w:cs="Times New Roman"/>
              </w:rPr>
              <w:t xml:space="preserve">) за </w:t>
            </w:r>
            <w:r w:rsidR="006605F1" w:rsidRPr="00911F35">
              <w:rPr>
                <w:rFonts w:ascii="Times New Roman" w:hAnsi="Times New Roman" w:cs="Times New Roman"/>
              </w:rPr>
              <w:t xml:space="preserve">январь-декабрь </w:t>
            </w:r>
            <w:r w:rsidR="000027C1" w:rsidRPr="00911F35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  <w:p w:rsidR="0049351B" w:rsidRPr="00911F35" w:rsidRDefault="0049351B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proofErr w:type="spellEnd"/>
            <w:r w:rsidR="00B615E0"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0027C1" w:rsidRPr="00911F35">
              <w:rPr>
                <w:rFonts w:ascii="Times New Roman" w:hAnsi="Times New Roman" w:cs="Times New Roman"/>
              </w:rPr>
              <w:t xml:space="preserve"> доходы от предоставляемых услуг </w:t>
            </w:r>
            <w:r w:rsidR="00AA789A" w:rsidRPr="00911F35">
              <w:rPr>
                <w:rFonts w:ascii="Times New Roman" w:hAnsi="Times New Roman" w:cs="Times New Roman"/>
              </w:rPr>
              <w:t>по данным отчета  п</w:t>
            </w:r>
            <w:r w:rsidR="00302E69" w:rsidRPr="00911F35">
              <w:rPr>
                <w:rFonts w:ascii="Times New Roman" w:hAnsi="Times New Roman" w:cs="Times New Roman"/>
              </w:rPr>
              <w:t xml:space="preserve">о </w:t>
            </w:r>
            <w:r w:rsidR="00B66576" w:rsidRPr="00911F35">
              <w:rPr>
                <w:rFonts w:ascii="Times New Roman" w:hAnsi="Times New Roman" w:cs="Times New Roman"/>
              </w:rPr>
              <w:br/>
            </w:r>
            <w:r w:rsidR="00302E69" w:rsidRPr="00911F35">
              <w:rPr>
                <w:rFonts w:ascii="Times New Roman" w:hAnsi="Times New Roman" w:cs="Times New Roman"/>
              </w:rPr>
              <w:t>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302E69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302E69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302E69" w:rsidRPr="00911F35">
              <w:rPr>
                <w:rFonts w:ascii="Times New Roman" w:hAnsi="Times New Roman" w:cs="Times New Roman"/>
              </w:rPr>
              <w:t>)</w:t>
            </w:r>
            <w:r w:rsidR="00292979" w:rsidRPr="00911F35">
              <w:rPr>
                <w:rFonts w:ascii="Times New Roman" w:hAnsi="Times New Roman" w:cs="Times New Roman"/>
              </w:rPr>
              <w:t xml:space="preserve"> </w:t>
            </w:r>
            <w:r w:rsidR="00F029C3" w:rsidRPr="00911F35">
              <w:rPr>
                <w:rFonts w:ascii="Times New Roman" w:hAnsi="Times New Roman" w:cs="Times New Roman"/>
              </w:rPr>
              <w:t>за отчетный квартал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</w:p>
          <w:p w:rsidR="00432739" w:rsidRPr="00911F35" w:rsidRDefault="00714DB4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  <w:proofErr w:type="spellEnd"/>
            <w:r w:rsidR="006C5456"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6C5456" w:rsidRPr="00911F35">
              <w:rPr>
                <w:rFonts w:ascii="Times New Roman" w:hAnsi="Times New Roman" w:cs="Times New Roman"/>
              </w:rPr>
              <w:t xml:space="preserve"> доходы от предоставляемых услуг по полному кругу хозяйствующих субъектов</w:t>
            </w:r>
            <w:r w:rsidR="00302E69" w:rsidRPr="00911F35">
              <w:rPr>
                <w:rFonts w:ascii="Times New Roman" w:hAnsi="Times New Roman" w:cs="Times New Roman"/>
              </w:rPr>
              <w:t>;</w:t>
            </w:r>
          </w:p>
          <w:p w:rsidR="006E6C9E" w:rsidRPr="00911F35" w:rsidRDefault="00302E69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индекс потребительских цен на услуги </w:t>
            </w:r>
            <w:r w:rsidR="00783358" w:rsidRPr="00911F35">
              <w:rPr>
                <w:rFonts w:ascii="Times New Roman" w:hAnsi="Times New Roman" w:cs="Times New Roman"/>
              </w:rPr>
              <w:t>КСР</w:t>
            </w:r>
            <w:r w:rsidRPr="00911F35">
              <w:rPr>
                <w:rFonts w:ascii="Times New Roman" w:hAnsi="Times New Roman" w:cs="Times New Roman"/>
              </w:rPr>
              <w:t xml:space="preserve"> за отчетный квартал по </w:t>
            </w:r>
            <w:r w:rsidRPr="00911F35">
              <w:rPr>
                <w:rFonts w:ascii="Times New Roman" w:hAnsi="Times New Roman" w:cs="Times New Roman"/>
              </w:rPr>
              <w:lastRenderedPageBreak/>
              <w:t xml:space="preserve">сравнению с соответствующим кварталом </w:t>
            </w:r>
            <w:r w:rsidR="00AA789A" w:rsidRPr="00911F35">
              <w:rPr>
                <w:rFonts w:ascii="Times New Roman" w:hAnsi="Times New Roman" w:cs="Times New Roman"/>
              </w:rPr>
              <w:t xml:space="preserve">предыдущего </w:t>
            </w:r>
            <w:r w:rsidRPr="00911F35">
              <w:rPr>
                <w:rFonts w:ascii="Times New Roman" w:hAnsi="Times New Roman" w:cs="Times New Roman"/>
              </w:rPr>
              <w:t>года</w:t>
            </w:r>
            <w:r w:rsidR="00127812" w:rsidRPr="00911F35">
              <w:rPr>
                <w:rFonts w:ascii="Times New Roman" w:hAnsi="Times New Roman" w:cs="Times New Roman"/>
              </w:rPr>
              <w:t>;</w:t>
            </w:r>
          </w:p>
          <w:p w:rsidR="006E6C9E" w:rsidRPr="00911F35" w:rsidRDefault="006E6C9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цг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индекс потребительских цен на услуги гостиниц и аналогичных средств размещения за отчетный квартал по сравнению с соответствующим кварталом </w:t>
            </w:r>
            <w:r w:rsidR="00AA789A" w:rsidRPr="00911F35">
              <w:rPr>
                <w:rFonts w:ascii="Times New Roman" w:hAnsi="Times New Roman" w:cs="Times New Roman"/>
              </w:rPr>
              <w:t>предыдущего</w:t>
            </w:r>
            <w:r w:rsidRPr="00911F35">
              <w:rPr>
                <w:rFonts w:ascii="Times New Roman" w:hAnsi="Times New Roman" w:cs="Times New Roman"/>
              </w:rPr>
              <w:t xml:space="preserve"> года</w:t>
            </w:r>
            <w:r w:rsidR="00127812" w:rsidRPr="00911F35">
              <w:rPr>
                <w:rFonts w:ascii="Times New Roman" w:hAnsi="Times New Roman" w:cs="Times New Roman"/>
              </w:rPr>
              <w:t>;</w:t>
            </w:r>
          </w:p>
          <w:p w:rsidR="006E6C9E" w:rsidRPr="00911F35" w:rsidRDefault="006E6C9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цс</w:t>
            </w:r>
            <w:proofErr w:type="spellEnd"/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индекс потребительских цен на санаторно-оздоровительные услуги за отчетный квартал по сравнению с соответствующим кварталом </w:t>
            </w:r>
            <w:r w:rsidR="00AA789A" w:rsidRPr="00911F35">
              <w:rPr>
                <w:rFonts w:ascii="Times New Roman" w:hAnsi="Times New Roman" w:cs="Times New Roman"/>
              </w:rPr>
              <w:t>предыдуще</w:t>
            </w:r>
            <w:r w:rsidRPr="00911F35">
              <w:rPr>
                <w:rFonts w:ascii="Times New Roman" w:hAnsi="Times New Roman" w:cs="Times New Roman"/>
              </w:rPr>
              <w:t>го года</w:t>
            </w:r>
            <w:r w:rsidR="003832BC" w:rsidRPr="00911F35">
              <w:rPr>
                <w:rFonts w:ascii="Times New Roman" w:hAnsi="Times New Roman" w:cs="Times New Roman"/>
              </w:rPr>
              <w:t>;</w:t>
            </w:r>
            <w:r w:rsidR="00582456" w:rsidRPr="00911F35">
              <w:rPr>
                <w:rFonts w:ascii="Times New Roman" w:hAnsi="Times New Roman" w:cs="Times New Roman"/>
              </w:rPr>
              <w:t xml:space="preserve"> </w:t>
            </w:r>
          </w:p>
          <w:p w:rsidR="006E6C9E" w:rsidRPr="00911F35" w:rsidRDefault="006E6C9E" w:rsidP="00C13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г</w:t>
            </w:r>
            <w:proofErr w:type="spellEnd"/>
            <w:r w:rsidRPr="0091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951C09" w:rsidRPr="00911F35">
              <w:rPr>
                <w:rFonts w:ascii="Times New Roman" w:hAnsi="Times New Roman" w:cs="Times New Roman"/>
              </w:rPr>
              <w:t xml:space="preserve">доходы от предоставляемых услуг в </w:t>
            </w:r>
            <w:r w:rsidR="00582456" w:rsidRPr="00911F35">
              <w:rPr>
                <w:rFonts w:ascii="Times New Roman" w:hAnsi="Times New Roman" w:cs="Times New Roman"/>
              </w:rPr>
              <w:t>гостиницах и аналогичных средствах размещения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2E7C31" w:rsidRPr="00911F35">
              <w:rPr>
                <w:rFonts w:ascii="Times New Roman" w:hAnsi="Times New Roman" w:cs="Times New Roman"/>
              </w:rPr>
              <w:t xml:space="preserve">по данным отчета </w:t>
            </w:r>
            <w:r w:rsidR="00951C09" w:rsidRPr="00911F35">
              <w:rPr>
                <w:rFonts w:ascii="Times New Roman" w:hAnsi="Times New Roman" w:cs="Times New Roman"/>
              </w:rPr>
              <w:t>по ф</w:t>
            </w:r>
            <w:r w:rsidR="00B66576" w:rsidRPr="00911F35">
              <w:rPr>
                <w:rFonts w:ascii="Times New Roman" w:hAnsi="Times New Roman" w:cs="Times New Roman"/>
              </w:rPr>
              <w:t>.</w:t>
            </w:r>
            <w:r w:rsidR="00951C09" w:rsidRPr="00911F35">
              <w:rPr>
                <w:rFonts w:ascii="Times New Roman" w:hAnsi="Times New Roman" w:cs="Times New Roman"/>
              </w:rPr>
              <w:t xml:space="preserve">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951C09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951C09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951C09" w:rsidRPr="00911F35">
              <w:rPr>
                <w:rFonts w:ascii="Times New Roman" w:hAnsi="Times New Roman" w:cs="Times New Roman"/>
              </w:rPr>
              <w:t>)</w:t>
            </w:r>
            <w:r w:rsidR="00AA50F3" w:rsidRPr="00911F35">
              <w:rPr>
                <w:rFonts w:ascii="Times New Roman" w:hAnsi="Times New Roman" w:cs="Times New Roman"/>
              </w:rPr>
              <w:t xml:space="preserve"> за отчетный квартал</w:t>
            </w:r>
            <w:r w:rsidR="00951C09" w:rsidRPr="00911F35">
              <w:rPr>
                <w:rFonts w:ascii="Times New Roman" w:hAnsi="Times New Roman" w:cs="Times New Roman"/>
              </w:rPr>
              <w:t>;</w:t>
            </w:r>
          </w:p>
          <w:p w:rsidR="00714DB4" w:rsidRPr="00350BA2" w:rsidRDefault="006E6C9E" w:rsidP="001553DE">
            <w:pPr>
              <w:jc w:val="both"/>
              <w:rPr>
                <w:rFonts w:ascii="Times New Roman" w:hAnsi="Times New Roman" w:cs="Times New Roman"/>
              </w:rPr>
            </w:pPr>
            <w:r w:rsidRPr="00911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F35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</w:t>
            </w:r>
            <w:r w:rsidRPr="00911F35">
              <w:rPr>
                <w:rFonts w:ascii="Times New Roman" w:hAnsi="Times New Roman" w:cs="Times New Roman"/>
              </w:rPr>
              <w:t xml:space="preserve"> </w:t>
            </w:r>
            <w:r w:rsidR="001553DE" w:rsidRPr="00911F35">
              <w:rPr>
                <w:rFonts w:ascii="Times New Roman" w:hAnsi="Times New Roman" w:cs="Times New Roman"/>
              </w:rPr>
              <w:t>–</w:t>
            </w:r>
            <w:r w:rsidR="00951C09" w:rsidRPr="00911F35">
              <w:rPr>
                <w:rFonts w:ascii="Times New Roman" w:hAnsi="Times New Roman" w:cs="Times New Roman"/>
              </w:rPr>
              <w:t xml:space="preserve"> доходы от предоставляемых услуг в специализированных </w:t>
            </w:r>
            <w:r w:rsidR="00582456" w:rsidRPr="00911F35">
              <w:rPr>
                <w:rFonts w:ascii="Times New Roman" w:hAnsi="Times New Roman" w:cs="Times New Roman"/>
              </w:rPr>
              <w:t>средствах размещения</w:t>
            </w:r>
            <w:r w:rsidR="00F019EF" w:rsidRPr="00911F35">
              <w:rPr>
                <w:rFonts w:ascii="Times New Roman" w:hAnsi="Times New Roman" w:cs="Times New Roman"/>
              </w:rPr>
              <w:t xml:space="preserve"> </w:t>
            </w:r>
            <w:r w:rsidR="002E7C31" w:rsidRPr="00911F35">
              <w:rPr>
                <w:rFonts w:ascii="Times New Roman" w:hAnsi="Times New Roman" w:cs="Times New Roman"/>
              </w:rPr>
              <w:t xml:space="preserve"> по данным отчета </w:t>
            </w:r>
            <w:r w:rsidR="00951C09" w:rsidRPr="00911F35">
              <w:rPr>
                <w:rFonts w:ascii="Times New Roman" w:hAnsi="Times New Roman" w:cs="Times New Roman"/>
              </w:rPr>
              <w:t>по ф. 1-КСР</w:t>
            </w:r>
            <w:r w:rsidR="00990B84" w:rsidRPr="00911F35">
              <w:rPr>
                <w:rFonts w:ascii="Times New Roman" w:hAnsi="Times New Roman" w:cs="Times New Roman"/>
              </w:rPr>
              <w:t xml:space="preserve"> </w:t>
            </w:r>
            <w:r w:rsidR="00951C09" w:rsidRPr="00911F35">
              <w:rPr>
                <w:rFonts w:ascii="Times New Roman" w:hAnsi="Times New Roman" w:cs="Times New Roman"/>
              </w:rPr>
              <w:t>(</w:t>
            </w:r>
            <w:proofErr w:type="gramStart"/>
            <w:r w:rsidR="00951C09" w:rsidRPr="00911F35">
              <w:rPr>
                <w:rFonts w:ascii="Times New Roman" w:hAnsi="Times New Roman" w:cs="Times New Roman"/>
              </w:rPr>
              <w:t>краткая</w:t>
            </w:r>
            <w:proofErr w:type="gramEnd"/>
            <w:r w:rsidR="00951C09" w:rsidRPr="00911F35">
              <w:rPr>
                <w:rFonts w:ascii="Times New Roman" w:hAnsi="Times New Roman" w:cs="Times New Roman"/>
              </w:rPr>
              <w:t>)</w:t>
            </w:r>
            <w:r w:rsidR="00AA50F3" w:rsidRPr="00911F35">
              <w:rPr>
                <w:rFonts w:ascii="Times New Roman" w:hAnsi="Times New Roman" w:cs="Times New Roman"/>
              </w:rPr>
              <w:t xml:space="preserve"> за отчетный квартал</w:t>
            </w:r>
            <w:r w:rsidR="00302E69" w:rsidRPr="00911F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73B63" w:rsidRDefault="00E73B63"/>
    <w:sectPr w:rsidR="00E73B63" w:rsidSect="00D323AF">
      <w:headerReference w:type="default" r:id="rId8"/>
      <w:pgSz w:w="16838" w:h="11906" w:orient="landscape"/>
      <w:pgMar w:top="1701" w:right="1134" w:bottom="567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28" w:rsidRDefault="009D1028" w:rsidP="00170F5E">
      <w:pPr>
        <w:spacing w:after="0" w:line="240" w:lineRule="auto"/>
      </w:pPr>
      <w:r>
        <w:separator/>
      </w:r>
    </w:p>
  </w:endnote>
  <w:endnote w:type="continuationSeparator" w:id="0">
    <w:p w:rsidR="009D1028" w:rsidRDefault="009D1028" w:rsidP="0017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28" w:rsidRDefault="009D1028" w:rsidP="00170F5E">
      <w:pPr>
        <w:spacing w:after="0" w:line="240" w:lineRule="auto"/>
      </w:pPr>
      <w:r>
        <w:separator/>
      </w:r>
    </w:p>
  </w:footnote>
  <w:footnote w:type="continuationSeparator" w:id="0">
    <w:p w:rsidR="009D1028" w:rsidRDefault="009D1028" w:rsidP="0017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2638"/>
      <w:docPartObj>
        <w:docPartGallery w:val="Page Numbers (Top of Page)"/>
        <w:docPartUnique/>
      </w:docPartObj>
    </w:sdtPr>
    <w:sdtEndPr/>
    <w:sdtContent>
      <w:p w:rsidR="00466F45" w:rsidRDefault="00466F45">
        <w:pPr>
          <w:pStyle w:val="a4"/>
          <w:jc w:val="center"/>
        </w:pPr>
        <w:r w:rsidRPr="009E6123">
          <w:rPr>
            <w:rFonts w:ascii="Times New Roman" w:hAnsi="Times New Roman" w:cs="Times New Roman"/>
          </w:rPr>
          <w:fldChar w:fldCharType="begin"/>
        </w:r>
        <w:r w:rsidRPr="009E6123">
          <w:rPr>
            <w:rFonts w:ascii="Times New Roman" w:hAnsi="Times New Roman" w:cs="Times New Roman"/>
          </w:rPr>
          <w:instrText xml:space="preserve"> PAGE   \* MERGEFORMAT </w:instrText>
        </w:r>
        <w:r w:rsidRPr="009E6123">
          <w:rPr>
            <w:rFonts w:ascii="Times New Roman" w:hAnsi="Times New Roman" w:cs="Times New Roman"/>
          </w:rPr>
          <w:fldChar w:fldCharType="separate"/>
        </w:r>
        <w:r w:rsidR="00B364C4">
          <w:rPr>
            <w:rFonts w:ascii="Times New Roman" w:hAnsi="Times New Roman" w:cs="Times New Roman"/>
            <w:noProof/>
          </w:rPr>
          <w:t>26</w:t>
        </w:r>
        <w:r w:rsidRPr="009E61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66F45" w:rsidRDefault="00466F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481"/>
    <w:rsid w:val="000027C1"/>
    <w:rsid w:val="00002D7A"/>
    <w:rsid w:val="000256D5"/>
    <w:rsid w:val="000262F6"/>
    <w:rsid w:val="000313EE"/>
    <w:rsid w:val="00054DBB"/>
    <w:rsid w:val="0006055E"/>
    <w:rsid w:val="00074BF6"/>
    <w:rsid w:val="00080683"/>
    <w:rsid w:val="0008646D"/>
    <w:rsid w:val="00086719"/>
    <w:rsid w:val="00093DCC"/>
    <w:rsid w:val="000A4C48"/>
    <w:rsid w:val="000B3B0E"/>
    <w:rsid w:val="000B3B33"/>
    <w:rsid w:val="000C13B0"/>
    <w:rsid w:val="000D38D0"/>
    <w:rsid w:val="000D6508"/>
    <w:rsid w:val="000E02FA"/>
    <w:rsid w:val="000E1F48"/>
    <w:rsid w:val="000E237D"/>
    <w:rsid w:val="000E2EB5"/>
    <w:rsid w:val="000E3F32"/>
    <w:rsid w:val="000F7945"/>
    <w:rsid w:val="000F7FA5"/>
    <w:rsid w:val="0012029A"/>
    <w:rsid w:val="00123D80"/>
    <w:rsid w:val="0012465A"/>
    <w:rsid w:val="001250F2"/>
    <w:rsid w:val="00127812"/>
    <w:rsid w:val="0013392B"/>
    <w:rsid w:val="001412D4"/>
    <w:rsid w:val="001415D2"/>
    <w:rsid w:val="001519A1"/>
    <w:rsid w:val="0015275C"/>
    <w:rsid w:val="001553DE"/>
    <w:rsid w:val="00170F5E"/>
    <w:rsid w:val="0017429E"/>
    <w:rsid w:val="00176481"/>
    <w:rsid w:val="0018430E"/>
    <w:rsid w:val="00185CD7"/>
    <w:rsid w:val="00191CD0"/>
    <w:rsid w:val="0019540C"/>
    <w:rsid w:val="001B2770"/>
    <w:rsid w:val="001B763F"/>
    <w:rsid w:val="001D0F28"/>
    <w:rsid w:val="001E1521"/>
    <w:rsid w:val="001E7AC0"/>
    <w:rsid w:val="001F0C70"/>
    <w:rsid w:val="001F5F8F"/>
    <w:rsid w:val="001F68D4"/>
    <w:rsid w:val="00202663"/>
    <w:rsid w:val="00205E49"/>
    <w:rsid w:val="00206F7E"/>
    <w:rsid w:val="0021767D"/>
    <w:rsid w:val="00221BB6"/>
    <w:rsid w:val="00223EF1"/>
    <w:rsid w:val="00226F13"/>
    <w:rsid w:val="002335E8"/>
    <w:rsid w:val="00234F28"/>
    <w:rsid w:val="002373B9"/>
    <w:rsid w:val="002408A8"/>
    <w:rsid w:val="002416D1"/>
    <w:rsid w:val="00244DC0"/>
    <w:rsid w:val="00255263"/>
    <w:rsid w:val="00276FBB"/>
    <w:rsid w:val="002815FB"/>
    <w:rsid w:val="00292979"/>
    <w:rsid w:val="002A30A2"/>
    <w:rsid w:val="002A7B21"/>
    <w:rsid w:val="002C3A2B"/>
    <w:rsid w:val="002E05E9"/>
    <w:rsid w:val="002E7C31"/>
    <w:rsid w:val="002E7F46"/>
    <w:rsid w:val="002F16FB"/>
    <w:rsid w:val="00302E69"/>
    <w:rsid w:val="00306A3F"/>
    <w:rsid w:val="00316E4C"/>
    <w:rsid w:val="00335885"/>
    <w:rsid w:val="00336BA1"/>
    <w:rsid w:val="00345385"/>
    <w:rsid w:val="00345F6A"/>
    <w:rsid w:val="0035056D"/>
    <w:rsid w:val="00350BA2"/>
    <w:rsid w:val="003550B9"/>
    <w:rsid w:val="003611C3"/>
    <w:rsid w:val="003832BC"/>
    <w:rsid w:val="00385D74"/>
    <w:rsid w:val="003878A8"/>
    <w:rsid w:val="003B5895"/>
    <w:rsid w:val="003B78BC"/>
    <w:rsid w:val="003C1F22"/>
    <w:rsid w:val="003D4FA3"/>
    <w:rsid w:val="003E4EF6"/>
    <w:rsid w:val="00423EF3"/>
    <w:rsid w:val="00425B7A"/>
    <w:rsid w:val="00432739"/>
    <w:rsid w:val="00432F62"/>
    <w:rsid w:val="004346BC"/>
    <w:rsid w:val="00443992"/>
    <w:rsid w:val="00445F9A"/>
    <w:rsid w:val="004525A4"/>
    <w:rsid w:val="004525BF"/>
    <w:rsid w:val="004563AA"/>
    <w:rsid w:val="00466F45"/>
    <w:rsid w:val="004710F9"/>
    <w:rsid w:val="0049351B"/>
    <w:rsid w:val="00494193"/>
    <w:rsid w:val="00495537"/>
    <w:rsid w:val="004B2B9B"/>
    <w:rsid w:val="004B780F"/>
    <w:rsid w:val="004C1A75"/>
    <w:rsid w:val="004C58E7"/>
    <w:rsid w:val="004C6AB3"/>
    <w:rsid w:val="004D58F5"/>
    <w:rsid w:val="004E5703"/>
    <w:rsid w:val="005070D5"/>
    <w:rsid w:val="00507DBD"/>
    <w:rsid w:val="00546641"/>
    <w:rsid w:val="00551BCB"/>
    <w:rsid w:val="005665AC"/>
    <w:rsid w:val="00582456"/>
    <w:rsid w:val="005827CB"/>
    <w:rsid w:val="005C4211"/>
    <w:rsid w:val="005C56CA"/>
    <w:rsid w:val="005C5CB3"/>
    <w:rsid w:val="005C7CF1"/>
    <w:rsid w:val="005D25BE"/>
    <w:rsid w:val="005E6485"/>
    <w:rsid w:val="005F0D99"/>
    <w:rsid w:val="005F6B9E"/>
    <w:rsid w:val="006007EF"/>
    <w:rsid w:val="00600C74"/>
    <w:rsid w:val="00617A1D"/>
    <w:rsid w:val="00630774"/>
    <w:rsid w:val="00636315"/>
    <w:rsid w:val="006434F0"/>
    <w:rsid w:val="00656A5A"/>
    <w:rsid w:val="006605F1"/>
    <w:rsid w:val="00661327"/>
    <w:rsid w:val="006901A0"/>
    <w:rsid w:val="0069052E"/>
    <w:rsid w:val="006977D6"/>
    <w:rsid w:val="006A3A36"/>
    <w:rsid w:val="006A4817"/>
    <w:rsid w:val="006B4705"/>
    <w:rsid w:val="006B737D"/>
    <w:rsid w:val="006C1765"/>
    <w:rsid w:val="006C5456"/>
    <w:rsid w:val="006E1C3A"/>
    <w:rsid w:val="006E6C9E"/>
    <w:rsid w:val="006E7D76"/>
    <w:rsid w:val="006F17C1"/>
    <w:rsid w:val="007004CA"/>
    <w:rsid w:val="007012D4"/>
    <w:rsid w:val="007135EC"/>
    <w:rsid w:val="00714258"/>
    <w:rsid w:val="00714DB4"/>
    <w:rsid w:val="0071770D"/>
    <w:rsid w:val="00722E15"/>
    <w:rsid w:val="00722FC7"/>
    <w:rsid w:val="00724FD8"/>
    <w:rsid w:val="00745F3A"/>
    <w:rsid w:val="00755F3E"/>
    <w:rsid w:val="007649CF"/>
    <w:rsid w:val="00766655"/>
    <w:rsid w:val="00783358"/>
    <w:rsid w:val="007A1A77"/>
    <w:rsid w:val="007A41B7"/>
    <w:rsid w:val="007A6A95"/>
    <w:rsid w:val="007B5FAC"/>
    <w:rsid w:val="007D6FAF"/>
    <w:rsid w:val="007E0F09"/>
    <w:rsid w:val="007F62C9"/>
    <w:rsid w:val="00802E16"/>
    <w:rsid w:val="00805951"/>
    <w:rsid w:val="00812861"/>
    <w:rsid w:val="00817949"/>
    <w:rsid w:val="00830428"/>
    <w:rsid w:val="00831E73"/>
    <w:rsid w:val="0084686E"/>
    <w:rsid w:val="00864CA0"/>
    <w:rsid w:val="00867529"/>
    <w:rsid w:val="008728CF"/>
    <w:rsid w:val="00874B40"/>
    <w:rsid w:val="00876039"/>
    <w:rsid w:val="00880032"/>
    <w:rsid w:val="00880FE5"/>
    <w:rsid w:val="00882BB6"/>
    <w:rsid w:val="00884F4C"/>
    <w:rsid w:val="00887928"/>
    <w:rsid w:val="00892BF4"/>
    <w:rsid w:val="00893165"/>
    <w:rsid w:val="008A7258"/>
    <w:rsid w:val="008B4A5B"/>
    <w:rsid w:val="008C587A"/>
    <w:rsid w:val="008C745B"/>
    <w:rsid w:val="008D271A"/>
    <w:rsid w:val="008E0DEC"/>
    <w:rsid w:val="008E6E1C"/>
    <w:rsid w:val="00911F35"/>
    <w:rsid w:val="00920E50"/>
    <w:rsid w:val="009314D4"/>
    <w:rsid w:val="00951C09"/>
    <w:rsid w:val="009705E8"/>
    <w:rsid w:val="009741A0"/>
    <w:rsid w:val="009909F7"/>
    <w:rsid w:val="00990B84"/>
    <w:rsid w:val="00997314"/>
    <w:rsid w:val="009B433E"/>
    <w:rsid w:val="009D1028"/>
    <w:rsid w:val="009D2D7E"/>
    <w:rsid w:val="009D334E"/>
    <w:rsid w:val="009E2EF9"/>
    <w:rsid w:val="009E3481"/>
    <w:rsid w:val="009E6123"/>
    <w:rsid w:val="009F6268"/>
    <w:rsid w:val="00A00EC3"/>
    <w:rsid w:val="00A10C17"/>
    <w:rsid w:val="00A30D00"/>
    <w:rsid w:val="00A31AF1"/>
    <w:rsid w:val="00A336CA"/>
    <w:rsid w:val="00A40C72"/>
    <w:rsid w:val="00A45E7C"/>
    <w:rsid w:val="00A51892"/>
    <w:rsid w:val="00A54EC1"/>
    <w:rsid w:val="00A81C59"/>
    <w:rsid w:val="00A826FB"/>
    <w:rsid w:val="00A90761"/>
    <w:rsid w:val="00AA02EC"/>
    <w:rsid w:val="00AA21BB"/>
    <w:rsid w:val="00AA50F3"/>
    <w:rsid w:val="00AA52D8"/>
    <w:rsid w:val="00AA74A2"/>
    <w:rsid w:val="00AA789A"/>
    <w:rsid w:val="00AA7E8F"/>
    <w:rsid w:val="00AC00EF"/>
    <w:rsid w:val="00AD1210"/>
    <w:rsid w:val="00AD3D1F"/>
    <w:rsid w:val="00AE325E"/>
    <w:rsid w:val="00AF5880"/>
    <w:rsid w:val="00AF7CFF"/>
    <w:rsid w:val="00B14310"/>
    <w:rsid w:val="00B1483C"/>
    <w:rsid w:val="00B17F78"/>
    <w:rsid w:val="00B3181C"/>
    <w:rsid w:val="00B364C4"/>
    <w:rsid w:val="00B42A59"/>
    <w:rsid w:val="00B42FD0"/>
    <w:rsid w:val="00B44469"/>
    <w:rsid w:val="00B615E0"/>
    <w:rsid w:val="00B65915"/>
    <w:rsid w:val="00B66576"/>
    <w:rsid w:val="00B74BEE"/>
    <w:rsid w:val="00B75FF4"/>
    <w:rsid w:val="00B82C5E"/>
    <w:rsid w:val="00B9755F"/>
    <w:rsid w:val="00BA3EB8"/>
    <w:rsid w:val="00BA63F6"/>
    <w:rsid w:val="00BB3D61"/>
    <w:rsid w:val="00BC5E6D"/>
    <w:rsid w:val="00BC6474"/>
    <w:rsid w:val="00BC741E"/>
    <w:rsid w:val="00BD2EBD"/>
    <w:rsid w:val="00BF7C44"/>
    <w:rsid w:val="00C05111"/>
    <w:rsid w:val="00C0656C"/>
    <w:rsid w:val="00C13955"/>
    <w:rsid w:val="00C1418B"/>
    <w:rsid w:val="00C16087"/>
    <w:rsid w:val="00C21D65"/>
    <w:rsid w:val="00C75397"/>
    <w:rsid w:val="00C758B2"/>
    <w:rsid w:val="00C80EBC"/>
    <w:rsid w:val="00C82AF2"/>
    <w:rsid w:val="00C96E4C"/>
    <w:rsid w:val="00CB38C9"/>
    <w:rsid w:val="00CC5145"/>
    <w:rsid w:val="00CE1B0D"/>
    <w:rsid w:val="00CE403A"/>
    <w:rsid w:val="00CE56A6"/>
    <w:rsid w:val="00CF1986"/>
    <w:rsid w:val="00D1046F"/>
    <w:rsid w:val="00D11C1C"/>
    <w:rsid w:val="00D13BAC"/>
    <w:rsid w:val="00D21649"/>
    <w:rsid w:val="00D22288"/>
    <w:rsid w:val="00D247E6"/>
    <w:rsid w:val="00D323AF"/>
    <w:rsid w:val="00D344CD"/>
    <w:rsid w:val="00D50D97"/>
    <w:rsid w:val="00D5271F"/>
    <w:rsid w:val="00D53BA7"/>
    <w:rsid w:val="00D5467A"/>
    <w:rsid w:val="00D572FF"/>
    <w:rsid w:val="00D6517D"/>
    <w:rsid w:val="00D73E8F"/>
    <w:rsid w:val="00D8764E"/>
    <w:rsid w:val="00D962D1"/>
    <w:rsid w:val="00DA165D"/>
    <w:rsid w:val="00DA7D06"/>
    <w:rsid w:val="00DD1BF7"/>
    <w:rsid w:val="00DD5B36"/>
    <w:rsid w:val="00DE4BC1"/>
    <w:rsid w:val="00DE561E"/>
    <w:rsid w:val="00E01493"/>
    <w:rsid w:val="00E0356E"/>
    <w:rsid w:val="00E134F0"/>
    <w:rsid w:val="00E135FC"/>
    <w:rsid w:val="00E24D6B"/>
    <w:rsid w:val="00E34F64"/>
    <w:rsid w:val="00E3633A"/>
    <w:rsid w:val="00E42645"/>
    <w:rsid w:val="00E428E5"/>
    <w:rsid w:val="00E52EEA"/>
    <w:rsid w:val="00E55672"/>
    <w:rsid w:val="00E637F3"/>
    <w:rsid w:val="00E73B63"/>
    <w:rsid w:val="00E75CBD"/>
    <w:rsid w:val="00E80E32"/>
    <w:rsid w:val="00E85AD3"/>
    <w:rsid w:val="00E90476"/>
    <w:rsid w:val="00EA1719"/>
    <w:rsid w:val="00EA2C4F"/>
    <w:rsid w:val="00EA6B70"/>
    <w:rsid w:val="00EB363E"/>
    <w:rsid w:val="00EB5DC7"/>
    <w:rsid w:val="00EB6618"/>
    <w:rsid w:val="00EB7BF2"/>
    <w:rsid w:val="00EE2751"/>
    <w:rsid w:val="00EF1FEF"/>
    <w:rsid w:val="00F019EF"/>
    <w:rsid w:val="00F029C3"/>
    <w:rsid w:val="00F05BAE"/>
    <w:rsid w:val="00F21157"/>
    <w:rsid w:val="00F23761"/>
    <w:rsid w:val="00F25406"/>
    <w:rsid w:val="00F256B5"/>
    <w:rsid w:val="00F30AA7"/>
    <w:rsid w:val="00F45130"/>
    <w:rsid w:val="00F502C4"/>
    <w:rsid w:val="00F560C2"/>
    <w:rsid w:val="00F60B82"/>
    <w:rsid w:val="00F61800"/>
    <w:rsid w:val="00F62E92"/>
    <w:rsid w:val="00F652AE"/>
    <w:rsid w:val="00F65A40"/>
    <w:rsid w:val="00F70B1A"/>
    <w:rsid w:val="00F7111A"/>
    <w:rsid w:val="00F729F2"/>
    <w:rsid w:val="00F81638"/>
    <w:rsid w:val="00F8486A"/>
    <w:rsid w:val="00F90C90"/>
    <w:rsid w:val="00F92895"/>
    <w:rsid w:val="00F9335A"/>
    <w:rsid w:val="00F9541B"/>
    <w:rsid w:val="00F9714A"/>
    <w:rsid w:val="00FA539E"/>
    <w:rsid w:val="00FA70FA"/>
    <w:rsid w:val="00FA79A6"/>
    <w:rsid w:val="00FB6196"/>
    <w:rsid w:val="00FD4688"/>
    <w:rsid w:val="00FD527B"/>
    <w:rsid w:val="00FE59A7"/>
    <w:rsid w:val="00FF490A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F5E"/>
  </w:style>
  <w:style w:type="paragraph" w:styleId="a6">
    <w:name w:val="footer"/>
    <w:basedOn w:val="a"/>
    <w:link w:val="a7"/>
    <w:uiPriority w:val="99"/>
    <w:unhideWhenUsed/>
    <w:rsid w:val="001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F5E"/>
  </w:style>
  <w:style w:type="paragraph" w:styleId="a8">
    <w:name w:val="Balloon Text"/>
    <w:basedOn w:val="a"/>
    <w:link w:val="a9"/>
    <w:uiPriority w:val="99"/>
    <w:semiHidden/>
    <w:unhideWhenUsed/>
    <w:rsid w:val="004B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F5E"/>
  </w:style>
  <w:style w:type="paragraph" w:styleId="a6">
    <w:name w:val="footer"/>
    <w:basedOn w:val="a"/>
    <w:link w:val="a7"/>
    <w:uiPriority w:val="99"/>
    <w:semiHidden/>
    <w:unhideWhenUsed/>
    <w:rsid w:val="001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F5E"/>
  </w:style>
  <w:style w:type="paragraph" w:styleId="a8">
    <w:name w:val="Balloon Text"/>
    <w:basedOn w:val="a"/>
    <w:link w:val="a9"/>
    <w:uiPriority w:val="99"/>
    <w:semiHidden/>
    <w:unhideWhenUsed/>
    <w:rsid w:val="004B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2292-2F7D-4658-BCAA-4D9699A3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Бурденкова Елена Сергеевна</dc:creator>
  <cp:lastModifiedBy>Самохина Светлана Владимировна</cp:lastModifiedBy>
  <cp:revision>137</cp:revision>
  <cp:lastPrinted>2014-12-10T13:23:00Z</cp:lastPrinted>
  <dcterms:created xsi:type="dcterms:W3CDTF">2014-11-19T08:27:00Z</dcterms:created>
  <dcterms:modified xsi:type="dcterms:W3CDTF">2019-06-03T06:23:00Z</dcterms:modified>
</cp:coreProperties>
</file>