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665"/>
        <w:gridCol w:w="2829"/>
      </w:tblGrid>
      <w:tr w:rsidR="00EA1EE7">
        <w:trPr>
          <w:trHeight w:val="380"/>
        </w:trPr>
        <w:tc>
          <w:tcPr>
            <w:tcW w:w="3247" w:type="dxa"/>
          </w:tcPr>
          <w:p w:rsidR="00EA1EE7" w:rsidRDefault="00EA1EE7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665" w:type="dxa"/>
          </w:tcPr>
          <w:p w:rsidR="00EA1EE7" w:rsidRDefault="00EA1EE7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29" w:type="dxa"/>
          </w:tcPr>
          <w:p w:rsidR="00EA1EE7" w:rsidRDefault="00C63B9D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УТВЕРЖДЕНЫ</w:t>
            </w:r>
          </w:p>
        </w:tc>
      </w:tr>
      <w:tr w:rsidR="00EA1EE7">
        <w:tc>
          <w:tcPr>
            <w:tcW w:w="3247" w:type="dxa"/>
          </w:tcPr>
          <w:p w:rsidR="00EA1EE7" w:rsidRDefault="00EA1EE7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665" w:type="dxa"/>
          </w:tcPr>
          <w:p w:rsidR="00EA1EE7" w:rsidRDefault="00EA1EE7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29" w:type="dxa"/>
          </w:tcPr>
          <w:p w:rsidR="00EA1EE7" w:rsidRDefault="00C63B9D" w:rsidP="006A1F18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приказом Росстата</w:t>
            </w:r>
            <w:r>
              <w:rPr>
                <w:rFonts w:ascii="Times New Roman CYR" w:hAnsi="Times New Roman CYR" w:cs="Times New Roman CYR"/>
                <w:lang w:eastAsia="en-US"/>
              </w:rPr>
              <w:br/>
              <w:t xml:space="preserve">от </w:t>
            </w:r>
            <w:sdt>
              <w:sdtPr>
                <w:rPr>
                  <w:rFonts w:ascii="Times New Roman CYR" w:hAnsi="Times New Roman CYR" w:cs="Times New Roman CYR"/>
                  <w:lang w:eastAsia="en-US"/>
                </w:rPr>
                <w:id w:val="-647901430"/>
                <w:placeholder>
                  <w:docPart w:val="5559ACB87AB049188700026A5BB54250"/>
                </w:placeholder>
                <w:date w:fullDate="2024-05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A1F18">
                  <w:rPr>
                    <w:rFonts w:ascii="Times New Roman CYR" w:hAnsi="Times New Roman CYR" w:cs="Times New Roman CYR"/>
                    <w:lang w:eastAsia="en-US"/>
                  </w:rPr>
                  <w:t>28.05.2024</w:t>
                </w:r>
              </w:sdtContent>
            </w:sdt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  <w:lang w:eastAsia="en-US"/>
                </w:rPr>
                <w:id w:val="218945846"/>
                <w:lock w:val="contentLocked"/>
                <w:placeholder>
                  <w:docPart w:val="ADBD6578BB774C53B8D5C26BACDD3305"/>
                </w:placeholder>
              </w:sdtPr>
              <w:sdtEndPr/>
              <w:sdtContent>
                <w:r>
                  <w:rPr>
                    <w:rFonts w:ascii="Times New Roman CYR" w:hAnsi="Times New Roman CYR" w:cs="Times New Roman CYR"/>
                    <w:lang w:eastAsia="en-US"/>
                  </w:rPr>
                  <w:t>№</w:t>
                </w:r>
              </w:sdtContent>
            </w:sdt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="006A1F18">
              <w:rPr>
                <w:rFonts w:ascii="Times New Roman CYR" w:hAnsi="Times New Roman CYR" w:cs="Times New Roman CYR"/>
                <w:lang w:eastAsia="en-US"/>
              </w:rPr>
              <w:t>213</w:t>
            </w:r>
            <w:bookmarkStart w:id="0" w:name="_GoBack"/>
            <w:bookmarkEnd w:id="0"/>
          </w:p>
        </w:tc>
      </w:tr>
      <w:tr w:rsidR="00EA1EE7">
        <w:tc>
          <w:tcPr>
            <w:tcW w:w="974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sdt>
            <w:sdtPr>
              <w:rPr>
                <w:b/>
                <w:color w:val="000000"/>
                <w:szCs w:val="20"/>
              </w:rPr>
              <w:id w:val="-630635019"/>
              <w:placeholder>
                <w:docPart w:val="ADBD6578BB774C53B8D5C26BACDD3305"/>
              </w:placeholder>
            </w:sdtPr>
            <w:sdtEndPr/>
            <w:sdtContent>
              <w:p w:rsidR="00EA1EE7" w:rsidRDefault="00C63B9D">
                <w:pPr>
                  <w:spacing w:before="1440"/>
                  <w:ind w:firstLine="0"/>
                  <w:jc w:val="center"/>
                  <w:rPr>
                    <w:rFonts w:ascii="Times New Roman CYR" w:hAnsi="Times New Roman CYR" w:cs="Times New Roman CYR"/>
                    <w:b/>
                  </w:rPr>
                </w:pPr>
                <w:r>
                  <w:rPr>
                    <w:b/>
                    <w:color w:val="000000"/>
                    <w:szCs w:val="20"/>
                  </w:rPr>
                  <w:t>ПОЛОЖЕНИЯ</w:t>
                </w:r>
              </w:p>
            </w:sdtContent>
          </w:sdt>
        </w:tc>
      </w:tr>
      <w:tr w:rsidR="00EA1EE7">
        <w:tc>
          <w:tcPr>
            <w:tcW w:w="9741" w:type="dxa"/>
            <w:gridSpan w:val="3"/>
          </w:tcPr>
          <w:p w:rsidR="00EA1EE7" w:rsidRDefault="00C63B9D">
            <w:pPr>
              <w:spacing w:after="600"/>
              <w:ind w:firstLine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  <w:bCs/>
                <w:lang w:eastAsia="en-US"/>
              </w:rPr>
              <w:t xml:space="preserve">по организации и проведению Росстатом выборочного </w:t>
            </w:r>
            <w:r>
              <w:rPr>
                <w:b/>
                <w:bCs/>
                <w:lang w:eastAsia="en-US"/>
              </w:rPr>
              <w:br/>
              <w:t>федерального статистического наблюдения по вопросам использования населением информационных технологий и информационно-телекоммуникационных сетей</w:t>
            </w:r>
          </w:p>
        </w:tc>
      </w:tr>
    </w:tbl>
    <w:p w:rsidR="00EA1EE7" w:rsidRDefault="00C63B9D" w:rsidP="00BB2FD8">
      <w:pPr>
        <w:pStyle w:val="ConsPlusNormal"/>
        <w:numPr>
          <w:ilvl w:val="0"/>
          <w:numId w:val="18"/>
        </w:numPr>
        <w:tabs>
          <w:tab w:val="left" w:pos="142"/>
        </w:tabs>
        <w:spacing w:after="24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F3413" w:rsidRDefault="00C63B9D" w:rsidP="003F3413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proofErr w:type="gramStart"/>
      <w:r w:rsidRPr="00731A30">
        <w:t>Настоящие Положения по организации и проведению Росстатом выборочного федерального статистического наблюдения по вопросам использования населением информационных технологий и информационно-телекоммуникационных сетей (далее</w:t>
      </w:r>
      <w:r w:rsidR="003675DD" w:rsidRPr="00731A30">
        <w:t xml:space="preserve"> соответственно</w:t>
      </w:r>
      <w:r w:rsidRPr="00731A30">
        <w:t xml:space="preserve"> – Положения</w:t>
      </w:r>
      <w:r w:rsidR="003675DD" w:rsidRPr="00731A30">
        <w:t xml:space="preserve">, </w:t>
      </w:r>
      <w:r w:rsidR="00731A30">
        <w:t>обследование ИКТ</w:t>
      </w:r>
      <w:r w:rsidR="003232F6">
        <w:t>, наблюдение</w:t>
      </w:r>
      <w:r w:rsidRPr="00731A30">
        <w:t xml:space="preserve">) </w:t>
      </w:r>
      <w:r w:rsidR="003675DD" w:rsidRPr="00731A30">
        <w:t>направлены на</w:t>
      </w:r>
      <w:r w:rsidRPr="00731A30">
        <w:t xml:space="preserve"> </w:t>
      </w:r>
      <w:r w:rsidR="003675DD" w:rsidRPr="00731A30">
        <w:t xml:space="preserve">установление </w:t>
      </w:r>
      <w:r w:rsidRPr="00731A30">
        <w:t>единых подходов к подготовке наблюдения, сбору первичных статистических данных, контролю и автоматизированной обработке полученной информации, подведению итогов и формированию официальной статистической информации.</w:t>
      </w:r>
      <w:proofErr w:type="gramEnd"/>
    </w:p>
    <w:p w:rsidR="00731A30" w:rsidRDefault="00731A30" w:rsidP="003F3413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>
        <w:t>Обследование ИКТ проводится в рамках реализации позиции 1.27.6 Федерального плана статистических работ, утвержденного распоряжением Правительства Российской Федерации от 6 мая 2008 г. № 671-р, в целях формирования официальной статистической информации, характеризующей:</w:t>
      </w:r>
    </w:p>
    <w:p w:rsidR="00731A30" w:rsidRDefault="00731A30" w:rsidP="00731A30">
      <w:pPr>
        <w:widowControl w:val="0"/>
        <w:spacing w:line="360" w:lineRule="auto"/>
      </w:pPr>
      <w:r>
        <w:t>наличие и использование в частных домашних хозяйствах информационных технологий и информационно-телекоммуникационных сетей;</w:t>
      </w:r>
    </w:p>
    <w:p w:rsidR="00731A30" w:rsidRDefault="00731A30" w:rsidP="00731A30">
      <w:pPr>
        <w:widowControl w:val="0"/>
        <w:spacing w:line="360" w:lineRule="auto"/>
      </w:pPr>
      <w:r>
        <w:t xml:space="preserve">использование населением компьютеров, мобильных телефонов </w:t>
      </w:r>
      <w:r>
        <w:br/>
        <w:t>и информационно-телекоммуникационной сети «Интернет» (далее – сеть Интернет);</w:t>
      </w:r>
    </w:p>
    <w:p w:rsidR="00731A30" w:rsidRDefault="00731A30" w:rsidP="00731A30">
      <w:pPr>
        <w:widowControl w:val="0"/>
        <w:spacing w:line="360" w:lineRule="auto"/>
      </w:pPr>
      <w:r>
        <w:lastRenderedPageBreak/>
        <w:t>использование средств защиты информации;</w:t>
      </w:r>
    </w:p>
    <w:p w:rsidR="00731A30" w:rsidRDefault="00731A30" w:rsidP="00731A30">
      <w:pPr>
        <w:widowControl w:val="0"/>
        <w:spacing w:line="360" w:lineRule="auto"/>
      </w:pPr>
      <w:r>
        <w:t>использование сети Интернет для заказа товаров (услуг);</w:t>
      </w:r>
    </w:p>
    <w:p w:rsidR="00731A30" w:rsidRDefault="00731A30" w:rsidP="00731A30">
      <w:pPr>
        <w:widowControl w:val="0"/>
        <w:spacing w:line="360" w:lineRule="auto"/>
      </w:pPr>
      <w:r>
        <w:t>получение государственных и муниципальных услуг в электронной форме;</w:t>
      </w:r>
    </w:p>
    <w:p w:rsidR="00731A30" w:rsidRPr="00AD63E3" w:rsidRDefault="00731A30" w:rsidP="00731A30">
      <w:pPr>
        <w:widowControl w:val="0"/>
        <w:spacing w:line="360" w:lineRule="auto"/>
      </w:pPr>
      <w:r w:rsidRPr="00AD63E3">
        <w:t>влияние информационных технологий и информационно-телекоммуникационных сетей на жизнь населения.</w:t>
      </w:r>
    </w:p>
    <w:p w:rsidR="00D04FF6" w:rsidRPr="00AD63E3" w:rsidRDefault="005A28A6" w:rsidP="005A28A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>Значения понятий в настоящих Положениях приведены исключительно в целях проведения обследования ИКТ.</w:t>
      </w:r>
    </w:p>
    <w:p w:rsidR="00456798" w:rsidRPr="00AD63E3" w:rsidRDefault="00456798" w:rsidP="00AD63E3">
      <w:pPr>
        <w:widowControl w:val="0"/>
        <w:ind w:left="709" w:firstLine="0"/>
        <w:jc w:val="center"/>
        <w:outlineLvl w:val="1"/>
        <w:rPr>
          <w:rFonts w:eastAsiaTheme="minorHAnsi"/>
          <w:lang w:eastAsia="en-US"/>
        </w:rPr>
      </w:pPr>
    </w:p>
    <w:p w:rsidR="00EA1EE7" w:rsidRPr="00AD63E3" w:rsidRDefault="00C63B9D" w:rsidP="00BB2FD8">
      <w:pPr>
        <w:pStyle w:val="ConsPlusNormal"/>
        <w:numPr>
          <w:ilvl w:val="0"/>
          <w:numId w:val="18"/>
        </w:numPr>
        <w:tabs>
          <w:tab w:val="left" w:pos="142"/>
        </w:tabs>
        <w:spacing w:after="24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E3">
        <w:rPr>
          <w:rFonts w:ascii="Times New Roman" w:hAnsi="Times New Roman" w:cs="Times New Roman"/>
          <w:b/>
          <w:sz w:val="28"/>
          <w:szCs w:val="28"/>
        </w:rPr>
        <w:t>Основные методологические положения</w:t>
      </w:r>
    </w:p>
    <w:p w:rsidR="00EA1EE7" w:rsidRPr="00AD63E3" w:rsidRDefault="00EA1EE7" w:rsidP="00BB2FD8">
      <w:pPr>
        <w:widowControl w:val="0"/>
        <w:ind w:left="709" w:firstLine="0"/>
        <w:outlineLvl w:val="1"/>
        <w:rPr>
          <w:rFonts w:eastAsiaTheme="minorHAnsi"/>
          <w:lang w:eastAsia="en-US"/>
        </w:rPr>
      </w:pPr>
    </w:p>
    <w:p w:rsidR="00EA1EE7" w:rsidRPr="00AD63E3" w:rsidRDefault="00D04FF6" w:rsidP="00BB2FD8">
      <w:pPr>
        <w:pStyle w:val="ConsPlusNormal"/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E3">
        <w:rPr>
          <w:rFonts w:ascii="Times New Roman" w:hAnsi="Times New Roman" w:cs="Times New Roman"/>
          <w:b/>
          <w:sz w:val="28"/>
          <w:szCs w:val="28"/>
        </w:rPr>
        <w:t>2.1. </w:t>
      </w:r>
      <w:r w:rsidR="00C63B9D" w:rsidRPr="00AD63E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A1EE7" w:rsidRPr="00AD63E3" w:rsidRDefault="00EA1EE7" w:rsidP="00BB2FD8">
      <w:pPr>
        <w:widowControl w:val="0"/>
        <w:ind w:left="709" w:firstLine="0"/>
        <w:outlineLvl w:val="1"/>
        <w:rPr>
          <w:rFonts w:eastAsiaTheme="minorHAnsi"/>
          <w:lang w:eastAsia="en-US"/>
        </w:rPr>
      </w:pPr>
    </w:p>
    <w:p w:rsidR="00EA1EE7" w:rsidRPr="00AD63E3" w:rsidRDefault="00C63B9D" w:rsidP="00D04FF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>Обследование ИКТ основано на выборочном опросе представителей различных групп и слоев населения, проживающих во всех субъектах Российской Федерации.</w:t>
      </w:r>
    </w:p>
    <w:p w:rsidR="000C5203" w:rsidRPr="00AD63E3" w:rsidRDefault="00C63B9D" w:rsidP="000C5203">
      <w:pPr>
        <w:widowControl w:val="0"/>
        <w:spacing w:line="360" w:lineRule="auto"/>
      </w:pPr>
      <w:proofErr w:type="gramStart"/>
      <w:r w:rsidRPr="00AD63E3">
        <w:t>Опрос населения проводится по форме федерального статистического</w:t>
      </w:r>
      <w:r>
        <w:t xml:space="preserve"> наблюдения № 1-ИТ «Анкета выборочного федерального статистического наблюдения по вопросам использования населением информационных технологий и информационно-телекоммуникационных сетей (обследования ИКТ)» (далее – Анкета ИКТ), </w:t>
      </w:r>
      <w:r w:rsidR="003232F6">
        <w:t>утверждаемой приказом Росстата</w:t>
      </w:r>
      <w:r w:rsidR="000C5203">
        <w:t xml:space="preserve">, </w:t>
      </w:r>
      <w:r w:rsidR="000C5203" w:rsidRPr="000C5203">
        <w:t>лицами, привлекаемыми на договорной основе в соответствии с законодательством Российской Федерации для выполнения работ, связанных с проведением федерального статистического наблюдения (сбором первичных статистических данных) и обработкой данных, полученных в</w:t>
      </w:r>
      <w:proofErr w:type="gramEnd"/>
      <w:r w:rsidR="000C5203" w:rsidRPr="000C5203">
        <w:t xml:space="preserve"> </w:t>
      </w:r>
      <w:proofErr w:type="gramStart"/>
      <w:r w:rsidR="000C5203" w:rsidRPr="000C5203">
        <w:t>результате</w:t>
      </w:r>
      <w:proofErr w:type="gramEnd"/>
      <w:r w:rsidR="000C5203" w:rsidRPr="000C5203">
        <w:t xml:space="preserve"> этих </w:t>
      </w:r>
      <w:proofErr w:type="gramStart"/>
      <w:r w:rsidR="000C5203" w:rsidRPr="000C5203">
        <w:t xml:space="preserve">наблюдений, на основании части 6 статьи 6 Федерального закона от 29 ноября 2007 г. </w:t>
      </w:r>
      <w:r w:rsidR="000C5203">
        <w:t>№ 282-ФЗ «</w:t>
      </w:r>
      <w:r w:rsidR="000C5203" w:rsidRPr="000C5203">
        <w:t>Об официальном статистическом учете и системе государственной ст</w:t>
      </w:r>
      <w:r w:rsidR="000C5203">
        <w:t>атистики в Российской Федерации»</w:t>
      </w:r>
      <w:r w:rsidR="000C5203" w:rsidRPr="000C5203">
        <w:t xml:space="preserve"> и в соответствии </w:t>
      </w:r>
      <w:r w:rsidR="000C5203">
        <w:br/>
      </w:r>
      <w:r w:rsidR="000C5203" w:rsidRPr="000C5203">
        <w:t xml:space="preserve">с пунктом 42 части 1 статьи 93 Федерального закона от 5 апреля 2013 г. </w:t>
      </w:r>
      <w:r w:rsidR="000C5203">
        <w:br/>
        <w:t>№ 44-ФЗ «</w:t>
      </w:r>
      <w:r w:rsidR="000C5203" w:rsidRPr="000C5203">
        <w:t>О контрактной системе в сфере закупок товаров, работ, услуг для обеспечения госуд</w:t>
      </w:r>
      <w:r w:rsidR="000C5203">
        <w:t>арственных и муниципальных нужд»</w:t>
      </w:r>
      <w:r w:rsidR="000C5203" w:rsidRPr="000C5203">
        <w:t xml:space="preserve"> (далее</w:t>
      </w:r>
      <w:proofErr w:type="gramEnd"/>
      <w:r w:rsidR="000C5203" w:rsidRPr="000C5203">
        <w:t xml:space="preserve"> - интервьюеры).</w:t>
      </w:r>
    </w:p>
    <w:p w:rsidR="00EA1EE7" w:rsidRDefault="00C63B9D">
      <w:pPr>
        <w:widowControl w:val="0"/>
        <w:spacing w:line="360" w:lineRule="auto"/>
      </w:pPr>
      <w:r>
        <w:lastRenderedPageBreak/>
        <w:t xml:space="preserve">Анкета ИКТ содержит перечень вопросов, характеризующих использование ИКТ частными домашними хозяйствами и населением, </w:t>
      </w:r>
      <w:r w:rsidR="003232F6">
        <w:br/>
      </w:r>
      <w:r>
        <w:t xml:space="preserve">с указаниями по ее заполнению. Анкета ИКТ подлежит ежегодной </w:t>
      </w:r>
      <w:r w:rsidRPr="00AD63E3">
        <w:t>актуализации в целях учета тенденций развития ИКТ.</w:t>
      </w:r>
    </w:p>
    <w:p w:rsidR="00E117B0" w:rsidRPr="00AD63E3" w:rsidRDefault="00C63B9D" w:rsidP="00D04FF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>Обследование ИКТ проводится по единой с выборочным обследованием рабочей силы выборке по тем же адресам домашних хозяйств</w:t>
      </w:r>
      <w:r w:rsidR="003232F6" w:rsidRPr="00AD63E3">
        <w:t>.</w:t>
      </w:r>
      <w:r w:rsidRPr="00AD63E3">
        <w:t xml:space="preserve"> </w:t>
      </w:r>
      <w:r w:rsidRPr="00AD63E3">
        <w:br/>
      </w:r>
      <w:r w:rsidR="003232F6" w:rsidRPr="00AD63E3">
        <w:t>Сроки проведения обследования</w:t>
      </w:r>
      <w:r w:rsidRPr="00AD63E3">
        <w:t xml:space="preserve"> </w:t>
      </w:r>
      <w:r w:rsidR="003232F6" w:rsidRPr="00AD63E3">
        <w:t>определяются</w:t>
      </w:r>
      <w:r w:rsidRPr="00AD63E3">
        <w:t xml:space="preserve"> Календарным планом </w:t>
      </w:r>
      <w:r w:rsidR="00E117B0" w:rsidRPr="00AD63E3">
        <w:t xml:space="preserve">подготовки, проведения и обработки итогов </w:t>
      </w:r>
      <w:r w:rsidRPr="00AD63E3">
        <w:t>обследования ИКТ</w:t>
      </w:r>
      <w:r w:rsidR="00E117B0" w:rsidRPr="00AD63E3">
        <w:t>.</w:t>
      </w:r>
    </w:p>
    <w:p w:rsidR="00EA1EE7" w:rsidRPr="00AD63E3" w:rsidRDefault="00C63B9D" w:rsidP="003232F6">
      <w:pPr>
        <w:widowControl w:val="0"/>
        <w:spacing w:line="360" w:lineRule="auto"/>
      </w:pPr>
      <w:r w:rsidRPr="00AD63E3">
        <w:t xml:space="preserve">Объем выборочной совокупности при проведении обследования в целом по Российской Федерации составляет около 154 тыс. человек в возрасте </w:t>
      </w:r>
      <w:r w:rsidRPr="00AD63E3">
        <w:br/>
        <w:t xml:space="preserve">от 15 лет и старше (приблизительно 82 тыс. домашних хозяйств), </w:t>
      </w:r>
      <w:r w:rsidRPr="00AD63E3">
        <w:br/>
        <w:t>что соответствует 0,12% численности населения обследуемого возраста.</w:t>
      </w:r>
    </w:p>
    <w:p w:rsidR="00EA1EE7" w:rsidRPr="00AD63E3" w:rsidRDefault="00EA1EE7" w:rsidP="00BB2FD8">
      <w:pPr>
        <w:widowControl w:val="0"/>
        <w:outlineLvl w:val="1"/>
        <w:rPr>
          <w:rFonts w:eastAsiaTheme="minorHAnsi"/>
          <w:lang w:eastAsia="en-US"/>
        </w:rPr>
      </w:pPr>
    </w:p>
    <w:p w:rsidR="00EA1EE7" w:rsidRPr="00AD63E3" w:rsidRDefault="00D04FF6" w:rsidP="00BB2FD8">
      <w:pPr>
        <w:pStyle w:val="ConsPlusNormal"/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E3">
        <w:rPr>
          <w:rFonts w:ascii="Times New Roman" w:hAnsi="Times New Roman" w:cs="Times New Roman"/>
          <w:b/>
          <w:sz w:val="28"/>
          <w:szCs w:val="28"/>
        </w:rPr>
        <w:t>2.2. </w:t>
      </w:r>
      <w:r w:rsidR="00C63B9D" w:rsidRPr="00AD63E3">
        <w:rPr>
          <w:rFonts w:ascii="Times New Roman" w:hAnsi="Times New Roman" w:cs="Times New Roman"/>
          <w:b/>
          <w:sz w:val="28"/>
          <w:szCs w:val="28"/>
        </w:rPr>
        <w:t>Единицы наблюдения</w:t>
      </w:r>
    </w:p>
    <w:p w:rsidR="00EA1EE7" w:rsidRPr="00AD63E3" w:rsidRDefault="00EA1EE7" w:rsidP="00BB2FD8">
      <w:pPr>
        <w:widowControl w:val="0"/>
        <w:ind w:left="709" w:firstLine="0"/>
        <w:outlineLvl w:val="1"/>
        <w:rPr>
          <w:rFonts w:eastAsiaTheme="minorHAnsi"/>
          <w:lang w:eastAsia="en-US"/>
        </w:rPr>
      </w:pPr>
    </w:p>
    <w:p w:rsidR="00EA1EE7" w:rsidRPr="00AD63E3" w:rsidRDefault="00C63B9D" w:rsidP="00D04FF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r w:rsidRPr="00AD63E3">
        <w:t>Единицами</w:t>
      </w:r>
      <w:r w:rsidRPr="00AD63E3">
        <w:rPr>
          <w:rFonts w:eastAsiaTheme="minorHAnsi"/>
          <w:lang w:eastAsia="en-US"/>
        </w:rPr>
        <w:t xml:space="preserve"> (объектами) наблюдения являются частные домашние хозяйства и лица в возрасте от 15 лет и старше, члены этих домохозяйств.</w:t>
      </w:r>
    </w:p>
    <w:p w:rsidR="00EA1EE7" w:rsidRPr="00AD63E3" w:rsidRDefault="00C63B9D">
      <w:pPr>
        <w:widowControl w:val="0"/>
        <w:spacing w:line="360" w:lineRule="auto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>Минимальная граница возраста обследуемого населения (15 лет) определена с учетом методологических принципов и рекомендаций Организации Объединенных Наций (ООН) в отношении переписей населения и жилого фонда.</w:t>
      </w:r>
    </w:p>
    <w:p w:rsidR="00EA1EE7" w:rsidRPr="00AD63E3" w:rsidRDefault="00C63B9D" w:rsidP="00D04FF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proofErr w:type="gramStart"/>
      <w:r w:rsidRPr="00AD63E3">
        <w:rPr>
          <w:rFonts w:eastAsiaTheme="minorHAnsi"/>
          <w:lang w:eastAsia="en-US"/>
        </w:rPr>
        <w:t xml:space="preserve">Частным домашним хозяйством (далее – домохозяйство) в целях обследования </w:t>
      </w:r>
      <w:r w:rsidRPr="00AD63E3">
        <w:t>ИКТ</w:t>
      </w:r>
      <w:r w:rsidRPr="00AD63E3">
        <w:rPr>
          <w:rFonts w:eastAsiaTheme="minorHAnsi"/>
          <w:lang w:eastAsia="en-US"/>
        </w:rPr>
        <w:t xml:space="preserve"> признается совокупность лиц, проживающих в одном жилом помещении (или его части), как связанных, так и не связанных отношением родства, совместно обеспечивающих себя пищей и всем необходимым для жизни, то есть полностью или частично объединяющих </w:t>
      </w:r>
      <w:r w:rsidRPr="00AD63E3">
        <w:rPr>
          <w:rFonts w:eastAsiaTheme="minorHAnsi"/>
          <w:lang w:eastAsia="en-US"/>
        </w:rPr>
        <w:br/>
        <w:t xml:space="preserve">и расходующих свои средства (в том числе лица, чей фактический </w:t>
      </w:r>
      <w:r w:rsidRPr="00AD63E3">
        <w:rPr>
          <w:rFonts w:eastAsiaTheme="minorHAnsi"/>
          <w:lang w:eastAsia="en-US"/>
        </w:rPr>
        <w:br/>
        <w:t>(или предполагаемый) период пребывания в домашнем хозяйстве</w:t>
      </w:r>
      <w:proofErr w:type="gramEnd"/>
      <w:r w:rsidRPr="00AD63E3">
        <w:rPr>
          <w:rFonts w:eastAsiaTheme="minorHAnsi"/>
          <w:lang w:eastAsia="en-US"/>
        </w:rPr>
        <w:t xml:space="preserve"> длится более одного года). Домохозяйство может состоять и из одного человека, живущего самостоятельно и обеспечивающего себя пищей и всем необходимым </w:t>
      </w:r>
      <w:r w:rsidRPr="00AD63E3">
        <w:rPr>
          <w:rFonts w:eastAsiaTheme="minorHAnsi"/>
          <w:lang w:eastAsia="en-US"/>
        </w:rPr>
        <w:br/>
        <w:t>для жизни.</w:t>
      </w:r>
    </w:p>
    <w:p w:rsidR="00EA1EE7" w:rsidRPr="00AD63E3" w:rsidRDefault="00C63B9D" w:rsidP="00D04FF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lastRenderedPageBreak/>
        <w:t xml:space="preserve">При проведении обследования в каждом домохозяйстве учитываются лица, постоянно (обычно) проживающие в нем, включая и тех лиц, которые </w:t>
      </w:r>
      <w:r w:rsidR="00D21E85" w:rsidRPr="00AD63E3">
        <w:rPr>
          <w:rFonts w:eastAsiaTheme="minorHAnsi"/>
          <w:lang w:eastAsia="en-US"/>
        </w:rPr>
        <w:br/>
      </w:r>
      <w:r w:rsidRPr="00AD63E3">
        <w:rPr>
          <w:rFonts w:eastAsiaTheme="minorHAnsi"/>
          <w:lang w:eastAsia="en-US"/>
        </w:rPr>
        <w:t xml:space="preserve">в период проведения обследования временно отсутствовали, </w:t>
      </w:r>
      <w:r w:rsidRPr="00AD63E3">
        <w:rPr>
          <w:rFonts w:eastAsiaTheme="minorHAnsi"/>
          <w:lang w:eastAsia="en-US"/>
        </w:rPr>
        <w:br/>
        <w:t>а также постоянно проживающие в Российской Федерации иностранные граждане (то есть лица, имеющие гражданство только иностранного государства).</w:t>
      </w:r>
    </w:p>
    <w:p w:rsidR="00EA1EE7" w:rsidRPr="00AD63E3" w:rsidRDefault="00C63B9D">
      <w:pPr>
        <w:widowControl w:val="0"/>
        <w:spacing w:line="360" w:lineRule="auto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>Лица, снимающие жилое помещение у отдельных граждан, в состав домохозяйства владельца жилого помещения не входят и считаются отдельным домохозяйством.</w:t>
      </w:r>
    </w:p>
    <w:p w:rsidR="00EA1EE7" w:rsidRDefault="00C63B9D">
      <w:pPr>
        <w:widowControl w:val="0"/>
        <w:spacing w:line="360" w:lineRule="auto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 xml:space="preserve">Не обследуются коллективные домохозяйства – группы лиц, долговременно находящихся в больницах, школах-интернатах, интернатах </w:t>
      </w:r>
      <w:r w:rsidRPr="00AD63E3">
        <w:rPr>
          <w:rFonts w:eastAsiaTheme="minorHAnsi"/>
          <w:lang w:eastAsia="en-US"/>
        </w:rPr>
        <w:br/>
        <w:t>для престарелых и других институциональных</w:t>
      </w:r>
      <w:r>
        <w:rPr>
          <w:rFonts w:eastAsiaTheme="minorHAnsi"/>
          <w:lang w:eastAsia="en-US"/>
        </w:rPr>
        <w:t xml:space="preserve"> заведениях, общежитиях, монастырях, религиозных общинах и прочих коллективных жилых помещениях.</w:t>
      </w:r>
    </w:p>
    <w:p w:rsidR="00EA1EE7" w:rsidRDefault="00C63B9D" w:rsidP="00D04FF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Местом постоянного (обычного) жительства признается то место, </w:t>
      </w:r>
      <w:r>
        <w:rPr>
          <w:rFonts w:eastAsiaTheme="minorHAnsi"/>
          <w:lang w:eastAsia="en-US"/>
        </w:rPr>
        <w:br/>
        <w:t>в котором человек проводит ежесуточно большую часть своего ночного отдыха. Это место может совпадать или не совпадать с адресом, по которому человек зарегистрирован (прописан).</w:t>
      </w:r>
    </w:p>
    <w:p w:rsidR="00EA1EE7" w:rsidRDefault="00EA1EE7" w:rsidP="00BB2FD8">
      <w:pPr>
        <w:widowControl w:val="0"/>
        <w:ind w:left="709" w:firstLine="0"/>
        <w:outlineLvl w:val="1"/>
        <w:rPr>
          <w:rFonts w:eastAsiaTheme="minorHAnsi"/>
          <w:lang w:eastAsia="en-US"/>
        </w:rPr>
      </w:pPr>
    </w:p>
    <w:p w:rsidR="00EA1EE7" w:rsidRDefault="00D04FF6" w:rsidP="00BB2FD8">
      <w:pPr>
        <w:pStyle w:val="ConsPlusNormal"/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2.3. </w:t>
      </w:r>
      <w:r w:rsidR="00C63B9D">
        <w:rPr>
          <w:rFonts w:ascii="Times New Roman" w:hAnsi="Times New Roman" w:cs="Times New Roman"/>
          <w:b/>
          <w:sz w:val="28"/>
          <w:szCs w:val="28"/>
        </w:rPr>
        <w:t>Применение выборочного метода</w:t>
      </w:r>
    </w:p>
    <w:p w:rsidR="00EA1EE7" w:rsidRDefault="00EA1EE7" w:rsidP="00BB2FD8">
      <w:pPr>
        <w:widowControl w:val="0"/>
        <w:ind w:left="709" w:firstLine="0"/>
        <w:outlineLvl w:val="1"/>
        <w:rPr>
          <w:rFonts w:eastAsiaTheme="minorHAnsi"/>
          <w:lang w:eastAsia="en-US"/>
        </w:rPr>
      </w:pPr>
    </w:p>
    <w:p w:rsidR="00EA1EE7" w:rsidRDefault="00C63B9D" w:rsidP="00D04FF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>
        <w:rPr>
          <w:rFonts w:eastAsiaTheme="minorHAnsi"/>
          <w:lang w:eastAsia="en-US"/>
        </w:rPr>
        <w:t>Обследование</w:t>
      </w:r>
      <w:r>
        <w:t xml:space="preserve"> ИКТ проводится выборочным методом во всех субъектах Российской Федерации. При этом для проведения обследования используется </w:t>
      </w:r>
      <w:r w:rsidRPr="00D04FF6">
        <w:rPr>
          <w:rFonts w:eastAsiaTheme="minorHAnsi"/>
          <w:lang w:eastAsia="en-US"/>
        </w:rPr>
        <w:t>выборочная</w:t>
      </w:r>
      <w:r>
        <w:t xml:space="preserve"> совокупность единиц наблюдения, сформированная для выборочного обследования рабочей силы.</w:t>
      </w:r>
    </w:p>
    <w:p w:rsidR="00EA1EE7" w:rsidRDefault="00C63B9D">
      <w:pPr>
        <w:widowControl w:val="0"/>
        <w:spacing w:line="360" w:lineRule="auto"/>
      </w:pPr>
      <w:r>
        <w:t xml:space="preserve">Формирование выборочной совокупности и реестра адресов отобранных домохозяйств осуществляется централизованно на федеральном уровне </w:t>
      </w:r>
      <w:r>
        <w:br/>
        <w:t xml:space="preserve">с использованием подсистемы «Демография» Информационно-вычислительной системы Росстата (далее – ПС «Демография»), включающей все адреса и характеристики постоянного населения, учтенного </w:t>
      </w:r>
      <w:r>
        <w:br/>
        <w:t xml:space="preserve">во Всероссийской переписи населения 2020 года (далее – ВПН-2020), </w:t>
      </w:r>
      <w:r>
        <w:br/>
      </w:r>
      <w:r>
        <w:lastRenderedPageBreak/>
        <w:t>и инструментарий формирования выборочных совокупностей на базе первичных материалов ВПН-2020. План размещения выборочной совокупности ежегодно формируется и доводится до территориальных органов Росстата уполномоченным управлением центрального аппарата Росстата с использованием ПС «Демография».</w:t>
      </w:r>
    </w:p>
    <w:p w:rsidR="00EA1EE7" w:rsidRDefault="00C63B9D" w:rsidP="00D04FF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>
        <w:t xml:space="preserve">Основой для формирования выборочной совокупности служит базовый массив первичных данных ВПН-2020, включающий совокупность всех счетных участков ВПН-2020 с населением, постоянно проживающим </w:t>
      </w:r>
      <w:r>
        <w:br/>
        <w:t xml:space="preserve">на территории соответствующего муниципального образования субъекта Российской Федерации. Построение базового массива осуществляется </w:t>
      </w:r>
      <w:r>
        <w:br/>
        <w:t>на основе отбора с вероятностью, пропорциональной размеру, при этом</w:t>
      </w:r>
      <w:r>
        <w:br/>
        <w:t xml:space="preserve">в качестве размера используется признак «Количество домашних хозяйств» </w:t>
      </w:r>
      <w:r>
        <w:br/>
        <w:t>в рамках счетного участка.</w:t>
      </w:r>
    </w:p>
    <w:p w:rsidR="00EA1EE7" w:rsidRDefault="00C63B9D">
      <w:pPr>
        <w:widowControl w:val="0"/>
        <w:spacing w:line="360" w:lineRule="auto"/>
      </w:pPr>
      <w:proofErr w:type="gramStart"/>
      <w:r>
        <w:t xml:space="preserve">В базовый массив не включается население, проживающее </w:t>
      </w:r>
      <w:r>
        <w:br/>
        <w:t xml:space="preserve">в коллективных домохозяйствах (например, лица долговременно находящихся в больницах, домах-интернатах для престарелых, школах-интернатах и других институциональных заведениях, казармах, местах лишения свободы, религиозных организациях (монастырях, семинариях) и тому подобных), </w:t>
      </w:r>
      <w:r>
        <w:br/>
        <w:t>а также население, временно проживающее на территории Российской Федерации.</w:t>
      </w:r>
      <w:proofErr w:type="gramEnd"/>
    </w:p>
    <w:p w:rsidR="00EA1EE7" w:rsidRDefault="00C63B9D" w:rsidP="00D04FF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>
        <w:t xml:space="preserve">На основе базового массива осуществляется построение базового </w:t>
      </w:r>
      <w:proofErr w:type="spellStart"/>
      <w:r>
        <w:t>подмассива</w:t>
      </w:r>
      <w:proofErr w:type="spellEnd"/>
      <w:r>
        <w:t xml:space="preserve"> (далее – БПМ).</w:t>
      </w:r>
    </w:p>
    <w:p w:rsidR="00EA1EE7" w:rsidRDefault="00C63B9D">
      <w:pPr>
        <w:widowControl w:val="0"/>
        <w:spacing w:line="360" w:lineRule="auto"/>
      </w:pPr>
      <w:r>
        <w:t xml:space="preserve">БПМ – это реестр объектов наблюдения, сформированный на принципах их вероятностного отбора в каждом из субъектов Российской Федерации, </w:t>
      </w:r>
      <w:r>
        <w:br/>
        <w:t xml:space="preserve">его муниципальных образований (по каждому муниципальному району, муниципальному округу, городскому округу), отдельно по городскому </w:t>
      </w:r>
      <w:r>
        <w:br/>
        <w:t>и сельскому населению.</w:t>
      </w:r>
    </w:p>
    <w:p w:rsidR="00EA1EE7" w:rsidRDefault="00C63B9D">
      <w:pPr>
        <w:widowControl w:val="0"/>
        <w:spacing w:line="360" w:lineRule="auto"/>
      </w:pPr>
      <w:r>
        <w:t>Единицей отбора при построении БПМ является счетный участок, который отбирается с вероятностью, пропорциональной размеру. В качестве размера используется признак «Количество домашних хозяй</w:t>
      </w:r>
      <w:proofErr w:type="gramStart"/>
      <w:r>
        <w:t>ств в сч</w:t>
      </w:r>
      <w:proofErr w:type="gramEnd"/>
      <w:r>
        <w:t xml:space="preserve">етном </w:t>
      </w:r>
      <w:r>
        <w:lastRenderedPageBreak/>
        <w:t>участке».</w:t>
      </w:r>
    </w:p>
    <w:p w:rsidR="00EA1EE7" w:rsidRDefault="00C63B9D" w:rsidP="00D04FF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>
        <w:t xml:space="preserve">БПМ включает 4 </w:t>
      </w:r>
      <w:proofErr w:type="gramStart"/>
      <w:r>
        <w:t>крупных</w:t>
      </w:r>
      <w:proofErr w:type="gramEnd"/>
      <w:r>
        <w:t xml:space="preserve"> выборочных подмножества с полностью непересекающимися элементами (счетными участками). </w:t>
      </w:r>
    </w:p>
    <w:p w:rsidR="00EA1EE7" w:rsidRDefault="00C63B9D">
      <w:pPr>
        <w:widowControl w:val="0"/>
        <w:spacing w:line="360" w:lineRule="auto"/>
      </w:pPr>
      <w:r>
        <w:t>На основе каждого из этих подмножеств осуществляется построение выборочных совокупностей для проведения различных выборочных обследований домохозяйств и населения.</w:t>
      </w:r>
    </w:p>
    <w:p w:rsidR="00EA1EE7" w:rsidRDefault="00C63B9D" w:rsidP="00D04FF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>
        <w:t xml:space="preserve">Формирование выборочной совокупности конечных единиц отбора является последним этапом построения выборочных массивов объектов </w:t>
      </w:r>
      <w:r>
        <w:br/>
        <w:t>и единиц наблюдения и осуществляется в соответствии с принятой моделью многофазной выборки, в рамках которой на последней фазе реализуется двухступенчатый отбор.</w:t>
      </w:r>
    </w:p>
    <w:p w:rsidR="00EA1EE7" w:rsidRDefault="00C63B9D">
      <w:pPr>
        <w:widowControl w:val="0"/>
        <w:spacing w:line="360" w:lineRule="auto"/>
      </w:pPr>
      <w:proofErr w:type="gramStart"/>
      <w:r>
        <w:t>Многофазная выборка – вид выборки, при которой конечная выборочная совокупность формируется в несколько фаз, на каждой из которых используется одна и та же единица отбора (например, счетный участок, который при построении БПМ является первичной выборочной единицей).</w:t>
      </w:r>
      <w:proofErr w:type="gramEnd"/>
      <w:r>
        <w:t xml:space="preserve"> Использование многофазной выборки нацелено на построение в рамках БПМ множества выборочных </w:t>
      </w:r>
      <w:proofErr w:type="spellStart"/>
      <w:r>
        <w:t>подмассивов</w:t>
      </w:r>
      <w:proofErr w:type="spellEnd"/>
      <w:r>
        <w:t xml:space="preserve"> с непересекающимися элементами.</w:t>
      </w:r>
    </w:p>
    <w:p w:rsidR="00EA1EE7" w:rsidRDefault="00C63B9D" w:rsidP="00D04FF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>
        <w:t>На первой ступени формируется выборочный массив первичных выборочных единиц – счетных участков.</w:t>
      </w:r>
    </w:p>
    <w:p w:rsidR="00EA1EE7" w:rsidRDefault="00C63B9D">
      <w:pPr>
        <w:widowControl w:val="0"/>
        <w:spacing w:line="360" w:lineRule="auto"/>
      </w:pPr>
      <w:r>
        <w:t xml:space="preserve">Отбор счетных участков осуществляется в рамках образованных </w:t>
      </w:r>
      <w:r>
        <w:br/>
        <w:t xml:space="preserve">на территории субъекта Российской Федерации аналитических областей (территориальных сегментов, муниципальных образований), отдельно </w:t>
      </w:r>
      <w:r>
        <w:br/>
        <w:t>по городскому и сельскому населению.</w:t>
      </w:r>
    </w:p>
    <w:p w:rsidR="00EA1EE7" w:rsidRDefault="00C63B9D">
      <w:pPr>
        <w:widowControl w:val="0"/>
        <w:spacing w:line="360" w:lineRule="auto"/>
      </w:pPr>
      <w:r>
        <w:t xml:space="preserve">Размещение по аналитическим областям производится </w:t>
      </w:r>
      <w:r>
        <w:br/>
        <w:t>по комбинированной модели, включающей в себя модели непропорционального размещения по модели Л. Киша, пропорционального размещения, округления, коррекции и линейной балансировки.</w:t>
      </w:r>
    </w:p>
    <w:p w:rsidR="00EA1EE7" w:rsidRDefault="00C63B9D">
      <w:pPr>
        <w:widowControl w:val="0"/>
        <w:spacing w:line="360" w:lineRule="auto"/>
      </w:pPr>
      <w:r>
        <w:t xml:space="preserve">Построение выборочных массивов первичных выборочных единиц осуществляется на два года, при этом используется ротационная схема </w:t>
      </w:r>
      <w:r>
        <w:br/>
        <w:t xml:space="preserve">с полным замещением первичных выборочных единиц (счетных участков). </w:t>
      </w:r>
      <w:r>
        <w:lastRenderedPageBreak/>
        <w:t xml:space="preserve">Таким образом, все месячные выборки на протяжении двух лет являются независимыми. Повторное использование счетных участков осуществляется </w:t>
      </w:r>
      <w:r>
        <w:br/>
        <w:t>с периодичностью один раз в два года.</w:t>
      </w:r>
    </w:p>
    <w:p w:rsidR="00EA1EE7" w:rsidRDefault="00C63B9D">
      <w:pPr>
        <w:widowControl w:val="0"/>
        <w:spacing w:line="360" w:lineRule="auto"/>
      </w:pPr>
      <w:r>
        <w:t>В соответствии с принятой ротационной схемой ежегодно обновляется от 15 до 30% счетных участков. Актуализация счетных участков проводится постоянно с учетом административных, структурных и временных изменений, происходящих в исходных совокупностях с течением времени.</w:t>
      </w:r>
    </w:p>
    <w:p w:rsidR="00EA1EE7" w:rsidRDefault="00C63B9D" w:rsidP="00D04FF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>
        <w:t>На второй ступени формируется совокупность конечных единиц отбора, то есть домохозяйств. Для формирования выборки домохозяй</w:t>
      </w:r>
      <w:proofErr w:type="gramStart"/>
      <w:r>
        <w:t>ств пр</w:t>
      </w:r>
      <w:proofErr w:type="gramEnd"/>
      <w:r>
        <w:t>именяется систематический отбор, при котором начало отбора определяется случайно.</w:t>
      </w:r>
    </w:p>
    <w:p w:rsidR="00EA1EE7" w:rsidRDefault="00C63B9D">
      <w:pPr>
        <w:widowControl w:val="0"/>
        <w:spacing w:line="360" w:lineRule="auto"/>
      </w:pPr>
      <w:r>
        <w:t>По отобранным домохозяйствам формируются общий массив, состоящий из основного и резервного массивов. Резервный массив предназначен для замены недостижимых домохозяйств в основной выборке.</w:t>
      </w:r>
    </w:p>
    <w:p w:rsidR="00EA1EE7" w:rsidRDefault="00C63B9D">
      <w:pPr>
        <w:widowControl w:val="0"/>
        <w:spacing w:line="360" w:lineRule="auto"/>
      </w:pPr>
      <w:r>
        <w:t>Домохозяйства, отобранные на второй ступени, подлежат опросу.</w:t>
      </w:r>
    </w:p>
    <w:p w:rsidR="00EA1EE7" w:rsidRDefault="00C63B9D">
      <w:pPr>
        <w:widowControl w:val="0"/>
        <w:spacing w:line="360" w:lineRule="auto"/>
      </w:pPr>
      <w:r>
        <w:t>Дополнительный массив единиц, включенных в выборку, составляют лица, вселившиеся в течение года в новые жилые помещения. Формирование его осуществляется на основе ежегодной актуализации основы выборки.</w:t>
      </w:r>
    </w:p>
    <w:p w:rsidR="00EA1EE7" w:rsidRDefault="00C63B9D">
      <w:pPr>
        <w:widowControl w:val="0"/>
        <w:spacing w:line="360" w:lineRule="auto"/>
      </w:pPr>
      <w:r>
        <w:t>Обобщенный порядок построения выборочной совокупности единиц наблюдения приводится в приложении № 1 к Положениям.</w:t>
      </w:r>
    </w:p>
    <w:p w:rsidR="00EA1EE7" w:rsidRDefault="00C63B9D" w:rsidP="00D04FF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>
        <w:t>Размер месячной выборки обеспечивает получение представительных итогов в целом по Российской Федерации по заданным разрезам разработки.</w:t>
      </w:r>
    </w:p>
    <w:p w:rsidR="00EA1EE7" w:rsidRDefault="00C63B9D">
      <w:pPr>
        <w:widowControl w:val="0"/>
        <w:spacing w:line="360" w:lineRule="auto"/>
      </w:pPr>
      <w:r>
        <w:t>По субъектам Российской Федерации представительные итоги обеспечивает совокупность не менее двух независимых месячных выборок.</w:t>
      </w:r>
    </w:p>
    <w:p w:rsidR="00EA1EE7" w:rsidRDefault="00EA1EE7" w:rsidP="00BB2FD8">
      <w:pPr>
        <w:widowControl w:val="0"/>
        <w:ind w:left="709" w:firstLine="0"/>
        <w:outlineLvl w:val="1"/>
        <w:rPr>
          <w:rFonts w:eastAsiaTheme="minorHAnsi"/>
          <w:lang w:eastAsia="en-US"/>
        </w:rPr>
      </w:pPr>
    </w:p>
    <w:p w:rsidR="00EA1EE7" w:rsidRDefault="00D04FF6" w:rsidP="00BB2FD8">
      <w:pPr>
        <w:pStyle w:val="ConsPlusNormal"/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2.4. </w:t>
      </w:r>
      <w:r w:rsidR="00C63B9D">
        <w:rPr>
          <w:rFonts w:ascii="Times New Roman" w:hAnsi="Times New Roman" w:cs="Times New Roman"/>
          <w:b/>
          <w:sz w:val="28"/>
          <w:szCs w:val="28"/>
        </w:rPr>
        <w:t>Взвешивание и распространение данных</w:t>
      </w:r>
    </w:p>
    <w:p w:rsidR="00EA1EE7" w:rsidRDefault="00EA1EE7" w:rsidP="00BB2FD8">
      <w:pPr>
        <w:widowControl w:val="0"/>
        <w:ind w:left="709" w:firstLine="0"/>
        <w:outlineLvl w:val="1"/>
        <w:rPr>
          <w:rFonts w:eastAsiaTheme="minorHAnsi"/>
          <w:lang w:eastAsia="en-US"/>
        </w:rPr>
      </w:pPr>
    </w:p>
    <w:p w:rsidR="00EA1EE7" w:rsidRPr="00D04FF6" w:rsidRDefault="00C63B9D" w:rsidP="00D04FF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>
        <w:rPr>
          <w:rFonts w:eastAsiaTheme="minorHAnsi"/>
          <w:lang w:eastAsia="en-US"/>
        </w:rPr>
        <w:t xml:space="preserve">При </w:t>
      </w:r>
      <w:r w:rsidRPr="00D04FF6">
        <w:t>формировании итогов обследования ИКТ его результаты распространяются на все частные домохозяйства и все население, проживающее в них.</w:t>
      </w:r>
    </w:p>
    <w:p w:rsidR="00EA1EE7" w:rsidRDefault="00C63B9D" w:rsidP="00D04FF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r w:rsidRPr="00D04FF6">
        <w:lastRenderedPageBreak/>
        <w:t>Методология</w:t>
      </w:r>
      <w:r>
        <w:rPr>
          <w:rFonts w:eastAsiaTheme="minorHAnsi"/>
          <w:lang w:eastAsia="en-US"/>
        </w:rPr>
        <w:t xml:space="preserve"> взвешивания и распространения выборочных данных обследования основана на присвоении соответствующего индивидуального (базового) веса каждой отдельной единице наблюдения – домохозяйству </w:t>
      </w:r>
      <w:r>
        <w:rPr>
          <w:rFonts w:eastAsiaTheme="minorHAnsi"/>
          <w:lang w:eastAsia="en-US"/>
        </w:rPr>
        <w:br/>
        <w:t>и обследуемым лицам в возрасте от 15 лет и старше.</w:t>
      </w:r>
    </w:p>
    <w:p w:rsidR="00EA1EE7" w:rsidRDefault="00C63B9D">
      <w:pPr>
        <w:widowControl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Значение индивидуального веса домохозяйства определяется </w:t>
      </w:r>
      <w:r>
        <w:rPr>
          <w:rFonts w:eastAsiaTheme="minorHAnsi"/>
          <w:lang w:eastAsia="en-US"/>
        </w:rPr>
        <w:br/>
        <w:t>как величина, обратная величине вероятности включения в выборочную совокупность конечной единицы отбора – домохозяйства.</w:t>
      </w:r>
    </w:p>
    <w:p w:rsidR="00EA1EE7" w:rsidRDefault="00C63B9D">
      <w:pPr>
        <w:widowControl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Индивидуальные веса для обследуемых лиц определяются методом прямого счета. Процедура заключается в сопоставлении по каждому субъекту Российской Федерации выборочной совокупности (численности обследованных лиц), стратифицированной по полу, типу поселения (городское, сельское) и пятилетним возрастным группам, с генеральной совокупностью населения, стратифицированной по этим же характеристикам.</w:t>
      </w:r>
    </w:p>
    <w:p w:rsidR="00EA1EE7" w:rsidRDefault="00C63B9D">
      <w:pPr>
        <w:widowControl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результате каждой единице наблюдения присваивается индивидуальный вес, который в качестве производного признака записывается в базу индивидуальных данных и в дальнейшем используется </w:t>
      </w:r>
      <w:r w:rsidR="002F375E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при формировании распространенных данных обследования в необходимых разрезах разработки.</w:t>
      </w:r>
    </w:p>
    <w:p w:rsidR="00EA1EE7" w:rsidRPr="00AD63E3" w:rsidRDefault="00C63B9D" w:rsidP="00D04FF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r w:rsidRPr="00D04FF6">
        <w:t>Порядок</w:t>
      </w:r>
      <w:r>
        <w:rPr>
          <w:rFonts w:eastAsiaTheme="minorHAnsi"/>
          <w:lang w:eastAsia="en-US"/>
        </w:rPr>
        <w:t xml:space="preserve"> взвешивания и </w:t>
      </w:r>
      <w:proofErr w:type="gramStart"/>
      <w:r>
        <w:rPr>
          <w:rFonts w:eastAsiaTheme="minorHAnsi"/>
          <w:lang w:eastAsia="en-US"/>
        </w:rPr>
        <w:t>распространения</w:t>
      </w:r>
      <w:proofErr w:type="gramEnd"/>
      <w:r>
        <w:rPr>
          <w:rFonts w:eastAsiaTheme="minorHAnsi"/>
          <w:lang w:eastAsia="en-US"/>
        </w:rPr>
        <w:t xml:space="preserve"> данных обследования ИКТ по обследуемым лицам производится согласно официальной статистической </w:t>
      </w:r>
      <w:r w:rsidRPr="00AD63E3">
        <w:rPr>
          <w:rFonts w:eastAsiaTheme="minorHAnsi"/>
          <w:lang w:eastAsia="en-US"/>
        </w:rPr>
        <w:t>методологии выборочного обследования рабочей силы, утверждаемой приказом Росстата.</w:t>
      </w:r>
    </w:p>
    <w:p w:rsidR="00EA1EE7" w:rsidRPr="00AD63E3" w:rsidRDefault="00EA1EE7" w:rsidP="001F622E">
      <w:pPr>
        <w:widowControl w:val="0"/>
        <w:rPr>
          <w:rFonts w:eastAsiaTheme="minorHAnsi"/>
          <w:lang w:eastAsia="en-US"/>
        </w:rPr>
      </w:pPr>
    </w:p>
    <w:p w:rsidR="00EA1EE7" w:rsidRPr="00AD63E3" w:rsidRDefault="00D04FF6" w:rsidP="001F622E">
      <w:pPr>
        <w:pStyle w:val="ConsPlusNormal"/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E3">
        <w:rPr>
          <w:rFonts w:ascii="Times New Roman" w:hAnsi="Times New Roman" w:cs="Times New Roman"/>
          <w:b/>
          <w:sz w:val="28"/>
          <w:szCs w:val="28"/>
        </w:rPr>
        <w:t>2.5. </w:t>
      </w:r>
      <w:r w:rsidR="00C63B9D" w:rsidRPr="00AD63E3">
        <w:rPr>
          <w:rFonts w:ascii="Times New Roman" w:hAnsi="Times New Roman" w:cs="Times New Roman"/>
          <w:b/>
          <w:sz w:val="28"/>
          <w:szCs w:val="28"/>
        </w:rPr>
        <w:t>Оценка статистических характеристик и ее точность</w:t>
      </w:r>
    </w:p>
    <w:p w:rsidR="00EA1EE7" w:rsidRPr="00AD63E3" w:rsidRDefault="00EA1EE7" w:rsidP="001F622E">
      <w:pPr>
        <w:widowControl w:val="0"/>
        <w:rPr>
          <w:rFonts w:eastAsiaTheme="minorHAnsi"/>
          <w:lang w:eastAsia="en-US"/>
        </w:rPr>
      </w:pPr>
    </w:p>
    <w:p w:rsidR="00EA1EE7" w:rsidRPr="00AD63E3" w:rsidRDefault="00C63B9D" w:rsidP="00D04FF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>Оценка</w:t>
      </w:r>
      <w:r w:rsidRPr="00AD63E3">
        <w:rPr>
          <w:rFonts w:eastAsiaTheme="minorHAnsi"/>
          <w:lang w:eastAsia="en-US"/>
          <w14:ligatures w14:val="standardContextual"/>
        </w:rPr>
        <w:t xml:space="preserve"> статистических характеристик по показателям обследования ИКТ производится на основе базы </w:t>
      </w:r>
      <w:r w:rsidR="002D2E00" w:rsidRPr="00AD63E3">
        <w:t xml:space="preserve">первичных статистических данных </w:t>
      </w:r>
      <w:r w:rsidR="00D04FF6" w:rsidRPr="00AD63E3">
        <w:br/>
      </w:r>
      <w:r w:rsidRPr="00AD63E3">
        <w:rPr>
          <w:rFonts w:eastAsiaTheme="minorHAnsi"/>
          <w:lang w:eastAsia="en-US"/>
          <w14:ligatures w14:val="standardContextual"/>
        </w:rPr>
        <w:t>и индивидуальных весовых коэффициентов, с использованием данных текущей статистики населения по половозрастному составу и типу поселения.</w:t>
      </w:r>
    </w:p>
    <w:p w:rsidR="00EA1EE7" w:rsidRPr="00AD63E3" w:rsidRDefault="00C63B9D" w:rsidP="00D04FF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  <w14:ligatures w14:val="standardContextual"/>
        </w:rPr>
      </w:pPr>
      <w:r w:rsidRPr="00AD63E3">
        <w:rPr>
          <w:rFonts w:eastAsiaTheme="minorHAnsi"/>
          <w:lang w:eastAsia="en-US"/>
          <w14:ligatures w14:val="standardContextual"/>
        </w:rPr>
        <w:t>Для оценки статистических характеристик по результатам месячного опроса применяются следующие формулы.</w:t>
      </w:r>
    </w:p>
    <w:p w:rsidR="00EA1EE7" w:rsidRPr="00AD63E3" w:rsidRDefault="00C63B9D" w:rsidP="00D04FF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  <w14:ligatures w14:val="standardContextual"/>
        </w:rPr>
        <w:lastRenderedPageBreak/>
        <w:t>Оценка</w:t>
      </w:r>
      <w:r w:rsidRPr="00AD63E3">
        <w:rPr>
          <w:rFonts w:eastAsiaTheme="minorHAnsi"/>
          <w:lang w:eastAsia="en-US"/>
        </w:rPr>
        <w:t xml:space="preserve"> общего количества единиц анализа</w:t>
      </w:r>
      <w:proofErr w:type="gramStart"/>
      <w:r w:rsidRPr="00AD63E3">
        <w:rPr>
          <w:rFonts w:eastAsiaTheme="minorHAnsi"/>
          <w:lang w:eastAsia="en-US"/>
        </w:rPr>
        <w:t xml:space="preserve"> (</w:t>
      </w:r>
      <m:oMath>
        <m:acc>
          <m:accPr>
            <m:ctrlPr>
              <w:rPr>
                <w:rFonts w:ascii="Cambria Math" w:eastAsia="Calibri" w:hAnsi="Cambria Math"/>
                <w:i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lang w:eastAsia="en-US"/>
              </w:rPr>
              <m:t>M</m:t>
            </m:r>
          </m:e>
        </m:acc>
      </m:oMath>
      <w:r w:rsidRPr="00AD63E3">
        <w:rPr>
          <w:bCs/>
        </w:rPr>
        <w:t>)</w:t>
      </w:r>
      <w:r w:rsidRPr="00AD63E3">
        <w:rPr>
          <w:rFonts w:eastAsiaTheme="minorHAnsi"/>
          <w:lang w:eastAsia="en-US"/>
        </w:rPr>
        <w:t xml:space="preserve"> </w:t>
      </w:r>
      <w:proofErr w:type="gramEnd"/>
      <w:r w:rsidRPr="00AD63E3">
        <w:rPr>
          <w:rFonts w:eastAsiaTheme="minorHAnsi"/>
          <w:lang w:eastAsia="en-US"/>
        </w:rPr>
        <w:t xml:space="preserve">рассчитывается </w:t>
      </w:r>
      <w:r w:rsidRPr="00AD63E3">
        <w:rPr>
          <w:rFonts w:eastAsiaTheme="minorHAnsi"/>
          <w:lang w:eastAsia="en-US"/>
        </w:rPr>
        <w:br/>
        <w:t>по формуле:</w:t>
      </w:r>
    </w:p>
    <w:p w:rsidR="00EA1EE7" w:rsidRDefault="00F049E8">
      <w:pPr>
        <w:widowControl w:val="0"/>
        <w:spacing w:line="360" w:lineRule="auto"/>
        <w:ind w:firstLine="0"/>
        <w:jc w:val="right"/>
        <w:rPr>
          <w:rFonts w:eastAsia="Calibri"/>
          <w:lang w:eastAsia="en-US"/>
        </w:rPr>
      </w:pPr>
      <m:oMath>
        <m:acc>
          <m:accPr>
            <m:ctrlPr>
              <w:rPr>
                <w:rFonts w:ascii="Cambria Math" w:eastAsia="Calibri" w:hAnsi="Cambria Math"/>
                <w:i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lang w:eastAsia="en-US"/>
              </w:rPr>
              <m:t>M</m:t>
            </m:r>
          </m:e>
        </m:acc>
        <m:r>
          <w:rPr>
            <w:rFonts w:ascii="Cambria Math" w:eastAsia="Calibri" w:hAnsi="Cambria Math"/>
            <w:lang w:eastAsia="en-US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eastAsia="Calibri" w:hAnsi="Cambria Math"/>
                <w:i/>
                <w:lang w:eastAsia="en-US"/>
              </w:rPr>
            </m:ctrlPr>
          </m:naryPr>
          <m:sub>
            <m:r>
              <w:rPr>
                <w:rFonts w:ascii="Cambria Math" w:eastAsia="Calibri" w:hAnsi="Cambria Math"/>
                <w:lang w:eastAsia="en-US"/>
              </w:rPr>
              <m:t>i=1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l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naryPr>
              <m:sub>
                <m:r>
                  <w:rPr>
                    <w:rFonts w:ascii="Cambria Math" w:eastAsia="Calibri" w:hAnsi="Cambria Math"/>
                    <w:lang w:eastAsia="en-US"/>
                  </w:rPr>
                  <m:t>j=1</m:t>
                </m:r>
              </m:sub>
              <m:sup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ij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i</m:t>
                    </m:r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j</m:t>
                    </m:r>
                  </m:sub>
                </m:sSub>
              </m:e>
            </m:nary>
          </m:e>
        </m:nary>
      </m:oMath>
      <w:r w:rsidR="00C63B9D">
        <w:rPr>
          <w:rFonts w:eastAsia="Calibri"/>
          <w:lang w:eastAsia="en-US"/>
        </w:rPr>
        <w:t>,</w:t>
      </w:r>
      <w:r w:rsidR="00C63B9D">
        <w:rPr>
          <w:bCs/>
        </w:rPr>
        <w:tab/>
      </w:r>
      <w:r w:rsidR="00C63B9D">
        <w:rPr>
          <w:bCs/>
        </w:rPr>
        <w:tab/>
      </w:r>
      <w:r w:rsidR="00C63B9D">
        <w:rPr>
          <w:bCs/>
        </w:rPr>
        <w:tab/>
      </w:r>
      <w:r w:rsidR="00C63B9D">
        <w:rPr>
          <w:bCs/>
        </w:rPr>
        <w:tab/>
      </w:r>
      <w:r w:rsidR="00C63B9D">
        <w:rPr>
          <w:bCs/>
        </w:rPr>
        <w:tab/>
        <w:t>(1)</w:t>
      </w:r>
    </w:p>
    <w:p w:rsidR="00EA1EE7" w:rsidRDefault="00C63B9D">
      <w:pPr>
        <w:widowControl w:val="0"/>
        <w:spacing w:line="360" w:lineRule="auto"/>
        <w:rPr>
          <w:rFonts w:eastAsiaTheme="minorHAnsi"/>
          <w:lang w:eastAsia="en-US"/>
        </w:rPr>
      </w:pPr>
      <w:r>
        <w:rPr>
          <w:bCs/>
        </w:rPr>
        <w:t xml:space="preserve">где </w:t>
      </w:r>
      <w:r>
        <w:rPr>
          <w:rFonts w:eastAsiaTheme="minorHAnsi"/>
          <w:i/>
          <w:iCs/>
          <w:lang w:eastAsia="en-US"/>
        </w:rPr>
        <w:t>l</w:t>
      </w:r>
      <w:r>
        <w:rPr>
          <w:rFonts w:eastAsiaTheme="minorHAnsi"/>
          <w:lang w:eastAsia="en-US"/>
        </w:rPr>
        <w:t xml:space="preserve"> – число страт (или образованных слоев по переменной «пол», </w:t>
      </w:r>
      <w:r>
        <w:rPr>
          <w:rFonts w:eastAsiaTheme="minorHAnsi"/>
          <w:lang w:eastAsia="en-US"/>
        </w:rPr>
        <w:br/>
        <w:t>«тип поселения», «пятилетняя возрастная группа»);</w:t>
      </w:r>
    </w:p>
    <w:p w:rsidR="00EA1EE7" w:rsidRDefault="00C63B9D">
      <w:pPr>
        <w:widowControl w:val="0"/>
        <w:spacing w:line="360" w:lineRule="auto"/>
        <w:rPr>
          <w:rFonts w:eastAsiaTheme="minorHAnsi"/>
          <w:lang w:eastAsia="en-US"/>
        </w:rPr>
      </w:pPr>
      <w:proofErr w:type="spellStart"/>
      <w:r>
        <w:rPr>
          <w:rFonts w:eastAsiaTheme="minorHAnsi"/>
          <w:i/>
          <w:iCs/>
          <w:lang w:eastAsia="en-US"/>
        </w:rPr>
        <w:t>m</w:t>
      </w:r>
      <w:r>
        <w:rPr>
          <w:rFonts w:eastAsiaTheme="minorHAnsi"/>
          <w:i/>
          <w:iCs/>
          <w:vertAlign w:val="subscript"/>
          <w:lang w:eastAsia="en-US"/>
        </w:rPr>
        <w:t>ij</w:t>
      </w:r>
      <w:proofErr w:type="spellEnd"/>
      <w:r>
        <w:rPr>
          <w:rFonts w:eastAsiaTheme="minorHAnsi"/>
          <w:lang w:eastAsia="en-US"/>
        </w:rPr>
        <w:t xml:space="preserve"> – количество лиц </w:t>
      </w:r>
      <w:r>
        <w:rPr>
          <w:rFonts w:eastAsiaTheme="minorHAnsi"/>
          <w:i/>
          <w:iCs/>
          <w:lang w:eastAsia="en-US"/>
        </w:rPr>
        <w:t>j</w:t>
      </w:r>
      <w:r>
        <w:rPr>
          <w:rFonts w:eastAsiaTheme="minorHAnsi"/>
          <w:lang w:eastAsia="en-US"/>
        </w:rPr>
        <w:t xml:space="preserve">-й категории в выборочной совокупности, принадлежащих </w:t>
      </w:r>
      <w:r>
        <w:rPr>
          <w:rFonts w:eastAsiaTheme="minorHAnsi"/>
          <w:i/>
          <w:iCs/>
          <w:lang w:eastAsia="en-US"/>
        </w:rPr>
        <w:t>i</w:t>
      </w:r>
      <w:r>
        <w:rPr>
          <w:rFonts w:eastAsiaTheme="minorHAnsi"/>
          <w:lang w:eastAsia="en-US"/>
        </w:rPr>
        <w:t>-ой страте (</w:t>
      </w:r>
      <w:r>
        <w:rPr>
          <w:rFonts w:eastAsiaTheme="minorHAnsi"/>
          <w:i/>
          <w:iCs/>
          <w:lang w:eastAsia="en-US"/>
        </w:rPr>
        <w:t>i</w:t>
      </w:r>
      <w:r>
        <w:rPr>
          <w:rFonts w:eastAsiaTheme="minorHAnsi"/>
          <w:lang w:eastAsia="en-US"/>
        </w:rPr>
        <w:t xml:space="preserve"> = 1, 2, 3, ..., </w:t>
      </w:r>
      <w:r>
        <w:rPr>
          <w:rFonts w:eastAsiaTheme="minorHAnsi"/>
          <w:i/>
          <w:iCs/>
          <w:lang w:eastAsia="en-US"/>
        </w:rPr>
        <w:t>l</w:t>
      </w:r>
      <w:r>
        <w:rPr>
          <w:rFonts w:eastAsiaTheme="minorHAnsi"/>
          <w:lang w:eastAsia="en-US"/>
        </w:rPr>
        <w:t>) и обладающих определенным признаком;</w:t>
      </w:r>
    </w:p>
    <w:p w:rsidR="00EA1EE7" w:rsidRDefault="00C63B9D">
      <w:pPr>
        <w:widowControl w:val="0"/>
        <w:spacing w:line="360" w:lineRule="auto"/>
        <w:rPr>
          <w:rFonts w:eastAsiaTheme="minorHAnsi"/>
          <w:i/>
          <w:iCs/>
          <w:lang w:eastAsia="en-US"/>
        </w:rPr>
      </w:pPr>
      <w:proofErr w:type="spellStart"/>
      <w:r>
        <w:rPr>
          <w:rFonts w:eastAsiaTheme="minorHAnsi"/>
          <w:i/>
          <w:iCs/>
          <w:lang w:eastAsia="en-US"/>
        </w:rPr>
        <w:t>V</w:t>
      </w:r>
      <w:r>
        <w:rPr>
          <w:rFonts w:eastAsiaTheme="minorHAnsi"/>
          <w:i/>
          <w:iCs/>
          <w:vertAlign w:val="subscript"/>
          <w:lang w:eastAsia="en-US"/>
        </w:rPr>
        <w:t>ij</w:t>
      </w:r>
      <w:proofErr w:type="spellEnd"/>
      <w:r>
        <w:rPr>
          <w:rFonts w:eastAsiaTheme="minorHAnsi"/>
          <w:lang w:eastAsia="en-US"/>
        </w:rPr>
        <w:t xml:space="preserve"> – индивидуальный месячный вес лица, принадлежащего к </w:t>
      </w:r>
      <w:r>
        <w:rPr>
          <w:rFonts w:eastAsiaTheme="minorHAnsi"/>
          <w:i/>
          <w:iCs/>
          <w:lang w:eastAsia="en-US"/>
        </w:rPr>
        <w:t>j</w:t>
      </w:r>
      <w:r>
        <w:rPr>
          <w:rFonts w:eastAsiaTheme="minorHAnsi"/>
          <w:lang w:eastAsia="en-US"/>
        </w:rPr>
        <w:t xml:space="preserve">-й категории </w:t>
      </w:r>
      <w:r>
        <w:rPr>
          <w:rFonts w:eastAsiaTheme="minorHAnsi"/>
          <w:i/>
          <w:iCs/>
          <w:lang w:eastAsia="en-US"/>
        </w:rPr>
        <w:t>i</w:t>
      </w:r>
      <w:r>
        <w:rPr>
          <w:rFonts w:eastAsiaTheme="minorHAnsi"/>
          <w:lang w:eastAsia="en-US"/>
        </w:rPr>
        <w:t>-й страты.</w:t>
      </w:r>
    </w:p>
    <w:p w:rsidR="00EA1EE7" w:rsidRDefault="00C63B9D" w:rsidP="00D04FF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r w:rsidRPr="00D04FF6">
        <w:rPr>
          <w:rFonts w:eastAsiaTheme="minorHAnsi"/>
          <w:lang w:eastAsia="en-US"/>
          <w14:ligatures w14:val="standardContextual"/>
        </w:rPr>
        <w:t>Оценка</w:t>
      </w:r>
      <w:r>
        <w:rPr>
          <w:rFonts w:eastAsiaTheme="minorHAnsi"/>
          <w:lang w:eastAsia="en-US"/>
        </w:rPr>
        <w:t xml:space="preserve"> доли единиц с определенным признаком</w:t>
      </w:r>
      <w:proofErr w:type="gramStart"/>
      <w:r>
        <w:rPr>
          <w:rFonts w:eastAsiaTheme="minorHAnsi"/>
          <w:lang w:eastAsia="en-US"/>
        </w:rPr>
        <w:t xml:space="preserve"> (</w:t>
      </w:r>
      <m:oMath>
        <m:acc>
          <m:accPr>
            <m:ctrlPr>
              <w:rPr>
                <w:rFonts w:ascii="Cambria Math" w:eastAsia="Calibri" w:hAnsi="Cambria Math"/>
                <w:i/>
                <w:lang w:eastAsia="en-US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P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j</m:t>
                </m:r>
              </m:sub>
            </m:sSub>
          </m:e>
        </m:acc>
      </m:oMath>
      <w:r>
        <w:rPr>
          <w:rFonts w:eastAsiaTheme="minorHAnsi"/>
          <w:lang w:eastAsia="en-US"/>
        </w:rPr>
        <w:t xml:space="preserve">) </w:t>
      </w:r>
      <w:proofErr w:type="gramEnd"/>
      <w:r>
        <w:rPr>
          <w:rFonts w:eastAsiaTheme="minorHAnsi"/>
          <w:lang w:eastAsia="en-US"/>
        </w:rPr>
        <w:t>рассчитывается по формуле:</w:t>
      </w:r>
    </w:p>
    <w:p w:rsidR="00EA1EE7" w:rsidRDefault="00F049E8">
      <w:pPr>
        <w:widowControl w:val="0"/>
        <w:spacing w:line="360" w:lineRule="auto"/>
        <w:ind w:left="360" w:firstLine="0"/>
        <w:jc w:val="right"/>
        <w:rPr>
          <w:rFonts w:eastAsia="Calibri"/>
          <w:lang w:eastAsia="en-US"/>
        </w:rPr>
      </w:pPr>
      <m:oMath>
        <m:acc>
          <m:accPr>
            <m:ctrlPr>
              <w:rPr>
                <w:rFonts w:ascii="Cambria Math" w:eastAsia="Calibri" w:hAnsi="Cambria Math"/>
                <w:i/>
                <w:lang w:eastAsia="en-US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P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j</m:t>
                </m:r>
              </m:sub>
            </m:sSub>
          </m:e>
        </m:acc>
        <m:r>
          <w:rPr>
            <w:rFonts w:ascii="Cambria Math" w:eastAsia="Calibri" w:hAnsi="Cambria Math"/>
            <w:lang w:eastAsia="en-US"/>
          </w:rPr>
          <m:t>=</m:t>
        </m:r>
        <m:nary>
          <m:naryPr>
            <m:chr m:val="∑"/>
            <m:limLoc m:val="undOvr"/>
            <m:ctrlPr>
              <w:rPr>
                <w:rFonts w:ascii="Cambria Math" w:eastAsia="Calibri" w:hAnsi="Cambria Math"/>
                <w:i/>
                <w:lang w:eastAsia="en-US"/>
              </w:rPr>
            </m:ctrlPr>
          </m:naryPr>
          <m:sub>
            <m:r>
              <w:rPr>
                <w:rFonts w:ascii="Cambria Math" w:eastAsia="Calibri" w:hAnsi="Cambria Math"/>
                <w:lang w:eastAsia="en-US"/>
              </w:rPr>
              <m:t>i=1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l</m:t>
            </m:r>
          </m:sup>
          <m:e>
            <m:f>
              <m:f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ij</m:t>
                    </m:r>
                  </m:sub>
                </m:sSub>
                <m:nary>
                  <m:naryPr>
                    <m:chr m:val="∑"/>
                    <m:limLoc m:val="undOvr"/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j=1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ij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ij</m:t>
                        </m:r>
                      </m:sub>
                    </m:sSub>
                  </m:e>
                </m:nary>
              </m:num>
              <m:den>
                <m:r>
                  <w:rPr>
                    <w:rFonts w:ascii="Cambria Math" w:eastAsia="Calibri" w:hAnsi="Cambria Math"/>
                    <w:lang w:eastAsia="en-US"/>
                  </w:rPr>
                  <m:t>M</m:t>
                </m:r>
              </m:den>
            </m:f>
          </m:e>
        </m:nary>
      </m:oMath>
      <w:r w:rsidR="00C63B9D">
        <w:rPr>
          <w:rFonts w:eastAsia="Calibri"/>
          <w:lang w:eastAsia="en-US"/>
        </w:rPr>
        <w:t>,</w:t>
      </w:r>
      <w:r w:rsidR="00C63B9D">
        <w:rPr>
          <w:rFonts w:eastAsia="Calibri"/>
          <w:lang w:eastAsia="en-US"/>
        </w:rPr>
        <w:tab/>
      </w:r>
      <w:r w:rsidR="00C63B9D">
        <w:rPr>
          <w:rFonts w:eastAsia="Calibri"/>
        </w:rPr>
        <w:tab/>
      </w:r>
      <w:r w:rsidR="00C63B9D">
        <w:rPr>
          <w:rFonts w:eastAsia="Calibri"/>
        </w:rPr>
        <w:tab/>
      </w:r>
      <w:r w:rsidR="00C63B9D">
        <w:rPr>
          <w:rFonts w:eastAsia="Calibri"/>
        </w:rPr>
        <w:tab/>
      </w:r>
      <w:r w:rsidR="00C63B9D">
        <w:rPr>
          <w:rFonts w:eastAsia="Calibri"/>
        </w:rPr>
        <w:tab/>
      </w:r>
      <w:r w:rsidR="00C63B9D">
        <w:rPr>
          <w:rFonts w:eastAsia="Calibri"/>
        </w:rPr>
        <w:tab/>
      </w:r>
      <w:r w:rsidR="00C63B9D">
        <w:rPr>
          <w:rFonts w:eastAsia="Calibri"/>
          <w:lang w:eastAsia="en-US"/>
        </w:rPr>
        <w:t>(2)</w:t>
      </w:r>
    </w:p>
    <w:p w:rsidR="00EA1EE7" w:rsidRDefault="00C63B9D">
      <w:pPr>
        <w:widowControl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где </w:t>
      </w:r>
      <w:proofErr w:type="spellStart"/>
      <w:r>
        <w:rPr>
          <w:rFonts w:eastAsiaTheme="minorHAnsi"/>
          <w:i/>
          <w:iCs/>
          <w:lang w:eastAsia="en-US"/>
        </w:rPr>
        <w:t>P</w:t>
      </w:r>
      <w:r>
        <w:rPr>
          <w:rFonts w:eastAsiaTheme="minorHAnsi"/>
          <w:i/>
          <w:iCs/>
          <w:vertAlign w:val="subscript"/>
          <w:lang w:eastAsia="en-US"/>
        </w:rPr>
        <w:t>ij</w:t>
      </w:r>
      <w:proofErr w:type="spellEnd"/>
      <w:r>
        <w:rPr>
          <w:rFonts w:eastAsiaTheme="minorHAnsi"/>
          <w:lang w:eastAsia="en-US"/>
        </w:rPr>
        <w:t xml:space="preserve"> – доля населения, относящегося к </w:t>
      </w:r>
      <w:r>
        <w:rPr>
          <w:rFonts w:eastAsiaTheme="minorHAnsi"/>
          <w:i/>
          <w:iCs/>
          <w:lang w:eastAsia="en-US"/>
        </w:rPr>
        <w:t>j</w:t>
      </w:r>
      <w:r>
        <w:rPr>
          <w:rFonts w:eastAsiaTheme="minorHAnsi"/>
          <w:lang w:eastAsia="en-US"/>
        </w:rPr>
        <w:t xml:space="preserve">-й категории в </w:t>
      </w:r>
      <w:r>
        <w:rPr>
          <w:rFonts w:eastAsiaTheme="minorHAnsi"/>
          <w:i/>
          <w:iCs/>
          <w:lang w:eastAsia="en-US"/>
        </w:rPr>
        <w:t>i</w:t>
      </w:r>
      <w:r>
        <w:rPr>
          <w:rFonts w:eastAsiaTheme="minorHAnsi"/>
          <w:lang w:eastAsia="en-US"/>
        </w:rPr>
        <w:t xml:space="preserve">-й страте </w:t>
      </w:r>
      <w:r>
        <w:rPr>
          <w:rFonts w:eastAsiaTheme="minorHAnsi"/>
          <w:lang w:eastAsia="en-US"/>
        </w:rPr>
        <w:br/>
        <w:t>(</w:t>
      </w:r>
      <w:r>
        <w:rPr>
          <w:rFonts w:eastAsiaTheme="minorHAnsi"/>
          <w:i/>
          <w:iCs/>
          <w:lang w:eastAsia="en-US"/>
        </w:rPr>
        <w:t>i</w:t>
      </w:r>
      <w:r>
        <w:rPr>
          <w:rFonts w:eastAsiaTheme="minorHAnsi"/>
          <w:lang w:eastAsia="en-US"/>
        </w:rPr>
        <w:t xml:space="preserve"> = 1, 2, 3, ..., </w:t>
      </w:r>
      <w:r>
        <w:rPr>
          <w:rFonts w:eastAsiaTheme="minorHAnsi"/>
          <w:i/>
          <w:iCs/>
          <w:lang w:eastAsia="en-US"/>
        </w:rPr>
        <w:t>l</w:t>
      </w:r>
      <w:r>
        <w:rPr>
          <w:rFonts w:eastAsiaTheme="minorHAnsi"/>
          <w:lang w:eastAsia="en-US"/>
        </w:rPr>
        <w:t>);</w:t>
      </w:r>
    </w:p>
    <w:p w:rsidR="00EA1EE7" w:rsidRDefault="00C63B9D">
      <w:pPr>
        <w:widowControl w:val="0"/>
        <w:spacing w:line="360" w:lineRule="auto"/>
        <w:rPr>
          <w:rFonts w:eastAsiaTheme="minorHAnsi"/>
          <w:lang w:eastAsia="en-US"/>
        </w:rPr>
      </w:pPr>
      <w:proofErr w:type="spellStart"/>
      <w:r>
        <w:rPr>
          <w:rFonts w:eastAsiaTheme="minorHAnsi"/>
          <w:i/>
          <w:iCs/>
          <w:lang w:eastAsia="en-US"/>
        </w:rPr>
        <w:t>m</w:t>
      </w:r>
      <w:r>
        <w:rPr>
          <w:rFonts w:eastAsiaTheme="minorHAnsi"/>
          <w:i/>
          <w:iCs/>
          <w:vertAlign w:val="subscript"/>
          <w:lang w:eastAsia="en-US"/>
        </w:rPr>
        <w:t>ij</w:t>
      </w:r>
      <w:proofErr w:type="spellEnd"/>
      <w:r>
        <w:rPr>
          <w:rFonts w:eastAsiaTheme="minorHAnsi"/>
          <w:lang w:eastAsia="en-US"/>
        </w:rPr>
        <w:t xml:space="preserve"> – количество лиц </w:t>
      </w:r>
      <w:r>
        <w:rPr>
          <w:rFonts w:eastAsiaTheme="minorHAnsi"/>
          <w:i/>
          <w:iCs/>
          <w:lang w:eastAsia="en-US"/>
        </w:rPr>
        <w:t>j</w:t>
      </w:r>
      <w:r>
        <w:rPr>
          <w:rFonts w:eastAsiaTheme="minorHAnsi"/>
          <w:lang w:eastAsia="en-US"/>
        </w:rPr>
        <w:t xml:space="preserve">-й категории в выборочной совокупности, принадлежащих </w:t>
      </w:r>
      <w:r>
        <w:rPr>
          <w:rFonts w:eastAsiaTheme="minorHAnsi"/>
          <w:i/>
          <w:iCs/>
          <w:lang w:eastAsia="en-US"/>
        </w:rPr>
        <w:t>i</w:t>
      </w:r>
      <w:r>
        <w:rPr>
          <w:rFonts w:eastAsiaTheme="minorHAnsi"/>
          <w:lang w:eastAsia="en-US"/>
        </w:rPr>
        <w:t>-й страте;</w:t>
      </w:r>
    </w:p>
    <w:p w:rsidR="00EA1EE7" w:rsidRDefault="00C63B9D">
      <w:pPr>
        <w:widowControl w:val="0"/>
        <w:spacing w:line="360" w:lineRule="auto"/>
        <w:rPr>
          <w:rFonts w:eastAsiaTheme="minorHAnsi"/>
          <w:lang w:eastAsia="en-US"/>
        </w:rPr>
      </w:pPr>
      <w:proofErr w:type="spellStart"/>
      <w:r>
        <w:rPr>
          <w:rFonts w:eastAsiaTheme="minorHAnsi"/>
          <w:i/>
          <w:iCs/>
          <w:lang w:eastAsia="en-US"/>
        </w:rPr>
        <w:t>V</w:t>
      </w:r>
      <w:r>
        <w:rPr>
          <w:rFonts w:eastAsiaTheme="minorHAnsi"/>
          <w:i/>
          <w:iCs/>
          <w:vertAlign w:val="subscript"/>
          <w:lang w:eastAsia="en-US"/>
        </w:rPr>
        <w:t>ij</w:t>
      </w:r>
      <w:proofErr w:type="spellEnd"/>
      <w:r>
        <w:rPr>
          <w:rFonts w:eastAsiaTheme="minorHAnsi"/>
          <w:lang w:eastAsia="en-US"/>
        </w:rPr>
        <w:t xml:space="preserve"> – индивидуальный месячный вес лица, принадлежащего к </w:t>
      </w:r>
      <w:r>
        <w:rPr>
          <w:rFonts w:eastAsiaTheme="minorHAnsi"/>
          <w:i/>
          <w:iCs/>
          <w:lang w:eastAsia="en-US"/>
        </w:rPr>
        <w:t>j</w:t>
      </w:r>
      <w:r>
        <w:rPr>
          <w:rFonts w:eastAsiaTheme="minorHAnsi"/>
          <w:lang w:eastAsia="en-US"/>
        </w:rPr>
        <w:t xml:space="preserve">-й категории </w:t>
      </w:r>
      <w:r>
        <w:rPr>
          <w:rFonts w:eastAsiaTheme="minorHAnsi"/>
          <w:i/>
          <w:iCs/>
          <w:lang w:eastAsia="en-US"/>
        </w:rPr>
        <w:t>i</w:t>
      </w:r>
      <w:r>
        <w:rPr>
          <w:rFonts w:eastAsiaTheme="minorHAnsi"/>
          <w:lang w:eastAsia="en-US"/>
        </w:rPr>
        <w:t>-й страты;</w:t>
      </w:r>
    </w:p>
    <w:p w:rsidR="00EA1EE7" w:rsidRDefault="00C63B9D">
      <w:pPr>
        <w:widowControl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i/>
          <w:iCs/>
          <w:lang w:eastAsia="en-US"/>
        </w:rPr>
        <w:t>M</w:t>
      </w:r>
      <w:r>
        <w:rPr>
          <w:rFonts w:eastAsiaTheme="minorHAnsi"/>
          <w:lang w:eastAsia="en-US"/>
        </w:rPr>
        <w:t xml:space="preserve"> – численность постоянного населения в возрасте 15 лет и старше </w:t>
      </w:r>
      <w:r>
        <w:rPr>
          <w:rFonts w:eastAsiaTheme="minorHAnsi"/>
          <w:lang w:eastAsia="en-US"/>
        </w:rPr>
        <w:br/>
        <w:t>по территории, для которой производится оценивание статистических характеристик.</w:t>
      </w:r>
    </w:p>
    <w:p w:rsidR="00EA1EE7" w:rsidRDefault="00C63B9D" w:rsidP="00D04FF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r w:rsidRPr="00D04FF6">
        <w:rPr>
          <w:rFonts w:eastAsiaTheme="minorHAnsi"/>
          <w:lang w:eastAsia="en-US"/>
          <w14:ligatures w14:val="standardContextual"/>
        </w:rPr>
        <w:t>Дисперсия</w:t>
      </w:r>
      <w:r>
        <w:rPr>
          <w:rFonts w:eastAsiaTheme="minorHAnsi"/>
          <w:lang w:eastAsia="en-US"/>
        </w:rPr>
        <w:t xml:space="preserve"> оценки общего количества единиц анализа (</w:t>
      </w:r>
      <m:oMath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lang w:eastAsia="en-US"/>
              </w:rPr>
              <m:t>μ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j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2</m:t>
            </m:r>
          </m:sup>
        </m:sSubSup>
      </m:oMath>
      <w:r>
        <w:rPr>
          <w:rFonts w:eastAsiaTheme="minorEastAsia"/>
          <w:lang w:eastAsia="en-US"/>
        </w:rPr>
        <w:t>)</w:t>
      </w:r>
      <w:r>
        <w:rPr>
          <w:rFonts w:eastAsiaTheme="minorHAnsi"/>
          <w:lang w:eastAsia="en-US"/>
        </w:rPr>
        <w:t>:</w:t>
      </w:r>
    </w:p>
    <w:p w:rsidR="00EA1EE7" w:rsidRDefault="00F049E8">
      <w:pPr>
        <w:widowControl w:val="0"/>
        <w:spacing w:line="360" w:lineRule="auto"/>
        <w:ind w:left="360" w:firstLine="0"/>
        <w:jc w:val="right"/>
        <w:rPr>
          <w:rFonts w:eastAsia="Calibri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lang w:eastAsia="en-US"/>
              </w:rPr>
              <m:t>μ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j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2</m:t>
            </m:r>
          </m:sup>
        </m:sSubSup>
        <m:r>
          <w:rPr>
            <w:rFonts w:ascii="Cambria Math" w:eastAsia="Calibri" w:hAnsi="Cambria Math"/>
            <w:lang w:eastAsia="en-US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eastAsia="Calibri" w:hAnsi="Cambria Math"/>
                <w:i/>
                <w:lang w:eastAsia="en-US"/>
              </w:rPr>
            </m:ctrlPr>
          </m:naryPr>
          <m:sub>
            <m:r>
              <w:rPr>
                <w:rFonts w:ascii="Cambria Math" w:eastAsia="Calibri" w:hAnsi="Cambria Math"/>
                <w:lang w:eastAsia="en-US"/>
              </w:rPr>
              <m:t>i=1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l</m:t>
            </m:r>
          </m:sup>
          <m:e>
            <m:r>
              <w:rPr>
                <w:rFonts w:ascii="Cambria Math" w:eastAsia="Calibri" w:hAnsi="Cambria Math"/>
                <w:lang w:eastAsia="en-US"/>
              </w:rPr>
              <m:t>(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ij</m:t>
                    </m:r>
                  </m:sub>
                </m:sSub>
                <m:r>
                  <w:rPr>
                    <w:rFonts w:ascii="Cambria Math" w:eastAsia="Calibri" w:hAnsi="Cambria Math"/>
                    <w:lang w:eastAsia="en-US"/>
                  </w:rPr>
                  <m:t>)</m:t>
                </m:r>
              </m:e>
              <m:sup>
                <m:r>
                  <w:rPr>
                    <w:rFonts w:ascii="Cambria Math" w:eastAsia="Calibri" w:hAnsi="Cambria Math"/>
                    <w:lang w:eastAsia="en-US"/>
                  </w:rPr>
                  <m:t xml:space="preserve">2 </m:t>
                </m:r>
              </m:sup>
            </m:sSup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m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ij</m:t>
                </m:r>
              </m:sub>
            </m:sSub>
          </m:e>
        </m:nary>
        <m:sSup>
          <m:sSupPr>
            <m:ctrlPr>
              <w:rPr>
                <w:rFonts w:ascii="Cambria Math" w:eastAsia="Calibri" w:hAnsi="Cambria Math"/>
                <w:i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S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ij</m:t>
                </m:r>
              </m:sub>
            </m:sSub>
          </m:e>
          <m:sup>
            <m:r>
              <w:rPr>
                <w:rFonts w:ascii="Cambria Math" w:eastAsia="Calibri" w:hAnsi="Cambria Math"/>
                <w:lang w:eastAsia="en-US"/>
              </w:rPr>
              <m:t>2</m:t>
            </m:r>
          </m:sup>
        </m:sSup>
        <m:d>
          <m:dPr>
            <m:ctrlPr>
              <w:rPr>
                <w:rFonts w:ascii="Cambria Math" w:eastAsia="Calibri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lang w:eastAsia="en-US"/>
              </w:rPr>
              <m:t xml:space="preserve">1- 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ij</m:t>
                </m:r>
              </m:sub>
            </m:sSub>
          </m:e>
        </m:d>
      </m:oMath>
      <w:r w:rsidR="00C63B9D">
        <w:rPr>
          <w:rFonts w:eastAsia="Calibri"/>
          <w:lang w:eastAsia="en-US"/>
        </w:rPr>
        <w:t>,</w:t>
      </w:r>
      <w:r w:rsidR="00C63B9D">
        <w:rPr>
          <w:rFonts w:eastAsia="Calibri"/>
          <w:lang w:eastAsia="en-US"/>
        </w:rPr>
        <w:tab/>
      </w:r>
      <w:r w:rsidR="00C63B9D">
        <w:rPr>
          <w:rFonts w:eastAsia="Calibri"/>
          <w:lang w:eastAsia="en-US"/>
        </w:rPr>
        <w:tab/>
      </w:r>
      <w:r w:rsidR="00C63B9D">
        <w:rPr>
          <w:rFonts w:eastAsia="Calibri"/>
          <w:lang w:eastAsia="en-US"/>
        </w:rPr>
        <w:tab/>
      </w:r>
      <w:r w:rsidR="00C63B9D">
        <w:rPr>
          <w:rFonts w:eastAsia="Calibri"/>
          <w:lang w:eastAsia="en-US"/>
        </w:rPr>
        <w:tab/>
        <w:t>(3)</w:t>
      </w:r>
    </w:p>
    <w:p w:rsidR="00EA1EE7" w:rsidRDefault="00C63B9D">
      <w:pPr>
        <w:widowControl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где </w:t>
      </w:r>
      <w:proofErr w:type="spellStart"/>
      <w:r>
        <w:rPr>
          <w:rFonts w:eastAsiaTheme="minorHAnsi"/>
          <w:i/>
          <w:lang w:eastAsia="en-US"/>
        </w:rPr>
        <w:t>m</w:t>
      </w:r>
      <w:r>
        <w:rPr>
          <w:rFonts w:eastAsiaTheme="minorHAnsi"/>
          <w:i/>
          <w:vertAlign w:val="subscript"/>
          <w:lang w:eastAsia="en-US"/>
        </w:rPr>
        <w:t>ij</w:t>
      </w:r>
      <w:proofErr w:type="spellEnd"/>
      <w:r>
        <w:rPr>
          <w:rFonts w:eastAsiaTheme="minorHAnsi"/>
          <w:lang w:eastAsia="en-US"/>
        </w:rPr>
        <w:t xml:space="preserve"> – количество лиц </w:t>
      </w:r>
      <w:r>
        <w:rPr>
          <w:rFonts w:eastAsiaTheme="minorHAnsi"/>
          <w:i/>
          <w:lang w:eastAsia="en-US"/>
        </w:rPr>
        <w:t>j</w:t>
      </w:r>
      <w:r>
        <w:rPr>
          <w:rFonts w:eastAsiaTheme="minorHAnsi"/>
          <w:lang w:eastAsia="en-US"/>
        </w:rPr>
        <w:t>-й категории, обладающих определенным признаком, подлежащих отбору;</w:t>
      </w:r>
    </w:p>
    <w:p w:rsidR="00EA1EE7" w:rsidRDefault="00F049E8">
      <w:pPr>
        <w:widowControl w:val="0"/>
        <w:spacing w:line="360" w:lineRule="auto"/>
        <w:rPr>
          <w:rFonts w:eastAsiaTheme="minorHAnsi"/>
          <w:lang w:eastAsia="en-US"/>
        </w:rPr>
      </w:pPr>
      <m:oMath>
        <m:sSup>
          <m:sSupPr>
            <m:ctrlPr>
              <w:rPr>
                <w:rFonts w:ascii="Cambria Math" w:eastAsia="Calibri" w:hAnsi="Cambria Math"/>
                <w:i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S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ij</m:t>
                </m:r>
              </m:sub>
            </m:sSub>
          </m:e>
          <m:sup>
            <m:r>
              <w:rPr>
                <w:rFonts w:ascii="Cambria Math" w:eastAsia="Calibri" w:hAnsi="Cambria Math"/>
                <w:lang w:eastAsia="en-US"/>
              </w:rPr>
              <m:t>2</m:t>
            </m:r>
          </m:sup>
        </m:sSup>
      </m:oMath>
      <w:r w:rsidR="00C63B9D">
        <w:rPr>
          <w:rFonts w:eastAsiaTheme="minorHAnsi"/>
          <w:lang w:eastAsia="en-US"/>
        </w:rPr>
        <w:t xml:space="preserve"> – дисперсия доли лиц </w:t>
      </w:r>
      <w:r w:rsidR="00C63B9D">
        <w:rPr>
          <w:rFonts w:eastAsiaTheme="minorHAnsi"/>
          <w:i/>
          <w:lang w:eastAsia="en-US"/>
        </w:rPr>
        <w:t>j</w:t>
      </w:r>
      <w:r w:rsidR="00C63B9D">
        <w:rPr>
          <w:rFonts w:eastAsiaTheme="minorHAnsi"/>
          <w:lang w:eastAsia="en-US"/>
        </w:rPr>
        <w:t xml:space="preserve">-й категории, обладающих определенным признаком в </w:t>
      </w:r>
      <w:r w:rsidR="00C63B9D">
        <w:rPr>
          <w:rFonts w:eastAsiaTheme="minorHAnsi"/>
          <w:i/>
          <w:lang w:eastAsia="en-US"/>
        </w:rPr>
        <w:t>i</w:t>
      </w:r>
      <w:r w:rsidR="00C63B9D">
        <w:rPr>
          <w:rFonts w:eastAsiaTheme="minorHAnsi"/>
          <w:lang w:eastAsia="en-US"/>
        </w:rPr>
        <w:t>-й страте выборки:</w:t>
      </w:r>
    </w:p>
    <w:p w:rsidR="00EA1EE7" w:rsidRDefault="00F049E8">
      <w:pPr>
        <w:widowControl w:val="0"/>
        <w:tabs>
          <w:tab w:val="left" w:pos="561"/>
          <w:tab w:val="right" w:pos="1020"/>
          <w:tab w:val="left" w:pos="1134"/>
          <w:tab w:val="left" w:pos="1304"/>
        </w:tabs>
        <w:spacing w:after="120" w:line="360" w:lineRule="auto"/>
        <w:ind w:left="360" w:firstLine="0"/>
        <w:jc w:val="right"/>
        <w:rPr>
          <w:bCs/>
        </w:rPr>
      </w:pPr>
      <m:oMath>
        <m:sSup>
          <m:sSupPr>
            <m:ctrlPr>
              <w:rPr>
                <w:rFonts w:ascii="Cambria Math" w:eastAsia="Calibri" w:hAnsi="Cambria Math"/>
                <w:i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S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ij</m:t>
                </m:r>
              </m:sub>
            </m:sSub>
          </m:e>
          <m:sup>
            <m:r>
              <w:rPr>
                <w:rFonts w:ascii="Cambria Math" w:eastAsia="Calibri" w:hAnsi="Cambria Math"/>
                <w:lang w:eastAsia="en-US"/>
              </w:rPr>
              <m:t>2</m:t>
            </m:r>
          </m:sup>
        </m:sSup>
        <m:r>
          <w:rPr>
            <w:rFonts w:ascii="Cambria Math" w:eastAsia="Calibri" w:hAnsi="Cambria Math"/>
            <w:lang w:eastAsia="en-US"/>
          </w:rPr>
          <m:t xml:space="preserve">=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 xml:space="preserve">ij </m:t>
            </m:r>
          </m:sub>
        </m:sSub>
        <m:d>
          <m:dPr>
            <m:ctrlPr>
              <w:rPr>
                <w:rFonts w:ascii="Cambria Math" w:eastAsia="Calibri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lang w:eastAsia="en-US"/>
              </w:rPr>
              <m:t xml:space="preserve">1- 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P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ij</m:t>
                </m:r>
              </m:sub>
            </m:sSub>
          </m:e>
        </m:d>
      </m:oMath>
      <w:r w:rsidR="00C63B9D">
        <w:rPr>
          <w:bCs/>
        </w:rPr>
        <w:t>,</w:t>
      </w:r>
      <w:r w:rsidR="00C63B9D">
        <w:rPr>
          <w:bCs/>
        </w:rPr>
        <w:tab/>
      </w:r>
      <w:r w:rsidR="00C63B9D">
        <w:rPr>
          <w:bCs/>
        </w:rPr>
        <w:tab/>
      </w:r>
      <w:r w:rsidR="00C63B9D">
        <w:rPr>
          <w:bCs/>
        </w:rPr>
        <w:tab/>
      </w:r>
      <w:r w:rsidR="00C63B9D">
        <w:rPr>
          <w:bCs/>
        </w:rPr>
        <w:tab/>
      </w:r>
      <w:r w:rsidR="00C63B9D">
        <w:rPr>
          <w:bCs/>
        </w:rPr>
        <w:tab/>
      </w:r>
      <w:r w:rsidR="00C63B9D">
        <w:rPr>
          <w:bCs/>
        </w:rPr>
        <w:tab/>
        <w:t>(4)</w:t>
      </w:r>
    </w:p>
    <w:p w:rsidR="00EA1EE7" w:rsidRDefault="00F049E8">
      <w:pPr>
        <w:widowControl w:val="0"/>
        <w:tabs>
          <w:tab w:val="left" w:pos="561"/>
          <w:tab w:val="right" w:pos="1020"/>
          <w:tab w:val="left" w:pos="1134"/>
          <w:tab w:val="left" w:pos="1304"/>
        </w:tabs>
        <w:spacing w:after="120" w:line="360" w:lineRule="auto"/>
        <w:ind w:left="360" w:firstLine="0"/>
        <w:jc w:val="right"/>
        <w:rPr>
          <w:rFonts w:eastAsia="Calibri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ij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m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ij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m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i</m:t>
                </m:r>
              </m:sub>
            </m:sSub>
          </m:den>
        </m:f>
      </m:oMath>
      <w:r w:rsidR="00C63B9D">
        <w:rPr>
          <w:rFonts w:eastAsia="Calibri"/>
          <w:lang w:eastAsia="en-US"/>
        </w:rPr>
        <w:t>,</w:t>
      </w:r>
      <w:r w:rsidR="00C63B9D">
        <w:rPr>
          <w:rFonts w:eastAsia="Calibri"/>
          <w:lang w:eastAsia="en-US"/>
        </w:rPr>
        <w:tab/>
      </w:r>
      <w:r w:rsidR="00C63B9D">
        <w:rPr>
          <w:rFonts w:eastAsia="Calibri"/>
          <w:lang w:eastAsia="en-US"/>
        </w:rPr>
        <w:tab/>
      </w:r>
      <w:r w:rsidR="00C63B9D">
        <w:rPr>
          <w:rFonts w:eastAsia="Calibri"/>
          <w:lang w:eastAsia="en-US"/>
        </w:rPr>
        <w:tab/>
      </w:r>
      <w:r w:rsidR="00C63B9D">
        <w:rPr>
          <w:rFonts w:eastAsia="Calibri"/>
          <w:lang w:eastAsia="en-US"/>
        </w:rPr>
        <w:tab/>
      </w:r>
      <w:r w:rsidR="00C63B9D">
        <w:rPr>
          <w:rFonts w:eastAsia="Calibri"/>
          <w:lang w:eastAsia="en-US"/>
        </w:rPr>
        <w:tab/>
      </w:r>
      <w:r w:rsidR="00C63B9D">
        <w:rPr>
          <w:rFonts w:eastAsia="Calibri"/>
          <w:lang w:eastAsia="en-US"/>
        </w:rPr>
        <w:tab/>
        <w:t>(5)</w:t>
      </w:r>
    </w:p>
    <w:p w:rsidR="00EA1EE7" w:rsidRDefault="00C63B9D">
      <w:pPr>
        <w:widowControl w:val="0"/>
        <w:spacing w:line="360" w:lineRule="auto"/>
        <w:rPr>
          <w:rFonts w:eastAsiaTheme="minorHAnsi"/>
          <w:lang w:eastAsia="en-US"/>
        </w:rPr>
      </w:pPr>
      <w:proofErr w:type="spellStart"/>
      <w:r>
        <w:rPr>
          <w:rFonts w:eastAsiaTheme="minorHAnsi"/>
          <w:i/>
          <w:lang w:eastAsia="en-US"/>
        </w:rPr>
        <w:t>f</w:t>
      </w:r>
      <w:r>
        <w:rPr>
          <w:rFonts w:eastAsiaTheme="minorHAnsi"/>
          <w:i/>
          <w:vertAlign w:val="subscript"/>
          <w:lang w:eastAsia="en-US"/>
        </w:rPr>
        <w:t>ij</w:t>
      </w:r>
      <w:proofErr w:type="spellEnd"/>
      <w:r>
        <w:rPr>
          <w:rFonts w:eastAsiaTheme="minorHAnsi"/>
          <w:lang w:eastAsia="en-US"/>
        </w:rPr>
        <w:t xml:space="preserve"> – доля отбора лиц </w:t>
      </w:r>
      <w:r>
        <w:rPr>
          <w:rFonts w:eastAsiaTheme="minorHAnsi"/>
          <w:i/>
          <w:lang w:eastAsia="en-US"/>
        </w:rPr>
        <w:t>j</w:t>
      </w:r>
      <w:r>
        <w:rPr>
          <w:rFonts w:eastAsiaTheme="minorHAnsi"/>
          <w:lang w:eastAsia="en-US"/>
        </w:rPr>
        <w:t xml:space="preserve">-й категории в </w:t>
      </w:r>
      <w:r>
        <w:rPr>
          <w:rFonts w:eastAsiaTheme="minorHAnsi"/>
          <w:i/>
          <w:lang w:eastAsia="en-US"/>
        </w:rPr>
        <w:t>i</w:t>
      </w:r>
      <w:r>
        <w:rPr>
          <w:rFonts w:eastAsiaTheme="minorHAnsi"/>
          <w:lang w:eastAsia="en-US"/>
        </w:rPr>
        <w:t>-й страте:</w:t>
      </w:r>
    </w:p>
    <w:p w:rsidR="00EA1EE7" w:rsidRDefault="00F049E8">
      <w:pPr>
        <w:widowControl w:val="0"/>
        <w:spacing w:line="360" w:lineRule="auto"/>
        <w:ind w:left="360" w:firstLine="0"/>
        <w:jc w:val="right"/>
        <w:rPr>
          <w:rFonts w:eastAsia="Calibri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ij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m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ij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M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i</m:t>
                </m:r>
              </m:sub>
            </m:sSub>
          </m:den>
        </m:f>
      </m:oMath>
      <w:r w:rsidR="00C63B9D">
        <w:rPr>
          <w:rFonts w:eastAsia="Calibri"/>
          <w:lang w:eastAsia="en-US"/>
        </w:rPr>
        <w:t>,</w:t>
      </w:r>
      <w:r w:rsidR="00C63B9D">
        <w:rPr>
          <w:rFonts w:eastAsia="Calibri"/>
          <w:lang w:eastAsia="en-US"/>
        </w:rPr>
        <w:tab/>
      </w:r>
      <w:r w:rsidR="00C63B9D">
        <w:rPr>
          <w:rFonts w:eastAsia="Calibri"/>
          <w:lang w:eastAsia="en-US"/>
        </w:rPr>
        <w:tab/>
      </w:r>
      <w:r w:rsidR="00C63B9D">
        <w:rPr>
          <w:rFonts w:eastAsia="Calibri"/>
          <w:lang w:eastAsia="en-US"/>
        </w:rPr>
        <w:tab/>
      </w:r>
      <w:r w:rsidR="00C63B9D">
        <w:rPr>
          <w:rFonts w:eastAsia="Calibri"/>
          <w:lang w:eastAsia="en-US"/>
        </w:rPr>
        <w:tab/>
      </w:r>
      <w:r w:rsidR="00C63B9D">
        <w:rPr>
          <w:rFonts w:eastAsia="Calibri"/>
          <w:lang w:eastAsia="en-US"/>
        </w:rPr>
        <w:tab/>
      </w:r>
      <w:r w:rsidR="00C63B9D">
        <w:rPr>
          <w:rFonts w:eastAsia="Calibri"/>
          <w:lang w:eastAsia="en-US"/>
        </w:rPr>
        <w:tab/>
        <w:t>(6)</w:t>
      </w:r>
    </w:p>
    <w:p w:rsidR="00EA1EE7" w:rsidRDefault="00C63B9D">
      <w:pPr>
        <w:widowControl w:val="0"/>
        <w:spacing w:line="360" w:lineRule="auto"/>
        <w:rPr>
          <w:rFonts w:eastAsiaTheme="minorHAnsi"/>
          <w:lang w:eastAsia="en-US"/>
        </w:rPr>
      </w:pPr>
      <w:proofErr w:type="spellStart"/>
      <w:r>
        <w:rPr>
          <w:rFonts w:eastAsiaTheme="minorHAnsi"/>
          <w:i/>
          <w:lang w:eastAsia="en-US"/>
        </w:rPr>
        <w:t>M</w:t>
      </w:r>
      <w:r>
        <w:rPr>
          <w:rFonts w:eastAsiaTheme="minorHAnsi"/>
          <w:i/>
          <w:vertAlign w:val="subscript"/>
          <w:lang w:eastAsia="en-US"/>
        </w:rPr>
        <w:t>i</w:t>
      </w:r>
      <w:proofErr w:type="spellEnd"/>
      <w:r>
        <w:rPr>
          <w:rFonts w:eastAsiaTheme="minorHAnsi"/>
          <w:lang w:eastAsia="en-US"/>
        </w:rPr>
        <w:t xml:space="preserve"> – число лиц в возрасте 15 лет и старше в </w:t>
      </w:r>
      <w:r>
        <w:rPr>
          <w:rFonts w:eastAsiaTheme="minorHAnsi"/>
          <w:i/>
          <w:lang w:eastAsia="en-US"/>
        </w:rPr>
        <w:t>i</w:t>
      </w:r>
      <w:r>
        <w:rPr>
          <w:rFonts w:eastAsiaTheme="minorHAnsi"/>
          <w:lang w:eastAsia="en-US"/>
        </w:rPr>
        <w:t xml:space="preserve">-й страте </w:t>
      </w:r>
      <w:r>
        <w:rPr>
          <w:rFonts w:eastAsiaTheme="minorHAnsi"/>
          <w:lang w:eastAsia="en-US"/>
        </w:rPr>
        <w:br/>
        <w:t>по генеральной совокупности.</w:t>
      </w:r>
    </w:p>
    <w:p w:rsidR="00EA1EE7" w:rsidRDefault="00C63B9D" w:rsidP="00D04FF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r w:rsidRPr="00D04FF6">
        <w:rPr>
          <w:rFonts w:eastAsiaTheme="minorHAnsi"/>
          <w:lang w:eastAsia="en-US"/>
          <w14:ligatures w14:val="standardContextual"/>
        </w:rPr>
        <w:t>Дисперсия</w:t>
      </w:r>
      <w:r>
        <w:rPr>
          <w:rFonts w:eastAsiaTheme="minorHAnsi"/>
          <w:lang w:eastAsia="en-US"/>
        </w:rPr>
        <w:t xml:space="preserve"> оценки доли единиц с определенным признаком (</w:t>
      </w:r>
      <m:oMath>
        <m:sSup>
          <m:sSupPr>
            <m:ctrlPr>
              <w:rPr>
                <w:rFonts w:ascii="Cambria Math" w:eastAsia="Calibri" w:hAnsi="Cambria Math"/>
                <w:i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μ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pj</m:t>
                </m:r>
              </m:sub>
            </m:sSub>
          </m:e>
          <m:sup>
            <m:r>
              <w:rPr>
                <w:rFonts w:ascii="Cambria Math" w:eastAsia="Calibri" w:hAnsi="Cambria Math"/>
                <w:lang w:eastAsia="en-US"/>
              </w:rPr>
              <m:t>2</m:t>
            </m:r>
          </m:sup>
        </m:sSup>
      </m:oMath>
      <w:r>
        <w:rPr>
          <w:rFonts w:eastAsiaTheme="minorEastAsia"/>
          <w:lang w:eastAsia="en-US"/>
        </w:rPr>
        <w:t>)</w:t>
      </w:r>
      <w:r>
        <w:rPr>
          <w:rFonts w:eastAsiaTheme="minorHAnsi"/>
          <w:lang w:eastAsia="en-US"/>
        </w:rPr>
        <w:t>:</w:t>
      </w:r>
    </w:p>
    <w:p w:rsidR="00EA1EE7" w:rsidRDefault="00F049E8">
      <w:pPr>
        <w:widowControl w:val="0"/>
        <w:spacing w:line="360" w:lineRule="auto"/>
        <w:ind w:left="360" w:firstLine="0"/>
        <w:jc w:val="right"/>
        <w:rPr>
          <w:rFonts w:eastAsia="Calibri"/>
          <w:lang w:eastAsia="en-US"/>
        </w:rPr>
      </w:pPr>
      <m:oMath>
        <m:sSup>
          <m:sSupPr>
            <m:ctrlPr>
              <w:rPr>
                <w:rFonts w:ascii="Cambria Math" w:eastAsia="Calibri" w:hAnsi="Cambria Math"/>
                <w:i/>
                <w:lang w:eastAsia="en-US"/>
              </w:rPr>
            </m:ctrlPr>
          </m:sSupPr>
          <m:e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μ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pj</m:t>
                </m:r>
              </m:sub>
            </m:sSub>
          </m:e>
          <m:sup>
            <m:r>
              <w:rPr>
                <w:rFonts w:ascii="Cambria Math" w:eastAsia="Calibri" w:hAnsi="Cambria Math"/>
                <w:lang w:eastAsia="en-US"/>
              </w:rPr>
              <m:t>2</m:t>
            </m:r>
          </m:sup>
        </m:sSup>
        <m:r>
          <w:rPr>
            <w:rFonts w:ascii="Cambria Math" w:eastAsia="Calibri" w:hAnsi="Cambria Math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lang w:eastAsia="en-US"/>
              </w:rPr>
              <m:t>1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M</m:t>
                    </m:r>
                  </m:e>
                </m:d>
              </m:e>
              <m:sup>
                <m:r>
                  <w:rPr>
                    <w:rFonts w:ascii="Cambria Math" w:eastAsia="Calibri" w:hAnsi="Cambria Math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  <w:lang w:eastAsia="en-US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eastAsia="Calibri" w:hAnsi="Cambria Math"/>
                <w:i/>
                <w:lang w:eastAsia="en-US"/>
              </w:rPr>
            </m:ctrlPr>
          </m:naryPr>
          <m:sub>
            <m:r>
              <w:rPr>
                <w:rFonts w:ascii="Cambria Math" w:eastAsia="Calibri" w:hAnsi="Cambria Math"/>
                <w:lang w:eastAsia="en-US"/>
              </w:rPr>
              <m:t>i=1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l</m:t>
            </m:r>
          </m:sup>
          <m:e>
            <m:sSup>
              <m:sSup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ij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Calibri" w:hAnsi="Cambria Math"/>
                    <w:lang w:eastAsia="en-US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m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ij</m:t>
                </m:r>
              </m:sub>
            </m:sSub>
            <m:sSup>
              <m:sSup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ij</m:t>
                    </m:r>
                  </m:sub>
                </m:sSub>
              </m:e>
              <m:sup>
                <m:r>
                  <w:rPr>
                    <w:rFonts w:ascii="Cambria Math" w:eastAsia="Calibri" w:hAnsi="Cambria Math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lang w:eastAsia="en-US"/>
              </w:rPr>
              <m:t xml:space="preserve"> </m:t>
            </m:r>
            <m:d>
              <m:d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lang w:eastAsia="en-US"/>
                  </w:rPr>
                  <m:t xml:space="preserve">1-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ij</m:t>
                    </m:r>
                  </m:sub>
                </m:sSub>
              </m:e>
            </m:d>
          </m:e>
        </m:nary>
      </m:oMath>
      <w:r w:rsidR="00C63B9D">
        <w:rPr>
          <w:rFonts w:eastAsia="Calibri"/>
          <w:lang w:eastAsia="en-US"/>
        </w:rPr>
        <w:t>.</w:t>
      </w:r>
      <w:r w:rsidR="00C63B9D">
        <w:rPr>
          <w:rFonts w:eastAsia="Calibri"/>
          <w:lang w:eastAsia="en-US"/>
        </w:rPr>
        <w:tab/>
      </w:r>
      <w:r w:rsidR="00C63B9D">
        <w:rPr>
          <w:rFonts w:eastAsia="Calibri"/>
          <w:lang w:eastAsia="en-US"/>
        </w:rPr>
        <w:tab/>
      </w:r>
      <w:r w:rsidR="00C63B9D">
        <w:rPr>
          <w:rFonts w:eastAsia="Calibri"/>
          <w:lang w:eastAsia="en-US"/>
        </w:rPr>
        <w:tab/>
        <w:t>(7)</w:t>
      </w:r>
    </w:p>
    <w:p w:rsidR="00EA1EE7" w:rsidRDefault="00C63B9D" w:rsidP="00D04FF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получения усредненных оценок статистических характеристик </w:t>
      </w:r>
      <w:r w:rsidR="002F375E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 xml:space="preserve">за два месяца суммирование по </w:t>
      </w:r>
      <w:r>
        <w:rPr>
          <w:rFonts w:eastAsiaTheme="minorHAnsi"/>
          <w:i/>
          <w:iCs/>
          <w:lang w:eastAsia="en-US"/>
        </w:rPr>
        <w:t>i</w:t>
      </w:r>
      <w:r>
        <w:rPr>
          <w:rFonts w:eastAsiaTheme="minorHAnsi"/>
          <w:lang w:eastAsia="en-US"/>
        </w:rPr>
        <w:t xml:space="preserve">-й страте осуществляется с учетом данных сводного </w:t>
      </w:r>
      <w:r w:rsidRPr="00D04FF6">
        <w:rPr>
          <w:rFonts w:eastAsiaTheme="minorHAnsi"/>
          <w:lang w:eastAsia="en-US"/>
          <w14:ligatures w14:val="standardContextual"/>
        </w:rPr>
        <w:t>информационного</w:t>
      </w:r>
      <w:r>
        <w:rPr>
          <w:rFonts w:eastAsiaTheme="minorHAnsi"/>
          <w:lang w:eastAsia="en-US"/>
        </w:rPr>
        <w:t xml:space="preserve"> фонда, содержащего данные двух опросов. </w:t>
      </w:r>
      <w:r>
        <w:rPr>
          <w:rFonts w:eastAsiaTheme="minorHAnsi"/>
          <w:lang w:eastAsia="en-US"/>
        </w:rPr>
        <w:br/>
        <w:t xml:space="preserve">При этом используются формулы, описанные для расчета месячных оценок, </w:t>
      </w:r>
      <w:r>
        <w:rPr>
          <w:rFonts w:eastAsiaTheme="minorHAnsi"/>
          <w:lang w:eastAsia="en-US"/>
        </w:rPr>
        <w:br/>
        <w:t>с применением индивидуального веса за два месяца для каждого лица, попавшего в выборку:</w:t>
      </w:r>
    </w:p>
    <w:p w:rsidR="00EA1EE7" w:rsidRDefault="00F049E8">
      <w:pPr>
        <w:widowControl w:val="0"/>
        <w:spacing w:line="360" w:lineRule="auto"/>
        <w:ind w:left="360" w:firstLine="0"/>
        <w:jc w:val="right"/>
        <w:rPr>
          <w:rFonts w:eastAsia="Calibri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V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ijm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V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ij</m:t>
                </m:r>
              </m:sub>
            </m:sSub>
          </m:num>
          <m:den>
            <m:r>
              <w:rPr>
                <w:rFonts w:ascii="Cambria Math" w:eastAsia="Calibri" w:hAnsi="Cambria Math"/>
                <w:lang w:eastAsia="en-US"/>
              </w:rPr>
              <m:t>2</m:t>
            </m:r>
          </m:den>
        </m:f>
      </m:oMath>
      <w:r w:rsidR="00C63B9D">
        <w:rPr>
          <w:rFonts w:eastAsia="Calibri"/>
          <w:lang w:eastAsia="en-US"/>
        </w:rPr>
        <w:t>,</w:t>
      </w:r>
      <w:r w:rsidR="00C63B9D">
        <w:rPr>
          <w:rFonts w:eastAsia="Calibri"/>
          <w:lang w:eastAsia="en-US"/>
        </w:rPr>
        <w:tab/>
      </w:r>
      <w:r w:rsidR="00C63B9D">
        <w:rPr>
          <w:rFonts w:eastAsia="Calibri"/>
          <w:lang w:eastAsia="en-US"/>
        </w:rPr>
        <w:tab/>
      </w:r>
      <w:r w:rsidR="00C63B9D">
        <w:rPr>
          <w:rFonts w:eastAsia="Calibri"/>
          <w:lang w:eastAsia="en-US"/>
        </w:rPr>
        <w:tab/>
      </w:r>
      <w:r w:rsidR="00C63B9D">
        <w:rPr>
          <w:rFonts w:eastAsia="Calibri"/>
          <w:lang w:eastAsia="en-US"/>
        </w:rPr>
        <w:tab/>
      </w:r>
      <w:r w:rsidR="00C63B9D">
        <w:rPr>
          <w:rFonts w:eastAsia="Calibri"/>
          <w:lang w:eastAsia="en-US"/>
        </w:rPr>
        <w:tab/>
      </w:r>
      <w:r w:rsidR="00C63B9D">
        <w:rPr>
          <w:rFonts w:eastAsia="Calibri"/>
          <w:lang w:eastAsia="en-US"/>
        </w:rPr>
        <w:tab/>
        <w:t>(8)</w:t>
      </w:r>
    </w:p>
    <w:p w:rsidR="00EA1EE7" w:rsidRDefault="00C63B9D">
      <w:pPr>
        <w:widowControl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где </w:t>
      </w:r>
      <w:proofErr w:type="spellStart"/>
      <w:r>
        <w:rPr>
          <w:rFonts w:eastAsiaTheme="minorHAnsi"/>
          <w:i/>
          <w:iCs/>
          <w:lang w:eastAsia="en-US"/>
        </w:rPr>
        <w:t>V</w:t>
      </w:r>
      <w:r>
        <w:rPr>
          <w:rFonts w:eastAsiaTheme="minorHAnsi"/>
          <w:i/>
          <w:iCs/>
          <w:vertAlign w:val="subscript"/>
          <w:lang w:eastAsia="en-US"/>
        </w:rPr>
        <w:t>ij</w:t>
      </w:r>
      <w:proofErr w:type="spellEnd"/>
      <w:r>
        <w:rPr>
          <w:rFonts w:eastAsiaTheme="minorHAnsi"/>
          <w:i/>
          <w:iCs/>
          <w:vertAlign w:val="subscript"/>
          <w:lang w:val="en-US" w:eastAsia="en-US"/>
        </w:rPr>
        <w:t>m</w:t>
      </w:r>
      <w:r>
        <w:rPr>
          <w:rFonts w:eastAsiaTheme="minorHAnsi"/>
          <w:lang w:eastAsia="en-US"/>
        </w:rPr>
        <w:t xml:space="preserve"> – индивидуальный вес </w:t>
      </w:r>
      <w:r>
        <w:rPr>
          <w:rFonts w:eastAsiaTheme="minorHAnsi"/>
          <w:i/>
          <w:lang w:eastAsia="en-US"/>
        </w:rPr>
        <w:t>j</w:t>
      </w:r>
      <w:r>
        <w:rPr>
          <w:rFonts w:eastAsiaTheme="minorHAnsi"/>
          <w:lang w:eastAsia="en-US"/>
        </w:rPr>
        <w:t>-</w:t>
      </w:r>
      <w:proofErr w:type="spellStart"/>
      <w:r>
        <w:rPr>
          <w:rFonts w:eastAsiaTheme="minorHAnsi"/>
          <w:lang w:eastAsia="en-US"/>
        </w:rPr>
        <w:t>го</w:t>
      </w:r>
      <w:proofErr w:type="spellEnd"/>
      <w:r>
        <w:rPr>
          <w:rFonts w:eastAsiaTheme="minorHAnsi"/>
          <w:lang w:eastAsia="en-US"/>
        </w:rPr>
        <w:t xml:space="preserve"> лица за два месяца, принадлежащего </w:t>
      </w:r>
      <w:r>
        <w:rPr>
          <w:rFonts w:eastAsiaTheme="minorHAnsi"/>
          <w:i/>
          <w:lang w:eastAsia="en-US"/>
        </w:rPr>
        <w:t>i</w:t>
      </w:r>
      <w:r>
        <w:rPr>
          <w:rFonts w:eastAsiaTheme="minorHAnsi"/>
          <w:lang w:eastAsia="en-US"/>
        </w:rPr>
        <w:t>-й страте.</w:t>
      </w:r>
    </w:p>
    <w:p w:rsidR="00EA1EE7" w:rsidRDefault="00C63B9D" w:rsidP="00D04FF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качестве показателей точности оценивания статистических характеристик (показателей) по результатам обследования ИКТ, то есть количественной меры отклонения оценки от действительного значения параметра, используются показатели, в основе которых лежит стандартная ошибка выборки:</w:t>
      </w:r>
    </w:p>
    <w:p w:rsidR="00EA1EE7" w:rsidRDefault="00C63B9D">
      <w:pPr>
        <w:widowControl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стандартная ошибка выборки – показывает величину среднего значения отклонения оценки от параметра;</w:t>
      </w:r>
    </w:p>
    <w:p w:rsidR="00EA1EE7" w:rsidRDefault="00C63B9D">
      <w:pPr>
        <w:widowControl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относительная стандартная ошибка выборки (коэффициент вариации оценки) – показывает в процентах величину возможного отклонения оценки </w:t>
      </w:r>
      <w:r>
        <w:rPr>
          <w:rFonts w:eastAsiaTheme="minorHAnsi"/>
          <w:lang w:eastAsia="en-US"/>
        </w:rPr>
        <w:br/>
        <w:t>от параметра;</w:t>
      </w:r>
    </w:p>
    <w:p w:rsidR="00EA1EE7" w:rsidRDefault="00C63B9D">
      <w:pPr>
        <w:widowControl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доверительный интервал – диапазон, в котором находится истинное </w:t>
      </w:r>
      <w:r>
        <w:rPr>
          <w:rFonts w:eastAsiaTheme="minorHAnsi"/>
          <w:lang w:eastAsia="en-US"/>
        </w:rPr>
        <w:lastRenderedPageBreak/>
        <w:t>значение параметра при заданном уровне доверительной вероятности.</w:t>
      </w:r>
    </w:p>
    <w:p w:rsidR="00EA1EE7" w:rsidRDefault="00C63B9D">
      <w:pPr>
        <w:widowControl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Стандартная ошибка выборки</w:t>
      </w:r>
      <w:proofErr w:type="gramStart"/>
      <w:r>
        <w:rPr>
          <w:rFonts w:eastAsiaTheme="minorHAnsi"/>
          <w:lang w:eastAsia="en-US"/>
        </w:rPr>
        <w:t xml:space="preserve"> (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μ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j</m:t>
                </m:r>
              </m:sub>
            </m:sSub>
          </m:sub>
        </m:sSub>
      </m:oMath>
      <w:r>
        <w:rPr>
          <w:rFonts w:eastAsiaTheme="minorEastAsia"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  <w:proofErr w:type="gramEnd"/>
      <w:r>
        <w:rPr>
          <w:rFonts w:eastAsiaTheme="minorHAnsi"/>
          <w:lang w:eastAsia="en-US"/>
        </w:rPr>
        <w:t>рассчитывается по формуле:</w:t>
      </w:r>
    </w:p>
    <w:p w:rsidR="00EA1EE7" w:rsidRDefault="00F049E8">
      <w:pPr>
        <w:widowControl w:val="0"/>
        <w:spacing w:line="360" w:lineRule="auto"/>
        <w:ind w:firstLine="0"/>
        <w:jc w:val="right"/>
        <w:rPr>
          <w:rFonts w:eastAsia="Calibri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μ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j</m:t>
                </m:r>
              </m:sub>
            </m:sSub>
          </m:sub>
        </m:sSub>
        <m:r>
          <w:rPr>
            <w:rFonts w:ascii="Cambria Math" w:eastAsia="Calibri" w:hAnsi="Cambria Math"/>
            <w:lang w:eastAsia="en-US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/>
                <w:i/>
                <w:lang w:eastAsia="en-US"/>
              </w:rPr>
            </m:ctrlPr>
          </m:radPr>
          <m:deg/>
          <m:e>
            <m:nary>
              <m:naryPr>
                <m:chr m:val="∑"/>
                <m:limLoc m:val="undOvr"/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naryPr>
              <m:sub>
                <m:r>
                  <w:rPr>
                    <w:rFonts w:ascii="Cambria Math" w:eastAsia="Calibri" w:hAnsi="Cambria Math"/>
                    <w:lang w:eastAsia="en-US"/>
                  </w:rPr>
                  <m:t>i=1</m:t>
                </m:r>
              </m:sub>
              <m:sup>
                <m:r>
                  <w:rPr>
                    <w:rFonts w:ascii="Cambria Math" w:eastAsia="Calibri" w:hAnsi="Cambria Math"/>
                    <w:lang w:eastAsia="en-US"/>
                  </w:rPr>
                  <m:t>l</m:t>
                </m:r>
              </m:sup>
              <m:e>
                <m:sSup>
                  <m:sSup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lang w:eastAsia="en-U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lang w:eastAsia="en-US"/>
                              </w:rPr>
                              <m:t>ij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="Calibri" w:hAnsi="Cambria Math"/>
                        <w:lang w:eastAsia="en-US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ij</m:t>
                    </m:r>
                  </m:sub>
                </m:sSub>
                <m:sSup>
                  <m:sSup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ij</m:t>
                        </m:r>
                      </m:sub>
                    </m:sSub>
                  </m:e>
                  <m:sup>
                    <m:r>
                      <w:rPr>
                        <w:rFonts w:ascii="Cambria Math" w:eastAsia="Calibri" w:hAnsi="Cambria Math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  <w:lang w:eastAsia="en-US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 xml:space="preserve">1-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ij</m:t>
                        </m:r>
                      </m:sub>
                    </m:sSub>
                  </m:e>
                </m:d>
              </m:e>
            </m:nary>
          </m:e>
        </m:rad>
      </m:oMath>
      <w:r w:rsidR="00C63B9D">
        <w:rPr>
          <w:rFonts w:eastAsia="Calibri"/>
        </w:rPr>
        <w:t xml:space="preserve">. </w:t>
      </w:r>
      <w:r w:rsidR="00C63B9D">
        <w:rPr>
          <w:rFonts w:eastAsia="Calibri"/>
        </w:rPr>
        <w:tab/>
      </w:r>
      <w:r w:rsidR="00C63B9D">
        <w:rPr>
          <w:rFonts w:eastAsia="Calibri"/>
        </w:rPr>
        <w:tab/>
      </w:r>
      <w:r w:rsidR="00C63B9D">
        <w:rPr>
          <w:rFonts w:eastAsia="Calibri"/>
        </w:rPr>
        <w:tab/>
      </w:r>
      <w:r w:rsidR="00C63B9D">
        <w:rPr>
          <w:rFonts w:eastAsia="Calibri"/>
        </w:rPr>
        <w:tab/>
      </w:r>
      <w:r w:rsidR="00C63B9D">
        <w:rPr>
          <w:rFonts w:eastAsia="Calibri"/>
          <w:lang w:eastAsia="en-US"/>
        </w:rPr>
        <w:t>(9)</w:t>
      </w:r>
    </w:p>
    <w:p w:rsidR="00EA1EE7" w:rsidRDefault="00C63B9D">
      <w:pPr>
        <w:widowControl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Относительная стандартная ошибка выборки</w:t>
      </w:r>
      <w:proofErr w:type="gramStart"/>
      <w:r>
        <w:rPr>
          <w:rFonts w:eastAsiaTheme="minorHAnsi"/>
          <w:lang w:eastAsia="en-US"/>
        </w:rPr>
        <w:t xml:space="preserve"> (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V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j</m:t>
                </m:r>
              </m:sub>
            </m:sSub>
          </m:sub>
        </m:sSub>
      </m:oMath>
      <w:r>
        <w:rPr>
          <w:rFonts w:eastAsiaTheme="minorEastAsia"/>
          <w:lang w:eastAsia="en-US"/>
        </w:rPr>
        <w:t xml:space="preserve">,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V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j</m:t>
                </m:r>
              </m:sub>
            </m:sSub>
          </m:sub>
        </m:sSub>
      </m:oMath>
      <w:r>
        <w:rPr>
          <w:rFonts w:eastAsiaTheme="minorEastAsia"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  <w:proofErr w:type="gramEnd"/>
      <w:r>
        <w:rPr>
          <w:rFonts w:eastAsiaTheme="minorHAnsi"/>
          <w:lang w:eastAsia="en-US"/>
        </w:rPr>
        <w:t>рассчитывается по формуле:</w:t>
      </w:r>
    </w:p>
    <w:p w:rsidR="00EA1EE7" w:rsidRDefault="00F049E8">
      <w:pPr>
        <w:widowControl w:val="0"/>
        <w:tabs>
          <w:tab w:val="left" w:pos="561"/>
          <w:tab w:val="right" w:pos="1020"/>
          <w:tab w:val="left" w:pos="1134"/>
          <w:tab w:val="left" w:pos="1304"/>
        </w:tabs>
        <w:spacing w:after="60" w:line="360" w:lineRule="auto"/>
        <w:ind w:firstLine="0"/>
        <w:jc w:val="right"/>
        <w:rPr>
          <w:bCs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V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j</m:t>
                </m:r>
              </m:sub>
            </m:sSub>
          </m:sub>
        </m:sSub>
        <m:r>
          <w:rPr>
            <w:rFonts w:ascii="Cambria Math" w:eastAsia="Calibri" w:hAnsi="Cambria Math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μ</m:t>
                </m:r>
              </m:e>
              <m:sub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j</m:t>
                    </m:r>
                  </m:sub>
                </m:sSub>
              </m:sub>
            </m:sSub>
          </m:num>
          <m:den>
            <m:acc>
              <m:acc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eastAsia="en-US"/>
                  </w:rPr>
                  <m:t>M</m:t>
                </m:r>
              </m:e>
            </m:acc>
          </m:den>
        </m:f>
      </m:oMath>
      <w:r w:rsidR="00C63B9D">
        <w:rPr>
          <w:bCs/>
        </w:rPr>
        <w:t>,</w:t>
      </w:r>
      <w:r w:rsidR="00C63B9D">
        <w:rPr>
          <w:bCs/>
        </w:rPr>
        <w:tab/>
      </w:r>
      <w:r w:rsidR="00C63B9D">
        <w:rPr>
          <w:bCs/>
        </w:rPr>
        <w:tab/>
      </w:r>
      <w:r w:rsidR="00C63B9D">
        <w:rPr>
          <w:bCs/>
        </w:rPr>
        <w:tab/>
      </w:r>
      <w:r w:rsidR="00C63B9D">
        <w:rPr>
          <w:bCs/>
        </w:rPr>
        <w:tab/>
      </w:r>
      <w:r w:rsidR="00C63B9D">
        <w:rPr>
          <w:bCs/>
        </w:rPr>
        <w:tab/>
      </w:r>
      <w:r w:rsidR="00C63B9D">
        <w:rPr>
          <w:bCs/>
        </w:rPr>
        <w:tab/>
      </w:r>
      <w:r w:rsidR="00C63B9D">
        <w:rPr>
          <w:bCs/>
        </w:rPr>
        <w:tab/>
        <w:t>(10)</w:t>
      </w:r>
    </w:p>
    <w:p w:rsidR="00EA1EE7" w:rsidRDefault="00F049E8">
      <w:pPr>
        <w:widowControl w:val="0"/>
        <w:tabs>
          <w:tab w:val="left" w:pos="561"/>
          <w:tab w:val="right" w:pos="1020"/>
          <w:tab w:val="left" w:pos="1134"/>
          <w:tab w:val="left" w:pos="1304"/>
        </w:tabs>
        <w:spacing w:after="60" w:line="360" w:lineRule="auto"/>
        <w:ind w:firstLine="0"/>
        <w:jc w:val="right"/>
        <w:rPr>
          <w:bCs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V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j</m:t>
                </m:r>
              </m:sub>
            </m:sSub>
          </m:sub>
        </m:sSub>
        <m:r>
          <w:rPr>
            <w:rFonts w:ascii="Cambria Math" w:eastAsia="Calibri" w:hAnsi="Cambria Math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eastAsia="Calibri" w:hAnsi="Cambria Math"/>
                        <w:lang w:eastAsia="en-US"/>
                      </w:rPr>
                      <m:t>j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j</m:t>
                </m:r>
              </m:sub>
            </m:sSub>
          </m:den>
        </m:f>
        <m:r>
          <w:rPr>
            <w:rFonts w:ascii="Cambria Math" w:eastAsia="Calibri" w:hAnsi="Cambria Math"/>
            <w:lang w:eastAsia="en-US"/>
          </w:rPr>
          <m:t xml:space="preserve"> </m:t>
        </m:r>
      </m:oMath>
      <w:r w:rsidR="00C63B9D">
        <w:rPr>
          <w:bCs/>
        </w:rPr>
        <w:t>.</w:t>
      </w:r>
      <w:r w:rsidR="00C63B9D">
        <w:rPr>
          <w:bCs/>
        </w:rPr>
        <w:tab/>
      </w:r>
      <w:r w:rsidR="00C63B9D">
        <w:rPr>
          <w:bCs/>
        </w:rPr>
        <w:tab/>
      </w:r>
      <w:r w:rsidR="00C63B9D">
        <w:rPr>
          <w:bCs/>
        </w:rPr>
        <w:tab/>
      </w:r>
      <w:r w:rsidR="00C63B9D">
        <w:rPr>
          <w:bCs/>
        </w:rPr>
        <w:tab/>
      </w:r>
      <w:r w:rsidR="00C63B9D">
        <w:rPr>
          <w:bCs/>
        </w:rPr>
        <w:tab/>
      </w:r>
      <w:r w:rsidR="00C63B9D">
        <w:rPr>
          <w:bCs/>
        </w:rPr>
        <w:tab/>
      </w:r>
      <w:r w:rsidR="00C63B9D">
        <w:rPr>
          <w:bCs/>
        </w:rPr>
        <w:tab/>
        <w:t xml:space="preserve">(11) </w:t>
      </w:r>
    </w:p>
    <w:p w:rsidR="00EA1EE7" w:rsidRDefault="00C63B9D">
      <w:pPr>
        <w:widowControl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Следует иметь в виду, что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V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j</m:t>
                </m:r>
              </m:sub>
            </m:sSub>
          </m:sub>
        </m:sSub>
      </m:oMath>
      <w:r>
        <w:rPr>
          <w:rFonts w:eastAsiaTheme="minorEastAsia"/>
          <w:lang w:eastAsia="en-US"/>
        </w:rPr>
        <w:t xml:space="preserve"> =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V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j</m:t>
                </m:r>
              </m:sub>
            </m:sSub>
          </m:sub>
        </m:sSub>
      </m:oMath>
      <w:r>
        <w:rPr>
          <w:rFonts w:eastAsiaTheme="minorEastAsia"/>
          <w:lang w:eastAsia="en-US"/>
        </w:rPr>
        <w:t>.</w:t>
      </w:r>
    </w:p>
    <w:p w:rsidR="00EA1EE7" w:rsidRDefault="00C63B9D">
      <w:pPr>
        <w:widowControl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Границы доверительного интервала для оценок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acc>
              <m:acc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eastAsia="en-US"/>
                  </w:rPr>
                  <m:t>M</m:t>
                </m:r>
              </m:e>
            </m:acc>
          </m:e>
          <m:sub>
            <m:r>
              <w:rPr>
                <w:rFonts w:ascii="Cambria Math" w:eastAsia="Calibri" w:hAnsi="Cambria Math"/>
                <w:lang w:eastAsia="en-US"/>
              </w:rPr>
              <m:t>j</m:t>
            </m:r>
          </m:sub>
        </m:sSub>
      </m:oMath>
      <w:r>
        <w:rPr>
          <w:rFonts w:eastAsiaTheme="minorEastAsia"/>
          <w:lang w:eastAsia="en-US"/>
        </w:rPr>
        <w:t xml:space="preserve"> и </w:t>
      </w:r>
      <m:oMath>
        <m:sSub>
          <m:sSubPr>
            <m:ctrlPr>
              <w:rPr>
                <w:rFonts w:ascii="Cambria Math" w:hAnsi="Cambria Math"/>
                <w:bCs/>
                <w:i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lang w:val="en-US"/>
              </w:rPr>
              <m:t>j</m:t>
            </m:r>
          </m:sub>
        </m:sSub>
      </m:oMath>
      <w:r>
        <w:rPr>
          <w:rFonts w:eastAsiaTheme="minorEastAsia"/>
          <w:bCs/>
        </w:rPr>
        <w:t xml:space="preserve"> </w:t>
      </w:r>
      <w:r>
        <w:rPr>
          <w:rFonts w:eastAsiaTheme="minorHAnsi"/>
          <w:lang w:eastAsia="en-US"/>
        </w:rPr>
        <w:t>соответственно равны:</w:t>
      </w:r>
    </w:p>
    <w:p w:rsidR="00EA1EE7" w:rsidRDefault="00F049E8">
      <w:pPr>
        <w:widowControl w:val="0"/>
        <w:tabs>
          <w:tab w:val="left" w:pos="561"/>
          <w:tab w:val="right" w:pos="1020"/>
          <w:tab w:val="left" w:pos="1134"/>
          <w:tab w:val="left" w:pos="1304"/>
        </w:tabs>
        <w:spacing w:after="60" w:line="360" w:lineRule="auto"/>
        <w:ind w:left="360" w:firstLine="0"/>
        <w:jc w:val="right"/>
        <w:rPr>
          <w:bCs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acc>
              <m:acc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eastAsia="en-US"/>
                  </w:rPr>
                  <m:t>M</m:t>
                </m:r>
              </m:e>
            </m:acc>
          </m:e>
          <m:sub>
            <m:r>
              <w:rPr>
                <w:rFonts w:ascii="Cambria Math" w:eastAsia="Calibri" w:hAnsi="Cambria Math"/>
                <w:lang w:eastAsia="en-US"/>
              </w:rPr>
              <m:t>j</m:t>
            </m:r>
          </m:sub>
        </m:sSub>
        <m:r>
          <w:rPr>
            <w:rFonts w:ascii="Cambria Math" w:eastAsia="Calibri" w:hAnsi="Cambria Math"/>
            <w:lang w:eastAsia="en-US"/>
          </w:rPr>
          <m:t>±t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μ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j</m:t>
                </m:r>
              </m:sub>
            </m:sSub>
          </m:sub>
        </m:sSub>
      </m:oMath>
      <w:r w:rsidR="00C63B9D">
        <w:rPr>
          <w:bCs/>
        </w:rPr>
        <w:t>,</w:t>
      </w:r>
      <w:r w:rsidR="00C63B9D">
        <w:rPr>
          <w:bCs/>
        </w:rPr>
        <w:tab/>
      </w:r>
      <w:r w:rsidR="00C63B9D">
        <w:rPr>
          <w:bCs/>
        </w:rPr>
        <w:tab/>
      </w:r>
      <w:r w:rsidR="00C63B9D">
        <w:rPr>
          <w:bCs/>
        </w:rPr>
        <w:tab/>
      </w:r>
      <w:r w:rsidR="00C63B9D">
        <w:rPr>
          <w:bCs/>
        </w:rPr>
        <w:tab/>
      </w:r>
      <w:r w:rsidR="00C63B9D">
        <w:rPr>
          <w:bCs/>
        </w:rPr>
        <w:tab/>
        <w:t>(12)</w:t>
      </w:r>
    </w:p>
    <w:p w:rsidR="00EA1EE7" w:rsidRDefault="00F049E8">
      <w:pPr>
        <w:widowControl w:val="0"/>
        <w:tabs>
          <w:tab w:val="left" w:pos="561"/>
          <w:tab w:val="right" w:pos="1020"/>
          <w:tab w:val="left" w:pos="1134"/>
          <w:tab w:val="left" w:pos="1304"/>
        </w:tabs>
        <w:spacing w:after="60" w:line="360" w:lineRule="auto"/>
        <w:ind w:left="360" w:firstLine="0"/>
        <w:jc w:val="right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  <w:i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lang w:val="en-US"/>
              </w:rPr>
              <m:t>j</m:t>
            </m:r>
          </m:sub>
        </m:sSub>
        <m:r>
          <w:rPr>
            <w:rFonts w:ascii="Cambria Math" w:hAnsi="Cambria Math"/>
          </w:rPr>
          <m:t>±</m:t>
        </m:r>
        <m:r>
          <w:rPr>
            <w:rFonts w:ascii="Cambria Math" w:hAnsi="Cambria Math"/>
            <w:lang w:val="en-US"/>
          </w:rPr>
          <m:t>t</m:t>
        </m:r>
        <m:sSub>
          <m:sSubPr>
            <m:ctrlPr>
              <w:rPr>
                <w:rFonts w:ascii="Cambria Math" w:hAnsi="Cambria Math"/>
                <w:bCs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acc>
              <m:acc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</m:acc>
          </m:sub>
        </m:sSub>
      </m:oMath>
      <w:r w:rsidR="00C63B9D">
        <w:rPr>
          <w:bCs/>
          <w:i/>
        </w:rPr>
        <w:t xml:space="preserve"> </w:t>
      </w:r>
      <w:r w:rsidR="00C63B9D">
        <w:rPr>
          <w:bCs/>
        </w:rPr>
        <w:t>,</w:t>
      </w:r>
      <w:r w:rsidR="00C63B9D">
        <w:rPr>
          <w:bCs/>
        </w:rPr>
        <w:tab/>
      </w:r>
      <w:r w:rsidR="00C63B9D">
        <w:rPr>
          <w:bCs/>
        </w:rPr>
        <w:tab/>
      </w:r>
      <w:r w:rsidR="00C63B9D">
        <w:rPr>
          <w:bCs/>
        </w:rPr>
        <w:tab/>
      </w:r>
      <w:r w:rsidR="00C63B9D">
        <w:rPr>
          <w:bCs/>
        </w:rPr>
        <w:tab/>
      </w:r>
      <w:r w:rsidR="00C63B9D">
        <w:rPr>
          <w:bCs/>
        </w:rPr>
        <w:tab/>
        <w:t>(13)</w:t>
      </w:r>
    </w:p>
    <w:p w:rsidR="00EA1EE7" w:rsidRDefault="00C63B9D">
      <w:pPr>
        <w:widowControl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где </w:t>
      </w:r>
      <w:r>
        <w:rPr>
          <w:rFonts w:eastAsiaTheme="minorHAnsi"/>
          <w:i/>
          <w:lang w:eastAsia="en-US"/>
        </w:rPr>
        <w:t>t</w:t>
      </w:r>
      <w:r>
        <w:rPr>
          <w:rFonts w:eastAsiaTheme="minorHAnsi"/>
          <w:lang w:eastAsia="en-US"/>
        </w:rPr>
        <w:t xml:space="preserve"> – квантиль стандартного нормального распределения </w:t>
      </w:r>
      <w:r>
        <w:rPr>
          <w:rFonts w:eastAsiaTheme="minorHAnsi"/>
          <w:lang w:eastAsia="en-US"/>
        </w:rPr>
        <w:br/>
        <w:t xml:space="preserve">или коэффициент, характеризующий вероятность предельной ошибки выборки (при </w:t>
      </w:r>
      <w:proofErr w:type="gramStart"/>
      <w:r>
        <w:rPr>
          <w:rFonts w:eastAsiaTheme="minorHAnsi"/>
          <w:i/>
          <w:lang w:eastAsia="en-US"/>
        </w:rPr>
        <w:t>Р</w:t>
      </w:r>
      <w:proofErr w:type="gramEnd"/>
      <w:r>
        <w:rPr>
          <w:rFonts w:eastAsiaTheme="minorHAnsi"/>
          <w:lang w:eastAsia="en-US"/>
        </w:rPr>
        <w:t xml:space="preserve"> = 0,95 </w:t>
      </w:r>
      <w:r>
        <w:rPr>
          <w:rFonts w:eastAsiaTheme="minorHAnsi"/>
          <w:i/>
          <w:lang w:eastAsia="en-US"/>
        </w:rPr>
        <w:t>t</w:t>
      </w:r>
      <w:r>
        <w:rPr>
          <w:rFonts w:eastAsiaTheme="minorHAnsi"/>
          <w:lang w:eastAsia="en-US"/>
        </w:rPr>
        <w:t>= 1,96).</w:t>
      </w:r>
    </w:p>
    <w:p w:rsidR="00EA1EE7" w:rsidRDefault="00C63B9D">
      <w:pPr>
        <w:widowControl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Показатели точности оценивания статистических характеристик приводятся при публикации итогов обследования ИКТ.</w:t>
      </w:r>
    </w:p>
    <w:p w:rsidR="00EA1EE7" w:rsidRDefault="00EA1EE7" w:rsidP="001F622E">
      <w:pPr>
        <w:widowControl w:val="0"/>
        <w:rPr>
          <w:rFonts w:eastAsiaTheme="minorHAnsi"/>
          <w:lang w:eastAsia="en-US"/>
        </w:rPr>
      </w:pPr>
    </w:p>
    <w:p w:rsidR="00EA1EE7" w:rsidRDefault="00A871E9" w:rsidP="001F622E">
      <w:pPr>
        <w:pStyle w:val="ConsPlusNormal"/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2.6. </w:t>
      </w:r>
      <w:r w:rsidR="00C63B9D">
        <w:rPr>
          <w:rFonts w:ascii="Times New Roman" w:hAnsi="Times New Roman" w:cs="Times New Roman"/>
          <w:b/>
          <w:sz w:val="28"/>
          <w:szCs w:val="28"/>
        </w:rPr>
        <w:t>Содержание программы обследования ИКТ</w:t>
      </w:r>
    </w:p>
    <w:p w:rsidR="00EA1EE7" w:rsidRDefault="00EA1EE7" w:rsidP="001F622E">
      <w:pPr>
        <w:widowControl w:val="0"/>
        <w:ind w:left="709" w:firstLine="0"/>
        <w:outlineLvl w:val="1"/>
        <w:rPr>
          <w:rFonts w:eastAsiaTheme="minorHAnsi"/>
          <w:lang w:eastAsia="en-US"/>
        </w:rPr>
      </w:pPr>
    </w:p>
    <w:p w:rsidR="00EA1EE7" w:rsidRPr="00AD63E3" w:rsidRDefault="00C63B9D" w:rsidP="00D04FF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proofErr w:type="gramStart"/>
      <w:r w:rsidRPr="00D04FF6">
        <w:rPr>
          <w:rFonts w:eastAsiaTheme="minorHAnsi"/>
          <w:lang w:eastAsia="en-US"/>
        </w:rPr>
        <w:t>Программа</w:t>
      </w:r>
      <w:r>
        <w:t xml:space="preserve"> обследования ИКТ основана на рекомендациях Руководства по измерению доступа к ИКТ и их использования </w:t>
      </w:r>
      <w:r>
        <w:br/>
        <w:t>на уровне домашних хозяйств и отдельных лиц Международного союза электросвязи (https://www.itu.int/en/ITU-D/Statistics/Documents/publications/</w:t>
      </w:r>
      <w:r>
        <w:br/>
      </w:r>
      <w:proofErr w:type="spellStart"/>
      <w:r>
        <w:t>manual</w:t>
      </w:r>
      <w:proofErr w:type="spellEnd"/>
      <w:r>
        <w:t>/</w:t>
      </w:r>
      <w:r w:rsidRPr="00AD63E3">
        <w:t xml:space="preserve">ITUManualHouseholds2020_R.pdf), которое гармонизировано </w:t>
      </w:r>
      <w:r w:rsidRPr="00AD63E3">
        <w:br/>
        <w:t>со статистическими стандартами и методиками Партнерства по измерению ИКТ в целях развития, Статистического отдела Организации Объединенных Наций (ООН), Организации экономического</w:t>
      </w:r>
      <w:proofErr w:type="gramEnd"/>
      <w:r w:rsidRPr="00AD63E3">
        <w:t xml:space="preserve"> сотрудничества и развития </w:t>
      </w:r>
      <w:r w:rsidRPr="00AD63E3">
        <w:lastRenderedPageBreak/>
        <w:t>(ОЭСР), Статистической службы Европейского союза (</w:t>
      </w:r>
      <w:proofErr w:type="spellStart"/>
      <w:r w:rsidRPr="00AD63E3">
        <w:t>Евростата</w:t>
      </w:r>
      <w:proofErr w:type="spellEnd"/>
      <w:r w:rsidRPr="00AD63E3">
        <w:t xml:space="preserve">), Международной организации труда и ООН по вопросам образования, науки </w:t>
      </w:r>
      <w:r w:rsidRPr="00AD63E3">
        <w:br/>
        <w:t xml:space="preserve">и культуры и представляет собой перечень вопросов и вариантов ответов </w:t>
      </w:r>
      <w:r w:rsidRPr="00AD63E3">
        <w:br/>
        <w:t>на них, расположенных в логической последовательности.</w:t>
      </w:r>
    </w:p>
    <w:p w:rsidR="00D0743E" w:rsidRPr="00AD63E3" w:rsidRDefault="00C63B9D" w:rsidP="00A871E9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 xml:space="preserve">Опрос населения проводится </w:t>
      </w:r>
      <w:r w:rsidR="00D0743E" w:rsidRPr="00AD63E3">
        <w:rPr>
          <w:rFonts w:eastAsiaTheme="minorHAnsi"/>
          <w:lang w:eastAsia="en-US"/>
        </w:rPr>
        <w:t xml:space="preserve">по </w:t>
      </w:r>
      <w:r w:rsidRPr="00AD63E3">
        <w:rPr>
          <w:rFonts w:eastAsiaTheme="minorHAnsi"/>
          <w:lang w:eastAsia="en-US"/>
        </w:rPr>
        <w:t>Анкет</w:t>
      </w:r>
      <w:r w:rsidR="00D0743E" w:rsidRPr="00AD63E3">
        <w:rPr>
          <w:rFonts w:eastAsiaTheme="minorHAnsi"/>
          <w:lang w:eastAsia="en-US"/>
        </w:rPr>
        <w:t>е</w:t>
      </w:r>
      <w:r w:rsidRPr="00AD63E3">
        <w:rPr>
          <w:rFonts w:eastAsiaTheme="minorHAnsi"/>
          <w:lang w:eastAsia="en-US"/>
        </w:rPr>
        <w:t xml:space="preserve"> ИКТ методом интервьюирования, предполагающего непосредственное </w:t>
      </w:r>
      <w:r w:rsidRPr="00AD63E3">
        <w:t>взаимодействие</w:t>
      </w:r>
      <w:r w:rsidRPr="00AD63E3">
        <w:rPr>
          <w:rFonts w:eastAsiaTheme="minorHAnsi"/>
          <w:lang w:eastAsia="en-US"/>
        </w:rPr>
        <w:t xml:space="preserve"> </w:t>
      </w:r>
      <w:r w:rsidR="000C5203">
        <w:t>интервьюера</w:t>
      </w:r>
      <w:r w:rsidRPr="00AD63E3">
        <w:t xml:space="preserve"> </w:t>
      </w:r>
      <w:r w:rsidRPr="00AD63E3">
        <w:rPr>
          <w:rFonts w:eastAsiaTheme="minorHAnsi"/>
          <w:lang w:eastAsia="en-US"/>
        </w:rPr>
        <w:t>с респондентом. Опрос проводится на условиях добровольного согласия респ</w:t>
      </w:r>
      <w:r w:rsidR="00D0743E" w:rsidRPr="00AD63E3">
        <w:rPr>
          <w:rFonts w:eastAsiaTheme="minorHAnsi"/>
          <w:lang w:eastAsia="en-US"/>
        </w:rPr>
        <w:t>ондентов принять в нем участие.</w:t>
      </w:r>
    </w:p>
    <w:p w:rsidR="00EA1EE7" w:rsidRPr="00AD63E3" w:rsidRDefault="00C63B9D" w:rsidP="00D0743E">
      <w:pPr>
        <w:widowControl w:val="0"/>
        <w:spacing w:line="360" w:lineRule="auto"/>
        <w:outlineLvl w:val="1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 xml:space="preserve">Фиксация ответов респондентов производится интервьюером </w:t>
      </w:r>
      <w:r w:rsidR="00D0743E" w:rsidRPr="00AD63E3">
        <w:rPr>
          <w:rFonts w:eastAsiaTheme="minorHAnsi"/>
          <w:lang w:eastAsia="en-US"/>
        </w:rPr>
        <w:br/>
      </w:r>
      <w:r w:rsidRPr="00AD63E3">
        <w:rPr>
          <w:rFonts w:eastAsiaTheme="minorHAnsi"/>
          <w:lang w:eastAsia="en-US"/>
        </w:rPr>
        <w:t xml:space="preserve">в электронной Анкете ИКТ, размещенной на планшетном компьютере, </w:t>
      </w:r>
      <w:r w:rsidR="00D0743E" w:rsidRPr="00AD63E3">
        <w:rPr>
          <w:rFonts w:eastAsiaTheme="minorHAnsi"/>
          <w:lang w:eastAsia="en-US"/>
        </w:rPr>
        <w:br/>
        <w:t xml:space="preserve">с их слов и без предъявления каких-либо документов, подтверждающих правильность ответов. </w:t>
      </w:r>
      <w:r w:rsidR="005A28A6" w:rsidRPr="00AD63E3">
        <w:rPr>
          <w:rFonts w:eastAsiaTheme="minorHAnsi"/>
          <w:lang w:eastAsia="en-US"/>
        </w:rPr>
        <w:t>В случае неисправности планшетного компьютера опрос проводится с использованием</w:t>
      </w:r>
      <w:r w:rsidRPr="00AD63E3">
        <w:rPr>
          <w:rFonts w:eastAsiaTheme="minorHAnsi"/>
          <w:lang w:eastAsia="en-US"/>
        </w:rPr>
        <w:t xml:space="preserve"> Анкет</w:t>
      </w:r>
      <w:r w:rsidR="005A28A6" w:rsidRPr="00AD63E3">
        <w:rPr>
          <w:rFonts w:eastAsiaTheme="minorHAnsi"/>
          <w:lang w:eastAsia="en-US"/>
        </w:rPr>
        <w:t>ы</w:t>
      </w:r>
      <w:r w:rsidRPr="00AD63E3">
        <w:rPr>
          <w:rFonts w:eastAsiaTheme="minorHAnsi"/>
          <w:lang w:eastAsia="en-US"/>
        </w:rPr>
        <w:t xml:space="preserve"> ИКТ на бумажном носителе.</w:t>
      </w:r>
    </w:p>
    <w:p w:rsidR="00EA1EE7" w:rsidRPr="00AD63E3" w:rsidRDefault="00C63B9D" w:rsidP="00D0743E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>Программа обследования ИКТ состоит из пяти тематических блоков, по которым собираются первичные статистические данные:</w:t>
      </w:r>
    </w:p>
    <w:p w:rsidR="00EA1EE7" w:rsidRPr="00AD63E3" w:rsidRDefault="00C63B9D">
      <w:pPr>
        <w:pStyle w:val="af8"/>
        <w:widowControl w:val="0"/>
        <w:numPr>
          <w:ilvl w:val="1"/>
          <w:numId w:val="9"/>
        </w:numPr>
        <w:tabs>
          <w:tab w:val="left" w:pos="1134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>наличие компьютера и доступа в Интернет в домохозяйстве;</w:t>
      </w:r>
    </w:p>
    <w:p w:rsidR="00EA1EE7" w:rsidRPr="00AD63E3" w:rsidRDefault="00C63B9D">
      <w:pPr>
        <w:pStyle w:val="af8"/>
        <w:widowControl w:val="0"/>
        <w:numPr>
          <w:ilvl w:val="1"/>
          <w:numId w:val="9"/>
        </w:numPr>
        <w:tabs>
          <w:tab w:val="left" w:pos="1134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>использование компьютеров и мобильных телефонов;</w:t>
      </w:r>
    </w:p>
    <w:p w:rsidR="00EA1EE7" w:rsidRPr="00AD63E3" w:rsidRDefault="00C63B9D">
      <w:pPr>
        <w:pStyle w:val="af8"/>
        <w:widowControl w:val="0"/>
        <w:numPr>
          <w:ilvl w:val="1"/>
          <w:numId w:val="9"/>
        </w:numPr>
        <w:tabs>
          <w:tab w:val="left" w:pos="1134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>использование Интернета;</w:t>
      </w:r>
    </w:p>
    <w:p w:rsidR="00EA1EE7" w:rsidRPr="00AD63E3" w:rsidRDefault="00C63B9D">
      <w:pPr>
        <w:pStyle w:val="af8"/>
        <w:widowControl w:val="0"/>
        <w:numPr>
          <w:ilvl w:val="1"/>
          <w:numId w:val="9"/>
        </w:numPr>
        <w:tabs>
          <w:tab w:val="left" w:pos="1134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 xml:space="preserve">получение населением государственных и муниципальных услуг </w:t>
      </w:r>
      <w:r w:rsidRPr="00AD63E3">
        <w:rPr>
          <w:rFonts w:eastAsiaTheme="minorHAnsi"/>
          <w:lang w:eastAsia="en-US"/>
        </w:rPr>
        <w:br/>
        <w:t>(</w:t>
      </w:r>
      <w:proofErr w:type="spellStart"/>
      <w:r w:rsidRPr="00AD63E3">
        <w:rPr>
          <w:rFonts w:eastAsiaTheme="minorHAnsi"/>
          <w:lang w:eastAsia="en-US"/>
        </w:rPr>
        <w:t>госуслуг</w:t>
      </w:r>
      <w:proofErr w:type="spellEnd"/>
      <w:r w:rsidRPr="00AD63E3">
        <w:rPr>
          <w:rFonts w:eastAsiaTheme="minorHAnsi"/>
          <w:lang w:eastAsia="en-US"/>
        </w:rPr>
        <w:t xml:space="preserve">) в электронной форме за </w:t>
      </w:r>
      <w:proofErr w:type="gramStart"/>
      <w:r w:rsidRPr="00AD63E3">
        <w:rPr>
          <w:rFonts w:eastAsiaTheme="minorHAnsi"/>
          <w:lang w:eastAsia="en-US"/>
        </w:rPr>
        <w:t>последние</w:t>
      </w:r>
      <w:proofErr w:type="gramEnd"/>
      <w:r w:rsidRPr="00AD63E3">
        <w:rPr>
          <w:rFonts w:eastAsiaTheme="minorHAnsi"/>
          <w:lang w:eastAsia="en-US"/>
        </w:rPr>
        <w:t xml:space="preserve"> 12 месяцев;</w:t>
      </w:r>
    </w:p>
    <w:p w:rsidR="00EA1EE7" w:rsidRPr="00AD63E3" w:rsidRDefault="00C63B9D">
      <w:pPr>
        <w:pStyle w:val="af8"/>
        <w:widowControl w:val="0"/>
        <w:numPr>
          <w:ilvl w:val="1"/>
          <w:numId w:val="9"/>
        </w:numPr>
        <w:tabs>
          <w:tab w:val="left" w:pos="1134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>использование Интернета для заказа товаров (услуг).</w:t>
      </w:r>
    </w:p>
    <w:p w:rsidR="00EA1EE7" w:rsidRDefault="00C63B9D">
      <w:pPr>
        <w:widowControl w:val="0"/>
        <w:spacing w:line="360" w:lineRule="auto"/>
        <w:outlineLvl w:val="1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 xml:space="preserve">Первый блок используется для сбора сведений о наличии ИКТ </w:t>
      </w:r>
      <w:r w:rsidRPr="00AD63E3">
        <w:rPr>
          <w:rFonts w:eastAsiaTheme="minorHAnsi"/>
          <w:lang w:eastAsia="en-US"/>
        </w:rPr>
        <w:br/>
        <w:t>в попавших в выборку домохозяйствах</w:t>
      </w:r>
      <w:r>
        <w:rPr>
          <w:rFonts w:eastAsiaTheme="minorHAnsi"/>
          <w:lang w:eastAsia="en-US"/>
        </w:rPr>
        <w:t>.</w:t>
      </w:r>
    </w:p>
    <w:p w:rsidR="00D0743E" w:rsidRDefault="00C63B9D" w:rsidP="00D0743E">
      <w:pPr>
        <w:widowControl w:val="0"/>
        <w:spacing w:line="360" w:lineRule="auto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Вопросы 2–5 блоков адресуются каждому члену домохозяйства </w:t>
      </w:r>
      <w:r>
        <w:rPr>
          <w:rFonts w:eastAsiaTheme="minorHAnsi"/>
          <w:lang w:eastAsia="en-US"/>
        </w:rPr>
        <w:br/>
        <w:t>в возрасте от 15 лет и старше.</w:t>
      </w:r>
    </w:p>
    <w:p w:rsidR="00D0743E" w:rsidRDefault="00D0743E" w:rsidP="001F622E">
      <w:pPr>
        <w:widowControl w:val="0"/>
        <w:outlineLvl w:val="1"/>
        <w:rPr>
          <w:rFonts w:eastAsiaTheme="minorHAnsi"/>
          <w:lang w:eastAsia="en-US"/>
        </w:rPr>
      </w:pPr>
    </w:p>
    <w:p w:rsidR="00EA1EE7" w:rsidRDefault="00A871E9" w:rsidP="001F622E">
      <w:pPr>
        <w:widowControl w:val="0"/>
        <w:ind w:firstLine="0"/>
        <w:jc w:val="center"/>
        <w:outlineLvl w:val="1"/>
        <w:rPr>
          <w:b/>
        </w:rPr>
      </w:pPr>
      <w:r>
        <w:rPr>
          <w:b/>
        </w:rPr>
        <w:t>2.7. </w:t>
      </w:r>
      <w:r w:rsidR="001D24E7">
        <w:rPr>
          <w:b/>
        </w:rPr>
        <w:t>Основные</w:t>
      </w:r>
      <w:r w:rsidR="00C63B9D">
        <w:rPr>
          <w:b/>
        </w:rPr>
        <w:t xml:space="preserve"> термин</w:t>
      </w:r>
      <w:r w:rsidR="001D24E7">
        <w:rPr>
          <w:b/>
        </w:rPr>
        <w:t>ы и определения</w:t>
      </w:r>
    </w:p>
    <w:p w:rsidR="00EA1EE7" w:rsidRDefault="00EA1EE7" w:rsidP="001F622E">
      <w:pPr>
        <w:widowControl w:val="0"/>
        <w:ind w:left="709" w:firstLine="0"/>
        <w:outlineLvl w:val="1"/>
        <w:rPr>
          <w:rFonts w:eastAsiaTheme="minorHAnsi"/>
          <w:lang w:eastAsia="en-US"/>
        </w:rPr>
      </w:pPr>
    </w:p>
    <w:p w:rsidR="00EA1EE7" w:rsidRDefault="00C63B9D" w:rsidP="001D24E7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 сборе первичных статистических данных и публикации итогов обследования ИКТ используются следующие основные </w:t>
      </w:r>
      <w:r w:rsidR="001D24E7" w:rsidRPr="001D24E7">
        <w:rPr>
          <w:rFonts w:eastAsiaTheme="minorHAnsi"/>
          <w:lang w:eastAsia="en-US"/>
        </w:rPr>
        <w:t xml:space="preserve">термины </w:t>
      </w:r>
      <w:r w:rsidR="001D24E7">
        <w:rPr>
          <w:rFonts w:eastAsiaTheme="minorHAnsi"/>
          <w:lang w:eastAsia="en-US"/>
        </w:rPr>
        <w:br/>
      </w:r>
      <w:r w:rsidR="001D24E7" w:rsidRPr="001D24E7">
        <w:rPr>
          <w:rFonts w:eastAsiaTheme="minorHAnsi"/>
          <w:lang w:eastAsia="en-US"/>
        </w:rPr>
        <w:t>с соответствующими определениями</w:t>
      </w:r>
      <w:r w:rsidR="005A28A6">
        <w:rPr>
          <w:rFonts w:eastAsiaTheme="minorHAnsi"/>
          <w:lang w:eastAsia="en-US"/>
        </w:rPr>
        <w:t>:</w:t>
      </w:r>
    </w:p>
    <w:p w:rsidR="00EA1EE7" w:rsidRDefault="00C63B9D">
      <w:pPr>
        <w:pStyle w:val="af8"/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Антивирусные средства – специализированные программы, предназначенные для обнаружения компьютерных вирусов, нежелательных (вредоносных) программ и восстановления зараженных (измененных) такими программами файлов, а также для профилактики – предотвращения заражения (модификации) файлов или операционной системы вредоносным содержимым;</w:t>
      </w:r>
    </w:p>
    <w:p w:rsidR="00EA1EE7" w:rsidRDefault="00C63B9D">
      <w:pPr>
        <w:pStyle w:val="af8"/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Антиспамовые</w:t>
      </w:r>
      <w:proofErr w:type="spellEnd"/>
      <w:r>
        <w:rPr>
          <w:rFonts w:eastAsiaTheme="minorHAnsi"/>
          <w:lang w:eastAsia="en-US"/>
        </w:rPr>
        <w:t xml:space="preserve"> фильтры – специализированное программное обеспечение или функция используемого программного обеспечения, предназначенные для фильтрации и скрытия нежелательных рекламных сообщений при посещении интернет-сайтов, получении электронной почты </w:t>
      </w:r>
      <w:r>
        <w:rPr>
          <w:rFonts w:eastAsiaTheme="minorHAnsi"/>
          <w:lang w:eastAsia="en-US"/>
        </w:rPr>
        <w:br/>
        <w:t>и использовании программ обмена сообщениями;</w:t>
      </w:r>
    </w:p>
    <w:p w:rsidR="00EA1EE7" w:rsidRDefault="00C63B9D">
      <w:pPr>
        <w:pStyle w:val="af8"/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Информационные технологии – процессы, методы поиска, сбора, хранения, обработки, предоставления, распространения информации </w:t>
      </w:r>
      <w:r>
        <w:rPr>
          <w:rFonts w:eastAsiaTheme="minorHAnsi"/>
          <w:lang w:eastAsia="en-US"/>
        </w:rPr>
        <w:br/>
        <w:t>и способы осуществления таких процессов и методов;</w:t>
      </w:r>
    </w:p>
    <w:p w:rsidR="00EA1EE7" w:rsidRDefault="00C63B9D">
      <w:pPr>
        <w:pStyle w:val="af8"/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Информационно-телекоммуникационная сеть –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EA1EE7" w:rsidRDefault="00C63B9D">
      <w:pPr>
        <w:pStyle w:val="af8"/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Информационно-телекоммуникационная сеть «Интернет» (сеть Интернет) – всемирная компьютерная сеть общего пользования;</w:t>
      </w:r>
    </w:p>
    <w:p w:rsidR="00EA1EE7" w:rsidRDefault="00C63B9D">
      <w:pPr>
        <w:pStyle w:val="af8"/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Мобильный телефон или смартфон – портативный телефон </w:t>
      </w:r>
      <w:r>
        <w:rPr>
          <w:rFonts w:eastAsiaTheme="minorHAnsi"/>
          <w:lang w:eastAsia="en-US"/>
        </w:rPr>
        <w:br/>
        <w:t>с установленной SIM-картой, обеспечивающий доступ к телефонной сети связи общего пользования;</w:t>
      </w:r>
    </w:p>
    <w:p w:rsidR="00EA1EE7" w:rsidRDefault="00C63B9D">
      <w:pPr>
        <w:pStyle w:val="af8"/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Респондент – лицо в возрасте от 15 лет и старше, постоянно (обычно) проживающее в обследуемом домохозяйстве, отвечающее </w:t>
      </w:r>
      <w:r>
        <w:rPr>
          <w:rFonts w:eastAsiaTheme="minorHAnsi"/>
          <w:lang w:eastAsia="en-US"/>
        </w:rPr>
        <w:br/>
        <w:t>на вопросы интервьюера по Анкете ИКТ;</w:t>
      </w:r>
    </w:p>
    <w:p w:rsidR="00EA1EE7" w:rsidRDefault="00C63B9D">
      <w:pPr>
        <w:pStyle w:val="af8"/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Компьютер – настольный, мобильный или планшетный </w:t>
      </w:r>
      <w:r>
        <w:rPr>
          <w:rFonts w:eastAsiaTheme="minorHAnsi"/>
          <w:lang w:eastAsia="en-US"/>
        </w:rPr>
        <w:br/>
        <w:t xml:space="preserve">(или аналогичный портативный) компьютер. </w:t>
      </w:r>
      <w:proofErr w:type="gramStart"/>
      <w:r>
        <w:rPr>
          <w:rFonts w:eastAsiaTheme="minorHAnsi"/>
          <w:lang w:eastAsia="en-US"/>
        </w:rPr>
        <w:t xml:space="preserve">К компьютерам не относится оборудование со встроенными компьютерными возможностями, такое как </w:t>
      </w:r>
      <w:proofErr w:type="spellStart"/>
      <w:r>
        <w:rPr>
          <w:rFonts w:eastAsiaTheme="minorHAnsi"/>
          <w:lang w:eastAsia="en-US"/>
        </w:rPr>
        <w:t>Smart</w:t>
      </w:r>
      <w:proofErr w:type="spellEnd"/>
      <w:r>
        <w:rPr>
          <w:rFonts w:eastAsiaTheme="minorHAnsi"/>
          <w:lang w:eastAsia="en-US"/>
        </w:rPr>
        <w:t xml:space="preserve"> TV, а также устройства, основной функцией которых является телефонная связь, например, мобильные телефоны или смартфоны;</w:t>
      </w:r>
      <w:proofErr w:type="gramEnd"/>
    </w:p>
    <w:p w:rsidR="00EA1EE7" w:rsidRDefault="00C63B9D">
      <w:pPr>
        <w:pStyle w:val="af8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Настольный компьютер – компьютер, требующий постоянного </w:t>
      </w:r>
      <w:r>
        <w:rPr>
          <w:rFonts w:eastAsiaTheme="minorHAnsi"/>
          <w:lang w:eastAsia="en-US"/>
        </w:rPr>
        <w:lastRenderedPageBreak/>
        <w:t>подключения к электросети и чаще всего установленный стационарно (например, десктопы (системный блок и монитор представлены в виде отдельных устройств, соединенных между собой проводами), моноблоки);</w:t>
      </w:r>
    </w:p>
    <w:p w:rsidR="00EA1EE7" w:rsidRDefault="00C63B9D">
      <w:pPr>
        <w:pStyle w:val="af8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Мобильный компьютер – компьютер, не требующий постоянного подключения к электросети, размеры которого позволяют его легко переносить (например, лэптопы, ноутбуки, </w:t>
      </w:r>
      <w:proofErr w:type="spellStart"/>
      <w:r>
        <w:rPr>
          <w:rFonts w:eastAsiaTheme="minorHAnsi"/>
          <w:lang w:eastAsia="en-US"/>
        </w:rPr>
        <w:t>нетбуки</w:t>
      </w:r>
      <w:proofErr w:type="spellEnd"/>
      <w:r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eastAsia="en-US"/>
        </w:rPr>
        <w:t>ультрабуки</w:t>
      </w:r>
      <w:proofErr w:type="spellEnd"/>
      <w:r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eastAsia="en-US"/>
        </w:rPr>
        <w:t>смартбуки</w:t>
      </w:r>
      <w:proofErr w:type="spellEnd"/>
      <w:r>
        <w:rPr>
          <w:rFonts w:eastAsiaTheme="minorHAnsi"/>
          <w:lang w:eastAsia="en-US"/>
        </w:rPr>
        <w:t>);</w:t>
      </w:r>
    </w:p>
    <w:p w:rsidR="00EA1EE7" w:rsidRDefault="00C63B9D">
      <w:pPr>
        <w:pStyle w:val="af8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Планшетный (или аналогичный портативный) компьютер – </w:t>
      </w:r>
      <w:r>
        <w:rPr>
          <w:rFonts w:eastAsiaTheme="minorHAnsi"/>
          <w:lang w:eastAsia="en-US"/>
        </w:rPr>
        <w:br/>
        <w:t>компьютер, оборудованный сенсорным экраном, и соответственно управляемый путем соприкосновения с экраном вместо использования физической клавиатуры или наряду с ней;</w:t>
      </w:r>
    </w:p>
    <w:p w:rsidR="00EA1EE7" w:rsidRDefault="00C63B9D">
      <w:pPr>
        <w:pStyle w:val="af8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Государственная услуга, </w:t>
      </w:r>
      <w:r>
        <w:rPr>
          <w:rFonts w:eastAsia="Calibri"/>
        </w:rPr>
        <w:t xml:space="preserve">предоставляемая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Федерации, – деятельность </w:t>
      </w:r>
      <w:r>
        <w:rPr>
          <w:rFonts w:eastAsia="Calibri"/>
        </w:rPr>
        <w:br/>
        <w:t>по реализации функций соответственно федерального органа исполнительной власти, государственного внебюджетного фонда, исполнительного органа государственной власти субъекта Российской Федерации, а также органа местного самоуправления</w:t>
      </w:r>
      <w:proofErr w:type="gramEnd"/>
      <w:r>
        <w:rPr>
          <w:rFonts w:eastAsia="Calibri"/>
        </w:rPr>
        <w:t xml:space="preserve"> при осуществлении отдельных государственных полномочий, переданных федеральными законами и законами субъектов Российской Федерации, которая осуществляется по запросам заявителей </w:t>
      </w:r>
      <w:r>
        <w:rPr>
          <w:rFonts w:eastAsia="Calibri"/>
        </w:rPr>
        <w:br/>
        <w:t>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органов, предоставляющих государственные услуги;</w:t>
      </w:r>
    </w:p>
    <w:p w:rsidR="00EA1EE7" w:rsidRDefault="00C63B9D">
      <w:pPr>
        <w:pStyle w:val="af8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proofErr w:type="gramStart"/>
      <w:r>
        <w:t xml:space="preserve">Муниципальная услуга, предоставляемая органом местного самоуправления, – деятельность по реализации функций органа местного самоуправления (далее –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</w:t>
      </w:r>
      <w:r>
        <w:lastRenderedPageBreak/>
        <w:t xml:space="preserve">местного значения, установленных в соответствии с Федеральным законом </w:t>
      </w:r>
      <w:r>
        <w:br/>
        <w:t>от 6 октября 2003 г. № 131-ФЗ «Об общих принципах организации местного самоуправления в Российской Федерации» и уставами муниципальных образований</w:t>
      </w:r>
      <w:proofErr w:type="gramEnd"/>
      <w:r>
        <w:t xml:space="preserve">, </w:t>
      </w:r>
      <w:proofErr w:type="gramStart"/>
      <w:r>
        <w:t xml:space="preserve">а также в пределах предусмотренных указанным Федеральным законом прав органов местного самоуправления на решение вопросов, </w:t>
      </w:r>
      <w:r>
        <w:br/>
        <w:t>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 статьей 19 указанного Федерального закона), если это участие предусмотрено федеральными законами, прав органов местного самоуправления на решение иных вопросов, не отнесенных к</w:t>
      </w:r>
      <w:proofErr w:type="gramEnd"/>
      <w:r>
        <w:t xml:space="preserve"> компетенции органов местного самоуправления других муниципальных образований, органов государственной власти </w:t>
      </w:r>
      <w:r>
        <w:br/>
        <w:t>и не исключенных из их компетенции федеральными законами и законами субъектов Российской Федерации, в случае принятия муниципальных правовы</w:t>
      </w:r>
      <w:r w:rsidR="001D24E7">
        <w:t>х актов о реализации таких прав;</w:t>
      </w:r>
    </w:p>
    <w:p w:rsidR="00EA1EE7" w:rsidRDefault="00C63B9D">
      <w:pPr>
        <w:pStyle w:val="af8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Механизм получения </w:t>
      </w:r>
      <w:proofErr w:type="spellStart"/>
      <w:r>
        <w:rPr>
          <w:rFonts w:eastAsiaTheme="minorHAnsi"/>
          <w:lang w:eastAsia="en-US"/>
        </w:rPr>
        <w:t>госуслуг</w:t>
      </w:r>
      <w:proofErr w:type="spellEnd"/>
      <w:r>
        <w:rPr>
          <w:rFonts w:eastAsiaTheme="minorHAnsi"/>
          <w:lang w:eastAsia="en-US"/>
        </w:rPr>
        <w:t xml:space="preserve"> в электронной форме – действия заявителя, совершенные в электронной форме, при получении услуги </w:t>
      </w:r>
      <w:r>
        <w:rPr>
          <w:rFonts w:eastAsiaTheme="minorHAnsi"/>
          <w:lang w:eastAsia="en-US"/>
        </w:rPr>
        <w:br/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(функций)», порталов </w:t>
      </w:r>
      <w:proofErr w:type="spellStart"/>
      <w:r>
        <w:rPr>
          <w:rFonts w:eastAsiaTheme="minorHAnsi"/>
          <w:lang w:eastAsia="en-US"/>
        </w:rPr>
        <w:t>госуслуг</w:t>
      </w:r>
      <w:proofErr w:type="spellEnd"/>
      <w:r>
        <w:rPr>
          <w:rFonts w:eastAsiaTheme="minorHAnsi"/>
          <w:lang w:eastAsia="en-US"/>
        </w:rPr>
        <w:t xml:space="preserve"> субъектов Российской Федерации, а также официальных сайтов органов государственной власти и органов местного самоуправления:</w:t>
      </w:r>
    </w:p>
    <w:p w:rsidR="00EA1EE7" w:rsidRDefault="00C63B9D">
      <w:pPr>
        <w:widowControl w:val="0"/>
        <w:spacing w:line="360" w:lineRule="auto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запись на прием в орган (организацию), многофункциональный центр предоставления </w:t>
      </w:r>
      <w:proofErr w:type="spellStart"/>
      <w:r>
        <w:rPr>
          <w:rFonts w:eastAsiaTheme="minorHAnsi"/>
          <w:lang w:eastAsia="en-US"/>
        </w:rPr>
        <w:t>госуслуг</w:t>
      </w:r>
      <w:proofErr w:type="spellEnd"/>
      <w:r>
        <w:rPr>
          <w:rFonts w:eastAsiaTheme="minorHAnsi"/>
          <w:lang w:eastAsia="en-US"/>
        </w:rPr>
        <w:t xml:space="preserve"> для подачи запроса;</w:t>
      </w:r>
    </w:p>
    <w:p w:rsidR="00EA1EE7" w:rsidRDefault="00C63B9D">
      <w:pPr>
        <w:widowControl w:val="0"/>
        <w:spacing w:line="360" w:lineRule="auto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формирование запроса;</w:t>
      </w:r>
    </w:p>
    <w:p w:rsidR="00EA1EE7" w:rsidRDefault="00C63B9D">
      <w:pPr>
        <w:widowControl w:val="0"/>
        <w:spacing w:line="360" w:lineRule="auto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прием и регистрация органом (организацией) запроса и иных документов, необходимых для предоставления услуги;</w:t>
      </w:r>
    </w:p>
    <w:p w:rsidR="00EA1EE7" w:rsidRDefault="00C63B9D">
      <w:pPr>
        <w:widowControl w:val="0"/>
        <w:spacing w:line="360" w:lineRule="auto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оплата государственной пошлины за предоставление услуг и уплата иных платежей, взимаемых в соответствии с законодательством Российской Федерации;</w:t>
      </w:r>
    </w:p>
    <w:p w:rsidR="00EA1EE7" w:rsidRDefault="00C63B9D">
      <w:pPr>
        <w:widowControl w:val="0"/>
        <w:spacing w:line="360" w:lineRule="auto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получение результата предоставления услуги;</w:t>
      </w:r>
    </w:p>
    <w:p w:rsidR="00EA1EE7" w:rsidRDefault="00C63B9D">
      <w:pPr>
        <w:widowControl w:val="0"/>
        <w:spacing w:line="360" w:lineRule="auto"/>
        <w:outlineLvl w:val="1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lastRenderedPageBreak/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  <w:proofErr w:type="gramEnd"/>
    </w:p>
    <w:p w:rsidR="00EA1EE7" w:rsidRDefault="00C63B9D">
      <w:pPr>
        <w:pStyle w:val="af8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Предоставление </w:t>
      </w:r>
      <w:proofErr w:type="spellStart"/>
      <w:r>
        <w:rPr>
          <w:rFonts w:eastAsiaTheme="minorHAnsi"/>
          <w:lang w:eastAsia="en-US"/>
        </w:rPr>
        <w:t>госуслуг</w:t>
      </w:r>
      <w:proofErr w:type="spellEnd"/>
      <w:r>
        <w:rPr>
          <w:rFonts w:eastAsiaTheme="minorHAnsi"/>
          <w:lang w:eastAsia="en-US"/>
        </w:rPr>
        <w:t xml:space="preserve"> в электронной форме – </w:t>
      </w:r>
      <w:r>
        <w:rPr>
          <w:rFonts w:eastAsia="Calibri"/>
        </w:rPr>
        <w:t xml:space="preserve">предоставление </w:t>
      </w:r>
      <w:proofErr w:type="spellStart"/>
      <w:r>
        <w:rPr>
          <w:rFonts w:eastAsiaTheme="minorHAnsi"/>
          <w:lang w:eastAsia="en-US"/>
        </w:rPr>
        <w:t>госуслуг</w:t>
      </w:r>
      <w:proofErr w:type="spellEnd"/>
      <w:r>
        <w:rPr>
          <w:rFonts w:eastAsia="Calibri"/>
        </w:rPr>
        <w:t xml:space="preserve"> с использованием информационно-телекоммуникационных технологий, включая использование Единого портала государственных </w:t>
      </w:r>
      <w:r>
        <w:rPr>
          <w:rFonts w:eastAsia="Calibri"/>
        </w:rPr>
        <w:br/>
        <w:t xml:space="preserve">и муниципальных услуг и (или) региональных порталов государственных </w:t>
      </w:r>
      <w:r>
        <w:rPr>
          <w:rFonts w:eastAsia="Calibri"/>
        </w:rPr>
        <w:br/>
        <w:t xml:space="preserve">и муниципальных услуг. В целях предоставления государственных </w:t>
      </w:r>
      <w:r>
        <w:rPr>
          <w:rFonts w:eastAsia="Calibri"/>
        </w:rPr>
        <w:br/>
        <w:t xml:space="preserve">и муниципальных услуг в электронной форме могут использоваться другие средства информационно-телекоммуникационных технологий в случаях </w:t>
      </w:r>
      <w:r>
        <w:rPr>
          <w:rFonts w:eastAsia="Calibri"/>
        </w:rPr>
        <w:br/>
        <w:t>и порядке, которые определяются Правительством Российской Федерации</w:t>
      </w:r>
      <w:r>
        <w:rPr>
          <w:rFonts w:eastAsiaTheme="minorHAnsi"/>
          <w:lang w:eastAsia="en-US"/>
        </w:rPr>
        <w:t>;</w:t>
      </w:r>
    </w:p>
    <w:p w:rsidR="00EA1EE7" w:rsidRDefault="00C63B9D">
      <w:pPr>
        <w:pStyle w:val="af8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Портал государственных и муниципальных услуг –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</w:t>
      </w:r>
      <w:r>
        <w:rPr>
          <w:rFonts w:eastAsiaTheme="minorHAnsi"/>
          <w:lang w:eastAsia="en-US"/>
        </w:rPr>
        <w:br/>
        <w:t xml:space="preserve">к сведениям о государственных и муниципальных услугах, предназначенным для распространения с использованием информационно-телекоммуникационной сети «Интернет» и размещенным в государственных </w:t>
      </w:r>
      <w:r>
        <w:rPr>
          <w:rFonts w:eastAsiaTheme="minorHAnsi"/>
          <w:lang w:eastAsia="en-US"/>
        </w:rPr>
        <w:br/>
        <w:t>и муниципальных информационных системах, обеспечивающих ведение реестров государственных и муниципальных услуг;</w:t>
      </w:r>
      <w:proofErr w:type="gramEnd"/>
    </w:p>
    <w:p w:rsidR="00EA1EE7" w:rsidRDefault="00C63B9D">
      <w:pPr>
        <w:pStyle w:val="af8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Многофункциональный центр предоставления государственных </w:t>
      </w:r>
      <w:r>
        <w:rPr>
          <w:rFonts w:eastAsiaTheme="minorHAnsi"/>
          <w:lang w:eastAsia="en-US"/>
        </w:rPr>
        <w:br/>
        <w:t xml:space="preserve">и муниципальных услуг –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требованиям, установленным Федеральным законом от 27 июля 2010 г. № 210-ФЗ </w:t>
      </w:r>
      <w:r>
        <w:rPr>
          <w:rFonts w:eastAsiaTheme="minorHAnsi"/>
          <w:lang w:eastAsia="en-US"/>
        </w:rPr>
        <w:br/>
        <w:t xml:space="preserve">«Об организации предоставления государственных и муниципальных услуг», и уполномоченная на организацию предоставления государственных </w:t>
      </w:r>
      <w:r>
        <w:rPr>
          <w:rFonts w:eastAsiaTheme="minorHAnsi"/>
          <w:lang w:eastAsia="en-US"/>
        </w:rPr>
        <w:br/>
        <w:t>и муниципальных услуг, в том числе в электронной форме, по принципу «одного окна»;</w:t>
      </w:r>
      <w:proofErr w:type="gramEnd"/>
    </w:p>
    <w:p w:rsidR="00EA1EE7" w:rsidRDefault="00C63B9D">
      <w:pPr>
        <w:pStyle w:val="af8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Привлекаемые лица – физические лица, привлекаемые </w:t>
      </w:r>
      <w:r>
        <w:rPr>
          <w:rFonts w:eastAsiaTheme="minorHAnsi"/>
          <w:lang w:eastAsia="en-US"/>
        </w:rPr>
        <w:br/>
        <w:t xml:space="preserve">на договорной основе в соответствии с законодательством Российской </w:t>
      </w:r>
      <w:r>
        <w:rPr>
          <w:rFonts w:eastAsiaTheme="minorHAnsi"/>
          <w:lang w:eastAsia="en-US"/>
        </w:rPr>
        <w:lastRenderedPageBreak/>
        <w:t>Федерации к выполнению работ, связанных с проведением выборочного федерального статистического наблюдения;</w:t>
      </w:r>
    </w:p>
    <w:p w:rsidR="00EA1EE7" w:rsidRDefault="00C63B9D">
      <w:pPr>
        <w:pStyle w:val="af8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Смарт-карта – пластиковая карта со встроенной микросхемой (чипом), содержащая информацию о пользователе карты и предназначенная для идентификац</w:t>
      </w:r>
      <w:proofErr w:type="gramStart"/>
      <w:r>
        <w:rPr>
          <w:rFonts w:eastAsiaTheme="minorHAnsi"/>
          <w:lang w:eastAsia="en-US"/>
        </w:rPr>
        <w:t>ии и ау</w:t>
      </w:r>
      <w:proofErr w:type="gramEnd"/>
      <w:r>
        <w:rPr>
          <w:rFonts w:eastAsiaTheme="minorHAnsi"/>
          <w:lang w:eastAsia="en-US"/>
        </w:rPr>
        <w:t xml:space="preserve">тентификации пользователя при получении </w:t>
      </w:r>
      <w:proofErr w:type="spellStart"/>
      <w:r>
        <w:rPr>
          <w:rFonts w:eastAsiaTheme="minorHAnsi"/>
          <w:lang w:eastAsia="en-US"/>
        </w:rPr>
        <w:t>госуслуг</w:t>
      </w:r>
      <w:proofErr w:type="spellEnd"/>
      <w:r>
        <w:rPr>
          <w:rFonts w:eastAsiaTheme="minorHAnsi"/>
          <w:lang w:eastAsia="en-US"/>
        </w:rPr>
        <w:t>;</w:t>
      </w:r>
    </w:p>
    <w:p w:rsidR="00EA1EE7" w:rsidRDefault="00C63B9D">
      <w:pPr>
        <w:pStyle w:val="af8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Средства родительского контроля или фильтрации </w:t>
      </w:r>
      <w:proofErr w:type="spellStart"/>
      <w:r>
        <w:rPr>
          <w:rFonts w:eastAsiaTheme="minorHAnsi"/>
          <w:lang w:eastAsia="en-US"/>
        </w:rPr>
        <w:t>интернет-ресурсов</w:t>
      </w:r>
      <w:proofErr w:type="spellEnd"/>
      <w:r>
        <w:rPr>
          <w:rFonts w:eastAsiaTheme="minorHAnsi"/>
          <w:lang w:eastAsia="en-US"/>
        </w:rPr>
        <w:t xml:space="preserve"> – комплекс правил и мер по предотвращению негативного воздействия сети Интернет и компьютера на опекаемого человека (обычно ребенка);</w:t>
      </w:r>
    </w:p>
    <w:p w:rsidR="00EA1EE7" w:rsidRDefault="00C63B9D">
      <w:pPr>
        <w:pStyle w:val="af8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Широкополосный доступ к сети Интернет – доступ к сети Интернет по любой из технологий, например, посредством кабеля, мобильной </w:t>
      </w:r>
      <w:r>
        <w:rPr>
          <w:rFonts w:eastAsiaTheme="minorHAnsi"/>
          <w:lang w:eastAsia="en-US"/>
        </w:rPr>
        <w:br/>
        <w:t xml:space="preserve">или спутниковой связи и тому подобного, который обеспечивает подключение к сети Интернет со скоростью не менее 256 Кбит/с. Указанная скорость обеспечивается всеми способами подключения к сети Интернет, </w:t>
      </w:r>
      <w:r>
        <w:rPr>
          <w:rFonts w:eastAsiaTheme="minorHAnsi"/>
          <w:lang w:eastAsia="en-US"/>
        </w:rPr>
        <w:br/>
        <w:t xml:space="preserve">за исключением подключения посредством модема через телефонную линию (технология </w:t>
      </w:r>
      <w:proofErr w:type="spellStart"/>
      <w:r>
        <w:rPr>
          <w:rFonts w:eastAsiaTheme="minorHAnsi"/>
          <w:lang w:eastAsia="en-US"/>
        </w:rPr>
        <w:t>dial-up</w:t>
      </w:r>
      <w:proofErr w:type="spellEnd"/>
      <w:r>
        <w:rPr>
          <w:rFonts w:eastAsiaTheme="minorHAnsi"/>
          <w:lang w:eastAsia="en-US"/>
        </w:rPr>
        <w:t>), при котором телефонная линия всегда</w:t>
      </w:r>
      <w:proofErr w:type="gramEnd"/>
      <w:r>
        <w:rPr>
          <w:rFonts w:eastAsiaTheme="minorHAnsi"/>
          <w:lang w:eastAsia="en-US"/>
        </w:rPr>
        <w:t xml:space="preserve"> занята;</w:t>
      </w:r>
    </w:p>
    <w:p w:rsidR="00EA1EE7" w:rsidRDefault="00C63B9D">
      <w:pPr>
        <w:pStyle w:val="af8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Электронная подпись – подпись, используемая в качестве аналога собственноручной подписи для придания документу, оформленному </w:t>
      </w:r>
      <w:r>
        <w:rPr>
          <w:rFonts w:eastAsiaTheme="minorHAnsi"/>
          <w:lang w:eastAsia="en-US"/>
        </w:rPr>
        <w:br/>
        <w:t>в электронной форме, юридической силы, равной юридической силе документа на бумажном носителе, подписанного собственноручной подписью;</w:t>
      </w:r>
    </w:p>
    <w:p w:rsidR="00EA1EE7" w:rsidRDefault="00C63B9D">
      <w:pPr>
        <w:pStyle w:val="af8"/>
        <w:widowControl w:val="0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outlineLvl w:val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USB-</w:t>
      </w:r>
      <w:proofErr w:type="spellStart"/>
      <w:r>
        <w:rPr>
          <w:rFonts w:eastAsiaTheme="minorHAnsi"/>
          <w:lang w:eastAsia="en-US"/>
        </w:rPr>
        <w:t>токен</w:t>
      </w:r>
      <w:proofErr w:type="spellEnd"/>
      <w:r>
        <w:rPr>
          <w:rFonts w:eastAsiaTheme="minorHAnsi"/>
          <w:lang w:eastAsia="en-US"/>
        </w:rPr>
        <w:t xml:space="preserve"> – компактное устройство, выглядящее как </w:t>
      </w:r>
      <w:proofErr w:type="gramStart"/>
      <w:r>
        <w:rPr>
          <w:rFonts w:eastAsiaTheme="minorHAnsi"/>
          <w:lang w:eastAsia="en-US"/>
        </w:rPr>
        <w:t>стандартный</w:t>
      </w:r>
      <w:proofErr w:type="gramEnd"/>
      <w:r>
        <w:rPr>
          <w:rFonts w:eastAsiaTheme="minorHAnsi"/>
          <w:lang w:eastAsia="en-US"/>
        </w:rPr>
        <w:t xml:space="preserve"> USB-</w:t>
      </w:r>
      <w:proofErr w:type="spellStart"/>
      <w:r>
        <w:rPr>
          <w:rFonts w:eastAsiaTheme="minorHAnsi"/>
          <w:lang w:eastAsia="en-US"/>
        </w:rPr>
        <w:t>флеш</w:t>
      </w:r>
      <w:proofErr w:type="spellEnd"/>
      <w:r>
        <w:rPr>
          <w:rFonts w:eastAsiaTheme="minorHAnsi"/>
          <w:lang w:eastAsia="en-US"/>
        </w:rPr>
        <w:t xml:space="preserve">-накопитель и предназначенное для идентификации </w:t>
      </w:r>
      <w:r>
        <w:rPr>
          <w:rFonts w:eastAsiaTheme="minorHAnsi"/>
          <w:lang w:eastAsia="en-US"/>
        </w:rPr>
        <w:br/>
        <w:t>и аутентификации пользователя, а также для хранения криптографических ключей, таких как электронная подпись.</w:t>
      </w:r>
    </w:p>
    <w:p w:rsidR="00EA1EE7" w:rsidRDefault="00EA1EE7" w:rsidP="001F62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EE7" w:rsidRDefault="00C63B9D" w:rsidP="001F622E">
      <w:pPr>
        <w:pStyle w:val="ConsPlusNormal"/>
        <w:numPr>
          <w:ilvl w:val="0"/>
          <w:numId w:val="18"/>
        </w:numPr>
        <w:tabs>
          <w:tab w:val="left" w:pos="142"/>
        </w:tabs>
        <w:spacing w:after="24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Организация обследования ИКТ</w:t>
      </w:r>
    </w:p>
    <w:p w:rsidR="00EA1EE7" w:rsidRDefault="00EA1EE7" w:rsidP="001F62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EE7" w:rsidRDefault="001F622E" w:rsidP="001F622E">
      <w:pPr>
        <w:pStyle w:val="ConsPlusNormal"/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3.1. </w:t>
      </w:r>
      <w:r w:rsidR="00C63B9D">
        <w:rPr>
          <w:rFonts w:ascii="Times New Roman" w:hAnsi="Times New Roman" w:cs="Times New Roman"/>
          <w:b/>
          <w:sz w:val="28"/>
          <w:szCs w:val="28"/>
        </w:rPr>
        <w:t>Уровни управления и организации работ</w:t>
      </w:r>
    </w:p>
    <w:p w:rsidR="00EA1EE7" w:rsidRDefault="00EA1EE7" w:rsidP="001F62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EE7" w:rsidRDefault="00C63B9D" w:rsidP="0093237A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Организация обследования ИКТ осуществляется </w:t>
      </w:r>
      <w:proofErr w:type="gramStart"/>
      <w:r>
        <w:rPr>
          <w:rFonts w:eastAsiaTheme="minorHAnsi"/>
          <w:lang w:eastAsia="en-US"/>
        </w:rPr>
        <w:t>на</w:t>
      </w:r>
      <w:proofErr w:type="gramEnd"/>
      <w:r>
        <w:rPr>
          <w:rFonts w:eastAsiaTheme="minorHAnsi"/>
          <w:lang w:eastAsia="en-US"/>
        </w:rPr>
        <w:t>:</w:t>
      </w:r>
    </w:p>
    <w:p w:rsidR="00EA1EE7" w:rsidRDefault="00C63B9D">
      <w:pPr>
        <w:widowControl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федеральном </w:t>
      </w:r>
      <w:proofErr w:type="gramStart"/>
      <w:r>
        <w:rPr>
          <w:rFonts w:eastAsiaTheme="minorHAnsi"/>
          <w:lang w:eastAsia="en-US"/>
        </w:rPr>
        <w:t>уровне</w:t>
      </w:r>
      <w:proofErr w:type="gramEnd"/>
      <w:r>
        <w:rPr>
          <w:rFonts w:eastAsiaTheme="minorHAnsi"/>
          <w:lang w:eastAsia="en-US"/>
        </w:rPr>
        <w:t xml:space="preserve"> (Управления центрального аппарата Росстата);</w:t>
      </w:r>
    </w:p>
    <w:p w:rsidR="00EA1EE7" w:rsidRDefault="00C63B9D">
      <w:pPr>
        <w:widowControl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территориальном </w:t>
      </w:r>
      <w:proofErr w:type="gramStart"/>
      <w:r>
        <w:rPr>
          <w:rFonts w:eastAsiaTheme="minorHAnsi"/>
          <w:lang w:eastAsia="en-US"/>
        </w:rPr>
        <w:t>уровне</w:t>
      </w:r>
      <w:proofErr w:type="gramEnd"/>
      <w:r>
        <w:rPr>
          <w:rFonts w:eastAsiaTheme="minorHAnsi"/>
          <w:lang w:eastAsia="en-US"/>
        </w:rPr>
        <w:t xml:space="preserve"> (территориальные органы Росстата).</w:t>
      </w:r>
    </w:p>
    <w:p w:rsidR="00EA1EE7" w:rsidRDefault="00EA1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EE7" w:rsidRDefault="001F622E" w:rsidP="001F622E">
      <w:pPr>
        <w:pStyle w:val="ConsPlusNormal"/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3.2. </w:t>
      </w:r>
      <w:r w:rsidR="00C63B9D">
        <w:rPr>
          <w:rFonts w:ascii="Times New Roman" w:hAnsi="Times New Roman" w:cs="Times New Roman"/>
          <w:b/>
          <w:sz w:val="28"/>
          <w:szCs w:val="28"/>
        </w:rPr>
        <w:t xml:space="preserve">Функции управления и организации работ, выполняемые </w:t>
      </w:r>
      <w:r w:rsidR="00C63B9D">
        <w:rPr>
          <w:rFonts w:ascii="Times New Roman" w:hAnsi="Times New Roman" w:cs="Times New Roman"/>
          <w:b/>
          <w:sz w:val="28"/>
          <w:szCs w:val="28"/>
        </w:rPr>
        <w:br/>
        <w:t>на федеральном уровне</w:t>
      </w:r>
    </w:p>
    <w:p w:rsidR="00EA1EE7" w:rsidRDefault="00EA1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EE7" w:rsidRDefault="00C63B9D" w:rsidP="0093237A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федеральном уровне выполняются следующие функции:</w:t>
      </w:r>
    </w:p>
    <w:p w:rsidR="00EA1EE7" w:rsidRDefault="00C63B9D">
      <w:pPr>
        <w:pStyle w:val="af8"/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разработка официальной статистической методологии и руководство работами по подготовке, проведению, обработке полученной информации, подведению итогов и их официальному опубликованию, хранению результатов выполненных работ:</w:t>
      </w:r>
    </w:p>
    <w:p w:rsidR="00EA1EE7" w:rsidRDefault="00C63B9D">
      <w:pPr>
        <w:widowControl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организация работы с заинтересованными федеральными органами исполнительной власти по вопросам программы обследования ИКТ;</w:t>
      </w:r>
    </w:p>
    <w:p w:rsidR="00EA1EE7" w:rsidRPr="00AD63E3" w:rsidRDefault="00C63B9D" w:rsidP="00470E9D">
      <w:pPr>
        <w:widowControl w:val="0"/>
        <w:spacing w:line="360" w:lineRule="auto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>разработка статистического инструментария обследования</w:t>
      </w:r>
      <w:r w:rsidR="0028586D" w:rsidRPr="00AD63E3">
        <w:rPr>
          <w:rFonts w:eastAsiaTheme="minorHAnsi"/>
          <w:lang w:eastAsia="en-US"/>
        </w:rPr>
        <w:t xml:space="preserve"> </w:t>
      </w:r>
      <w:r w:rsidR="00470E9D" w:rsidRPr="00AD63E3">
        <w:rPr>
          <w:rFonts w:eastAsiaTheme="minorHAnsi"/>
          <w:lang w:eastAsia="en-US"/>
        </w:rPr>
        <w:t xml:space="preserve">– Анкеты ИКТ с указаниями по ее заполнению, методического пособия </w:t>
      </w:r>
      <w:r w:rsidR="00470E9D" w:rsidRPr="00AD63E3">
        <w:rPr>
          <w:rFonts w:eastAsiaTheme="minorHAnsi"/>
          <w:lang w:eastAsia="en-US"/>
        </w:rPr>
        <w:br/>
        <w:t>для интервьюеров с приложением к нему, дополнительных материалов, образца письма с обращением к населению</w:t>
      </w:r>
      <w:r w:rsidRPr="00AD63E3">
        <w:rPr>
          <w:rFonts w:eastAsiaTheme="minorHAnsi"/>
          <w:lang w:eastAsia="en-US"/>
        </w:rPr>
        <w:t>;</w:t>
      </w:r>
    </w:p>
    <w:p w:rsidR="00EA1EE7" w:rsidRPr="00AD63E3" w:rsidRDefault="00C63B9D">
      <w:pPr>
        <w:widowControl w:val="0"/>
        <w:spacing w:line="360" w:lineRule="auto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>разработка Положений по организации и проведению обследования ИКТ;</w:t>
      </w:r>
    </w:p>
    <w:p w:rsidR="00EA1EE7" w:rsidRPr="00AD63E3" w:rsidRDefault="00C63B9D">
      <w:pPr>
        <w:pStyle w:val="af8"/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>координация, планирование работ по проведению обследования ИКТ и контроль подготовки, проведения и подведения итогов обследования:</w:t>
      </w:r>
    </w:p>
    <w:p w:rsidR="00EA1EE7" w:rsidRPr="00AD63E3" w:rsidRDefault="00C63B9D">
      <w:pPr>
        <w:widowControl w:val="0"/>
        <w:spacing w:line="360" w:lineRule="auto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 xml:space="preserve">подготовка и утверждение приказом Росстата Календарного плана подготовки, проведения и обработки итогов </w:t>
      </w:r>
      <w:r w:rsidR="00277EC1" w:rsidRPr="00AD63E3">
        <w:rPr>
          <w:rFonts w:eastAsiaTheme="minorHAnsi"/>
          <w:lang w:eastAsia="en-US"/>
        </w:rPr>
        <w:t>обследования ИКТ</w:t>
      </w:r>
      <w:r w:rsidRPr="00AD63E3">
        <w:rPr>
          <w:rFonts w:eastAsiaTheme="minorHAnsi"/>
          <w:lang w:eastAsia="en-US"/>
        </w:rPr>
        <w:t xml:space="preserve"> текущего года;</w:t>
      </w:r>
    </w:p>
    <w:p w:rsidR="00EA1EE7" w:rsidRPr="00AD63E3" w:rsidRDefault="00C63B9D">
      <w:pPr>
        <w:widowControl w:val="0"/>
        <w:spacing w:line="360" w:lineRule="auto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 xml:space="preserve">определение потребностей в </w:t>
      </w:r>
      <w:r w:rsidR="00E02203" w:rsidRPr="00AD63E3">
        <w:rPr>
          <w:rFonts w:eastAsiaTheme="minorHAnsi"/>
          <w:lang w:eastAsia="en-US"/>
        </w:rPr>
        <w:t xml:space="preserve">привлекаемых лицах </w:t>
      </w:r>
      <w:r w:rsidRPr="00AD63E3">
        <w:rPr>
          <w:rFonts w:eastAsiaTheme="minorHAnsi"/>
          <w:lang w:eastAsia="en-US"/>
        </w:rPr>
        <w:t>и материально-технических ресурсах, необходимых для подготовки и проведения обследования ИКТ;</w:t>
      </w:r>
    </w:p>
    <w:p w:rsidR="00EA1EE7" w:rsidRPr="00AD63E3" w:rsidRDefault="00C63B9D">
      <w:pPr>
        <w:widowControl w:val="0"/>
        <w:spacing w:line="360" w:lineRule="auto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 xml:space="preserve">проведение контрольных мероприятий на федеральном </w:t>
      </w:r>
      <w:r w:rsidRPr="00AD63E3">
        <w:rPr>
          <w:rFonts w:eastAsiaTheme="minorHAnsi"/>
          <w:lang w:eastAsia="en-US"/>
        </w:rPr>
        <w:br/>
        <w:t>и территориальном уровнях;</w:t>
      </w:r>
    </w:p>
    <w:p w:rsidR="00EA1EE7" w:rsidRPr="00AD63E3" w:rsidRDefault="00C63B9D">
      <w:pPr>
        <w:pStyle w:val="af8"/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>выбор технологии организации автоматизированной обработки информации, полученной в ходе обследования ИКТ:</w:t>
      </w:r>
    </w:p>
    <w:p w:rsidR="00EA1EE7" w:rsidRPr="00AD63E3" w:rsidRDefault="00C63B9D">
      <w:pPr>
        <w:widowControl w:val="0"/>
        <w:spacing w:line="360" w:lineRule="auto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>подготовка экономического описания;</w:t>
      </w:r>
    </w:p>
    <w:p w:rsidR="00E02203" w:rsidRPr="00AD63E3" w:rsidRDefault="00E02203" w:rsidP="007C7A55">
      <w:pPr>
        <w:widowControl w:val="0"/>
        <w:spacing w:line="360" w:lineRule="auto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 xml:space="preserve">подготовка </w:t>
      </w:r>
      <w:r w:rsidR="007C7A55" w:rsidRPr="00AD63E3">
        <w:rPr>
          <w:rFonts w:eastAsiaTheme="minorHAnsi"/>
          <w:lang w:eastAsia="en-US"/>
        </w:rPr>
        <w:t>технического задания</w:t>
      </w:r>
      <w:r w:rsidRPr="00AD63E3">
        <w:rPr>
          <w:rFonts w:eastAsiaTheme="minorHAnsi"/>
          <w:lang w:eastAsia="en-US"/>
        </w:rPr>
        <w:t xml:space="preserve"> </w:t>
      </w:r>
      <w:r w:rsidR="007C7A55" w:rsidRPr="00AD63E3">
        <w:rPr>
          <w:rFonts w:eastAsiaTheme="minorHAnsi"/>
          <w:lang w:eastAsia="en-US"/>
        </w:rPr>
        <w:t xml:space="preserve">на выполнение работ, связанных </w:t>
      </w:r>
      <w:r w:rsidR="007C7A55" w:rsidRPr="00AD63E3">
        <w:rPr>
          <w:rFonts w:eastAsiaTheme="minorHAnsi"/>
          <w:lang w:eastAsia="en-US"/>
        </w:rPr>
        <w:br/>
      </w:r>
      <w:r w:rsidR="007C7A55" w:rsidRPr="00AD63E3">
        <w:rPr>
          <w:rFonts w:eastAsiaTheme="minorHAnsi"/>
          <w:lang w:eastAsia="en-US"/>
        </w:rPr>
        <w:lastRenderedPageBreak/>
        <w:t xml:space="preserve">с системным сопровождением Единой системы сбора и обработки статистической информации (ЕССО) Информационно-вычислительной системы Росстата (ИВС Росстата), а также с обработкой материалов </w:t>
      </w:r>
      <w:r w:rsidR="007C7A55" w:rsidRPr="00AD63E3">
        <w:rPr>
          <w:rFonts w:eastAsiaTheme="minorHAnsi"/>
          <w:lang w:eastAsia="en-US"/>
        </w:rPr>
        <w:br/>
        <w:t>и получением итогов обследования ИКТ</w:t>
      </w:r>
      <w:r w:rsidRPr="00AD63E3">
        <w:rPr>
          <w:rFonts w:eastAsiaTheme="minorHAnsi"/>
          <w:lang w:eastAsia="en-US"/>
        </w:rPr>
        <w:t>;</w:t>
      </w:r>
    </w:p>
    <w:p w:rsidR="00EA1EE7" w:rsidRPr="007C7A55" w:rsidRDefault="00C63B9D">
      <w:pPr>
        <w:widowControl w:val="0"/>
        <w:spacing w:line="360" w:lineRule="auto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>организация выполнения работ,</w:t>
      </w:r>
      <w:r w:rsidRPr="007C7A55">
        <w:rPr>
          <w:rFonts w:eastAsiaTheme="minorHAnsi"/>
          <w:lang w:eastAsia="en-US"/>
        </w:rPr>
        <w:t xml:space="preserve"> связанных с системным сопровождением программного обеспечения, используемого для проведения обследования ИКТ;</w:t>
      </w:r>
    </w:p>
    <w:p w:rsidR="00EA1EE7" w:rsidRDefault="00C63B9D">
      <w:pPr>
        <w:widowControl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организация и проведение автоматизированной обработки данных обследования;</w:t>
      </w:r>
    </w:p>
    <w:p w:rsidR="00EA1EE7" w:rsidRDefault="00C63B9D">
      <w:pPr>
        <w:pStyle w:val="af8"/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формирование официальной статистической информации обследования ИКТ, ее публикация, хранение результатов выполненных работ:</w:t>
      </w:r>
    </w:p>
    <w:p w:rsidR="00EA1EE7" w:rsidRPr="00AD63E3" w:rsidRDefault="00C63B9D">
      <w:pPr>
        <w:widowControl w:val="0"/>
        <w:spacing w:line="360" w:lineRule="auto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 xml:space="preserve">формирование информационного фонда обследования, публикационных таблиц, базы </w:t>
      </w:r>
      <w:r w:rsidR="003F3413" w:rsidRPr="00AD63E3">
        <w:rPr>
          <w:rFonts w:eastAsiaTheme="minorHAnsi"/>
          <w:lang w:eastAsia="en-US"/>
        </w:rPr>
        <w:t xml:space="preserve">обезличенных первичных статистических данных </w:t>
      </w:r>
      <w:r w:rsidRPr="00AD63E3">
        <w:rPr>
          <w:rFonts w:eastAsiaTheme="minorHAnsi"/>
          <w:lang w:eastAsia="en-US"/>
        </w:rPr>
        <w:t>и файлов открытых данных;</w:t>
      </w:r>
    </w:p>
    <w:p w:rsidR="00EA1EE7" w:rsidRPr="00AD63E3" w:rsidRDefault="00C63B9D">
      <w:pPr>
        <w:widowControl w:val="0"/>
        <w:spacing w:line="360" w:lineRule="auto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>публикация результатов обследования в электронном виде на сайте Росстата в сети Интернет;</w:t>
      </w:r>
    </w:p>
    <w:p w:rsidR="00EA1EE7" w:rsidRPr="00AD63E3" w:rsidRDefault="00C63B9D">
      <w:pPr>
        <w:widowControl w:val="0"/>
        <w:spacing w:line="360" w:lineRule="auto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>хранение официальной статистической информации с итогами обследования в электронном виде;</w:t>
      </w:r>
    </w:p>
    <w:p w:rsidR="00EA1EE7" w:rsidRPr="00AD63E3" w:rsidRDefault="00C63B9D">
      <w:pPr>
        <w:pStyle w:val="af8"/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>тематическое и организационное обеспечение проведения информационно-разъяснительной работы по вопросам обследования ИКТ;</w:t>
      </w:r>
    </w:p>
    <w:p w:rsidR="00EA1EE7" w:rsidRPr="00AD63E3" w:rsidRDefault="00C63B9D">
      <w:pPr>
        <w:pStyle w:val="af8"/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>организация обучения служащих территориальных органов Росстата, ответственных за подготовку и проведение обследования ИКТ в субъекте Российской Федерации:</w:t>
      </w:r>
    </w:p>
    <w:p w:rsidR="00EA1EE7" w:rsidRPr="00AD63E3" w:rsidRDefault="00C63B9D">
      <w:pPr>
        <w:widowControl w:val="0"/>
        <w:spacing w:line="360" w:lineRule="auto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>разработка рекомендаций для должностных лиц и служащих территориальных органов Росстата по организации инструктажа (обучения) привлекаемых лиц технике ведения опросов респондентов и порядку сбора информации в ходе обследования ИКТ</w:t>
      </w:r>
      <w:r w:rsidR="0029230A" w:rsidRPr="00AD63E3">
        <w:rPr>
          <w:rFonts w:eastAsiaTheme="minorHAnsi"/>
          <w:lang w:eastAsia="en-US"/>
        </w:rPr>
        <w:t xml:space="preserve"> </w:t>
      </w:r>
      <w:r w:rsidR="0029230A" w:rsidRPr="00AD63E3">
        <w:t>(Учебного курса)</w:t>
      </w:r>
      <w:r w:rsidR="00AC0BB2" w:rsidRPr="00AD63E3">
        <w:t xml:space="preserve">, </w:t>
      </w:r>
      <w:r w:rsidR="00CD697E" w:rsidRPr="00AD63E3">
        <w:t xml:space="preserve">а также </w:t>
      </w:r>
      <w:r w:rsidR="00AC0BB2" w:rsidRPr="00AD63E3">
        <w:t xml:space="preserve">тестов </w:t>
      </w:r>
      <w:r w:rsidR="00CD697E" w:rsidRPr="00AD63E3">
        <w:br/>
      </w:r>
      <w:r w:rsidR="00AC0BB2" w:rsidRPr="00AD63E3">
        <w:t xml:space="preserve">для проверки степени усвоения привлекаемыми лицами </w:t>
      </w:r>
      <w:r w:rsidR="00AC0BB2" w:rsidRPr="00AD63E3">
        <w:rPr>
          <w:bCs/>
        </w:rPr>
        <w:t>инструктивного</w:t>
      </w:r>
      <w:r w:rsidR="00AC0BB2" w:rsidRPr="00AD63E3">
        <w:t xml:space="preserve"> материала и готовности к опросу</w:t>
      </w:r>
      <w:r w:rsidRPr="00AD63E3">
        <w:rPr>
          <w:rFonts w:eastAsiaTheme="minorHAnsi"/>
          <w:lang w:eastAsia="en-US"/>
        </w:rPr>
        <w:t>;</w:t>
      </w:r>
    </w:p>
    <w:p w:rsidR="00EA1EE7" w:rsidRPr="00AD63E3" w:rsidRDefault="00C63B9D">
      <w:pPr>
        <w:pStyle w:val="af8"/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 xml:space="preserve">обеспечение взаимодействия с федеральными органами </w:t>
      </w:r>
      <w:r w:rsidRPr="00AD63E3">
        <w:rPr>
          <w:rFonts w:eastAsiaTheme="minorHAnsi"/>
          <w:lang w:eastAsia="en-US"/>
        </w:rPr>
        <w:lastRenderedPageBreak/>
        <w:t>исполнительной власти, в том числе по вопросам безопасности проведения обследования ИКТ;</w:t>
      </w:r>
    </w:p>
    <w:p w:rsidR="00EA1EE7" w:rsidRPr="00AD63E3" w:rsidRDefault="00C63B9D">
      <w:pPr>
        <w:pStyle w:val="af8"/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>организация финансового и материально-технического обеспечения обследования ИКТ:</w:t>
      </w:r>
    </w:p>
    <w:p w:rsidR="00EA1EE7" w:rsidRPr="00AD63E3" w:rsidRDefault="00C63B9D">
      <w:pPr>
        <w:widowControl w:val="0"/>
        <w:spacing w:line="360" w:lineRule="auto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>доведение в установленном порядке до территориальных органов Росстата лимитов бюджетных обязательств на проведение обследования;</w:t>
      </w:r>
    </w:p>
    <w:p w:rsidR="00EA1EE7" w:rsidRPr="00AD63E3" w:rsidRDefault="00C63B9D">
      <w:pPr>
        <w:widowControl w:val="0"/>
        <w:spacing w:line="360" w:lineRule="auto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 xml:space="preserve">централизованное тиражирование статистического инструментария (методического пособия для интервьюеров, обращения к населению, дополнительных материалов, удостоверений для лиц, привлекаемых </w:t>
      </w:r>
      <w:r w:rsidRPr="00AD63E3">
        <w:rPr>
          <w:rFonts w:eastAsiaTheme="minorHAnsi"/>
          <w:lang w:eastAsia="en-US"/>
        </w:rPr>
        <w:br/>
        <w:t xml:space="preserve">к выполнению работ на территориальном уровне) и его поставка </w:t>
      </w:r>
      <w:r w:rsidRPr="00AD63E3">
        <w:rPr>
          <w:rFonts w:eastAsiaTheme="minorHAnsi"/>
          <w:lang w:eastAsia="en-US"/>
        </w:rPr>
        <w:br/>
        <w:t>в территориальные органы Росстата;</w:t>
      </w:r>
    </w:p>
    <w:p w:rsidR="00EA1EE7" w:rsidRPr="00AD63E3" w:rsidRDefault="00C63B9D">
      <w:pPr>
        <w:widowControl w:val="0"/>
        <w:spacing w:line="360" w:lineRule="auto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>централизованная закупка и поставка в территориальные органы Росстата товарно-материальных ценностей для обеспечения привлекаемых лиц (при наличии финансирования);</w:t>
      </w:r>
    </w:p>
    <w:p w:rsidR="00EA1EE7" w:rsidRPr="00AD63E3" w:rsidRDefault="00C63B9D">
      <w:pPr>
        <w:widowControl w:val="0"/>
        <w:spacing w:line="360" w:lineRule="auto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>анализ возможности использования территориальными органами Росстата остатков товарно-материальных ценностей при проведении обследования И</w:t>
      </w:r>
      <w:proofErr w:type="gramStart"/>
      <w:r w:rsidRPr="00AD63E3">
        <w:rPr>
          <w:rFonts w:eastAsiaTheme="minorHAnsi"/>
          <w:lang w:eastAsia="en-US"/>
        </w:rPr>
        <w:t>КТ в сл</w:t>
      </w:r>
      <w:proofErr w:type="gramEnd"/>
      <w:r w:rsidRPr="00AD63E3">
        <w:rPr>
          <w:rFonts w:eastAsiaTheme="minorHAnsi"/>
          <w:lang w:eastAsia="en-US"/>
        </w:rPr>
        <w:t>едующем году;</w:t>
      </w:r>
    </w:p>
    <w:p w:rsidR="00EA1EE7" w:rsidRPr="00AD63E3" w:rsidRDefault="00C63B9D">
      <w:pPr>
        <w:pStyle w:val="af8"/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>мониторинг хода выполнения работ по проведению обследования ИКТ.</w:t>
      </w:r>
    </w:p>
    <w:p w:rsidR="00EA1EE7" w:rsidRPr="00AD63E3" w:rsidRDefault="00C63B9D">
      <w:pPr>
        <w:widowControl w:val="0"/>
        <w:spacing w:line="360" w:lineRule="auto"/>
        <w:rPr>
          <w:rFonts w:eastAsiaTheme="minorHAnsi"/>
          <w:lang w:eastAsia="en-US"/>
        </w:rPr>
      </w:pPr>
      <w:r w:rsidRPr="00AD63E3">
        <w:rPr>
          <w:rFonts w:eastAsiaTheme="minorHAnsi"/>
          <w:lang w:eastAsia="en-US"/>
        </w:rPr>
        <w:t>В центральном аппарате Росстата ответственность за выполнение указанных работ и функций определяется руководителем Росстата.</w:t>
      </w:r>
    </w:p>
    <w:p w:rsidR="00EA1EE7" w:rsidRPr="00AD63E3" w:rsidRDefault="00EA1EE7">
      <w:pPr>
        <w:widowControl w:val="0"/>
        <w:rPr>
          <w:rFonts w:eastAsiaTheme="minorHAnsi"/>
          <w:lang w:eastAsia="en-US"/>
        </w:rPr>
      </w:pPr>
    </w:p>
    <w:p w:rsidR="00EA1EE7" w:rsidRPr="00AD63E3" w:rsidRDefault="006B335B" w:rsidP="006B335B">
      <w:pPr>
        <w:pStyle w:val="ConsPlusNormal"/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E3">
        <w:rPr>
          <w:rFonts w:ascii="Times New Roman" w:hAnsi="Times New Roman" w:cs="Times New Roman"/>
          <w:b/>
          <w:sz w:val="28"/>
          <w:szCs w:val="28"/>
        </w:rPr>
        <w:t>3.3. </w:t>
      </w:r>
      <w:r w:rsidR="00C63B9D" w:rsidRPr="00AD63E3">
        <w:rPr>
          <w:rFonts w:ascii="Times New Roman" w:hAnsi="Times New Roman" w:cs="Times New Roman"/>
          <w:b/>
          <w:sz w:val="28"/>
          <w:szCs w:val="28"/>
        </w:rPr>
        <w:t xml:space="preserve">Функции управления и организации работ, выполняемые </w:t>
      </w:r>
      <w:r w:rsidR="00C63B9D" w:rsidRPr="00AD63E3">
        <w:rPr>
          <w:rFonts w:ascii="Times New Roman" w:hAnsi="Times New Roman" w:cs="Times New Roman"/>
          <w:b/>
          <w:sz w:val="28"/>
          <w:szCs w:val="28"/>
        </w:rPr>
        <w:br/>
        <w:t>на территориальном уровне</w:t>
      </w:r>
    </w:p>
    <w:p w:rsidR="00EA1EE7" w:rsidRPr="00AD63E3" w:rsidRDefault="00EA1EE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EE7" w:rsidRPr="00AD63E3" w:rsidRDefault="00C63B9D" w:rsidP="0093237A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 xml:space="preserve">На </w:t>
      </w:r>
      <w:r w:rsidRPr="00AD63E3">
        <w:rPr>
          <w:rFonts w:eastAsiaTheme="minorHAnsi"/>
          <w:lang w:eastAsia="en-US"/>
        </w:rPr>
        <w:t>территориальном</w:t>
      </w:r>
      <w:r w:rsidRPr="00AD63E3">
        <w:t xml:space="preserve"> уровне выполняются следующие функции:</w:t>
      </w:r>
    </w:p>
    <w:p w:rsidR="00EA1EE7" w:rsidRPr="00AD63E3" w:rsidRDefault="00C63B9D">
      <w:pPr>
        <w:pStyle w:val="ConsPlusNormal"/>
        <w:numPr>
          <w:ilvl w:val="2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подготовка и проведение обследования ИКТ в субъекте Российской Федерации в соответствии с утвержденной официальной статистической методологией:</w:t>
      </w:r>
    </w:p>
    <w:p w:rsidR="00EA1EE7" w:rsidRDefault="00C63B9D">
      <w:pPr>
        <w:widowControl w:val="0"/>
        <w:tabs>
          <w:tab w:val="left" w:pos="1134"/>
        </w:tabs>
        <w:spacing w:line="360" w:lineRule="auto"/>
        <w:contextualSpacing/>
      </w:pPr>
      <w:r w:rsidRPr="00AD63E3">
        <w:t xml:space="preserve">разработка и издание приказа соответствующего территориального органа Росстата о подготовке и проведении обследования ИКТ в текущем </w:t>
      </w:r>
      <w:r w:rsidRPr="00AD63E3">
        <w:lastRenderedPageBreak/>
        <w:t>году, включающего Организационный план-график подготовки и проведения обследования ИКТ (далее – Организационный план-график, примерная форма</w:t>
      </w:r>
      <w:r>
        <w:t xml:space="preserve"> Организационного плана-графика приведена в приложении № 2 </w:t>
      </w:r>
      <w:r>
        <w:br/>
        <w:t>к Положениям);</w:t>
      </w:r>
    </w:p>
    <w:p w:rsidR="00EA1EE7" w:rsidRDefault="00C63B9D">
      <w:pPr>
        <w:widowControl w:val="0"/>
        <w:tabs>
          <w:tab w:val="left" w:pos="1134"/>
        </w:tabs>
        <w:spacing w:line="360" w:lineRule="auto"/>
        <w:contextualSpacing/>
      </w:pPr>
      <w:r>
        <w:t>организация и проведение информационно-разъяснительной работы среди населения через средства массовой информации, официальные сайты территориальных органов Росстата в сети Интернет;</w:t>
      </w:r>
    </w:p>
    <w:p w:rsidR="00EA1EE7" w:rsidRDefault="00C63B9D">
      <w:pPr>
        <w:pStyle w:val="ConsPlusNormal"/>
        <w:numPr>
          <w:ilvl w:val="2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и организация работ по подготовке и проведению обследования ИКТ в субъектах Российской Федерации, муниципальных образованиях, контроль подготовки и проведения обследования:</w:t>
      </w:r>
    </w:p>
    <w:p w:rsidR="00EA1EE7" w:rsidRDefault="00C63B9D">
      <w:pPr>
        <w:widowControl w:val="0"/>
        <w:tabs>
          <w:tab w:val="left" w:pos="1134"/>
        </w:tabs>
        <w:spacing w:line="360" w:lineRule="auto"/>
        <w:contextualSpacing/>
      </w:pPr>
      <w:r>
        <w:t xml:space="preserve">проведение закупок товаров, работ, услуг для нужд обследования ИКТ </w:t>
      </w:r>
      <w:r>
        <w:br/>
        <w:t>(в пределах установленных нормативных затрат, утверждаемых соответствующим приказом Росстата, и доведенных Росстатом на проведение обследования ИКТ лимитов бюджетных обязательств);</w:t>
      </w:r>
    </w:p>
    <w:p w:rsidR="00EA1EE7" w:rsidRDefault="00C63B9D">
      <w:pPr>
        <w:widowControl w:val="0"/>
        <w:tabs>
          <w:tab w:val="left" w:pos="1134"/>
        </w:tabs>
        <w:spacing w:line="360" w:lineRule="auto"/>
        <w:contextualSpacing/>
      </w:pPr>
      <w:r>
        <w:t>тиражирование резерва Анкет ИКТ (при необходимости);</w:t>
      </w:r>
    </w:p>
    <w:p w:rsidR="00EA1EE7" w:rsidRPr="00B409C4" w:rsidRDefault="00C63B9D">
      <w:pPr>
        <w:widowControl w:val="0"/>
        <w:tabs>
          <w:tab w:val="left" w:pos="1134"/>
        </w:tabs>
        <w:spacing w:line="360" w:lineRule="auto"/>
        <w:contextualSpacing/>
      </w:pPr>
      <w:r w:rsidRPr="00B409C4">
        <w:t xml:space="preserve">комплектование тиража статистического инструментария, </w:t>
      </w:r>
      <w:r w:rsidRPr="00B409C4">
        <w:rPr>
          <w:rFonts w:eastAsiaTheme="minorHAnsi"/>
          <w:lang w:eastAsia="en-US"/>
        </w:rPr>
        <w:t>товарно-материальных ценностей</w:t>
      </w:r>
      <w:r w:rsidRPr="00B409C4">
        <w:t xml:space="preserve"> (при наличии) и организация их поставки в районные (межрайонные) отделы территориальных органов Росстата (при наличии);</w:t>
      </w:r>
    </w:p>
    <w:p w:rsidR="00EA1EE7" w:rsidRPr="00B409C4" w:rsidRDefault="00C63B9D">
      <w:pPr>
        <w:widowControl w:val="0"/>
        <w:tabs>
          <w:tab w:val="left" w:pos="1134"/>
        </w:tabs>
        <w:spacing w:line="360" w:lineRule="auto"/>
        <w:contextualSpacing/>
      </w:pPr>
      <w:r w:rsidRPr="00B409C4">
        <w:t xml:space="preserve">подготовка планшетных компьютеров к проведению обследования (зарядка и проверка работоспособности планшетного компьютера, установка </w:t>
      </w:r>
      <w:r w:rsidRPr="00B409C4">
        <w:br/>
        <w:t>и настройка специализированного программного обеспечения, загрузка списков обследуемых домохозяйств) и их передача интервьюерам по акту приема-передачи материальных ценностей;</w:t>
      </w:r>
    </w:p>
    <w:p w:rsidR="00EA1EE7" w:rsidRPr="00B409C4" w:rsidRDefault="00C63B9D">
      <w:pPr>
        <w:widowControl w:val="0"/>
        <w:tabs>
          <w:tab w:val="left" w:pos="1134"/>
        </w:tabs>
        <w:spacing w:line="360" w:lineRule="auto"/>
        <w:contextualSpacing/>
      </w:pPr>
      <w:r w:rsidRPr="00B409C4">
        <w:t>обеспечение деятельности лиц, привлекаемых к выполнению работ, связанных с проведением обследования ИКТ;</w:t>
      </w:r>
    </w:p>
    <w:p w:rsidR="00EA1EE7" w:rsidRPr="00B409C4" w:rsidRDefault="00C63B9D">
      <w:pPr>
        <w:widowControl w:val="0"/>
        <w:tabs>
          <w:tab w:val="left" w:pos="1134"/>
        </w:tabs>
        <w:spacing w:line="360" w:lineRule="auto"/>
        <w:contextualSpacing/>
      </w:pPr>
      <w:r w:rsidRPr="00B409C4">
        <w:t>организация рабочих мест для привлекаемых лиц;</w:t>
      </w:r>
    </w:p>
    <w:p w:rsidR="00EA1EE7" w:rsidRPr="00B409C4" w:rsidRDefault="00C63B9D">
      <w:pPr>
        <w:widowControl w:val="0"/>
        <w:tabs>
          <w:tab w:val="left" w:pos="1134"/>
        </w:tabs>
        <w:spacing w:line="360" w:lineRule="auto"/>
        <w:contextualSpacing/>
      </w:pPr>
      <w:r w:rsidRPr="00B409C4">
        <w:t xml:space="preserve">проведение инвентаризации остатков товарно-материальных ценностей </w:t>
      </w:r>
      <w:r w:rsidRPr="00B409C4">
        <w:br/>
        <w:t>в месячный срок по завершении обследования ИКТ;</w:t>
      </w:r>
    </w:p>
    <w:p w:rsidR="00EA1EE7" w:rsidRDefault="00C63B9D">
      <w:pPr>
        <w:widowControl w:val="0"/>
        <w:tabs>
          <w:tab w:val="left" w:pos="1134"/>
        </w:tabs>
        <w:spacing w:line="360" w:lineRule="auto"/>
        <w:contextualSpacing/>
      </w:pPr>
      <w:r w:rsidRPr="00B409C4">
        <w:t xml:space="preserve">обеспечение хранения, учета и целевого использования товарно-материальных ценностей, закупленных для нужд обследования ИКТ, а также </w:t>
      </w:r>
      <w:r w:rsidRPr="00B409C4">
        <w:lastRenderedPageBreak/>
        <w:t>их неоднократное использование;</w:t>
      </w:r>
    </w:p>
    <w:p w:rsidR="00EA1EE7" w:rsidRDefault="00C63B9D">
      <w:pPr>
        <w:pStyle w:val="ConsPlusNormal"/>
        <w:numPr>
          <w:ilvl w:val="2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лиц, привлекаемых на договорной основе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законодательством Российской Федерации к выполнению работ, связанных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проведением обследования ИКТ, обеспечение деятельности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ими работ:</w:t>
      </w:r>
    </w:p>
    <w:p w:rsidR="00EA1EE7" w:rsidRPr="00AD63E3" w:rsidRDefault="00C63B9D">
      <w:pPr>
        <w:widowControl w:val="0"/>
        <w:tabs>
          <w:tab w:val="left" w:pos="1134"/>
        </w:tabs>
        <w:spacing w:line="360" w:lineRule="auto"/>
        <w:contextualSpacing/>
      </w:pPr>
      <w:r>
        <w:t xml:space="preserve">подготовка типовых форм контрактов и технических заданий </w:t>
      </w:r>
      <w:r>
        <w:br/>
      </w:r>
      <w:r w:rsidRPr="00AD63E3">
        <w:t>для привлекаемых лиц;</w:t>
      </w:r>
    </w:p>
    <w:p w:rsidR="00EA1EE7" w:rsidRPr="00AD63E3" w:rsidRDefault="00C63B9D">
      <w:pPr>
        <w:widowControl w:val="0"/>
        <w:tabs>
          <w:tab w:val="left" w:pos="1134"/>
        </w:tabs>
        <w:spacing w:line="360" w:lineRule="auto"/>
        <w:contextualSpacing/>
      </w:pPr>
      <w:r w:rsidRPr="00AD63E3">
        <w:t xml:space="preserve">подбор кандидатур и заключение контрактов с лицами, привлекаемыми к выполнению работ, связанных с проведением обследования ИКТ, </w:t>
      </w:r>
      <w:r w:rsidR="00470E9D" w:rsidRPr="00AD63E3">
        <w:br/>
        <w:t xml:space="preserve">на основании </w:t>
      </w:r>
      <w:r w:rsidRPr="00AD63E3">
        <w:t xml:space="preserve">требований </w:t>
      </w:r>
      <w:r w:rsidR="00470E9D" w:rsidRPr="00AD63E3">
        <w:t xml:space="preserve">пункта 42 части 1 статьи 93 Федерального закона </w:t>
      </w:r>
      <w:r w:rsidR="00470E9D" w:rsidRPr="00AD63E3">
        <w:br/>
        <w:t>от 5 апреля 2014 г. № 44-ФЗ «</w:t>
      </w:r>
      <w:r w:rsidRPr="00AD63E3">
        <w:t>О контрактной системе в сфере закупок товаров, работ, услуг для обеспечения госуда</w:t>
      </w:r>
      <w:r w:rsidR="00B409C4" w:rsidRPr="00AD63E3">
        <w:t>рственных и муниципальных нужд»</w:t>
      </w:r>
      <w:r w:rsidRPr="00AD63E3">
        <w:t>;</w:t>
      </w:r>
    </w:p>
    <w:p w:rsidR="00EA1EE7" w:rsidRPr="00AD63E3" w:rsidRDefault="00C63B9D">
      <w:pPr>
        <w:widowControl w:val="0"/>
        <w:tabs>
          <w:tab w:val="left" w:pos="1134"/>
        </w:tabs>
        <w:spacing w:line="360" w:lineRule="auto"/>
        <w:contextualSpacing/>
      </w:pPr>
      <w:r w:rsidRPr="00AD63E3">
        <w:t>выдача удостоверений установленного образца привлекаемым лицам;</w:t>
      </w:r>
    </w:p>
    <w:p w:rsidR="00EA1EE7" w:rsidRPr="00AD63E3" w:rsidRDefault="00C63B9D">
      <w:pPr>
        <w:widowControl w:val="0"/>
        <w:tabs>
          <w:tab w:val="left" w:pos="1134"/>
        </w:tabs>
        <w:spacing w:line="360" w:lineRule="auto"/>
        <w:contextualSpacing/>
      </w:pPr>
      <w:r w:rsidRPr="00AD63E3">
        <w:t>обеспечение привлекаемых лиц статистическим инструментарием, товарно-материальными ценностями (при наличии), планшетными компьютерами;</w:t>
      </w:r>
    </w:p>
    <w:p w:rsidR="00EA1EE7" w:rsidRPr="00AD63E3" w:rsidRDefault="00C63B9D">
      <w:pPr>
        <w:widowControl w:val="0"/>
        <w:tabs>
          <w:tab w:val="left" w:pos="1134"/>
        </w:tabs>
        <w:spacing w:line="360" w:lineRule="auto"/>
        <w:contextualSpacing/>
      </w:pPr>
      <w:r w:rsidRPr="00AD63E3">
        <w:t xml:space="preserve">проведение контрольных мероприятий в отношении интервьюеров </w:t>
      </w:r>
      <w:r w:rsidRPr="00AD63E3">
        <w:br/>
        <w:t>на территориальном уровне;</w:t>
      </w:r>
    </w:p>
    <w:p w:rsidR="00EA1EE7" w:rsidRPr="00AD63E3" w:rsidRDefault="00C63B9D">
      <w:pPr>
        <w:widowControl w:val="0"/>
        <w:tabs>
          <w:tab w:val="left" w:pos="1134"/>
        </w:tabs>
        <w:spacing w:line="360" w:lineRule="auto"/>
        <w:contextualSpacing/>
      </w:pPr>
      <w:r w:rsidRPr="00AD63E3">
        <w:t xml:space="preserve">проведение экспертизы результатов выполненных работ </w:t>
      </w:r>
      <w:r w:rsidRPr="00AD63E3">
        <w:br/>
        <w:t>на их соответствие условиям контрактов;</w:t>
      </w:r>
    </w:p>
    <w:p w:rsidR="00EA1EE7" w:rsidRPr="00AD63E3" w:rsidRDefault="00C63B9D">
      <w:pPr>
        <w:widowControl w:val="0"/>
        <w:tabs>
          <w:tab w:val="left" w:pos="1134"/>
        </w:tabs>
        <w:spacing w:line="360" w:lineRule="auto"/>
        <w:contextualSpacing/>
      </w:pPr>
      <w:r w:rsidRPr="00AD63E3">
        <w:t>приемка результатов выполненных работ и выплата вознаграждения привлекаемым лицам в соответствии с условиями контрактов на выполнение работ;</w:t>
      </w:r>
    </w:p>
    <w:p w:rsidR="00EA1EE7" w:rsidRPr="00AD63E3" w:rsidRDefault="00C63B9D">
      <w:pPr>
        <w:widowControl w:val="0"/>
        <w:tabs>
          <w:tab w:val="left" w:pos="1134"/>
        </w:tabs>
        <w:spacing w:line="360" w:lineRule="auto"/>
        <w:contextualSpacing/>
      </w:pPr>
      <w:r w:rsidRPr="00AD63E3">
        <w:t>размещение информации о контрактах, заключенных с лицами, привлекаемыми к выполнению работ, связанных с проведением обследования ИКТ, на официальном сайте территориального органа Росстата в сети Интернет и ее представление на федеральный уровень;</w:t>
      </w:r>
    </w:p>
    <w:p w:rsidR="00682D58" w:rsidRPr="00AD63E3" w:rsidRDefault="00C63B9D" w:rsidP="00682D58">
      <w:pPr>
        <w:pStyle w:val="ConsPlusNormal"/>
        <w:numPr>
          <w:ilvl w:val="2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взаимодействие с территориальными органами федеральных органов ис</w:t>
      </w:r>
      <w:r w:rsidR="00FC30C0" w:rsidRPr="00AD63E3">
        <w:rPr>
          <w:rFonts w:ascii="Times New Roman" w:hAnsi="Times New Roman" w:cs="Times New Roman"/>
          <w:sz w:val="28"/>
          <w:szCs w:val="28"/>
        </w:rPr>
        <w:t xml:space="preserve">полнительной власти, органами исполнительной власти субъектов Российской Федерации и органами местного самоуправления по </w:t>
      </w:r>
      <w:r w:rsidR="00682D58" w:rsidRPr="00AD63E3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682D58" w:rsidRPr="00AD63E3">
        <w:rPr>
          <w:rFonts w:ascii="Times New Roman" w:hAnsi="Times New Roman" w:cs="Times New Roman"/>
          <w:sz w:val="28"/>
          <w:szCs w:val="28"/>
        </w:rPr>
        <w:lastRenderedPageBreak/>
        <w:t>направлениям:</w:t>
      </w:r>
    </w:p>
    <w:p w:rsidR="005B364D" w:rsidRPr="00AD63E3" w:rsidRDefault="005B364D" w:rsidP="00682D58">
      <w:pPr>
        <w:widowControl w:val="0"/>
        <w:tabs>
          <w:tab w:val="left" w:pos="1134"/>
        </w:tabs>
        <w:spacing w:line="360" w:lineRule="auto"/>
        <w:contextualSpacing/>
      </w:pPr>
      <w:r w:rsidRPr="00AD63E3">
        <w:t>привлечение граждан, проживающих на территориях соответствующих муниципальных образований, к сбору первичных статистических данных;</w:t>
      </w:r>
    </w:p>
    <w:p w:rsidR="00682D58" w:rsidRPr="00AD63E3" w:rsidRDefault="00682D58" w:rsidP="00682D58">
      <w:pPr>
        <w:widowControl w:val="0"/>
        <w:tabs>
          <w:tab w:val="left" w:pos="1134"/>
        </w:tabs>
        <w:spacing w:line="360" w:lineRule="auto"/>
        <w:contextualSpacing/>
      </w:pPr>
      <w:r w:rsidRPr="00AD63E3">
        <w:t>проведение информационно-разъяснительной работы (информирование населения о проведении обследования ИКТ);</w:t>
      </w:r>
    </w:p>
    <w:p w:rsidR="00682D58" w:rsidRPr="00AD63E3" w:rsidRDefault="00682D58" w:rsidP="00682D58">
      <w:pPr>
        <w:widowControl w:val="0"/>
        <w:tabs>
          <w:tab w:val="left" w:pos="1134"/>
        </w:tabs>
        <w:spacing w:line="360" w:lineRule="auto"/>
        <w:contextualSpacing/>
      </w:pPr>
      <w:r w:rsidRPr="00AD63E3">
        <w:rPr>
          <w:bCs/>
        </w:rPr>
        <w:t xml:space="preserve">инструктаж (обучение) </w:t>
      </w:r>
      <w:r w:rsidRPr="00AD63E3">
        <w:t>интервьюеров;</w:t>
      </w:r>
    </w:p>
    <w:p w:rsidR="00682D58" w:rsidRPr="00AD63E3" w:rsidRDefault="00682D58" w:rsidP="00682D58">
      <w:pPr>
        <w:widowControl w:val="0"/>
        <w:tabs>
          <w:tab w:val="left" w:pos="1134"/>
        </w:tabs>
        <w:spacing w:line="360" w:lineRule="auto"/>
        <w:contextualSpacing/>
      </w:pPr>
      <w:r w:rsidRPr="00AD63E3">
        <w:t>обеспечение безопасности интервьюеров при проведении опросов респондентов.</w:t>
      </w:r>
    </w:p>
    <w:p w:rsidR="00682D58" w:rsidRPr="00AD63E3" w:rsidRDefault="00682D58" w:rsidP="00682D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Территориальные органы Росстата доводят до </w:t>
      </w:r>
      <w:r w:rsidR="00FC30C0" w:rsidRPr="00AD63E3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 исполнительной власти</w:t>
      </w:r>
      <w:r w:rsidR="00816EE4" w:rsidRPr="00AD63E3">
        <w:rPr>
          <w:rFonts w:ascii="Times New Roman" w:hAnsi="Times New Roman" w:cs="Times New Roman"/>
          <w:sz w:val="28"/>
          <w:szCs w:val="28"/>
        </w:rPr>
        <w:t>,</w:t>
      </w:r>
      <w:r w:rsidR="00816EE4" w:rsidRPr="00AD63E3">
        <w:t xml:space="preserve"> </w:t>
      </w:r>
      <w:r w:rsidR="00816EE4" w:rsidRPr="00AD63E3">
        <w:rPr>
          <w:rFonts w:ascii="Times New Roman" w:hAnsi="Times New Roman" w:cs="Times New Roman"/>
          <w:sz w:val="28"/>
          <w:szCs w:val="28"/>
        </w:rPr>
        <w:t>органов исполнительной власти субъектов Российской Федерации и органов местного самоуправления</w:t>
      </w:r>
      <w:r w:rsidR="00FC30C0" w:rsidRPr="00AD63E3">
        <w:rPr>
          <w:rFonts w:ascii="Times New Roman" w:hAnsi="Times New Roman" w:cs="Times New Roman"/>
          <w:sz w:val="28"/>
          <w:szCs w:val="28"/>
        </w:rPr>
        <w:t xml:space="preserve"> </w:t>
      </w:r>
      <w:r w:rsidRPr="00AD63E3">
        <w:rPr>
          <w:rFonts w:ascii="Times New Roman" w:hAnsi="Times New Roman" w:cs="Times New Roman"/>
          <w:sz w:val="28"/>
          <w:szCs w:val="28"/>
        </w:rPr>
        <w:t xml:space="preserve">информацию, необходимую для оказания содействия в организации </w:t>
      </w:r>
      <w:r w:rsidR="00816EE4" w:rsidRPr="00AD63E3">
        <w:rPr>
          <w:rFonts w:ascii="Times New Roman" w:hAnsi="Times New Roman" w:cs="Times New Roman"/>
          <w:sz w:val="28"/>
          <w:szCs w:val="28"/>
        </w:rPr>
        <w:br/>
      </w:r>
      <w:r w:rsidRPr="00AD63E3">
        <w:rPr>
          <w:rFonts w:ascii="Times New Roman" w:hAnsi="Times New Roman" w:cs="Times New Roman"/>
          <w:sz w:val="28"/>
          <w:szCs w:val="28"/>
        </w:rPr>
        <w:t xml:space="preserve">и проведении обследования ИКТ, в том числе для подготовки ответов </w:t>
      </w:r>
      <w:r w:rsidR="005B364D" w:rsidRPr="00AD63E3">
        <w:rPr>
          <w:rFonts w:ascii="Times New Roman" w:hAnsi="Times New Roman" w:cs="Times New Roman"/>
          <w:sz w:val="28"/>
          <w:szCs w:val="28"/>
        </w:rPr>
        <w:br/>
      </w:r>
      <w:r w:rsidRPr="00AD63E3">
        <w:rPr>
          <w:rFonts w:ascii="Times New Roman" w:hAnsi="Times New Roman" w:cs="Times New Roman"/>
          <w:sz w:val="28"/>
          <w:szCs w:val="28"/>
        </w:rPr>
        <w:t>на возникающие у респондентов вопросы, связанные с проведением обследования.</w:t>
      </w:r>
    </w:p>
    <w:p w:rsidR="00EA1EE7" w:rsidRPr="00AD63E3" w:rsidRDefault="00C63B9D">
      <w:pPr>
        <w:pStyle w:val="ConsPlusNormal"/>
        <w:numPr>
          <w:ilvl w:val="2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инструктаж (обучение) лиц, привлекаемых к проведению обследования ИКТ, в форме однодневных (в течение одного рабочего дня) очных семинаров, в том числе:</w:t>
      </w:r>
    </w:p>
    <w:p w:rsidR="00EA1EE7" w:rsidRPr="00AD63E3" w:rsidRDefault="00C63B9D">
      <w:pPr>
        <w:widowControl w:val="0"/>
        <w:tabs>
          <w:tab w:val="left" w:pos="1134"/>
        </w:tabs>
        <w:spacing w:line="360" w:lineRule="auto"/>
        <w:contextualSpacing/>
      </w:pPr>
      <w:r w:rsidRPr="00AD63E3">
        <w:t>подготовка программ семинаров;</w:t>
      </w:r>
    </w:p>
    <w:p w:rsidR="00EA1EE7" w:rsidRPr="00AD63E3" w:rsidRDefault="00C63B9D">
      <w:pPr>
        <w:widowControl w:val="0"/>
        <w:tabs>
          <w:tab w:val="left" w:pos="1134"/>
        </w:tabs>
        <w:spacing w:line="360" w:lineRule="auto"/>
        <w:contextualSpacing/>
      </w:pPr>
      <w:r w:rsidRPr="00AD63E3">
        <w:t xml:space="preserve">проведение очных семинаров или </w:t>
      </w:r>
      <w:proofErr w:type="spellStart"/>
      <w:r w:rsidRPr="00AD63E3">
        <w:t>вебинаров</w:t>
      </w:r>
      <w:proofErr w:type="spellEnd"/>
      <w:r w:rsidRPr="00AD63E3">
        <w:t xml:space="preserve"> с использованием разработанного Росс</w:t>
      </w:r>
      <w:r w:rsidR="00B90C2B" w:rsidRPr="00AD63E3">
        <w:t xml:space="preserve">татом </w:t>
      </w:r>
      <w:r w:rsidR="00CD697E" w:rsidRPr="00AD63E3">
        <w:t>Учебного курса</w:t>
      </w:r>
      <w:r w:rsidR="00B90C2B" w:rsidRPr="00AD63E3">
        <w:t>;</w:t>
      </w:r>
    </w:p>
    <w:p w:rsidR="00EA1EE7" w:rsidRPr="00AD63E3" w:rsidRDefault="00C63B9D">
      <w:pPr>
        <w:pStyle w:val="ConsPlusNormal"/>
        <w:numPr>
          <w:ilvl w:val="2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организация работ по сбору первичных статистических данных обследования ИКТ;</w:t>
      </w:r>
    </w:p>
    <w:p w:rsidR="00EA1EE7" w:rsidRPr="00AD63E3" w:rsidRDefault="00C63B9D">
      <w:pPr>
        <w:pStyle w:val="ConsPlusNormal"/>
        <w:numPr>
          <w:ilvl w:val="2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подготовка полученных первичных статистических данных обследования к автоматизированной обработке:</w:t>
      </w:r>
    </w:p>
    <w:p w:rsidR="00EA1EE7" w:rsidRPr="00AD63E3" w:rsidRDefault="00C63B9D">
      <w:pPr>
        <w:widowControl w:val="0"/>
        <w:tabs>
          <w:tab w:val="left" w:pos="1134"/>
        </w:tabs>
        <w:spacing w:line="360" w:lineRule="auto"/>
        <w:contextualSpacing/>
      </w:pPr>
      <w:r w:rsidRPr="00AD63E3">
        <w:t xml:space="preserve">организация сдачи-приемки результатов выполненных работ </w:t>
      </w:r>
      <w:r w:rsidRPr="00AD63E3">
        <w:br/>
        <w:t>от интервьюеров;</w:t>
      </w:r>
    </w:p>
    <w:p w:rsidR="00EA1EE7" w:rsidRPr="00AD63E3" w:rsidRDefault="00C63B9D">
      <w:pPr>
        <w:widowControl w:val="0"/>
        <w:tabs>
          <w:tab w:val="left" w:pos="1134"/>
        </w:tabs>
        <w:spacing w:line="360" w:lineRule="auto"/>
        <w:contextualSpacing/>
      </w:pPr>
      <w:r w:rsidRPr="00AD63E3">
        <w:t xml:space="preserve">экспертиза результатов работ, выполненных привлекаемыми лицами, </w:t>
      </w:r>
      <w:r w:rsidRPr="00AD63E3">
        <w:br/>
        <w:t xml:space="preserve">на соответствие условиям контрактов, в том числе проверка Анкет ИКТ </w:t>
      </w:r>
      <w:r w:rsidRPr="00AD63E3">
        <w:br/>
        <w:t>на полноту и правильность заполнения;</w:t>
      </w:r>
    </w:p>
    <w:p w:rsidR="00EA1EE7" w:rsidRPr="00AD63E3" w:rsidRDefault="00C63B9D">
      <w:pPr>
        <w:pStyle w:val="ConsPlusNormal"/>
        <w:numPr>
          <w:ilvl w:val="2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lastRenderedPageBreak/>
        <w:t>автоматизированная обработка полученной информации:</w:t>
      </w:r>
    </w:p>
    <w:p w:rsidR="00EA1EE7" w:rsidRPr="00AD63E3" w:rsidRDefault="00C63B9D">
      <w:pPr>
        <w:widowControl w:val="0"/>
        <w:tabs>
          <w:tab w:val="left" w:pos="1134"/>
        </w:tabs>
        <w:spacing w:line="360" w:lineRule="auto"/>
        <w:contextualSpacing/>
      </w:pPr>
      <w:r w:rsidRPr="00AD63E3">
        <w:t>загрузка первичных статистических данных на сервер центра обработки данных федерального уровня (далее – ЦОДФУ);</w:t>
      </w:r>
    </w:p>
    <w:p w:rsidR="00EA1EE7" w:rsidRPr="00AD63E3" w:rsidRDefault="00C63B9D">
      <w:pPr>
        <w:widowControl w:val="0"/>
        <w:tabs>
          <w:tab w:val="left" w:pos="1134"/>
        </w:tabs>
        <w:spacing w:line="360" w:lineRule="auto"/>
        <w:contextualSpacing/>
      </w:pPr>
      <w:r w:rsidRPr="00AD63E3">
        <w:t>проведение формально-логических контролей;</w:t>
      </w:r>
    </w:p>
    <w:p w:rsidR="00EA1EE7" w:rsidRPr="00AD63E3" w:rsidRDefault="00C63B9D">
      <w:pPr>
        <w:widowControl w:val="0"/>
        <w:tabs>
          <w:tab w:val="left" w:pos="1134"/>
        </w:tabs>
        <w:spacing w:line="360" w:lineRule="auto"/>
        <w:contextualSpacing/>
      </w:pPr>
      <w:r w:rsidRPr="00AD63E3">
        <w:t>получение протоколов контроля;</w:t>
      </w:r>
    </w:p>
    <w:p w:rsidR="00EA1EE7" w:rsidRPr="00AD63E3" w:rsidRDefault="00C63B9D">
      <w:pPr>
        <w:pStyle w:val="ConsPlusNormal"/>
        <w:numPr>
          <w:ilvl w:val="2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обеспечение сохранности данных и неразглашение конфиденциальной информации, полученной в ходе обследования, хранение результатов выполненных работ.</w:t>
      </w:r>
    </w:p>
    <w:p w:rsidR="00EA1EE7" w:rsidRPr="00AD63E3" w:rsidRDefault="00C63B9D" w:rsidP="006B335B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rPr>
          <w:rFonts w:eastAsiaTheme="minorHAnsi"/>
          <w:lang w:eastAsia="en-US"/>
        </w:rPr>
      </w:pPr>
      <w:r w:rsidRPr="00AD63E3">
        <w:t xml:space="preserve">На </w:t>
      </w:r>
      <w:r w:rsidRPr="00AD63E3">
        <w:rPr>
          <w:rFonts w:eastAsiaTheme="minorHAnsi"/>
          <w:lang w:eastAsia="en-US"/>
        </w:rPr>
        <w:t xml:space="preserve">территориальном уровне ответственными за подготовку, проведение и обработку первичных статистических данных обследования ИКТ являются территориальные органы Росстата. Выполнение указанных работ </w:t>
      </w:r>
      <w:r w:rsidRPr="00AD63E3">
        <w:rPr>
          <w:rFonts w:eastAsiaTheme="minorHAnsi"/>
          <w:lang w:eastAsia="en-US"/>
        </w:rPr>
        <w:br/>
        <w:t>и функций в территориальных органах Росстата возлагается на структурные подразделения, определяемые руководителем территориального органа Росстата (или лицом, его заменяющим) на основании соответствующего приказа.</w:t>
      </w:r>
    </w:p>
    <w:p w:rsidR="00EA1EE7" w:rsidRPr="00AD63E3" w:rsidRDefault="00C63B9D" w:rsidP="006B335B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proofErr w:type="gramStart"/>
      <w:r w:rsidRPr="00AD63E3">
        <w:rPr>
          <w:rFonts w:eastAsiaTheme="minorHAnsi"/>
          <w:lang w:eastAsia="en-US"/>
        </w:rPr>
        <w:t>В ходе проведения</w:t>
      </w:r>
      <w:r w:rsidRPr="00AD63E3">
        <w:t xml:space="preserve"> обследования ИКТ для опроса респондентов </w:t>
      </w:r>
      <w:r w:rsidRPr="00AD63E3">
        <w:br/>
        <w:t>и иных связанных с ним статистических работ территориального уровня территориальными органами Росстата</w:t>
      </w:r>
      <w:r w:rsidR="00BC604C" w:rsidRPr="00AD63E3">
        <w:t xml:space="preserve"> на основании пункта 42 части 1 статьи 93 Федерального закона от 5 апреля 2014 г. № 44-ФЗ «О контрактной системе в сфере закупок товаров, работ, услуг для обеспечения государственных </w:t>
      </w:r>
      <w:r w:rsidR="00BC604C" w:rsidRPr="00AD63E3">
        <w:br/>
        <w:t>и муниципальных нужд»</w:t>
      </w:r>
      <w:r w:rsidRPr="00AD63E3">
        <w:t xml:space="preserve"> привлекаются физические лица на основании гражданско-правовых договоров – контрактов.</w:t>
      </w:r>
      <w:proofErr w:type="gramEnd"/>
      <w:r w:rsidRPr="00AD63E3">
        <w:t xml:space="preserve"> По составу выполняемых работ территориального уровня их исполнители подразделяются на следующие функциональные категории:</w:t>
      </w:r>
    </w:p>
    <w:p w:rsidR="00EA1EE7" w:rsidRDefault="00C63B9D">
      <w:pPr>
        <w:widowControl w:val="0"/>
        <w:tabs>
          <w:tab w:val="left" w:pos="1134"/>
        </w:tabs>
        <w:spacing w:line="360" w:lineRule="auto"/>
        <w:contextualSpacing/>
      </w:pPr>
      <w:r w:rsidRPr="00AD63E3">
        <w:t>инструктор территориального уровня;</w:t>
      </w:r>
    </w:p>
    <w:p w:rsidR="00EA1EE7" w:rsidRDefault="00C63B9D">
      <w:pPr>
        <w:widowControl w:val="0"/>
        <w:tabs>
          <w:tab w:val="left" w:pos="1134"/>
        </w:tabs>
        <w:spacing w:line="360" w:lineRule="auto"/>
        <w:contextualSpacing/>
      </w:pPr>
      <w:r>
        <w:t>интервьюер.</w:t>
      </w:r>
    </w:p>
    <w:p w:rsidR="00EA1EE7" w:rsidRDefault="00EA1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EE7" w:rsidRDefault="006B335B" w:rsidP="006B335B">
      <w:pPr>
        <w:pStyle w:val="ConsPlusNormal"/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3.4. </w:t>
      </w:r>
      <w:r w:rsidR="00C63B9D">
        <w:rPr>
          <w:rFonts w:ascii="Times New Roman" w:hAnsi="Times New Roman" w:cs="Times New Roman"/>
          <w:b/>
          <w:sz w:val="28"/>
          <w:szCs w:val="28"/>
        </w:rPr>
        <w:t>Этапы организации и проведения обследования ИКТ</w:t>
      </w:r>
    </w:p>
    <w:p w:rsidR="00EA1EE7" w:rsidRDefault="00EA1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EE7" w:rsidRDefault="00C63B9D" w:rsidP="006B335B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>
        <w:t xml:space="preserve">Для </w:t>
      </w:r>
      <w:r w:rsidRPr="006B335B">
        <w:rPr>
          <w:rFonts w:eastAsiaTheme="minorHAnsi"/>
          <w:lang w:eastAsia="en-US"/>
        </w:rPr>
        <w:t>организации</w:t>
      </w:r>
      <w:r>
        <w:t xml:space="preserve"> и проведения обследования ИКТ устанавливаются следующие основные этапы:</w:t>
      </w:r>
    </w:p>
    <w:p w:rsidR="00EA1EE7" w:rsidRDefault="00C63B9D">
      <w:pPr>
        <w:widowControl w:val="0"/>
        <w:tabs>
          <w:tab w:val="left" w:pos="1134"/>
        </w:tabs>
        <w:spacing w:line="360" w:lineRule="auto"/>
        <w:contextualSpacing/>
      </w:pPr>
      <w:r>
        <w:lastRenderedPageBreak/>
        <w:t>подготовительный этап;</w:t>
      </w:r>
    </w:p>
    <w:p w:rsidR="00EA1EE7" w:rsidRDefault="00C63B9D">
      <w:pPr>
        <w:widowControl w:val="0"/>
        <w:tabs>
          <w:tab w:val="left" w:pos="1134"/>
        </w:tabs>
        <w:spacing w:line="360" w:lineRule="auto"/>
        <w:contextualSpacing/>
      </w:pPr>
      <w:bookmarkStart w:id="1" w:name="_Hlk518259755"/>
      <w:r>
        <w:t xml:space="preserve">этап проведения обследования, осуществления контрольных мероприятий и сдачи-приемки </w:t>
      </w:r>
      <w:bookmarkEnd w:id="1"/>
      <w:r>
        <w:t>результатов выполненных работ;</w:t>
      </w:r>
    </w:p>
    <w:p w:rsidR="00EA1EE7" w:rsidRDefault="00C63B9D">
      <w:pPr>
        <w:widowControl w:val="0"/>
        <w:tabs>
          <w:tab w:val="left" w:pos="1134"/>
        </w:tabs>
        <w:spacing w:line="360" w:lineRule="auto"/>
        <w:contextualSpacing/>
      </w:pPr>
      <w:r>
        <w:t xml:space="preserve">этап обработки полученной информации, подведения итогов, </w:t>
      </w:r>
      <w:r>
        <w:br/>
        <w:t>их официального опубликования, хранения результатов выполненных работ.</w:t>
      </w:r>
    </w:p>
    <w:p w:rsidR="00EA1EE7" w:rsidRDefault="00EA1EE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EE7" w:rsidRDefault="006B335B" w:rsidP="006B335B">
      <w:pPr>
        <w:pStyle w:val="ConsPlusNormal"/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3.5. </w:t>
      </w:r>
      <w:r w:rsidR="00C63B9D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EA1EE7" w:rsidRDefault="00EA1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EE7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подготовительном этапе проводятся следующие мероприятия:</w:t>
      </w:r>
    </w:p>
    <w:p w:rsidR="00EA1EE7" w:rsidRDefault="00C63B9D" w:rsidP="006B335B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6B335B">
        <w:rPr>
          <w:rFonts w:eastAsiaTheme="minorHAnsi"/>
          <w:lang w:eastAsia="en-US"/>
        </w:rPr>
        <w:t>Разработка</w:t>
      </w:r>
      <w:r>
        <w:t xml:space="preserve"> планов организации и проведения обследования ИКТ </w:t>
      </w:r>
      <w:r w:rsidR="0029230A">
        <w:br/>
      </w:r>
      <w:r>
        <w:t>на федеральном и территориальном уровня</w:t>
      </w:r>
      <w:r w:rsidR="00666F36">
        <w:t>х и контроль выполнения работ.</w:t>
      </w:r>
    </w:p>
    <w:p w:rsidR="00EA1EE7" w:rsidRDefault="00C63B9D" w:rsidP="00666F36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>
        <w:t xml:space="preserve">Разработка и утверждение статистического инструментария </w:t>
      </w:r>
      <w:r>
        <w:br/>
        <w:t>обследования ИКТ.</w:t>
      </w:r>
    </w:p>
    <w:p w:rsidR="00EA1EE7" w:rsidRDefault="00C63B9D" w:rsidP="0029230A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>
        <w:t xml:space="preserve">Разработка программ </w:t>
      </w:r>
      <w:r>
        <w:rPr>
          <w:bCs/>
        </w:rPr>
        <w:t xml:space="preserve">инструктажа (обучения) </w:t>
      </w:r>
      <w:r>
        <w:t xml:space="preserve">привлекаемых </w:t>
      </w:r>
      <w:r>
        <w:br/>
        <w:t xml:space="preserve">на территориальном уровне лиц, </w:t>
      </w:r>
      <w:r w:rsidR="0029230A" w:rsidRPr="0029230A">
        <w:t>тестирования полученных знаний</w:t>
      </w:r>
      <w:r w:rsidR="0029230A">
        <w:t>.</w:t>
      </w:r>
    </w:p>
    <w:p w:rsidR="00EA1EE7" w:rsidRDefault="00C63B9D" w:rsidP="006B335B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>
        <w:t>Подготовка программного обеспечения для обеспечения автоматизированной обработки информации и под</w:t>
      </w:r>
      <w:r w:rsidR="0029230A">
        <w:t>ведения итогов обследования ИКТ.</w:t>
      </w:r>
    </w:p>
    <w:p w:rsidR="00EA1EE7" w:rsidRDefault="00C63B9D" w:rsidP="006B335B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>
        <w:t>Системное сопровождение специализированного программного обеспечения (далее – СПО), включающее:</w:t>
      </w:r>
    </w:p>
    <w:p w:rsidR="00EA1EE7" w:rsidRDefault="00C63B9D">
      <w:pPr>
        <w:widowControl w:val="0"/>
        <w:tabs>
          <w:tab w:val="left" w:pos="1134"/>
        </w:tabs>
        <w:spacing w:line="360" w:lineRule="auto"/>
        <w:contextualSpacing/>
      </w:pPr>
      <w:r>
        <w:t>адаптацию и модификацию СПО для обеспечения автоматизированной обработки первичных статистических данных и получения итогов обследования ИКТ;</w:t>
      </w:r>
    </w:p>
    <w:p w:rsidR="00EA1EE7" w:rsidRPr="00AD63E3" w:rsidRDefault="00C63B9D">
      <w:pPr>
        <w:widowControl w:val="0"/>
        <w:tabs>
          <w:tab w:val="left" w:pos="1134"/>
        </w:tabs>
        <w:spacing w:line="360" w:lineRule="auto"/>
        <w:contextualSpacing/>
      </w:pPr>
      <w:r>
        <w:t xml:space="preserve">тестирование функционала СПО с целью выявления и последующего устранения недостатков (проведение предварительных испытаний, опытной эксплуатации </w:t>
      </w:r>
      <w:r w:rsidRPr="00AD63E3">
        <w:t>и приемочных испытаний).</w:t>
      </w:r>
    </w:p>
    <w:p w:rsidR="00EA1EE7" w:rsidRPr="00AD63E3" w:rsidRDefault="00C63B9D" w:rsidP="006B335B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>Определение численности, сроков работы привлекаемых лиц, норм нагрузки на одно привлекаемое лицо на весь период работы,</w:t>
      </w:r>
      <w:r w:rsidRPr="00AD63E3">
        <w:br/>
        <w:t>нормативов для закупки средств материально-технического обеспечения.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Определение потребностей в </w:t>
      </w:r>
      <w:r w:rsidR="007C7A55" w:rsidRPr="00AD63E3">
        <w:rPr>
          <w:rFonts w:ascii="Times New Roman" w:hAnsi="Times New Roman" w:cs="Times New Roman"/>
          <w:sz w:val="28"/>
          <w:szCs w:val="28"/>
        </w:rPr>
        <w:t>привлекаемых лицах</w:t>
      </w:r>
      <w:r w:rsidRPr="00AD63E3">
        <w:rPr>
          <w:rFonts w:ascii="Times New Roman" w:hAnsi="Times New Roman" w:cs="Times New Roman"/>
          <w:sz w:val="28"/>
          <w:szCs w:val="28"/>
        </w:rPr>
        <w:t xml:space="preserve"> и материально-технических ресурсах основывается на Плане размещения выборочной </w:t>
      </w:r>
      <w:r w:rsidRPr="00AD63E3">
        <w:rPr>
          <w:rFonts w:ascii="Times New Roman" w:hAnsi="Times New Roman" w:cs="Times New Roman"/>
          <w:sz w:val="28"/>
          <w:szCs w:val="28"/>
        </w:rPr>
        <w:lastRenderedPageBreak/>
        <w:t>совокупности по субъектам Российской Федерации текущего года.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Численность и распределение привлекаемых лиц по функциональным категориям в субъектах Российской Федерации определяется с учетом объема выборочной совокупности в каждом субъекте Российской Федерации и нормы нагрузки на соответствующую категорию. </w:t>
      </w:r>
      <w:proofErr w:type="gramStart"/>
      <w:r w:rsidRPr="00AD63E3">
        <w:rPr>
          <w:rFonts w:ascii="Times New Roman" w:hAnsi="Times New Roman" w:cs="Times New Roman"/>
          <w:sz w:val="28"/>
          <w:szCs w:val="28"/>
        </w:rPr>
        <w:t xml:space="preserve">Подбор кандидатур и заключение гражданско-правовых договоров – контрактов с привлекаемыми лицами </w:t>
      </w:r>
      <w:r w:rsidRPr="00AD63E3">
        <w:rPr>
          <w:rFonts w:ascii="Times New Roman" w:hAnsi="Times New Roman" w:cs="Times New Roman"/>
          <w:sz w:val="28"/>
          <w:szCs w:val="28"/>
        </w:rPr>
        <w:br/>
        <w:t xml:space="preserve">на выполнение работ, связанных с проведением обследования ИКТ </w:t>
      </w:r>
      <w:r w:rsidRPr="00AD63E3">
        <w:rPr>
          <w:rFonts w:ascii="Times New Roman" w:hAnsi="Times New Roman" w:cs="Times New Roman"/>
          <w:sz w:val="28"/>
          <w:szCs w:val="28"/>
        </w:rPr>
        <w:br/>
        <w:t xml:space="preserve">на территориальном уровне, с учетом требований Федерального закона </w:t>
      </w:r>
      <w:r w:rsidRPr="00AD63E3">
        <w:rPr>
          <w:rFonts w:ascii="Times New Roman" w:hAnsi="Times New Roman" w:cs="Times New Roman"/>
          <w:sz w:val="28"/>
          <w:szCs w:val="28"/>
        </w:rPr>
        <w:br/>
        <w:t>от 5 апреля 2013 г. № 44-ФЗ «О контрактной системе в сфере закупок товаров, работ, услуг для обеспечения государственных и муниципальных нужд» осуществляется территориальными органами Росстата.</w:t>
      </w:r>
      <w:proofErr w:type="gramEnd"/>
    </w:p>
    <w:p w:rsidR="00EA1EE7" w:rsidRPr="00AD63E3" w:rsidRDefault="00C63B9D" w:rsidP="00ED6B54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 xml:space="preserve">Организация проведения обследования ИКТ на федеральном </w:t>
      </w:r>
      <w:r w:rsidRPr="00AD63E3">
        <w:br/>
        <w:t>и территориальном уровнях, контроль выполнения работ.</w:t>
      </w:r>
    </w:p>
    <w:p w:rsidR="00EA1EE7" w:rsidRPr="00AD63E3" w:rsidRDefault="00C63B9D" w:rsidP="00ED6B54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 xml:space="preserve">Организация автоматизированной обработки материалов </w:t>
      </w:r>
      <w:r w:rsidRPr="00AD63E3">
        <w:br/>
        <w:t>и подведения итогов обследования ИКТ.</w:t>
      </w:r>
    </w:p>
    <w:p w:rsidR="00EA1EE7" w:rsidRPr="00AD63E3" w:rsidRDefault="00C63B9D" w:rsidP="00ED6B54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 xml:space="preserve">Взаимодействие с федеральными органами исполнительной власти, территориальными органами федеральных органов исполнительной власти, органами исполнительной власти субъектов Российской Федерации </w:t>
      </w:r>
      <w:r w:rsidRPr="00AD63E3">
        <w:br/>
        <w:t>и органами местного самоуправления по вопросам проведения обследования ИКТ, в том числе по вопросам безопасности проведения наблюдения.</w:t>
      </w:r>
    </w:p>
    <w:p w:rsidR="00EA1EE7" w:rsidRPr="00AD63E3" w:rsidRDefault="00C63B9D" w:rsidP="00ED6B54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>Финансовое и материально-техническое обеспечение обследования ИКТ.</w:t>
      </w:r>
    </w:p>
    <w:p w:rsidR="00070A50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Финансирование обследования ИКТ осуществляется </w:t>
      </w:r>
      <w:r w:rsidR="00070A50" w:rsidRPr="00AD63E3">
        <w:rPr>
          <w:rFonts w:ascii="Times New Roman" w:hAnsi="Times New Roman" w:cs="Times New Roman"/>
          <w:sz w:val="28"/>
          <w:szCs w:val="28"/>
        </w:rPr>
        <w:t>в пределах бюджетных ассигнований, предусмотренных Росстату в федеральном бюджете на соответствующий финансовый год и плановый период.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на текущий год доводятся </w:t>
      </w:r>
      <w:r w:rsidRPr="00AD63E3">
        <w:rPr>
          <w:rFonts w:ascii="Times New Roman" w:hAnsi="Times New Roman" w:cs="Times New Roman"/>
          <w:sz w:val="28"/>
          <w:szCs w:val="28"/>
        </w:rPr>
        <w:br/>
        <w:t>до территориальных органов Росстата уполномоченным структурным подразделением центрального аппарата Росстата через органы Федерального казначейства в установленном порядке.</w:t>
      </w:r>
    </w:p>
    <w:p w:rsidR="00310185" w:rsidRPr="00AD63E3" w:rsidRDefault="00C63B9D" w:rsidP="003101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3E3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обследования ИКТ </w:t>
      </w:r>
      <w:r w:rsidRPr="00AD63E3">
        <w:rPr>
          <w:rFonts w:ascii="Times New Roman" w:hAnsi="Times New Roman" w:cs="Times New Roman"/>
          <w:sz w:val="28"/>
          <w:szCs w:val="28"/>
        </w:rPr>
        <w:lastRenderedPageBreak/>
        <w:t>осуществляется в период его подготовки и проведения на основании нормативных затрат</w:t>
      </w:r>
      <w:r w:rsidR="00310185" w:rsidRPr="00AD63E3">
        <w:rPr>
          <w:rFonts w:ascii="Times New Roman" w:hAnsi="Times New Roman" w:cs="Times New Roman"/>
          <w:sz w:val="28"/>
          <w:szCs w:val="28"/>
        </w:rPr>
        <w:t xml:space="preserve"> и требований</w:t>
      </w:r>
      <w:r w:rsidRPr="00AD63E3">
        <w:rPr>
          <w:rFonts w:ascii="Times New Roman" w:hAnsi="Times New Roman" w:cs="Times New Roman"/>
          <w:sz w:val="28"/>
          <w:szCs w:val="28"/>
        </w:rPr>
        <w:t xml:space="preserve">, </w:t>
      </w:r>
      <w:r w:rsidR="00310185" w:rsidRPr="00AD63E3">
        <w:rPr>
          <w:rFonts w:ascii="Times New Roman" w:hAnsi="Times New Roman" w:cs="Times New Roman"/>
          <w:sz w:val="28"/>
          <w:szCs w:val="28"/>
        </w:rPr>
        <w:t>утвержденных</w:t>
      </w:r>
      <w:r w:rsidRPr="00AD63E3">
        <w:rPr>
          <w:rFonts w:ascii="Times New Roman" w:hAnsi="Times New Roman" w:cs="Times New Roman"/>
          <w:sz w:val="28"/>
          <w:szCs w:val="28"/>
        </w:rPr>
        <w:t xml:space="preserve"> </w:t>
      </w:r>
      <w:r w:rsidR="00310185" w:rsidRPr="00AD63E3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AD63E3">
        <w:rPr>
          <w:rFonts w:ascii="Times New Roman" w:hAnsi="Times New Roman" w:cs="Times New Roman"/>
          <w:sz w:val="28"/>
          <w:szCs w:val="28"/>
        </w:rPr>
        <w:t>приказ</w:t>
      </w:r>
      <w:r w:rsidR="00310185" w:rsidRPr="00AD63E3">
        <w:rPr>
          <w:rFonts w:ascii="Times New Roman" w:hAnsi="Times New Roman" w:cs="Times New Roman"/>
          <w:sz w:val="28"/>
          <w:szCs w:val="28"/>
        </w:rPr>
        <w:t>ами</w:t>
      </w:r>
      <w:r w:rsidRPr="00AD63E3">
        <w:rPr>
          <w:rFonts w:ascii="Times New Roman" w:hAnsi="Times New Roman" w:cs="Times New Roman"/>
          <w:sz w:val="28"/>
          <w:szCs w:val="28"/>
        </w:rPr>
        <w:t xml:space="preserve"> Росстата</w:t>
      </w:r>
      <w:r w:rsidR="00310185" w:rsidRPr="00AD63E3">
        <w:rPr>
          <w:rFonts w:ascii="Times New Roman" w:hAnsi="Times New Roman" w:cs="Times New Roman"/>
          <w:sz w:val="28"/>
          <w:szCs w:val="28"/>
        </w:rPr>
        <w:t xml:space="preserve"> от 26 апреля 2017 г. № 299 «Об утверждении Нормативных затрат </w:t>
      </w:r>
      <w:r w:rsidR="00310185" w:rsidRPr="00AD63E3">
        <w:rPr>
          <w:rFonts w:ascii="Times New Roman" w:hAnsi="Times New Roman" w:cs="Times New Roman"/>
          <w:sz w:val="28"/>
          <w:szCs w:val="28"/>
        </w:rPr>
        <w:br/>
        <w:t xml:space="preserve">на обеспечение функций Федеральной службы государственной статистики </w:t>
      </w:r>
      <w:r w:rsidR="00310185" w:rsidRPr="00AD63E3">
        <w:rPr>
          <w:rFonts w:ascii="Times New Roman" w:hAnsi="Times New Roman" w:cs="Times New Roman"/>
          <w:sz w:val="28"/>
          <w:szCs w:val="28"/>
        </w:rPr>
        <w:br/>
        <w:t xml:space="preserve">и Федерального казенного учреждения Федеральной службы государственной статистики» </w:t>
      </w:r>
      <w:r w:rsidR="000F43E0" w:rsidRPr="00AD63E3">
        <w:rPr>
          <w:rFonts w:ascii="Times New Roman" w:hAnsi="Times New Roman" w:cs="Times New Roman"/>
          <w:sz w:val="28"/>
          <w:szCs w:val="28"/>
        </w:rPr>
        <w:t xml:space="preserve">(далее – приказ Росстата от 26 апреля 2017 г. № 299) </w:t>
      </w:r>
      <w:r w:rsidR="00310185" w:rsidRPr="00AD63E3">
        <w:rPr>
          <w:rFonts w:ascii="Times New Roman" w:hAnsi="Times New Roman" w:cs="Times New Roman"/>
          <w:sz w:val="28"/>
          <w:szCs w:val="28"/>
        </w:rPr>
        <w:t>и от 20 мая 2024</w:t>
      </w:r>
      <w:proofErr w:type="gramEnd"/>
      <w:r w:rsidR="00310185" w:rsidRPr="00AD63E3">
        <w:rPr>
          <w:rFonts w:ascii="Times New Roman" w:hAnsi="Times New Roman" w:cs="Times New Roman"/>
          <w:sz w:val="28"/>
          <w:szCs w:val="28"/>
        </w:rPr>
        <w:t xml:space="preserve"> г. № 197 «Об утверждении требований к закупаемым Федеральной службой государственной статистики, ее территориальными органами </w:t>
      </w:r>
      <w:r w:rsidR="000F43E0" w:rsidRPr="00AD63E3">
        <w:rPr>
          <w:rFonts w:ascii="Times New Roman" w:hAnsi="Times New Roman" w:cs="Times New Roman"/>
          <w:sz w:val="28"/>
          <w:szCs w:val="28"/>
        </w:rPr>
        <w:br/>
      </w:r>
      <w:r w:rsidR="00310185" w:rsidRPr="00AD63E3">
        <w:rPr>
          <w:rFonts w:ascii="Times New Roman" w:hAnsi="Times New Roman" w:cs="Times New Roman"/>
          <w:sz w:val="28"/>
          <w:szCs w:val="28"/>
        </w:rPr>
        <w:t>и подведомственными бюджетными учреждениями отдельным видам товаров, работ, услуг (в том числе предельных цен товаров, работ, услуг)».</w:t>
      </w:r>
    </w:p>
    <w:p w:rsidR="001C56F5" w:rsidRPr="00AD63E3" w:rsidRDefault="001C56F5" w:rsidP="001C56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3E3">
        <w:rPr>
          <w:rFonts w:ascii="Times New Roman" w:hAnsi="Times New Roman" w:cs="Times New Roman"/>
          <w:sz w:val="28"/>
          <w:szCs w:val="28"/>
        </w:rPr>
        <w:t xml:space="preserve">Расчет затрат на выплату вознаграждения лицами, привлекаемыми </w:t>
      </w:r>
      <w:r w:rsidRPr="00AD63E3">
        <w:rPr>
          <w:rFonts w:ascii="Times New Roman" w:hAnsi="Times New Roman" w:cs="Times New Roman"/>
          <w:sz w:val="28"/>
          <w:szCs w:val="28"/>
        </w:rPr>
        <w:br/>
        <w:t xml:space="preserve">на договорной основе в соответствии с законодательством Российской Федерации к выполнению работ, связанных с проведением обследования ИКТ, производится </w:t>
      </w:r>
      <w:r w:rsidR="00CD697E" w:rsidRPr="00AD63E3">
        <w:rPr>
          <w:rFonts w:ascii="Times New Roman" w:hAnsi="Times New Roman" w:cs="Times New Roman"/>
          <w:sz w:val="28"/>
          <w:szCs w:val="28"/>
        </w:rPr>
        <w:t xml:space="preserve">с использованием формулы, определенной приказом Росстата </w:t>
      </w:r>
      <w:r w:rsidR="00CD697E" w:rsidRPr="00AD63E3">
        <w:rPr>
          <w:rFonts w:ascii="Times New Roman" w:hAnsi="Times New Roman" w:cs="Times New Roman"/>
          <w:sz w:val="28"/>
          <w:szCs w:val="28"/>
        </w:rPr>
        <w:br/>
        <w:t xml:space="preserve">от 26 апреля 2017 г. № 299, </w:t>
      </w:r>
      <w:r w:rsidRPr="00AD63E3">
        <w:rPr>
          <w:rFonts w:ascii="Times New Roman" w:hAnsi="Times New Roman" w:cs="Times New Roman"/>
          <w:sz w:val="28"/>
          <w:szCs w:val="28"/>
        </w:rPr>
        <w:t>на основании условий выплаты вознаграждения, определенных приказом Росстата от 23 марта 2022 г. № 138 «Об определении условий выплаты вознаграждения лицам, привлекаемым на договорной</w:t>
      </w:r>
      <w:proofErr w:type="gramEnd"/>
      <w:r w:rsidRPr="00AD63E3">
        <w:rPr>
          <w:rFonts w:ascii="Times New Roman" w:hAnsi="Times New Roman" w:cs="Times New Roman"/>
          <w:sz w:val="28"/>
          <w:szCs w:val="28"/>
        </w:rPr>
        <w:t xml:space="preserve"> основе </w:t>
      </w:r>
      <w:r w:rsidRPr="00AD63E3">
        <w:rPr>
          <w:rFonts w:ascii="Times New Roman" w:hAnsi="Times New Roman" w:cs="Times New Roman"/>
          <w:sz w:val="28"/>
          <w:szCs w:val="28"/>
        </w:rPr>
        <w:br/>
        <w:t xml:space="preserve">в соответствии с законодательством Российской Федерации к выполнению работ, связанных с проведением федерального статистического наблюдения </w:t>
      </w:r>
      <w:r w:rsidRPr="00AD63E3">
        <w:rPr>
          <w:rFonts w:ascii="Times New Roman" w:hAnsi="Times New Roman" w:cs="Times New Roman"/>
          <w:sz w:val="28"/>
          <w:szCs w:val="28"/>
        </w:rPr>
        <w:br/>
        <w:t>и обработкой данных, полученных в результате этих наблюдений» (</w:t>
      </w:r>
      <w:proofErr w:type="gramStart"/>
      <w:r w:rsidR="000F43E0" w:rsidRPr="00AD63E3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0F43E0" w:rsidRPr="00AD63E3">
        <w:rPr>
          <w:rFonts w:ascii="Times New Roman" w:hAnsi="Times New Roman" w:cs="Times New Roman"/>
          <w:sz w:val="28"/>
          <w:szCs w:val="28"/>
        </w:rPr>
        <w:t xml:space="preserve"> Минюстом России 25 апреля 2022 г., регистрационный </w:t>
      </w:r>
      <w:r w:rsidR="000F43E0" w:rsidRPr="00AD63E3">
        <w:rPr>
          <w:rFonts w:ascii="Times New Roman" w:hAnsi="Times New Roman" w:cs="Times New Roman"/>
          <w:sz w:val="28"/>
          <w:szCs w:val="28"/>
        </w:rPr>
        <w:br/>
        <w:t>№ 68321)</w:t>
      </w:r>
      <w:r w:rsidRPr="00AD63E3">
        <w:rPr>
          <w:rFonts w:ascii="Times New Roman" w:hAnsi="Times New Roman" w:cs="Times New Roman"/>
          <w:sz w:val="28"/>
          <w:szCs w:val="28"/>
        </w:rPr>
        <w:t>.</w:t>
      </w:r>
    </w:p>
    <w:p w:rsidR="00EA1EE7" w:rsidRPr="00AD63E3" w:rsidRDefault="00C63B9D" w:rsidP="00ED6B54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 xml:space="preserve">Организация инструктажа (обучения) лиц, привлекаемых </w:t>
      </w:r>
      <w:r w:rsidRPr="00AD63E3">
        <w:br/>
        <w:t>к проведению обследования ИКТ на территориальном уровне.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Организация инструктажа (обучения) лиц, привлекаемых к проведению обследования ИКТ на территориальном уровне, включает составление списков обучающихся лиц, обеспечение их инструктивными (учебными) материалами, проведение инструктажа (обучения), определение степени усвоения изученного материала и готовности к работе по результатам тестирования.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Инструктаж (обучение) проводится в течение одного рабочего дня </w:t>
      </w:r>
      <w:r w:rsidRPr="00AD63E3">
        <w:rPr>
          <w:rFonts w:ascii="Times New Roman" w:hAnsi="Times New Roman" w:cs="Times New Roman"/>
          <w:sz w:val="28"/>
          <w:szCs w:val="28"/>
        </w:rPr>
        <w:br/>
      </w:r>
      <w:r w:rsidRPr="00AD63E3">
        <w:rPr>
          <w:rFonts w:ascii="Times New Roman" w:hAnsi="Times New Roman" w:cs="Times New Roman"/>
          <w:sz w:val="28"/>
          <w:szCs w:val="28"/>
        </w:rPr>
        <w:lastRenderedPageBreak/>
        <w:t>на основе разработанного Росстатом Учебного курса в форме: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очного семинара в пригодных для этого помещениях, оборудованных мебелью и необходимыми техническими средствами (проекционным оборудованием, планшетными компьютерами с установленным программным обеспечением по обследованию ИКТ);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3E3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AD63E3">
        <w:rPr>
          <w:rFonts w:ascii="Times New Roman" w:hAnsi="Times New Roman" w:cs="Times New Roman"/>
          <w:sz w:val="28"/>
          <w:szCs w:val="28"/>
        </w:rPr>
        <w:t xml:space="preserve"> – онлайн-семинара для привлекаемых лиц, которые не могут принять участие в очном семинаре по уважительным причинам.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Инструктаж (обучение) лиц, привлекаемых к проведению обследования ИКТ на тер</w:t>
      </w:r>
      <w:r w:rsidR="00AA7860" w:rsidRPr="00AD63E3">
        <w:rPr>
          <w:rFonts w:ascii="Times New Roman" w:hAnsi="Times New Roman" w:cs="Times New Roman"/>
          <w:sz w:val="28"/>
          <w:szCs w:val="28"/>
        </w:rPr>
        <w:t>риториальном уровне, организует</w:t>
      </w:r>
      <w:r w:rsidRPr="00AD63E3">
        <w:rPr>
          <w:rFonts w:ascii="Times New Roman" w:hAnsi="Times New Roman" w:cs="Times New Roman"/>
          <w:sz w:val="28"/>
          <w:szCs w:val="28"/>
        </w:rPr>
        <w:t xml:space="preserve"> кажды</w:t>
      </w:r>
      <w:r w:rsidR="00AA7860" w:rsidRPr="00AD63E3">
        <w:rPr>
          <w:rFonts w:ascii="Times New Roman" w:hAnsi="Times New Roman" w:cs="Times New Roman"/>
          <w:sz w:val="28"/>
          <w:szCs w:val="28"/>
        </w:rPr>
        <w:t>й</w:t>
      </w:r>
      <w:r w:rsidRPr="00AD63E3">
        <w:rPr>
          <w:rFonts w:ascii="Times New Roman" w:hAnsi="Times New Roman" w:cs="Times New Roman"/>
          <w:sz w:val="28"/>
          <w:szCs w:val="28"/>
        </w:rPr>
        <w:t xml:space="preserve"> территориальны</w:t>
      </w:r>
      <w:r w:rsidR="00AA7860" w:rsidRPr="00AD63E3">
        <w:rPr>
          <w:rFonts w:ascii="Times New Roman" w:hAnsi="Times New Roman" w:cs="Times New Roman"/>
          <w:sz w:val="28"/>
          <w:szCs w:val="28"/>
        </w:rPr>
        <w:t>й орган</w:t>
      </w:r>
      <w:r w:rsidRPr="00AD63E3">
        <w:rPr>
          <w:rFonts w:ascii="Times New Roman" w:hAnsi="Times New Roman" w:cs="Times New Roman"/>
          <w:sz w:val="28"/>
          <w:szCs w:val="28"/>
        </w:rPr>
        <w:t xml:space="preserve"> Росстата. Его проведение возлагается на служащих структурных подразделений территориального органа Росстата, ответственных </w:t>
      </w:r>
      <w:r w:rsidRPr="00AD63E3">
        <w:rPr>
          <w:rFonts w:ascii="Times New Roman" w:hAnsi="Times New Roman" w:cs="Times New Roman"/>
          <w:sz w:val="28"/>
          <w:szCs w:val="28"/>
        </w:rPr>
        <w:br/>
        <w:t>за подготовку и проведение обследования ИКТ.</w:t>
      </w:r>
    </w:p>
    <w:p w:rsidR="00FE3115" w:rsidRPr="00AD63E3" w:rsidRDefault="00FE3115" w:rsidP="00FE31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Pr="00AD63E3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AD63E3">
        <w:rPr>
          <w:rFonts w:ascii="Times New Roman" w:hAnsi="Times New Roman" w:cs="Times New Roman"/>
          <w:sz w:val="28"/>
          <w:szCs w:val="28"/>
        </w:rPr>
        <w:t xml:space="preserve"> определяется модератор, который его ведет, демонстрирует слайды и отвечает на вопросы привлекаемых лиц.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В ходе инструктажа (обучения) лица, привлекаемые к проведению обследования ИКТ на территориальном уровне, изучают технику ведения опросов респондентов и порядок заполнения Анкеты ИКТ, в том числе </w:t>
      </w:r>
      <w:r w:rsidRPr="00AD63E3">
        <w:rPr>
          <w:rFonts w:ascii="Times New Roman" w:hAnsi="Times New Roman" w:cs="Times New Roman"/>
          <w:sz w:val="28"/>
          <w:szCs w:val="28"/>
        </w:rPr>
        <w:br/>
        <w:t>с использованием планшетных компьютеров, проходят практические занятия.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После изучения техники ведения опросов респондентов (то есть общих вопросов проведения обследования) привлекаемые лица в зависимости</w:t>
      </w:r>
      <w:r w:rsidRPr="00AD63E3">
        <w:rPr>
          <w:rFonts w:ascii="Times New Roman" w:hAnsi="Times New Roman" w:cs="Times New Roman"/>
          <w:sz w:val="28"/>
          <w:szCs w:val="28"/>
        </w:rPr>
        <w:br/>
        <w:t xml:space="preserve">от степени компетенций </w:t>
      </w:r>
      <w:r w:rsidR="00BD178A" w:rsidRPr="00AD63E3">
        <w:rPr>
          <w:rFonts w:ascii="Times New Roman" w:hAnsi="Times New Roman" w:cs="Times New Roman"/>
          <w:sz w:val="28"/>
          <w:szCs w:val="28"/>
        </w:rPr>
        <w:t>разделяются</w:t>
      </w:r>
      <w:r w:rsidRPr="00AD63E3">
        <w:rPr>
          <w:rFonts w:ascii="Times New Roman" w:hAnsi="Times New Roman" w:cs="Times New Roman"/>
          <w:sz w:val="28"/>
          <w:szCs w:val="28"/>
        </w:rPr>
        <w:t xml:space="preserve"> на группы, например: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первая группа – лица, имеющие опыт работы и неоднократно </w:t>
      </w:r>
      <w:proofErr w:type="spellStart"/>
      <w:r w:rsidRPr="00AD63E3">
        <w:rPr>
          <w:rFonts w:ascii="Times New Roman" w:hAnsi="Times New Roman" w:cs="Times New Roman"/>
          <w:sz w:val="28"/>
          <w:szCs w:val="28"/>
        </w:rPr>
        <w:t>привлекавшиеся</w:t>
      </w:r>
      <w:proofErr w:type="spellEnd"/>
      <w:r w:rsidRPr="00AD63E3">
        <w:rPr>
          <w:rFonts w:ascii="Times New Roman" w:hAnsi="Times New Roman" w:cs="Times New Roman"/>
          <w:sz w:val="28"/>
          <w:szCs w:val="28"/>
        </w:rPr>
        <w:t xml:space="preserve"> к проведению обследования ИКТ;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вторая группа – лица, привлекаемые к проведению обследования ИКТ впервые.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Со второй группой </w:t>
      </w:r>
      <w:r w:rsidR="00BD178A" w:rsidRPr="00AD63E3">
        <w:rPr>
          <w:rFonts w:ascii="Times New Roman" w:hAnsi="Times New Roman" w:cs="Times New Roman"/>
          <w:sz w:val="28"/>
          <w:szCs w:val="28"/>
        </w:rPr>
        <w:t>разбираются</w:t>
      </w:r>
      <w:r w:rsidRPr="00AD63E3">
        <w:rPr>
          <w:rFonts w:ascii="Times New Roman" w:hAnsi="Times New Roman" w:cs="Times New Roman"/>
          <w:sz w:val="28"/>
          <w:szCs w:val="28"/>
        </w:rPr>
        <w:t xml:space="preserve"> все аспекты заполнения Анкеты ИКТ, </w:t>
      </w:r>
      <w:r w:rsidR="00BD178A" w:rsidRPr="00AD63E3">
        <w:rPr>
          <w:rFonts w:ascii="Times New Roman" w:hAnsi="Times New Roman" w:cs="Times New Roman"/>
          <w:sz w:val="28"/>
          <w:szCs w:val="28"/>
        </w:rPr>
        <w:t>проводится</w:t>
      </w:r>
      <w:r w:rsidRPr="00AD63E3">
        <w:rPr>
          <w:rFonts w:ascii="Times New Roman" w:hAnsi="Times New Roman" w:cs="Times New Roman"/>
          <w:sz w:val="28"/>
          <w:szCs w:val="28"/>
        </w:rPr>
        <w:t xml:space="preserve"> показательный опрос, с разбором сложных ситуаций, возникающих проблем, ошибок и методов их устранения.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Для проведения инструктажа (обучения) интервьюеров рекомендуется привлекать специалистов органов исполнительной власти субъектов </w:t>
      </w:r>
      <w:r w:rsidRPr="00AD63E3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обладающих соответствующими компетенциями </w:t>
      </w:r>
      <w:r w:rsidRPr="00AD63E3">
        <w:rPr>
          <w:rFonts w:ascii="Times New Roman" w:hAnsi="Times New Roman" w:cs="Times New Roman"/>
          <w:sz w:val="28"/>
          <w:szCs w:val="28"/>
        </w:rPr>
        <w:br/>
        <w:t xml:space="preserve">в вопросах предоставления населению </w:t>
      </w:r>
      <w:proofErr w:type="spellStart"/>
      <w:r w:rsidRPr="00AD63E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D63E3">
        <w:rPr>
          <w:rFonts w:ascii="Times New Roman" w:hAnsi="Times New Roman" w:cs="Times New Roman"/>
          <w:sz w:val="28"/>
          <w:szCs w:val="28"/>
        </w:rPr>
        <w:t>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Инструктаж (обучение) завершается обязательной проверкой степени усвоения привлекаемыми лицами инструктивного (учебного) материала </w:t>
      </w:r>
      <w:r w:rsidRPr="00AD63E3">
        <w:rPr>
          <w:rFonts w:ascii="Times New Roman" w:hAnsi="Times New Roman" w:cs="Times New Roman"/>
          <w:sz w:val="28"/>
          <w:szCs w:val="28"/>
        </w:rPr>
        <w:br/>
        <w:t xml:space="preserve">и готовности к проведению опроса респондентов в форме тестирования. Итоговое тестирование </w:t>
      </w:r>
      <w:r w:rsidR="00BD178A" w:rsidRPr="00AD63E3">
        <w:rPr>
          <w:rFonts w:ascii="Times New Roman" w:hAnsi="Times New Roman" w:cs="Times New Roman"/>
          <w:sz w:val="28"/>
          <w:szCs w:val="28"/>
        </w:rPr>
        <w:t>содержит</w:t>
      </w:r>
      <w:r w:rsidRPr="00AD63E3">
        <w:rPr>
          <w:rFonts w:ascii="Times New Roman" w:hAnsi="Times New Roman" w:cs="Times New Roman"/>
          <w:sz w:val="28"/>
          <w:szCs w:val="28"/>
        </w:rPr>
        <w:t xml:space="preserve"> общую оценку его результатов (удовлетворительно или неудовлетворительно). Оценка определяется </w:t>
      </w:r>
      <w:r w:rsidRPr="00AD63E3">
        <w:rPr>
          <w:rFonts w:ascii="Times New Roman" w:hAnsi="Times New Roman" w:cs="Times New Roman"/>
          <w:sz w:val="28"/>
          <w:szCs w:val="28"/>
        </w:rPr>
        <w:br/>
        <w:t xml:space="preserve">в зависимости от соотношения правильных и неправильных ответов </w:t>
      </w:r>
      <w:r w:rsidRPr="00AD63E3">
        <w:rPr>
          <w:rFonts w:ascii="Times New Roman" w:hAnsi="Times New Roman" w:cs="Times New Roman"/>
          <w:sz w:val="28"/>
          <w:szCs w:val="28"/>
        </w:rPr>
        <w:br/>
        <w:t xml:space="preserve">на вопросы (по количеству набранных баллов). </w:t>
      </w:r>
      <w:r w:rsidRPr="00AD63E3">
        <w:rPr>
          <w:rFonts w:ascii="Times New Roman" w:hAnsi="Times New Roman" w:cs="Times New Roman"/>
          <w:bCs/>
          <w:sz w:val="28"/>
          <w:szCs w:val="28"/>
        </w:rPr>
        <w:t>Преобладание правильных ответов означает успешное прохождение инструктажа (обучения) привлекаемыми лицами, а неправильных – свидетельствует о необходимости проведения дополнительного инструктажа.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Итоговое тестирование интервьюеров проводится </w:t>
      </w:r>
      <w:r w:rsidRPr="00AD63E3">
        <w:rPr>
          <w:rFonts w:ascii="Times New Roman" w:hAnsi="Times New Roman" w:cs="Times New Roman"/>
          <w:bCs/>
          <w:sz w:val="28"/>
          <w:szCs w:val="28"/>
        </w:rPr>
        <w:t>перед каждым периодом опроса, инструкторы территориального уровня проходят тестирование однократно.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3E3">
        <w:rPr>
          <w:rFonts w:ascii="Times New Roman" w:hAnsi="Times New Roman" w:cs="Times New Roman"/>
          <w:bCs/>
          <w:sz w:val="28"/>
          <w:szCs w:val="28"/>
        </w:rPr>
        <w:t>Результаты тестирования оформляются в виде сводной ведомости.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Для закрепления инструктивного (учебного) материала привлекаемым лицам </w:t>
      </w:r>
      <w:r w:rsidR="00BD178A" w:rsidRPr="00AD63E3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AD63E3">
        <w:rPr>
          <w:rFonts w:ascii="Times New Roman" w:hAnsi="Times New Roman" w:cs="Times New Roman"/>
          <w:sz w:val="28"/>
          <w:szCs w:val="28"/>
        </w:rPr>
        <w:t xml:space="preserve"> методические материалы для самостоятельной проработки.</w:t>
      </w:r>
    </w:p>
    <w:p w:rsidR="00EA1EE7" w:rsidRPr="00AD63E3" w:rsidRDefault="00EA1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EE7" w:rsidRPr="00AD63E3" w:rsidRDefault="006B335B" w:rsidP="006B335B">
      <w:pPr>
        <w:pStyle w:val="ConsPlusNormal"/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E3">
        <w:rPr>
          <w:rFonts w:ascii="Times New Roman" w:hAnsi="Times New Roman" w:cs="Times New Roman"/>
          <w:b/>
          <w:sz w:val="28"/>
          <w:szCs w:val="28"/>
        </w:rPr>
        <w:t>3.6. </w:t>
      </w:r>
      <w:r w:rsidR="00C63B9D" w:rsidRPr="00AD63E3">
        <w:rPr>
          <w:rFonts w:ascii="Times New Roman" w:hAnsi="Times New Roman" w:cs="Times New Roman"/>
          <w:b/>
          <w:sz w:val="28"/>
          <w:szCs w:val="28"/>
        </w:rPr>
        <w:t>Этап проведения обследования ИКТ, осуществления контрольных мероприятий и сдачи-приемки выполненных работ</w:t>
      </w:r>
    </w:p>
    <w:p w:rsidR="00EA1EE7" w:rsidRPr="00AD63E3" w:rsidRDefault="00EA1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EE7" w:rsidRPr="00AD63E3" w:rsidRDefault="00C63B9D">
      <w:pPr>
        <w:pStyle w:val="ConsPlusNormal"/>
        <w:tabs>
          <w:tab w:val="left" w:pos="567"/>
          <w:tab w:val="left" w:pos="709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E3">
        <w:rPr>
          <w:rFonts w:ascii="Times New Roman" w:hAnsi="Times New Roman" w:cs="Times New Roman"/>
          <w:b/>
          <w:sz w:val="28"/>
          <w:szCs w:val="28"/>
        </w:rPr>
        <w:t>Сбор первичных статистических данных</w:t>
      </w:r>
    </w:p>
    <w:p w:rsidR="00EA1EE7" w:rsidRPr="00AD63E3" w:rsidRDefault="00EA1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EE7" w:rsidRPr="00AD63E3" w:rsidRDefault="00C63B9D" w:rsidP="00ED6B54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>Сбор первичных статистических данных обследования ИКТ проводится путем опроса респондентов по месту их постоянного (обычного) жительства.</w:t>
      </w:r>
    </w:p>
    <w:p w:rsidR="00EA1EE7" w:rsidRPr="00AD63E3" w:rsidRDefault="00C63B9D" w:rsidP="00ED6B54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proofErr w:type="gramStart"/>
      <w:r w:rsidRPr="00AD63E3">
        <w:t>Для выполнения работ по сбору первичных статистических данных на договорной основе в соответствии с законодательством</w:t>
      </w:r>
      <w:proofErr w:type="gramEnd"/>
      <w:r w:rsidRPr="00AD63E3">
        <w:t xml:space="preserve"> Российской Федерации территориальными органами Росстата привлекаются интервьюеры.</w:t>
      </w:r>
    </w:p>
    <w:p w:rsidR="00EA1EE7" w:rsidRPr="00AD63E3" w:rsidRDefault="00C63B9D" w:rsidP="00ED6B54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 xml:space="preserve">Сбор данных проводится с использованием утвержденного приказом </w:t>
      </w:r>
      <w:r w:rsidRPr="00AD63E3">
        <w:lastRenderedPageBreak/>
        <w:t xml:space="preserve">Росстата бланка Анкеты ИКТ, содержащего текст вопросов </w:t>
      </w:r>
      <w:r w:rsidRPr="00AD63E3">
        <w:br/>
        <w:t>и варианты ответов на них. Это гарантирует, что всем респондентам задаются одни и те же вопросы в одной и той же последовательности.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Фиксация ответов респондентов производится интервьюером </w:t>
      </w:r>
      <w:r w:rsidRPr="00AD63E3">
        <w:rPr>
          <w:rFonts w:ascii="Times New Roman" w:hAnsi="Times New Roman" w:cs="Times New Roman"/>
          <w:sz w:val="28"/>
          <w:szCs w:val="28"/>
        </w:rPr>
        <w:br/>
        <w:t xml:space="preserve">в электронной Анкете ИКТ, размещенной на планшетном компьютере, </w:t>
      </w:r>
      <w:r w:rsidRPr="00AD63E3">
        <w:rPr>
          <w:rFonts w:ascii="Times New Roman" w:hAnsi="Times New Roman" w:cs="Times New Roman"/>
          <w:sz w:val="28"/>
          <w:szCs w:val="28"/>
        </w:rPr>
        <w:br/>
        <w:t>или в Анкете ИКТ на бумажном носителе.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Ответы на вопросы Анкеты ИКТ могут быть получены как от самого респондента, так и со слов совместно проживающих членов домохозяйства </w:t>
      </w:r>
      <w:r w:rsidRPr="00AD63E3">
        <w:rPr>
          <w:rFonts w:ascii="Times New Roman" w:hAnsi="Times New Roman" w:cs="Times New Roman"/>
          <w:sz w:val="28"/>
          <w:szCs w:val="28"/>
        </w:rPr>
        <w:br/>
        <w:t>в случае отсутствия респондента на момент проведения опроса.</w:t>
      </w:r>
    </w:p>
    <w:p w:rsidR="002C182F" w:rsidRPr="00AD63E3" w:rsidRDefault="002C18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Участие в обследовании ИКТ является добровольным.</w:t>
      </w:r>
    </w:p>
    <w:p w:rsidR="00EA1EE7" w:rsidRPr="00AD63E3" w:rsidRDefault="00C63B9D" w:rsidP="00132E20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 xml:space="preserve">В своей работе интервьюеры руководствуются </w:t>
      </w:r>
      <w:r w:rsidR="002C182F" w:rsidRPr="00AD63E3">
        <w:t>м</w:t>
      </w:r>
      <w:r w:rsidRPr="00AD63E3">
        <w:t>етодиче</w:t>
      </w:r>
      <w:r w:rsidR="002C182F" w:rsidRPr="00AD63E3">
        <w:t xml:space="preserve">ским пособием для интервьюеров с приложением к нему, разработанным </w:t>
      </w:r>
      <w:r w:rsidR="00132E20" w:rsidRPr="00AD63E3">
        <w:t>уполномоченным структурным подразделением центрального аппарата Росстата</w:t>
      </w:r>
      <w:r w:rsidRPr="00AD63E3">
        <w:t>.</w:t>
      </w:r>
    </w:p>
    <w:p w:rsidR="00EA1EE7" w:rsidRPr="00AD63E3" w:rsidRDefault="00EA1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EE7" w:rsidRPr="00AD63E3" w:rsidRDefault="00C63B9D">
      <w:pPr>
        <w:pStyle w:val="ConsPlusNormal"/>
        <w:tabs>
          <w:tab w:val="left" w:pos="567"/>
          <w:tab w:val="left" w:pos="709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E3">
        <w:rPr>
          <w:rFonts w:ascii="Times New Roman" w:hAnsi="Times New Roman" w:cs="Times New Roman"/>
          <w:b/>
          <w:sz w:val="28"/>
          <w:szCs w:val="28"/>
        </w:rPr>
        <w:t>Проведение контрольных мероприятий</w:t>
      </w:r>
    </w:p>
    <w:p w:rsidR="00EA1EE7" w:rsidRPr="00AD63E3" w:rsidRDefault="00EA1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EE7" w:rsidRPr="00AD63E3" w:rsidRDefault="00C63B9D" w:rsidP="00ED6B54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 xml:space="preserve">Проведение контрольных мероприятий необходимо </w:t>
      </w:r>
      <w:r w:rsidRPr="00AD63E3">
        <w:br/>
        <w:t xml:space="preserve">для обеспечения полноты и правильности учета объектов наблюдения, правильности заполнения Анкет ИКТ, соблюдения официальной статистической методологии, эффективности расходования доведенных </w:t>
      </w:r>
      <w:r w:rsidRPr="00AD63E3">
        <w:br/>
        <w:t xml:space="preserve">до территориальных органов Росстата лимитов бюджетных обязательств </w:t>
      </w:r>
      <w:r w:rsidRPr="00AD63E3">
        <w:br/>
        <w:t>и тому подобного.</w:t>
      </w:r>
    </w:p>
    <w:p w:rsidR="00EA1EE7" w:rsidRPr="00AD63E3" w:rsidRDefault="00C63B9D" w:rsidP="00ED6B54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 xml:space="preserve">Контрольные мероприятия проводятся на федеральном </w:t>
      </w:r>
      <w:r w:rsidRPr="00AD63E3">
        <w:br/>
        <w:t>и территориальном уровнях.</w:t>
      </w:r>
    </w:p>
    <w:p w:rsidR="00EA1EE7" w:rsidRPr="00AD63E3" w:rsidRDefault="00C63B9D" w:rsidP="00ED6B54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 xml:space="preserve">Контрольные мероприятия (проверки) федерального уровня проводятся специально образованной для этих целей комиссией Росстата </w:t>
      </w:r>
      <w:r w:rsidRPr="00AD63E3">
        <w:br/>
        <w:t>с непосредственным выездом в территориальные органы Росстата в период (или после) проведения обследования ИКТ.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В ходе работы комиссия Росстата рассматривает следующие вопросы:</w:t>
      </w:r>
    </w:p>
    <w:p w:rsidR="00EA1EE7" w:rsidRPr="00AD63E3" w:rsidRDefault="00C63B9D">
      <w:pPr>
        <w:widowControl w:val="0"/>
        <w:numPr>
          <w:ilvl w:val="0"/>
          <w:numId w:val="22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 xml:space="preserve">наличие приказа о распределении обязанностей между структурными </w:t>
      </w:r>
      <w:r w:rsidRPr="00AD63E3">
        <w:lastRenderedPageBreak/>
        <w:t>подразделениями территориального органа Росстата для проведения обследования ИКТ;</w:t>
      </w:r>
    </w:p>
    <w:p w:rsidR="00EA1EE7" w:rsidRPr="00AD63E3" w:rsidRDefault="00C63B9D">
      <w:pPr>
        <w:widowControl w:val="0"/>
        <w:numPr>
          <w:ilvl w:val="0"/>
          <w:numId w:val="22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 xml:space="preserve">соблюдение официальной статистической методологии </w:t>
      </w:r>
      <w:r w:rsidRPr="00AD63E3">
        <w:br/>
        <w:t>при проведении обследования ИКТ;</w:t>
      </w:r>
    </w:p>
    <w:p w:rsidR="00EA1EE7" w:rsidRPr="00AD63E3" w:rsidRDefault="00C63B9D">
      <w:pPr>
        <w:widowControl w:val="0"/>
        <w:numPr>
          <w:ilvl w:val="0"/>
          <w:numId w:val="22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>организация материально-технического обеспечения проведения обследования ИКТ;</w:t>
      </w:r>
    </w:p>
    <w:p w:rsidR="00EA1EE7" w:rsidRPr="00AD63E3" w:rsidRDefault="00C63B9D">
      <w:pPr>
        <w:widowControl w:val="0"/>
        <w:numPr>
          <w:ilvl w:val="0"/>
          <w:numId w:val="22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 xml:space="preserve">организация подбора лиц, привлекаемых на договорной основе </w:t>
      </w:r>
      <w:r w:rsidRPr="00AD63E3">
        <w:br/>
        <w:t>в соответствии с законодательством Российской Федерации к выполнению работ, связанных с проведением обследования ИКТ;</w:t>
      </w:r>
    </w:p>
    <w:p w:rsidR="00EA1EE7" w:rsidRPr="00AD63E3" w:rsidRDefault="00C63B9D">
      <w:pPr>
        <w:widowControl w:val="0"/>
        <w:numPr>
          <w:ilvl w:val="0"/>
          <w:numId w:val="22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>порядок заключения контрактов с привлекаемыми лицами;</w:t>
      </w:r>
    </w:p>
    <w:p w:rsidR="00EA1EE7" w:rsidRPr="00AD63E3" w:rsidRDefault="00C63B9D">
      <w:pPr>
        <w:widowControl w:val="0"/>
        <w:numPr>
          <w:ilvl w:val="0"/>
          <w:numId w:val="22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>планирование и организация инструктажа (обучения) привлекаемых лиц;</w:t>
      </w:r>
    </w:p>
    <w:p w:rsidR="00EA1EE7" w:rsidRPr="00AD63E3" w:rsidRDefault="00C63B9D">
      <w:pPr>
        <w:widowControl w:val="0"/>
        <w:numPr>
          <w:ilvl w:val="0"/>
          <w:numId w:val="22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 xml:space="preserve">организация контроля работы интервьюеров и готовность </w:t>
      </w:r>
      <w:r w:rsidRPr="00AD63E3">
        <w:br/>
        <w:t>к его осуществлению в период (или после) проведения обследования ИКТ;</w:t>
      </w:r>
    </w:p>
    <w:p w:rsidR="00EA1EE7" w:rsidRPr="00AD63E3" w:rsidRDefault="00C63B9D">
      <w:pPr>
        <w:widowControl w:val="0"/>
        <w:numPr>
          <w:ilvl w:val="0"/>
          <w:numId w:val="22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>организация подготовки полученных первичных статистических данных к автоматизированной обработке;</w:t>
      </w:r>
    </w:p>
    <w:p w:rsidR="00EA1EE7" w:rsidRPr="00AD63E3" w:rsidRDefault="00C63B9D">
      <w:pPr>
        <w:widowControl w:val="0"/>
        <w:numPr>
          <w:ilvl w:val="0"/>
          <w:numId w:val="22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>порядок проведения автоматизированной обработки первичных статистических данных;</w:t>
      </w:r>
    </w:p>
    <w:p w:rsidR="00EA1EE7" w:rsidRPr="00AD63E3" w:rsidRDefault="00C63B9D">
      <w:pPr>
        <w:widowControl w:val="0"/>
        <w:numPr>
          <w:ilvl w:val="0"/>
          <w:numId w:val="22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>организация хранения первичных статистических данных;</w:t>
      </w:r>
    </w:p>
    <w:p w:rsidR="00EA1EE7" w:rsidRPr="00AD63E3" w:rsidRDefault="00C63B9D">
      <w:pPr>
        <w:widowControl w:val="0"/>
        <w:numPr>
          <w:ilvl w:val="0"/>
          <w:numId w:val="22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>взаимодействие с территориальными органами федеральных органов исполнительной власти, органами исполнительной власти субъектов Российской Федерации и органами местного самоуправления по вопросам обследования ИКТ, в том числе безопасности проведения обследования ИКТ;</w:t>
      </w:r>
    </w:p>
    <w:p w:rsidR="00EA1EE7" w:rsidRPr="00AD63E3" w:rsidRDefault="00C63B9D">
      <w:pPr>
        <w:widowControl w:val="0"/>
        <w:numPr>
          <w:ilvl w:val="0"/>
          <w:numId w:val="22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>другие вопросы, связанные с организацией и проведением обследования ИКТ.</w:t>
      </w:r>
    </w:p>
    <w:p w:rsidR="00EA1EE7" w:rsidRPr="00AD63E3" w:rsidRDefault="00C63B9D" w:rsidP="00ED6B54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proofErr w:type="gramStart"/>
      <w:r w:rsidRPr="00AD63E3">
        <w:t xml:space="preserve">Результаты проверок в соответствии с приказом Росстата </w:t>
      </w:r>
      <w:r w:rsidRPr="00AD63E3">
        <w:br/>
        <w:t xml:space="preserve">от 31 декабря 2013 г. № 516 «Об утверждении Положения о порядке подготовки и проведения проверок деятельности территориальных органов Росстата» (зарегистрирован Минюстом России 25 марта 2014 г., регистрационный № 31724) оформляются Актом, который разрабатывается </w:t>
      </w:r>
      <w:r w:rsidRPr="00AD63E3">
        <w:br/>
      </w:r>
      <w:r w:rsidRPr="00AD63E3">
        <w:lastRenderedPageBreak/>
        <w:t>в срок не позднее пяти рабочих дней с момента окончания проведения проверки и представляется на утверждение руководителю Росстата.</w:t>
      </w:r>
      <w:proofErr w:type="gramEnd"/>
    </w:p>
    <w:p w:rsidR="00EA1EE7" w:rsidRPr="00AD63E3" w:rsidRDefault="00C63B9D" w:rsidP="00ED6B54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>Контрольные мероприятия территориального уровня осуществляются в отношении лиц, привлекаемых территориальными органами Росстата к проведению обследования ИКТ, на основании контрактов, заключенных с этими лицами.</w:t>
      </w:r>
    </w:p>
    <w:p w:rsidR="00EA1EE7" w:rsidRPr="00AD63E3" w:rsidRDefault="00C63B9D" w:rsidP="00ED6B54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>Контрольные мероприятия территориального уровня проводятся в период (или после) проведения обследования ИКТ: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63E3">
        <w:rPr>
          <w:rFonts w:ascii="Times New Roman" w:hAnsi="Times New Roman"/>
          <w:sz w:val="28"/>
          <w:szCs w:val="28"/>
        </w:rPr>
        <w:t>служащими профильных отделов территориальных органов Росстата;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/>
          <w:sz w:val="28"/>
          <w:szCs w:val="28"/>
        </w:rPr>
        <w:t xml:space="preserve">иными </w:t>
      </w:r>
      <w:r w:rsidRPr="00AD63E3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AD63E3">
        <w:rPr>
          <w:rFonts w:ascii="Times New Roman" w:hAnsi="Times New Roman"/>
          <w:sz w:val="28"/>
          <w:szCs w:val="28"/>
        </w:rPr>
        <w:t xml:space="preserve"> территориальных органов Росстата, включая инструкторов территориального уровня, действующими </w:t>
      </w:r>
      <w:r w:rsidRPr="00AD63E3">
        <w:rPr>
          <w:rFonts w:ascii="Times New Roman" w:hAnsi="Times New Roman" w:cs="Times New Roman"/>
          <w:bCs/>
          <w:sz w:val="28"/>
          <w:szCs w:val="28"/>
        </w:rPr>
        <w:t xml:space="preserve">во исполнение контрактов, </w:t>
      </w:r>
      <w:r w:rsidRPr="00AD63E3">
        <w:rPr>
          <w:rFonts w:ascii="Times New Roman" w:hAnsi="Times New Roman"/>
          <w:sz w:val="28"/>
          <w:szCs w:val="28"/>
        </w:rPr>
        <w:t>заключенных</w:t>
      </w:r>
      <w:r w:rsidRPr="00AD63E3">
        <w:rPr>
          <w:rFonts w:ascii="Times New Roman" w:hAnsi="Times New Roman" w:cs="Times New Roman"/>
          <w:bCs/>
          <w:sz w:val="28"/>
          <w:szCs w:val="28"/>
        </w:rPr>
        <w:t xml:space="preserve"> с ними соответствующим территориальным органом Росстата, на основании полномочий, содержащихся в этих контрактах, либо полномочий, содержащихся в контрактах того же территориального органа Росстата с интервьюерами.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Целью контрольных мероприятий является: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проверка соблюдения процедур проведения обследования ИКТ, установленных официальной статистической методологией;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содействие устранению выявленных нарушений.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В ходе контрольных мероприятий производится:</w:t>
      </w:r>
    </w:p>
    <w:p w:rsidR="00EA1EE7" w:rsidRPr="00AD63E3" w:rsidRDefault="00C63B9D">
      <w:pPr>
        <w:widowControl w:val="0"/>
        <w:numPr>
          <w:ilvl w:val="0"/>
          <w:numId w:val="25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>сверка адресов фактически посещенных домохозяйств и адресов домохозяйств, отобранных для опроса;</w:t>
      </w:r>
    </w:p>
    <w:p w:rsidR="00EA1EE7" w:rsidRPr="00AD63E3" w:rsidRDefault="00C63B9D">
      <w:pPr>
        <w:widowControl w:val="0"/>
        <w:numPr>
          <w:ilvl w:val="0"/>
          <w:numId w:val="25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>проверка хода проведения опроса (выборочно в 1-2 домохозяйствах, в которых проводится опрос);</w:t>
      </w:r>
    </w:p>
    <w:p w:rsidR="00EA1EE7" w:rsidRPr="00AD63E3" w:rsidRDefault="00C63B9D">
      <w:pPr>
        <w:widowControl w:val="0"/>
        <w:numPr>
          <w:ilvl w:val="0"/>
          <w:numId w:val="25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>проведение контрольных опросов (выборочно в 1-2 домохозяйствах, в которых завершен опрос) по ограниченному кругу информации;</w:t>
      </w:r>
    </w:p>
    <w:p w:rsidR="00EA1EE7" w:rsidRPr="00AD63E3" w:rsidRDefault="00C63B9D">
      <w:pPr>
        <w:widowControl w:val="0"/>
        <w:numPr>
          <w:ilvl w:val="0"/>
          <w:numId w:val="25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 xml:space="preserve">выяснение факта участия в обследовании ИКТ (выборочно, </w:t>
      </w:r>
      <w:r w:rsidRPr="00AD63E3">
        <w:br/>
        <w:t>в 3-4 домохозяйствах, в которых завершен опрос) по телефону.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Указанные контрольные мероприятия проводятся в отношении интервьюеров с непосредственным выездом проверяющих на участки </w:t>
      </w:r>
      <w:r w:rsidRPr="00AD63E3">
        <w:rPr>
          <w:rFonts w:ascii="Times New Roman" w:hAnsi="Times New Roman" w:cs="Times New Roman"/>
          <w:sz w:val="28"/>
          <w:szCs w:val="28"/>
        </w:rPr>
        <w:lastRenderedPageBreak/>
        <w:t>обследования (за исключением выяснения факта участия в обследовании ИКТ по телефону).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Контрольные мероприятия в отношении интервьюеров, привлекаемых </w:t>
      </w:r>
      <w:r w:rsidRPr="00AD63E3">
        <w:rPr>
          <w:rFonts w:ascii="Times New Roman" w:hAnsi="Times New Roman" w:cs="Times New Roman"/>
          <w:sz w:val="28"/>
          <w:szCs w:val="28"/>
        </w:rPr>
        <w:br/>
        <w:t xml:space="preserve">к проведению обследования ИКТ впервые, проводятся в обязательном порядке. Контрольные мероприятия в отношении опытных интервьюеров, </w:t>
      </w:r>
      <w:proofErr w:type="spellStart"/>
      <w:r w:rsidRPr="00AD63E3">
        <w:rPr>
          <w:rFonts w:ascii="Times New Roman" w:hAnsi="Times New Roman" w:cs="Times New Roman"/>
          <w:sz w:val="28"/>
          <w:szCs w:val="28"/>
        </w:rPr>
        <w:t>привлекающихся</w:t>
      </w:r>
      <w:proofErr w:type="spellEnd"/>
      <w:r w:rsidRPr="00AD63E3">
        <w:rPr>
          <w:rFonts w:ascii="Times New Roman" w:hAnsi="Times New Roman" w:cs="Times New Roman"/>
          <w:sz w:val="28"/>
          <w:szCs w:val="28"/>
        </w:rPr>
        <w:t xml:space="preserve"> территориальными органами Росстата к проведению обследований на постоянной основе, по которым в текущем году уже проводились контрольные мероприятия по другим обследованиям населения </w:t>
      </w:r>
      <w:r w:rsidRPr="00AD63E3">
        <w:rPr>
          <w:rFonts w:ascii="Times New Roman" w:hAnsi="Times New Roman" w:cs="Times New Roman"/>
          <w:sz w:val="28"/>
          <w:szCs w:val="28"/>
        </w:rPr>
        <w:br/>
        <w:t>и домохозяйств, могут осуществляться выборочно.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Проверка хода проведения опроса проводится в отношении интервьюеров, привлекаемых к проведению обследования ИКТ впервые, </w:t>
      </w:r>
      <w:r w:rsidRPr="00AD63E3">
        <w:rPr>
          <w:rFonts w:ascii="Times New Roman" w:hAnsi="Times New Roman" w:cs="Times New Roman"/>
          <w:sz w:val="28"/>
          <w:szCs w:val="28"/>
        </w:rPr>
        <w:br/>
        <w:t xml:space="preserve">в целях </w:t>
      </w:r>
      <w:proofErr w:type="gramStart"/>
      <w:r w:rsidRPr="00AD63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D63E3">
        <w:rPr>
          <w:rFonts w:ascii="Times New Roman" w:hAnsi="Times New Roman" w:cs="Times New Roman"/>
          <w:sz w:val="28"/>
          <w:szCs w:val="28"/>
        </w:rPr>
        <w:t xml:space="preserve"> их деятельностью, способностью установить положительный контакт c членами домохозяйств и предусматривает присутствие проверяющего во время проведения опроса. Задача проверяющего заключается в том, чтобы оценить и улучшить работу интервьюера, а также выявить ошибки.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Форма отчета по результатам проверки хода проведения опроса интервьюером (рекомендуемый образец) приведена в приложении № 3 </w:t>
      </w:r>
      <w:r w:rsidRPr="00AD63E3">
        <w:rPr>
          <w:rFonts w:ascii="Times New Roman" w:hAnsi="Times New Roman" w:cs="Times New Roman"/>
          <w:sz w:val="28"/>
          <w:szCs w:val="28"/>
        </w:rPr>
        <w:br/>
        <w:t>к Положениям.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Отчет по результатам проверки хода проведения опроса интервьюером прилагается к контракту проверяющего лица.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Проведение контрольных опросов предполагает повторное посещение проверяющими тех домохозяйств, опросы в которых уже завершены. При этом повторное посещение респондентов носит случайный характер.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В ходе контрольного опроса проверяющие выясняют, </w:t>
      </w:r>
      <w:r w:rsidRPr="00AD63E3">
        <w:rPr>
          <w:rFonts w:ascii="Times New Roman" w:hAnsi="Times New Roman" w:cs="Times New Roman"/>
          <w:sz w:val="28"/>
          <w:szCs w:val="28"/>
        </w:rPr>
        <w:br/>
        <w:t>был ли интервьюер в домохозяйстве, с кем велась беседа, а также задается несколько вопросов из Анкеты ИКТ.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Контрольный опрос не должен занимать более 10 минут.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Анкета контрольного опроса (рекомендуемый образец) приведена </w:t>
      </w:r>
      <w:r w:rsidRPr="00AD63E3">
        <w:rPr>
          <w:rFonts w:ascii="Times New Roman" w:hAnsi="Times New Roman" w:cs="Times New Roman"/>
          <w:sz w:val="28"/>
          <w:szCs w:val="28"/>
        </w:rPr>
        <w:br/>
        <w:t>в приложении № 4 к Положениям.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lastRenderedPageBreak/>
        <w:t>Анкета контрольного опроса прилагается к контракту проверяющего лица.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По итогам контрольных мероприятий составляется Акт проверки работы интервьюера (примерная форма (рекомендуемый образец) приведена </w:t>
      </w:r>
      <w:r w:rsidRPr="00AD63E3">
        <w:rPr>
          <w:rFonts w:ascii="Times New Roman" w:hAnsi="Times New Roman" w:cs="Times New Roman"/>
          <w:sz w:val="28"/>
          <w:szCs w:val="28"/>
        </w:rPr>
        <w:br/>
        <w:t>в приложении № 5 к Положениям).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Акт проверки работы интервьюера после его подписания проверяющим лицом и интервьюером, в отношении которого проведено контрольное мероприятие, прилагается к контракту соответствующего интервьюера.</w:t>
      </w:r>
    </w:p>
    <w:p w:rsidR="00EA1EE7" w:rsidRPr="00AD63E3" w:rsidRDefault="00C63B9D" w:rsidP="00ED6B54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proofErr w:type="gramStart"/>
      <w:r w:rsidRPr="00AD63E3">
        <w:t xml:space="preserve">Экспертиза результатов работ, выполненных лицами, привлекаемыми к проведению обследования ИКТ, на предмет их соответствия условиям заключенных с ними контрактов проводится в соответствии </w:t>
      </w:r>
      <w:r w:rsidRPr="00AD63E3">
        <w:br/>
        <w:t xml:space="preserve">с пунктом 3 статьи 94 Федерального закона от 5 апреля 2013 г. № 44-ФЗ </w:t>
      </w:r>
      <w:r w:rsidRPr="00AD63E3">
        <w:br/>
        <w:t xml:space="preserve">«О контрактной системе в сфере закупок товаров, работ, услуг </w:t>
      </w:r>
      <w:r w:rsidRPr="00AD63E3">
        <w:br/>
        <w:t>для обеспечения государственных и муниципальных нужд» после завершения работ, в том числе на основании результатов проведенных</w:t>
      </w:r>
      <w:proofErr w:type="gramEnd"/>
      <w:r w:rsidRPr="00AD63E3">
        <w:t xml:space="preserve"> контрольных мероприятий.</w:t>
      </w:r>
    </w:p>
    <w:p w:rsidR="00EA1EE7" w:rsidRPr="00AD63E3" w:rsidRDefault="00C63B9D" w:rsidP="00ED6B54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 xml:space="preserve">К проведению экспертизы результатов выполненных работ </w:t>
      </w:r>
      <w:r w:rsidRPr="00AD63E3">
        <w:br/>
        <w:t>на предмет их соответствия условиям заключенных контрактов привлекаются те же лица, которые привлекались к проведению контрольных мероприятий.</w:t>
      </w:r>
    </w:p>
    <w:p w:rsidR="00EA1EE7" w:rsidRPr="00AD63E3" w:rsidRDefault="00C63B9D" w:rsidP="00ED6B54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>В ходе экспертизы результатов выполненных работ осуществляется: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визуальный контроль Анкет ИКТ на предмет полноты заполнения (корректность заполнения адресной части Анкеты ИКТ на бумажном носителе и ее соответствие адресной части Анкеты ОРС; полнота заполнения всех разделов Анкеты ИКТ на планшетном компьютере или на бумажном носителе);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3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63E3">
        <w:rPr>
          <w:rFonts w:ascii="Times New Roman" w:hAnsi="Times New Roman" w:cs="Times New Roman"/>
          <w:sz w:val="28"/>
          <w:szCs w:val="28"/>
        </w:rPr>
        <w:t xml:space="preserve"> соблюдением логических связей и переходов в Анкете ИКТ (выявление вопросов, на которые есть ответ, в то время как ответа на них </w:t>
      </w:r>
      <w:r w:rsidRPr="00AD63E3">
        <w:rPr>
          <w:rFonts w:ascii="Times New Roman" w:hAnsi="Times New Roman" w:cs="Times New Roman"/>
          <w:sz w:val="28"/>
          <w:szCs w:val="28"/>
        </w:rPr>
        <w:br/>
        <w:t>не должно быть, а также вопросов, оставшихся без ответа, в то время как ответ на них должен быть зафиксирован в обязательном порядке).</w:t>
      </w:r>
    </w:p>
    <w:p w:rsidR="00EA1EE7" w:rsidRPr="00AD63E3" w:rsidRDefault="00C63B9D" w:rsidP="00ED6B54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 xml:space="preserve">По итогам экспертизы результатов выполненных работ согласно </w:t>
      </w:r>
      <w:r w:rsidRPr="00AD63E3">
        <w:lastRenderedPageBreak/>
        <w:t>контрактам, заключенным с привлекаемыми лицами, составляются заключения экспертизы.</w:t>
      </w:r>
    </w:p>
    <w:p w:rsidR="00EA1EE7" w:rsidRPr="00AD63E3" w:rsidRDefault="00EA1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EE7" w:rsidRPr="00AD63E3" w:rsidRDefault="00C63B9D">
      <w:pPr>
        <w:pStyle w:val="ConsPlusNormal"/>
        <w:tabs>
          <w:tab w:val="left" w:pos="567"/>
          <w:tab w:val="left" w:pos="709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E3">
        <w:rPr>
          <w:rFonts w:ascii="Times New Roman" w:hAnsi="Times New Roman" w:cs="Times New Roman"/>
          <w:b/>
          <w:sz w:val="28"/>
          <w:szCs w:val="28"/>
        </w:rPr>
        <w:t>Сдача-приемка результатов выполненных работ</w:t>
      </w:r>
    </w:p>
    <w:p w:rsidR="00EA1EE7" w:rsidRPr="00AD63E3" w:rsidRDefault="00EA1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EE7" w:rsidRPr="00AD63E3" w:rsidRDefault="00C63B9D" w:rsidP="00ED6B54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>Сдача-приемка результатов работ, выполненных привлекаемыми лицами, производится по окончании контрольных мероприятий и экспертизы результатов выполненных работ в соответствии с графиком сдачи-приемки работ, утверждаемым соответствующим территориальным органом Росстата.</w:t>
      </w:r>
    </w:p>
    <w:p w:rsidR="00EA1EE7" w:rsidRPr="00AD63E3" w:rsidRDefault="00C63B9D" w:rsidP="00ED6B54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 xml:space="preserve">Сдача результатов выполненных работ производится интервьюерами с выездом в территориальные органы Росстата </w:t>
      </w:r>
      <w:r w:rsidRPr="00AD63E3">
        <w:br/>
        <w:t>или, в отдельных случаях (например, на отдаленных и труднодоступных территориях), в порядке, установленного руководителем территориального органа Росстата (или лицом, его заменяющим).</w:t>
      </w:r>
    </w:p>
    <w:p w:rsidR="00EA1EE7" w:rsidRPr="00AD63E3" w:rsidRDefault="00C63B9D" w:rsidP="00ED6B54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 xml:space="preserve">По завершении сдачи-приемки выполненных работ Анкеты ИКТ комплектуются (в пачки на бумажных носителях или пакеты данных </w:t>
      </w:r>
      <w:r w:rsidRPr="00AD63E3">
        <w:br/>
        <w:t>в электронном виде) и подготавливаются к автоматизированной обработке.</w:t>
      </w:r>
    </w:p>
    <w:p w:rsidR="00EA1EE7" w:rsidRPr="00AD63E3" w:rsidRDefault="00C63B9D" w:rsidP="00ED6B54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>Сдача-приемка выполненных работ оформляется двусторонними актами сдачи-приемки выполненных работ согласно контрактам, заключенным с привлекаемыми лицами.</w:t>
      </w:r>
    </w:p>
    <w:p w:rsidR="00EA1EE7" w:rsidRPr="00AD63E3" w:rsidRDefault="006B335B" w:rsidP="006B335B">
      <w:pPr>
        <w:pStyle w:val="ConsPlusNormal"/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E3">
        <w:rPr>
          <w:rFonts w:ascii="Times New Roman" w:hAnsi="Times New Roman" w:cs="Times New Roman"/>
          <w:b/>
          <w:sz w:val="28"/>
          <w:szCs w:val="28"/>
        </w:rPr>
        <w:t>3.7. </w:t>
      </w:r>
      <w:r w:rsidR="00C63B9D" w:rsidRPr="00AD63E3">
        <w:rPr>
          <w:rFonts w:ascii="Times New Roman" w:hAnsi="Times New Roman" w:cs="Times New Roman"/>
          <w:b/>
          <w:sz w:val="28"/>
          <w:szCs w:val="28"/>
        </w:rPr>
        <w:t xml:space="preserve">Этап обработки полученной информации, </w:t>
      </w:r>
      <w:r w:rsidR="00C63B9D" w:rsidRPr="00AD63E3">
        <w:rPr>
          <w:rFonts w:ascii="Times New Roman" w:hAnsi="Times New Roman" w:cs="Times New Roman"/>
          <w:b/>
          <w:sz w:val="28"/>
          <w:szCs w:val="28"/>
        </w:rPr>
        <w:br/>
        <w:t xml:space="preserve">подведения итогов, их официального опубликования, </w:t>
      </w:r>
      <w:r w:rsidR="00C63B9D" w:rsidRPr="00AD63E3">
        <w:rPr>
          <w:rFonts w:ascii="Times New Roman" w:hAnsi="Times New Roman" w:cs="Times New Roman"/>
          <w:b/>
          <w:sz w:val="28"/>
          <w:szCs w:val="28"/>
        </w:rPr>
        <w:br/>
        <w:t>хранения результатов выполненных работ</w:t>
      </w:r>
    </w:p>
    <w:p w:rsidR="00EA1EE7" w:rsidRPr="00AD63E3" w:rsidRDefault="00EA1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Этап обработки полученной информации, подведения итогов, </w:t>
      </w:r>
      <w:r w:rsidRPr="00AD63E3">
        <w:rPr>
          <w:rFonts w:ascii="Times New Roman" w:hAnsi="Times New Roman" w:cs="Times New Roman"/>
          <w:sz w:val="28"/>
          <w:szCs w:val="28"/>
        </w:rPr>
        <w:br/>
        <w:t>их официального опубликования, хранения материалов обследования И</w:t>
      </w:r>
      <w:proofErr w:type="gramStart"/>
      <w:r w:rsidRPr="00AD63E3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AD63E3">
        <w:rPr>
          <w:rFonts w:ascii="Times New Roman" w:hAnsi="Times New Roman" w:cs="Times New Roman"/>
          <w:sz w:val="28"/>
          <w:szCs w:val="28"/>
        </w:rPr>
        <w:t>ючает выполнение следующих работ:</w:t>
      </w:r>
    </w:p>
    <w:p w:rsidR="00EA1EE7" w:rsidRPr="00AD63E3" w:rsidRDefault="00C63B9D" w:rsidP="00ED6B54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 xml:space="preserve">Автоматизированная обработка полученных первичных статистических данных и подведение итогов обследования производится </w:t>
      </w:r>
      <w:r w:rsidRPr="00AD63E3">
        <w:br/>
        <w:t>в соответствии с экономическим описанием и эксплуатационной документацией на программное обеспечение.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Функции автоматизированной обработки данных обследования ИКТ </w:t>
      </w:r>
      <w:r w:rsidRPr="00AD63E3">
        <w:rPr>
          <w:rFonts w:ascii="Times New Roman" w:hAnsi="Times New Roman" w:cs="Times New Roman"/>
          <w:sz w:val="28"/>
          <w:szCs w:val="28"/>
        </w:rPr>
        <w:lastRenderedPageBreak/>
        <w:t xml:space="preserve">состоят из трех последовательных стадий и распределены на федеральном </w:t>
      </w:r>
      <w:r w:rsidRPr="00AD63E3">
        <w:rPr>
          <w:rFonts w:ascii="Times New Roman" w:hAnsi="Times New Roman" w:cs="Times New Roman"/>
          <w:sz w:val="28"/>
          <w:szCs w:val="28"/>
        </w:rPr>
        <w:br/>
        <w:t>и территориальном уровнях:</w:t>
      </w:r>
    </w:p>
    <w:p w:rsidR="00EA1EE7" w:rsidRPr="00AD63E3" w:rsidRDefault="00C63B9D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b/>
          <w:sz w:val="28"/>
          <w:szCs w:val="28"/>
        </w:rPr>
        <w:t>Стадия 1</w:t>
      </w:r>
      <w:r w:rsidRPr="00AD63E3">
        <w:rPr>
          <w:rFonts w:ascii="Times New Roman" w:hAnsi="Times New Roman" w:cs="Times New Roman"/>
          <w:sz w:val="28"/>
          <w:szCs w:val="28"/>
        </w:rPr>
        <w:t xml:space="preserve"> (подготовка). На федеральном уровне производится:</w:t>
      </w:r>
    </w:p>
    <w:p w:rsidR="00EA1EE7" w:rsidRPr="00AD63E3" w:rsidRDefault="00C63B9D">
      <w:pPr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>формирование выборочной совокупности домохозяйств – используется выборочная совокупность, сформированная для обследования рабочей силы, соответствующая периоду проведения обследования ИКТ;</w:t>
      </w:r>
    </w:p>
    <w:p w:rsidR="00EA1EE7" w:rsidRPr="00AD63E3" w:rsidRDefault="00C63B9D">
      <w:pPr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>ведение нормативно-справочной информации;</w:t>
      </w:r>
    </w:p>
    <w:p w:rsidR="00EA1EE7" w:rsidRPr="00AD63E3" w:rsidRDefault="00C63B9D">
      <w:pPr>
        <w:widowControl w:val="0"/>
        <w:numPr>
          <w:ilvl w:val="0"/>
          <w:numId w:val="28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>формализация метаданных обследования ИКТ.</w:t>
      </w:r>
    </w:p>
    <w:p w:rsidR="00EA1EE7" w:rsidRPr="00AD63E3" w:rsidRDefault="00C63B9D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b/>
          <w:sz w:val="28"/>
          <w:szCs w:val="28"/>
        </w:rPr>
        <w:t>Стадия 2</w:t>
      </w:r>
      <w:r w:rsidRPr="00AD63E3">
        <w:rPr>
          <w:rFonts w:ascii="Times New Roman" w:hAnsi="Times New Roman" w:cs="Times New Roman"/>
          <w:sz w:val="28"/>
          <w:szCs w:val="28"/>
        </w:rPr>
        <w:t xml:space="preserve"> (автоматизированная обработка). На территориальном уровне осуществляется ввод (загрузка) на сервер ЦОДФУ первичных статистических данных (с планшетных компьютеров или с бумажных носителей), формальный и логический контроль первичных статистических данных, мониторинг хода автоматизированной обработки.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Работы по вводу первичных статистических данных с Анкет ИКТ </w:t>
      </w:r>
      <w:r w:rsidRPr="00AD63E3">
        <w:rPr>
          <w:rFonts w:ascii="Times New Roman" w:hAnsi="Times New Roman" w:cs="Times New Roman"/>
          <w:sz w:val="28"/>
          <w:szCs w:val="28"/>
        </w:rPr>
        <w:br/>
        <w:t>на бумажных носителях на сервер ЦОДФУ выполняются инструкторами территориального уровня.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Работы по загрузке Анкет ИКТ, собранных на планшетных компьютерах, и обработке данных на территориальном уровне выполняются служащими территориальных органов Росстата.</w:t>
      </w:r>
    </w:p>
    <w:p w:rsidR="00EA1EE7" w:rsidRPr="00AD63E3" w:rsidRDefault="00C63B9D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b/>
          <w:sz w:val="28"/>
          <w:szCs w:val="28"/>
        </w:rPr>
        <w:t>Стадия 3</w:t>
      </w:r>
      <w:r w:rsidRPr="00AD63E3">
        <w:rPr>
          <w:rFonts w:ascii="Times New Roman" w:hAnsi="Times New Roman" w:cs="Times New Roman"/>
          <w:sz w:val="28"/>
          <w:szCs w:val="28"/>
        </w:rPr>
        <w:t xml:space="preserve"> (формирование и публикация итогов). На федеральном уровне осуществляется:</w:t>
      </w:r>
    </w:p>
    <w:p w:rsidR="00EA1EE7" w:rsidRPr="00AD63E3" w:rsidRDefault="00C63B9D">
      <w:pPr>
        <w:widowControl w:val="0"/>
        <w:numPr>
          <w:ilvl w:val="0"/>
          <w:numId w:val="29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>мониторинг хода автоматизированной обработки;</w:t>
      </w:r>
    </w:p>
    <w:p w:rsidR="00EA1EE7" w:rsidRPr="00AD63E3" w:rsidRDefault="00C63B9D">
      <w:pPr>
        <w:widowControl w:val="0"/>
        <w:numPr>
          <w:ilvl w:val="0"/>
          <w:numId w:val="29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>проведение повторного формального и логического контроля первичных статистических данных;</w:t>
      </w:r>
    </w:p>
    <w:p w:rsidR="00EA1EE7" w:rsidRPr="00AD63E3" w:rsidRDefault="00C63B9D">
      <w:pPr>
        <w:widowControl w:val="0"/>
        <w:numPr>
          <w:ilvl w:val="0"/>
          <w:numId w:val="29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 xml:space="preserve">анализ первичного информационного фонда в целях обеспечения </w:t>
      </w:r>
      <w:r w:rsidRPr="00AD63E3">
        <w:br/>
        <w:t>их соответствия официальной статистической методологии;</w:t>
      </w:r>
    </w:p>
    <w:p w:rsidR="00EA1EE7" w:rsidRPr="00AD63E3" w:rsidRDefault="00C63B9D">
      <w:pPr>
        <w:widowControl w:val="0"/>
        <w:numPr>
          <w:ilvl w:val="0"/>
          <w:numId w:val="29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>формирование первичного информационного фонда обследования ИКТ;</w:t>
      </w:r>
    </w:p>
    <w:p w:rsidR="00EA1EE7" w:rsidRPr="00AD63E3" w:rsidRDefault="00C63B9D">
      <w:pPr>
        <w:widowControl w:val="0"/>
        <w:numPr>
          <w:ilvl w:val="0"/>
          <w:numId w:val="29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 xml:space="preserve">интеграция первичного информационного фонда обследования ИКТ </w:t>
      </w:r>
      <w:r w:rsidRPr="00AD63E3">
        <w:br/>
      </w:r>
      <w:r w:rsidRPr="00AD63E3">
        <w:lastRenderedPageBreak/>
        <w:t xml:space="preserve">с итоговыми данными выборочного обследования рабочей силы </w:t>
      </w:r>
      <w:r w:rsidRPr="00AD63E3">
        <w:br/>
        <w:t>(по показателям, определенным экономическим описанием);</w:t>
      </w:r>
    </w:p>
    <w:p w:rsidR="00EA1EE7" w:rsidRPr="00AD63E3" w:rsidRDefault="00C63B9D">
      <w:pPr>
        <w:widowControl w:val="0"/>
        <w:numPr>
          <w:ilvl w:val="0"/>
          <w:numId w:val="29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>расчет производных показателей, весовых коэффициентов;</w:t>
      </w:r>
    </w:p>
    <w:p w:rsidR="00EA1EE7" w:rsidRPr="00AD63E3" w:rsidRDefault="00C63B9D">
      <w:pPr>
        <w:widowControl w:val="0"/>
        <w:numPr>
          <w:ilvl w:val="0"/>
          <w:numId w:val="29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>формирование сводного информационного фонда обследования ИКТ, дополнительный формально-логический контроль полученной информации;</w:t>
      </w:r>
    </w:p>
    <w:p w:rsidR="00EA1EE7" w:rsidRPr="00AD63E3" w:rsidRDefault="00C63B9D">
      <w:pPr>
        <w:widowControl w:val="0"/>
        <w:numPr>
          <w:ilvl w:val="0"/>
          <w:numId w:val="29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 xml:space="preserve">расчет </w:t>
      </w:r>
      <w:proofErr w:type="gramStart"/>
      <w:r w:rsidRPr="00AD63E3">
        <w:t>показателей точности оценивания результатов обследования</w:t>
      </w:r>
      <w:proofErr w:type="gramEnd"/>
      <w:r w:rsidRPr="00AD63E3">
        <w:t xml:space="preserve"> ИКТ;</w:t>
      </w:r>
    </w:p>
    <w:p w:rsidR="00EA1EE7" w:rsidRPr="00AD63E3" w:rsidRDefault="00C63B9D" w:rsidP="003F3413">
      <w:pPr>
        <w:widowControl w:val="0"/>
        <w:numPr>
          <w:ilvl w:val="0"/>
          <w:numId w:val="29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 xml:space="preserve">формирование итоговых (регламентных) и публикационных таблиц, базы </w:t>
      </w:r>
      <w:r w:rsidR="003F3413" w:rsidRPr="00AD63E3">
        <w:t>обезличенных первичных статистических данных</w:t>
      </w:r>
      <w:r w:rsidRPr="00AD63E3">
        <w:t>, набора открытых данных;</w:t>
      </w:r>
    </w:p>
    <w:p w:rsidR="00EA1EE7" w:rsidRPr="00AD63E3" w:rsidRDefault="00C63B9D">
      <w:pPr>
        <w:widowControl w:val="0"/>
        <w:numPr>
          <w:ilvl w:val="0"/>
          <w:numId w:val="29"/>
        </w:numPr>
        <w:tabs>
          <w:tab w:val="left" w:pos="1134"/>
          <w:tab w:val="left" w:pos="1276"/>
        </w:tabs>
        <w:spacing w:line="360" w:lineRule="auto"/>
        <w:ind w:left="0" w:firstLine="709"/>
      </w:pPr>
      <w:r w:rsidRPr="00AD63E3">
        <w:t xml:space="preserve"> подготовка официальной статистической информации с итогами обследования ИКТ для размещения на сайте Росстата в сети Интернет.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При автоматизированной обработке материалов обследования </w:t>
      </w:r>
      <w:r w:rsidRPr="00AD63E3">
        <w:rPr>
          <w:rFonts w:ascii="Times New Roman" w:hAnsi="Times New Roman" w:cs="Times New Roman"/>
          <w:sz w:val="28"/>
          <w:szCs w:val="28"/>
        </w:rPr>
        <w:br/>
        <w:t xml:space="preserve">все технические и программно-технологические средства используются </w:t>
      </w:r>
      <w:r w:rsidRPr="00AD63E3">
        <w:rPr>
          <w:rFonts w:ascii="Times New Roman" w:hAnsi="Times New Roman" w:cs="Times New Roman"/>
          <w:sz w:val="28"/>
          <w:szCs w:val="28"/>
        </w:rPr>
        <w:br/>
        <w:t>с соблюдением мер по защите информации от несанкционированного доступа.</w:t>
      </w:r>
    </w:p>
    <w:p w:rsidR="00EA1EE7" w:rsidRPr="00AD63E3" w:rsidRDefault="00C63B9D" w:rsidP="00ED6B54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>Защита персональных данных и конфиденциальной информации.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Первичные статистические данные, содержащиеся в Анкете ИКТ, являются информацией ограниченного доступа, не подлежат разглашению (распространению и (или) предоставлению) и используются только в целях формирования официальной статистической информации.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Обязанность не разглашать конфиденциальные сведения, полученные </w:t>
      </w:r>
      <w:r w:rsidRPr="00AD63E3">
        <w:rPr>
          <w:rFonts w:ascii="Times New Roman" w:hAnsi="Times New Roman" w:cs="Times New Roman"/>
          <w:sz w:val="28"/>
          <w:szCs w:val="28"/>
        </w:rPr>
        <w:br/>
        <w:t xml:space="preserve">в ходе проведения наблюдения, предусматривается контрактами, заключаемыми с лицами, привлекаемыми на договорной основе </w:t>
      </w:r>
      <w:r w:rsidRPr="00AD63E3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 к выполнению работ, связанных с проведением обследования ИКТ.</w:t>
      </w:r>
    </w:p>
    <w:p w:rsidR="00EA1EE7" w:rsidRPr="00AD63E3" w:rsidRDefault="00C63B9D" w:rsidP="00ED6B54">
      <w:pPr>
        <w:pStyle w:val="af8"/>
        <w:widowControl w:val="0"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</w:pPr>
      <w:r w:rsidRPr="00AD63E3">
        <w:t>Опубликование (распространение) официальной статистической информации с итогами обследования ИКТ, хранение результатов выполненных работ.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В целях распространения официальной статистической информации </w:t>
      </w:r>
      <w:r w:rsidRPr="00AD63E3">
        <w:rPr>
          <w:rFonts w:ascii="Times New Roman" w:hAnsi="Times New Roman" w:cs="Times New Roman"/>
          <w:sz w:val="28"/>
          <w:szCs w:val="28"/>
        </w:rPr>
        <w:br/>
        <w:t>с итогами обследования ИКТ на федеральном уровне осуществляется:</w:t>
      </w:r>
    </w:p>
    <w:p w:rsidR="00EA1EE7" w:rsidRPr="00AD63E3" w:rsidRDefault="00C63B9D">
      <w:pPr>
        <w:pStyle w:val="ConsPlusNormal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базы </w:t>
      </w:r>
      <w:r w:rsidR="002D2E00" w:rsidRPr="00AD63E3">
        <w:rPr>
          <w:rFonts w:ascii="Times New Roman" w:hAnsi="Times New Roman" w:cs="Times New Roman"/>
          <w:sz w:val="28"/>
          <w:szCs w:val="28"/>
        </w:rPr>
        <w:t>обезличенных первичных статистических данных</w:t>
      </w:r>
      <w:r w:rsidRPr="00AD63E3">
        <w:rPr>
          <w:rFonts w:ascii="Times New Roman" w:hAnsi="Times New Roman" w:cs="Times New Roman"/>
          <w:sz w:val="28"/>
          <w:szCs w:val="28"/>
        </w:rPr>
        <w:t xml:space="preserve"> обследования ИКТ.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При подготовке к публикации база </w:t>
      </w:r>
      <w:r w:rsidR="002D2E00" w:rsidRPr="00AD63E3">
        <w:rPr>
          <w:rFonts w:ascii="Times New Roman" w:hAnsi="Times New Roman" w:cs="Times New Roman"/>
          <w:sz w:val="28"/>
          <w:szCs w:val="28"/>
        </w:rPr>
        <w:t xml:space="preserve">первичных статистических данных </w:t>
      </w:r>
      <w:r w:rsidRPr="00AD63E3">
        <w:rPr>
          <w:rFonts w:ascii="Times New Roman" w:hAnsi="Times New Roman" w:cs="Times New Roman"/>
          <w:sz w:val="28"/>
          <w:szCs w:val="28"/>
        </w:rPr>
        <w:t xml:space="preserve">проходит дополнительные процедуры редактирования в целях соблюдения принципов конфиденциальности, что исключает любую возможность </w:t>
      </w:r>
      <w:r w:rsidR="002D2E00" w:rsidRPr="00AD63E3">
        <w:rPr>
          <w:rFonts w:ascii="Times New Roman" w:hAnsi="Times New Roman" w:cs="Times New Roman"/>
          <w:sz w:val="28"/>
          <w:szCs w:val="28"/>
        </w:rPr>
        <w:br/>
      </w:r>
      <w:r w:rsidRPr="00AD63E3">
        <w:rPr>
          <w:rFonts w:ascii="Times New Roman" w:hAnsi="Times New Roman" w:cs="Times New Roman"/>
          <w:sz w:val="28"/>
          <w:szCs w:val="28"/>
        </w:rPr>
        <w:t>не только прямой, но и косвенной идентификации домохозяйств и проживающих в них лиц;</w:t>
      </w:r>
    </w:p>
    <w:p w:rsidR="00EA1EE7" w:rsidRPr="00AD63E3" w:rsidRDefault="00C63B9D">
      <w:pPr>
        <w:pStyle w:val="ConsPlusNormal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подготовка статистических таблиц с итогами обследования ИКТ.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Статистические таблицы с итогами обследования ИКТ представляют собой таблицы, сформированные на основе базы </w:t>
      </w:r>
      <w:r w:rsidR="002D2E00" w:rsidRPr="00AD63E3">
        <w:rPr>
          <w:rFonts w:ascii="Times New Roman" w:hAnsi="Times New Roman" w:cs="Times New Roman"/>
          <w:sz w:val="28"/>
          <w:szCs w:val="28"/>
        </w:rPr>
        <w:t xml:space="preserve">первичных статистических данных </w:t>
      </w:r>
      <w:r w:rsidRPr="00AD63E3">
        <w:rPr>
          <w:rFonts w:ascii="Times New Roman" w:hAnsi="Times New Roman" w:cs="Times New Roman"/>
          <w:sz w:val="28"/>
          <w:szCs w:val="28"/>
        </w:rPr>
        <w:t>с учетом распространения итогов на генеральную совокупность;</w:t>
      </w:r>
    </w:p>
    <w:p w:rsidR="00EA1EE7" w:rsidRPr="00AD63E3" w:rsidRDefault="00C63B9D">
      <w:pPr>
        <w:pStyle w:val="ConsPlusNormal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подготовка набора открытых данных обследования ИКТ </w:t>
      </w:r>
      <w:r w:rsidRPr="00AD63E3">
        <w:rPr>
          <w:rFonts w:ascii="Times New Roman" w:hAnsi="Times New Roman" w:cs="Times New Roman"/>
          <w:sz w:val="28"/>
          <w:szCs w:val="28"/>
        </w:rPr>
        <w:br/>
        <w:t>(с соответствующим описанием метаданных);</w:t>
      </w:r>
    </w:p>
    <w:p w:rsidR="00EA1EE7" w:rsidRPr="00AD63E3" w:rsidRDefault="00C63B9D">
      <w:pPr>
        <w:pStyle w:val="ConsPlusNormal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подготовка данных для размещения в Единой межведомственной информационно-статистической системе (ЕМИСС);</w:t>
      </w:r>
    </w:p>
    <w:p w:rsidR="00EA1EE7" w:rsidRPr="00AD63E3" w:rsidRDefault="00C63B9D">
      <w:pPr>
        <w:pStyle w:val="ConsPlusNormal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подготовка веб-страницы</w:t>
      </w:r>
      <w:r w:rsidRPr="00AD63E3">
        <w:rPr>
          <w:rFonts w:ascii="Times New Roman" w:hAnsi="Times New Roman" w:cs="Times New Roman"/>
        </w:rPr>
        <w:t xml:space="preserve"> </w:t>
      </w:r>
      <w:r w:rsidRPr="00AD63E3">
        <w:rPr>
          <w:rFonts w:ascii="Times New Roman" w:hAnsi="Times New Roman" w:cs="Times New Roman"/>
          <w:sz w:val="28"/>
          <w:szCs w:val="28"/>
        </w:rPr>
        <w:t>с итогами обследования ИКТ.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Подготовка веб-страницы с итогами обследования ИКТ сопровождается подготовкой метаданных, содержащих полную информацию по обследованию ИКТ (методы сбора и обработки данных, организационные документы, описание инструментария и так далее);</w:t>
      </w:r>
    </w:p>
    <w:p w:rsidR="00EA1EE7" w:rsidRPr="00AD63E3" w:rsidRDefault="00C63B9D">
      <w:pPr>
        <w:pStyle w:val="ConsPlusNormal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размещение информации на официальном сайте Росстата в сети Интернет.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>Официальная статистическая информация с итогами обследования ИКТ, размещенная на официальном сайте Росстата в сети Интернет, является бесплатной и общедоступной.</w:t>
      </w:r>
    </w:p>
    <w:p w:rsidR="00EA1EE7" w:rsidRPr="00AD63E3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3E3">
        <w:rPr>
          <w:rFonts w:ascii="Times New Roman" w:hAnsi="Times New Roman" w:cs="Times New Roman"/>
          <w:sz w:val="28"/>
          <w:szCs w:val="28"/>
        </w:rPr>
        <w:t xml:space="preserve">Срок хранения заполненных Анкет ИКТ в электронном виде </w:t>
      </w:r>
      <w:r w:rsidRPr="00AD63E3">
        <w:rPr>
          <w:rFonts w:ascii="Times New Roman" w:hAnsi="Times New Roman" w:cs="Times New Roman"/>
          <w:sz w:val="28"/>
          <w:szCs w:val="28"/>
        </w:rPr>
        <w:br/>
        <w:t xml:space="preserve">и на бумажных носителях – один год с даты подведения окончательных итогов обследования ИКТ, установленной Федеральным планом статистических работ (статья 435 Перечня документов, образующихся в процессе деятельности Федеральной службы государственной статистики, </w:t>
      </w:r>
      <w:r w:rsidRPr="00AD63E3">
        <w:rPr>
          <w:rFonts w:ascii="Times New Roman" w:hAnsi="Times New Roman" w:cs="Times New Roman"/>
          <w:sz w:val="28"/>
          <w:szCs w:val="28"/>
        </w:rPr>
        <w:br/>
      </w:r>
      <w:r w:rsidRPr="00AD63E3">
        <w:rPr>
          <w:rFonts w:ascii="Times New Roman" w:hAnsi="Times New Roman" w:cs="Times New Roman"/>
          <w:sz w:val="28"/>
          <w:szCs w:val="28"/>
        </w:rPr>
        <w:lastRenderedPageBreak/>
        <w:t xml:space="preserve">ее территориальных органов и подведомственных организаций, с указанием сроков хранения, утвержденного приказом Росстата от 29 октября 2021 г. </w:t>
      </w:r>
      <w:r w:rsidRPr="00AD63E3">
        <w:rPr>
          <w:rFonts w:ascii="Times New Roman" w:hAnsi="Times New Roman" w:cs="Times New Roman"/>
          <w:sz w:val="28"/>
          <w:szCs w:val="28"/>
        </w:rPr>
        <w:br/>
        <w:t>№ 750 «Об утверждении Перечня</w:t>
      </w:r>
      <w:proofErr w:type="gramEnd"/>
      <w:r w:rsidRPr="00AD63E3">
        <w:rPr>
          <w:rFonts w:ascii="Times New Roman" w:hAnsi="Times New Roman" w:cs="Times New Roman"/>
          <w:sz w:val="28"/>
          <w:szCs w:val="28"/>
        </w:rPr>
        <w:t xml:space="preserve"> документов, образующихся в процессе деятельности Федеральной службы государственной статистики, </w:t>
      </w:r>
      <w:r w:rsidRPr="00AD63E3">
        <w:rPr>
          <w:rFonts w:ascii="Times New Roman" w:hAnsi="Times New Roman" w:cs="Times New Roman"/>
          <w:sz w:val="28"/>
          <w:szCs w:val="28"/>
        </w:rPr>
        <w:br/>
        <w:t>ее территориальных органов и подведомственных организаций, с указанием сроков хранения»).</w:t>
      </w:r>
    </w:p>
    <w:p w:rsidR="00EA1EE7" w:rsidRDefault="00C63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3E3">
        <w:rPr>
          <w:rFonts w:ascii="Times New Roman" w:hAnsi="Times New Roman" w:cs="Times New Roman"/>
          <w:sz w:val="28"/>
          <w:szCs w:val="28"/>
        </w:rPr>
        <w:t xml:space="preserve">Место хранения Анкет ИКТ до их уничтожения определяется руководителем территориального органа Росстата (или лицом, </w:t>
      </w:r>
      <w:r w:rsidRPr="00AD63E3">
        <w:rPr>
          <w:rFonts w:ascii="Times New Roman" w:hAnsi="Times New Roman" w:cs="Times New Roman"/>
          <w:sz w:val="28"/>
          <w:szCs w:val="28"/>
        </w:rPr>
        <w:br/>
        <w:t>его замещающим) с учетом требований сохранения конфиденциальности данных. Уничтожение Анкет ИКТ производится в порядке, установленном архивным законодательством Российской Федерации.</w:t>
      </w:r>
    </w:p>
    <w:p w:rsidR="00EA1EE7" w:rsidRPr="00C63B9D" w:rsidRDefault="00C63B9D">
      <w:pPr>
        <w:spacing w:after="160" w:line="259" w:lineRule="auto"/>
        <w:ind w:firstLine="0"/>
        <w:jc w:val="left"/>
      </w:pPr>
      <w:r w:rsidRPr="00C63B9D">
        <w:br w:type="page" w:clear="all"/>
      </w:r>
    </w:p>
    <w:tbl>
      <w:tblPr>
        <w:tblStyle w:val="a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EA1EE7">
        <w:trPr>
          <w:jc w:val="right"/>
        </w:trPr>
        <w:tc>
          <w:tcPr>
            <w:tcW w:w="5351" w:type="dxa"/>
          </w:tcPr>
          <w:p w:rsidR="00EA1EE7" w:rsidRDefault="00C63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EA1EE7" w:rsidRDefault="00C63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Положениям по организации и проведению Росстатом выборочного федерального статистического наблюдения по вопросам использования населением информационных технологий и информационно-телекоммуникационных сетей,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утвержденным приказом Росстата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 № _____</w:t>
            </w:r>
          </w:p>
        </w:tc>
      </w:tr>
    </w:tbl>
    <w:p w:rsidR="00EA1EE7" w:rsidRDefault="00C63B9D">
      <w:pPr>
        <w:pStyle w:val="ConsPlusNormal"/>
        <w:spacing w:before="8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Обобщенный порядок</w:t>
      </w:r>
      <w:r>
        <w:rPr>
          <w:rFonts w:ascii="Times New Roman" w:hAnsi="Times New Roman" w:cs="Times New Roman"/>
          <w:b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построения выборочной совокупности единиц наблюдения</w:t>
      </w:r>
    </w:p>
    <w:p w:rsidR="00EA1EE7" w:rsidRDefault="00EA1EE7">
      <w:pPr>
        <w:ind w:firstLine="0"/>
        <w:rPr>
          <w:sz w:val="22"/>
          <w:szCs w:val="20"/>
        </w:rPr>
      </w:pPr>
    </w:p>
    <w:p w:rsidR="00EA1EE7" w:rsidRDefault="00C63B9D">
      <w:pPr>
        <w:ind w:firstLine="0"/>
        <w:jc w:val="center"/>
        <w:rPr>
          <w:sz w:val="22"/>
          <w:szCs w:val="20"/>
        </w:rPr>
      </w:pPr>
      <w:r>
        <w:rPr>
          <w:noProof/>
          <w:sz w:val="22"/>
          <w:szCs w:val="20"/>
          <w14:ligatures w14:val="standardContextual"/>
        </w:rPr>
        <mc:AlternateContent>
          <mc:Choice Requires="wpg">
            <w:drawing>
              <wp:inline distT="0" distB="0" distL="0" distR="0" wp14:anchorId="5CAB6E32" wp14:editId="37AF501A">
                <wp:extent cx="5723907" cy="6465992"/>
                <wp:effectExtent l="0" t="0" r="0" b="0"/>
                <wp:docPr id="1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731366" cy="64744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0.70pt;height:509.13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 w:rsidR="00EA1EE7" w:rsidRDefault="00EA1EE7">
      <w:pPr>
        <w:ind w:firstLine="0"/>
        <w:rPr>
          <w:sz w:val="22"/>
          <w:szCs w:val="20"/>
        </w:rPr>
      </w:pPr>
    </w:p>
    <w:p w:rsidR="00EA1EE7" w:rsidRDefault="00C63B9D">
      <w:pPr>
        <w:ind w:firstLine="0"/>
        <w:jc w:val="center"/>
        <w:rPr>
          <w:sz w:val="22"/>
          <w:szCs w:val="20"/>
        </w:rPr>
      </w:pPr>
      <w:r>
        <w:rPr>
          <w:noProof/>
          <w:sz w:val="22"/>
          <w:szCs w:val="20"/>
          <w14:ligatures w14:val="standardContextual"/>
        </w:rPr>
        <mc:AlternateContent>
          <mc:Choice Requires="wpg">
            <w:drawing>
              <wp:inline distT="0" distB="0" distL="0" distR="0" wp14:anchorId="5BA0CA6A" wp14:editId="42821D99">
                <wp:extent cx="5724000" cy="3378986"/>
                <wp:effectExtent l="0" t="0" r="0" b="0"/>
                <wp:docPr id="2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724000" cy="33789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50.71pt;height:266.06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</w:p>
    <w:sdt>
      <w:sdtPr>
        <w:id w:val="537016474"/>
        <w:lock w:val="contentLocked"/>
        <w:placeholder>
          <w:docPart w:val="472332005B6446839BFF4335AB86769A"/>
        </w:placeholder>
      </w:sdtPr>
      <w:sdtEndPr/>
      <w:sdtContent>
        <w:p w:rsidR="00EA1EE7" w:rsidRDefault="00C63B9D">
          <w:pPr>
            <w:tabs>
              <w:tab w:val="left" w:pos="3960"/>
              <w:tab w:val="left" w:pos="6300"/>
            </w:tabs>
            <w:spacing w:before="720"/>
            <w:ind w:firstLine="0"/>
            <w:jc w:val="center"/>
          </w:pPr>
          <w:r>
            <w:t>_____________</w:t>
          </w:r>
        </w:p>
      </w:sdtContent>
    </w:sdt>
    <w:p w:rsidR="00EA1EE7" w:rsidRDefault="00C63B9D">
      <w:pPr>
        <w:spacing w:after="160" w:line="259" w:lineRule="auto"/>
        <w:ind w:firstLine="0"/>
        <w:jc w:val="left"/>
        <w:rPr>
          <w:lang w:val="en-US"/>
        </w:rPr>
      </w:pPr>
      <w:r>
        <w:rPr>
          <w:lang w:val="en-US"/>
        </w:rPr>
        <w:br w:type="page" w:clear="all"/>
      </w:r>
    </w:p>
    <w:tbl>
      <w:tblPr>
        <w:tblStyle w:val="a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EA1EE7">
        <w:trPr>
          <w:jc w:val="right"/>
        </w:trPr>
        <w:tc>
          <w:tcPr>
            <w:tcW w:w="5351" w:type="dxa"/>
          </w:tcPr>
          <w:p w:rsidR="00EA1EE7" w:rsidRDefault="00C63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EA1EE7" w:rsidRDefault="00C63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Положениям по организации и проведению Росстатом выборочного федерального статистического наблюдения по вопросам использования населением информационных технологий и информационно-телекоммуникационных сетей,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утвержденным приказом Росстата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 № _____</w:t>
            </w:r>
          </w:p>
        </w:tc>
      </w:tr>
    </w:tbl>
    <w:p w:rsidR="00EA1EE7" w:rsidRDefault="00EA1E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1EE7" w:rsidRDefault="00EA1E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1EE7" w:rsidRDefault="00EA1E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1EE7" w:rsidRDefault="00EA1E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1EE7" w:rsidRDefault="00EA1E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1EE7" w:rsidRDefault="00C63B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ФОРМА ОРГАНИЗАЦИОННОГО ПЛАНА-ГРАФИКА</w:t>
      </w:r>
      <w:r>
        <w:rPr>
          <w:rStyle w:val="afb"/>
          <w:rFonts w:ascii="Times New Roman" w:hAnsi="Times New Roman" w:cs="Times New Roman"/>
          <w:b/>
          <w:sz w:val="28"/>
          <w:szCs w:val="28"/>
        </w:rPr>
        <w:footnoteReference w:id="1"/>
      </w:r>
    </w:p>
    <w:p w:rsidR="00EA1EE7" w:rsidRDefault="00C63B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подготовки и проведения выборочного федерального статистического наблюдения по вопросам использования населением информационных технологий и информационно-телекоммуникационных сетей (обследования ИКТ) в 20___ году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A1EE7" w:rsidRDefault="00C63B9D">
      <w:pPr>
        <w:pStyle w:val="ConsPlusNormal"/>
        <w:tabs>
          <w:tab w:val="left" w:pos="851"/>
          <w:tab w:val="left" w:pos="1418"/>
        </w:tabs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(наименование территориального органа Росстата)</w:t>
      </w:r>
    </w:p>
    <w:p w:rsidR="00EA1EE7" w:rsidRDefault="00EA1EE7">
      <w:pPr>
        <w:pStyle w:val="ConsPlusNormal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Style w:val="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5334"/>
        <w:gridCol w:w="1822"/>
        <w:gridCol w:w="1786"/>
      </w:tblGrid>
      <w:tr w:rsidR="00EA1EE7">
        <w:trPr>
          <w:tblHeader/>
        </w:trPr>
        <w:tc>
          <w:tcPr>
            <w:tcW w:w="410" w:type="pct"/>
            <w:vAlign w:val="center"/>
          </w:tcPr>
          <w:p w:rsidR="00EA1EE7" w:rsidRDefault="00C63B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Cs w:val="22"/>
              </w:rPr>
              <w:t>/п</w:t>
            </w:r>
          </w:p>
        </w:tc>
        <w:tc>
          <w:tcPr>
            <w:tcW w:w="2738" w:type="pct"/>
            <w:vAlign w:val="center"/>
          </w:tcPr>
          <w:p w:rsidR="00EA1EE7" w:rsidRDefault="00C63B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Наименование мероприятия</w:t>
            </w:r>
          </w:p>
        </w:tc>
        <w:tc>
          <w:tcPr>
            <w:tcW w:w="935" w:type="pct"/>
            <w:vAlign w:val="center"/>
          </w:tcPr>
          <w:p w:rsidR="00EA1EE7" w:rsidRDefault="00C63B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Сроки выполнения</w:t>
            </w:r>
          </w:p>
        </w:tc>
        <w:tc>
          <w:tcPr>
            <w:tcW w:w="917" w:type="pct"/>
            <w:vAlign w:val="center"/>
          </w:tcPr>
          <w:p w:rsidR="00EA1EE7" w:rsidRDefault="00C63B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Ответственные исполнители</w:t>
            </w:r>
          </w:p>
        </w:tc>
      </w:tr>
      <w:tr w:rsidR="00EA1EE7">
        <w:trPr>
          <w:tblHeader/>
        </w:trPr>
        <w:tc>
          <w:tcPr>
            <w:tcW w:w="410" w:type="pct"/>
            <w:vAlign w:val="center"/>
          </w:tcPr>
          <w:p w:rsidR="00EA1EE7" w:rsidRDefault="00C63B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2738" w:type="pct"/>
            <w:vAlign w:val="center"/>
          </w:tcPr>
          <w:p w:rsidR="00EA1EE7" w:rsidRDefault="00C63B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935" w:type="pct"/>
            <w:vAlign w:val="center"/>
          </w:tcPr>
          <w:p w:rsidR="00EA1EE7" w:rsidRDefault="00C63B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917" w:type="pct"/>
            <w:vAlign w:val="center"/>
          </w:tcPr>
          <w:p w:rsidR="00EA1EE7" w:rsidRDefault="00C63B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</w:tr>
      <w:tr w:rsidR="00EA1EE7">
        <w:tc>
          <w:tcPr>
            <w:tcW w:w="5000" w:type="pct"/>
            <w:gridSpan w:val="4"/>
          </w:tcPr>
          <w:p w:rsidR="00EA1EE7" w:rsidRDefault="00C63B9D">
            <w:pPr>
              <w:pStyle w:val="ConsPlusNormal"/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spacing w:before="60" w:after="60"/>
              <w:ind w:left="0" w:firstLine="0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Подготовка обследования ИКТ</w:t>
            </w:r>
          </w:p>
        </w:tc>
      </w:tr>
      <w:tr w:rsidR="00EA1EE7">
        <w:tc>
          <w:tcPr>
            <w:tcW w:w="410" w:type="pct"/>
          </w:tcPr>
          <w:p w:rsidR="00EA1EE7" w:rsidRDefault="00C63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738" w:type="pct"/>
          </w:tcPr>
          <w:p w:rsidR="00EA1EE7" w:rsidRDefault="00C63B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Разработка и утверждение приказа о подготовке</w:t>
            </w:r>
            <w:r>
              <w:rPr>
                <w:rFonts w:ascii="Times New Roman" w:hAnsi="Times New Roman" w:cs="Times New Roman"/>
                <w:szCs w:val="22"/>
              </w:rPr>
              <w:br/>
              <w:t>и проведении обследования ИКТ в 20___ году</w:t>
            </w:r>
          </w:p>
        </w:tc>
        <w:tc>
          <w:tcPr>
            <w:tcW w:w="935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1EE7">
        <w:tc>
          <w:tcPr>
            <w:tcW w:w="410" w:type="pct"/>
          </w:tcPr>
          <w:p w:rsidR="00EA1EE7" w:rsidRDefault="00C63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738" w:type="pct"/>
          </w:tcPr>
          <w:p w:rsidR="00EA1EE7" w:rsidRPr="00AD63E3" w:rsidRDefault="00C63B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63E3">
              <w:rPr>
                <w:rFonts w:ascii="Times New Roman" w:hAnsi="Times New Roman" w:cs="Times New Roman"/>
                <w:szCs w:val="22"/>
              </w:rPr>
              <w:t xml:space="preserve">Размещение в СМИ и на сайте </w:t>
            </w:r>
            <w:r w:rsidRPr="00AD63E3">
              <w:rPr>
                <w:rFonts w:ascii="Times New Roman" w:hAnsi="Times New Roman" w:cs="Times New Roman"/>
                <w:i/>
                <w:szCs w:val="22"/>
              </w:rPr>
              <w:t xml:space="preserve">(краткое наименование территориального органа Росстата) </w:t>
            </w:r>
            <w:r w:rsidRPr="00AD63E3">
              <w:rPr>
                <w:rFonts w:ascii="Times New Roman" w:hAnsi="Times New Roman" w:cs="Times New Roman"/>
                <w:szCs w:val="22"/>
              </w:rPr>
              <w:t>пресс-релиза о проведении обследования ИКТ</w:t>
            </w:r>
          </w:p>
        </w:tc>
        <w:tc>
          <w:tcPr>
            <w:tcW w:w="935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1EE7">
        <w:tc>
          <w:tcPr>
            <w:tcW w:w="410" w:type="pct"/>
          </w:tcPr>
          <w:p w:rsidR="00EA1EE7" w:rsidRDefault="00C63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738" w:type="pct"/>
          </w:tcPr>
          <w:p w:rsidR="00EA1EE7" w:rsidRPr="00AD63E3" w:rsidRDefault="00C63B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63E3">
              <w:rPr>
                <w:rFonts w:ascii="Times New Roman" w:hAnsi="Times New Roman" w:cs="Times New Roman"/>
                <w:szCs w:val="22"/>
              </w:rPr>
              <w:t>Разработка проектов</w:t>
            </w:r>
            <w:r w:rsidR="00607C6D" w:rsidRPr="00AD63E3">
              <w:rPr>
                <w:rFonts w:ascii="Times New Roman" w:hAnsi="Times New Roman" w:cs="Times New Roman"/>
                <w:szCs w:val="22"/>
              </w:rPr>
              <w:t xml:space="preserve"> государственных</w:t>
            </w:r>
            <w:r w:rsidRPr="00AD63E3">
              <w:rPr>
                <w:rFonts w:ascii="Times New Roman" w:hAnsi="Times New Roman" w:cs="Times New Roman"/>
                <w:szCs w:val="22"/>
              </w:rPr>
              <w:t xml:space="preserve"> контрактов </w:t>
            </w:r>
            <w:r w:rsidR="00B40AF8" w:rsidRPr="00AD63E3">
              <w:rPr>
                <w:rFonts w:ascii="Times New Roman" w:hAnsi="Times New Roman" w:cs="Times New Roman"/>
                <w:szCs w:val="22"/>
              </w:rPr>
              <w:br/>
            </w:r>
            <w:r w:rsidRPr="00AD63E3">
              <w:rPr>
                <w:rFonts w:ascii="Times New Roman" w:hAnsi="Times New Roman" w:cs="Times New Roman"/>
                <w:szCs w:val="22"/>
              </w:rPr>
              <w:t xml:space="preserve">и технических заданий для лиц, привлекаемых </w:t>
            </w:r>
            <w:r w:rsidR="00B40AF8" w:rsidRPr="00AD63E3">
              <w:rPr>
                <w:rFonts w:ascii="Times New Roman" w:hAnsi="Times New Roman" w:cs="Times New Roman"/>
                <w:szCs w:val="22"/>
              </w:rPr>
              <w:br/>
            </w:r>
            <w:r w:rsidRPr="00AD63E3">
              <w:rPr>
                <w:rFonts w:ascii="Times New Roman" w:hAnsi="Times New Roman" w:cs="Times New Roman"/>
                <w:szCs w:val="22"/>
              </w:rPr>
              <w:t>к выполнению работ, связанных с проведением обследования ИКТ</w:t>
            </w:r>
          </w:p>
        </w:tc>
        <w:tc>
          <w:tcPr>
            <w:tcW w:w="935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1EE7">
        <w:tc>
          <w:tcPr>
            <w:tcW w:w="410" w:type="pct"/>
          </w:tcPr>
          <w:p w:rsidR="00EA1EE7" w:rsidRDefault="00C63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738" w:type="pct"/>
          </w:tcPr>
          <w:p w:rsidR="00EA1EE7" w:rsidRPr="00AD63E3" w:rsidRDefault="00C63B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63E3">
              <w:rPr>
                <w:rFonts w:ascii="Times New Roman" w:hAnsi="Times New Roman" w:cs="Times New Roman"/>
                <w:szCs w:val="22"/>
              </w:rPr>
              <w:t>Организация рабочих мест для привлекаемых лиц</w:t>
            </w:r>
          </w:p>
        </w:tc>
        <w:tc>
          <w:tcPr>
            <w:tcW w:w="935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1EE7">
        <w:tc>
          <w:tcPr>
            <w:tcW w:w="410" w:type="pct"/>
            <w:vMerge w:val="restart"/>
          </w:tcPr>
          <w:p w:rsidR="00EA1EE7" w:rsidRDefault="00C63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738" w:type="pct"/>
            <w:tcBorders>
              <w:bottom w:val="none" w:sz="4" w:space="0" w:color="000000"/>
            </w:tcBorders>
          </w:tcPr>
          <w:p w:rsidR="00EA1EE7" w:rsidRPr="00AD63E3" w:rsidRDefault="00C63B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63E3">
              <w:rPr>
                <w:rFonts w:ascii="Times New Roman" w:hAnsi="Times New Roman" w:cs="Times New Roman"/>
                <w:szCs w:val="22"/>
              </w:rPr>
              <w:t>Привлечение</w:t>
            </w:r>
          </w:p>
        </w:tc>
        <w:tc>
          <w:tcPr>
            <w:tcW w:w="935" w:type="pct"/>
            <w:tcBorders>
              <w:bottom w:val="none" w:sz="4" w:space="0" w:color="000000"/>
            </w:tcBorders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pct"/>
            <w:tcBorders>
              <w:bottom w:val="none" w:sz="4" w:space="0" w:color="000000"/>
            </w:tcBorders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1EE7">
        <w:tc>
          <w:tcPr>
            <w:tcW w:w="410" w:type="pct"/>
            <w:vMerge/>
          </w:tcPr>
          <w:p w:rsidR="00EA1EE7" w:rsidRDefault="00EA1E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8" w:type="pct"/>
          </w:tcPr>
          <w:p w:rsidR="00EA1EE7" w:rsidRPr="00AD63E3" w:rsidRDefault="00C63B9D">
            <w:pPr>
              <w:pStyle w:val="ConsPlusNormal"/>
              <w:ind w:left="170"/>
              <w:jc w:val="both"/>
              <w:rPr>
                <w:rFonts w:ascii="Times New Roman" w:hAnsi="Times New Roman" w:cs="Times New Roman"/>
                <w:szCs w:val="22"/>
              </w:rPr>
            </w:pPr>
            <w:r w:rsidRPr="00AD63E3">
              <w:rPr>
                <w:rFonts w:ascii="Times New Roman" w:hAnsi="Times New Roman" w:cs="Times New Roman"/>
                <w:szCs w:val="22"/>
              </w:rPr>
              <w:t>инструкторов территориального уровня</w:t>
            </w:r>
          </w:p>
        </w:tc>
        <w:tc>
          <w:tcPr>
            <w:tcW w:w="935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1EE7">
        <w:tc>
          <w:tcPr>
            <w:tcW w:w="410" w:type="pct"/>
            <w:vMerge/>
          </w:tcPr>
          <w:p w:rsidR="00EA1EE7" w:rsidRDefault="00EA1E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8" w:type="pct"/>
          </w:tcPr>
          <w:p w:rsidR="00EA1EE7" w:rsidRPr="00AD63E3" w:rsidRDefault="00C63B9D">
            <w:pPr>
              <w:pStyle w:val="ConsPlusNormal"/>
              <w:ind w:left="170"/>
              <w:jc w:val="both"/>
              <w:rPr>
                <w:rFonts w:ascii="Times New Roman" w:hAnsi="Times New Roman" w:cs="Times New Roman"/>
                <w:szCs w:val="22"/>
              </w:rPr>
            </w:pPr>
            <w:r w:rsidRPr="00AD63E3">
              <w:rPr>
                <w:rFonts w:ascii="Times New Roman" w:hAnsi="Times New Roman" w:cs="Times New Roman"/>
                <w:szCs w:val="22"/>
              </w:rPr>
              <w:t>интервьюеров</w:t>
            </w:r>
          </w:p>
        </w:tc>
        <w:tc>
          <w:tcPr>
            <w:tcW w:w="935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1EE7">
        <w:tc>
          <w:tcPr>
            <w:tcW w:w="410" w:type="pct"/>
          </w:tcPr>
          <w:p w:rsidR="00EA1EE7" w:rsidRDefault="00C63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2738" w:type="pct"/>
          </w:tcPr>
          <w:p w:rsidR="00EA1EE7" w:rsidRPr="00AD63E3" w:rsidRDefault="00C63B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63E3">
              <w:rPr>
                <w:rFonts w:ascii="Times New Roman" w:hAnsi="Times New Roman" w:cs="Times New Roman"/>
                <w:szCs w:val="22"/>
              </w:rPr>
              <w:t>Инструктаж (обучение) привлекаемых лиц, итоговое тестирование</w:t>
            </w:r>
          </w:p>
        </w:tc>
        <w:tc>
          <w:tcPr>
            <w:tcW w:w="935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1EE7">
        <w:tc>
          <w:tcPr>
            <w:tcW w:w="410" w:type="pct"/>
          </w:tcPr>
          <w:p w:rsidR="00EA1EE7" w:rsidRDefault="00C63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1.7</w:t>
            </w:r>
          </w:p>
        </w:tc>
        <w:tc>
          <w:tcPr>
            <w:tcW w:w="2738" w:type="pct"/>
          </w:tcPr>
          <w:p w:rsidR="00EA1EE7" w:rsidRPr="00AD63E3" w:rsidRDefault="00C63B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63E3">
              <w:rPr>
                <w:rFonts w:ascii="Times New Roman" w:hAnsi="Times New Roman" w:cs="Times New Roman"/>
                <w:szCs w:val="22"/>
              </w:rPr>
              <w:t>Выдача удостоверений установленного образца привлекаемым лицам, обеспечение статистическим инструментарием, другими товарно-материальными ценностями, планшетными компьютерами</w:t>
            </w:r>
          </w:p>
        </w:tc>
        <w:tc>
          <w:tcPr>
            <w:tcW w:w="935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1EE7">
        <w:tc>
          <w:tcPr>
            <w:tcW w:w="410" w:type="pct"/>
          </w:tcPr>
          <w:p w:rsidR="00EA1EE7" w:rsidRDefault="00C63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1.8</w:t>
            </w:r>
          </w:p>
        </w:tc>
        <w:tc>
          <w:tcPr>
            <w:tcW w:w="2738" w:type="pct"/>
          </w:tcPr>
          <w:p w:rsidR="00EA1EE7" w:rsidRPr="00AD63E3" w:rsidRDefault="00C63B9D" w:rsidP="00B40AF8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D63E3">
              <w:rPr>
                <w:rFonts w:ascii="Times New Roman" w:hAnsi="Times New Roman" w:cs="Times New Roman"/>
                <w:szCs w:val="22"/>
              </w:rPr>
              <w:t xml:space="preserve">Размещение на сайте </w:t>
            </w:r>
            <w:r w:rsidRPr="00AD63E3">
              <w:rPr>
                <w:rFonts w:ascii="Times New Roman" w:hAnsi="Times New Roman" w:cs="Times New Roman"/>
                <w:i/>
                <w:szCs w:val="22"/>
              </w:rPr>
              <w:t xml:space="preserve">(краткое наименование территориального органа Росстата) </w:t>
            </w:r>
            <w:r w:rsidRPr="00AD63E3">
              <w:rPr>
                <w:rFonts w:ascii="Times New Roman" w:hAnsi="Times New Roman" w:cs="Times New Roman"/>
                <w:szCs w:val="22"/>
              </w:rPr>
              <w:t xml:space="preserve"> информации </w:t>
            </w:r>
            <w:r w:rsidRPr="00AD63E3">
              <w:rPr>
                <w:rFonts w:ascii="Times New Roman" w:hAnsi="Times New Roman" w:cs="Times New Roman"/>
                <w:szCs w:val="22"/>
              </w:rPr>
              <w:br/>
              <w:t xml:space="preserve">о заключенных в текущем году </w:t>
            </w:r>
            <w:r w:rsidR="00B40AF8" w:rsidRPr="00AD63E3">
              <w:rPr>
                <w:rFonts w:ascii="Times New Roman" w:hAnsi="Times New Roman" w:cs="Times New Roman"/>
                <w:szCs w:val="22"/>
              </w:rPr>
              <w:t xml:space="preserve">государственных </w:t>
            </w:r>
            <w:r w:rsidRPr="00AD63E3">
              <w:rPr>
                <w:rFonts w:ascii="Times New Roman" w:hAnsi="Times New Roman" w:cs="Times New Roman"/>
                <w:szCs w:val="22"/>
              </w:rPr>
              <w:t xml:space="preserve">контрактах с физическими лицами на выполнение работ, связанных с проведением обследования ИКТ, </w:t>
            </w:r>
            <w:r w:rsidRPr="00AD63E3">
              <w:rPr>
                <w:rFonts w:ascii="Times New Roman" w:hAnsi="Times New Roman" w:cs="Times New Roman"/>
                <w:szCs w:val="22"/>
              </w:rPr>
              <w:br/>
              <w:t xml:space="preserve">в порядке, установленном приказом Росстата </w:t>
            </w:r>
            <w:r w:rsidRPr="00AD63E3">
              <w:rPr>
                <w:rFonts w:ascii="Times New Roman" w:hAnsi="Times New Roman" w:cs="Times New Roman"/>
                <w:szCs w:val="22"/>
              </w:rPr>
              <w:br/>
            </w:r>
            <w:r w:rsidRPr="00AD63E3">
              <w:rPr>
                <w:rFonts w:ascii="Times New Roman" w:hAnsi="Times New Roman" w:cs="Times New Roman"/>
                <w:szCs w:val="22"/>
              </w:rPr>
              <w:lastRenderedPageBreak/>
              <w:t>от 3 августа 2015 г. № 352</w:t>
            </w:r>
            <w:r w:rsidR="00DB3DAC" w:rsidRPr="00AD63E3">
              <w:rPr>
                <w:rFonts w:ascii="Times New Roman" w:hAnsi="Times New Roman" w:cs="Times New Roman"/>
                <w:szCs w:val="22"/>
              </w:rPr>
              <w:t xml:space="preserve"> «Об утверждении Порядка размещения информации о контрактах, заключенных с физическими лицами на выполнение работ, связанных со сбором и с обработкой первичных статистических</w:t>
            </w:r>
            <w:proofErr w:type="gramEnd"/>
            <w:r w:rsidR="00DB3DAC" w:rsidRPr="00AD63E3">
              <w:rPr>
                <w:rFonts w:ascii="Times New Roman" w:hAnsi="Times New Roman" w:cs="Times New Roman"/>
                <w:szCs w:val="22"/>
              </w:rPr>
              <w:t xml:space="preserve"> данных при проведении </w:t>
            </w:r>
            <w:r w:rsidR="00B40AF8" w:rsidRPr="00AD63E3">
              <w:rPr>
                <w:rFonts w:ascii="Times New Roman" w:hAnsi="Times New Roman" w:cs="Times New Roman"/>
                <w:szCs w:val="22"/>
              </w:rPr>
              <w:br/>
            </w:r>
            <w:r w:rsidR="00DB3DAC" w:rsidRPr="00AD63E3">
              <w:rPr>
                <w:rFonts w:ascii="Times New Roman" w:hAnsi="Times New Roman" w:cs="Times New Roman"/>
                <w:szCs w:val="22"/>
              </w:rPr>
              <w:t xml:space="preserve">на территории Российской Федерации федерального статистического наблюдения, в соответствии </w:t>
            </w:r>
            <w:r w:rsidR="00B40AF8" w:rsidRPr="00AD63E3">
              <w:rPr>
                <w:rFonts w:ascii="Times New Roman" w:hAnsi="Times New Roman" w:cs="Times New Roman"/>
                <w:szCs w:val="22"/>
              </w:rPr>
              <w:br/>
            </w:r>
            <w:r w:rsidR="00DB3DAC" w:rsidRPr="00AD63E3">
              <w:rPr>
                <w:rFonts w:ascii="Times New Roman" w:hAnsi="Times New Roman" w:cs="Times New Roman"/>
                <w:szCs w:val="22"/>
              </w:rPr>
              <w:t xml:space="preserve">с законодательством Российской Федерации </w:t>
            </w:r>
            <w:r w:rsidR="00B40AF8" w:rsidRPr="00AD63E3">
              <w:rPr>
                <w:rFonts w:ascii="Times New Roman" w:hAnsi="Times New Roman" w:cs="Times New Roman"/>
                <w:szCs w:val="22"/>
              </w:rPr>
              <w:br/>
            </w:r>
            <w:r w:rsidR="00DB3DAC" w:rsidRPr="00AD63E3">
              <w:rPr>
                <w:rFonts w:ascii="Times New Roman" w:hAnsi="Times New Roman" w:cs="Times New Roman"/>
                <w:szCs w:val="22"/>
              </w:rPr>
              <w:t>об официальном статистическом учете, на сайте Росстата и сайтах территориальных органов Росстата в информаци</w:t>
            </w:r>
            <w:r w:rsidR="00B40AF8" w:rsidRPr="00AD63E3">
              <w:rPr>
                <w:rFonts w:ascii="Times New Roman" w:hAnsi="Times New Roman" w:cs="Times New Roman"/>
                <w:szCs w:val="22"/>
              </w:rPr>
              <w:t>онно-телекоммуникационной сети «</w:t>
            </w:r>
            <w:r w:rsidR="00DB3DAC" w:rsidRPr="00AD63E3">
              <w:rPr>
                <w:rFonts w:ascii="Times New Roman" w:hAnsi="Times New Roman" w:cs="Times New Roman"/>
                <w:szCs w:val="22"/>
              </w:rPr>
              <w:t>Интернет»</w:t>
            </w:r>
            <w:r w:rsidR="006A1766" w:rsidRPr="00AD63E3">
              <w:rPr>
                <w:rFonts w:ascii="Times New Roman" w:hAnsi="Times New Roman" w:cs="Times New Roman"/>
                <w:szCs w:val="22"/>
              </w:rPr>
              <w:t xml:space="preserve"> (зарегистрирован Минюстом России 13 августа 2015 г., регистрационный № 38500)</w:t>
            </w:r>
          </w:p>
        </w:tc>
        <w:tc>
          <w:tcPr>
            <w:tcW w:w="935" w:type="pct"/>
          </w:tcPr>
          <w:p w:rsidR="00EA1EE7" w:rsidRDefault="00EA1EE7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pct"/>
          </w:tcPr>
          <w:p w:rsidR="00EA1EE7" w:rsidRDefault="00EA1EE7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1EE7">
        <w:tc>
          <w:tcPr>
            <w:tcW w:w="5000" w:type="pct"/>
            <w:gridSpan w:val="4"/>
          </w:tcPr>
          <w:p w:rsidR="00EA1EE7" w:rsidRPr="00AD63E3" w:rsidRDefault="00C63B9D">
            <w:pPr>
              <w:pStyle w:val="ConsPlusNormal"/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spacing w:before="60" w:after="60"/>
              <w:ind w:left="0" w:firstLine="0"/>
              <w:rPr>
                <w:rFonts w:ascii="Times New Roman" w:hAnsi="Times New Roman" w:cs="Times New Roman"/>
                <w:b/>
                <w:szCs w:val="22"/>
              </w:rPr>
            </w:pPr>
            <w:r w:rsidRPr="00AD63E3">
              <w:rPr>
                <w:rFonts w:ascii="Times New Roman" w:hAnsi="Times New Roman" w:cs="Times New Roman"/>
                <w:b/>
                <w:szCs w:val="22"/>
              </w:rPr>
              <w:lastRenderedPageBreak/>
              <w:t>Проведение обследования ИКТ</w:t>
            </w:r>
          </w:p>
        </w:tc>
      </w:tr>
      <w:tr w:rsidR="00EA1EE7">
        <w:tc>
          <w:tcPr>
            <w:tcW w:w="410" w:type="pct"/>
          </w:tcPr>
          <w:p w:rsidR="00EA1EE7" w:rsidRDefault="00C63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738" w:type="pct"/>
          </w:tcPr>
          <w:p w:rsidR="00EA1EE7" w:rsidRPr="00AD63E3" w:rsidRDefault="00C63B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63E3">
              <w:rPr>
                <w:rFonts w:ascii="Times New Roman" w:hAnsi="Times New Roman" w:cs="Times New Roman"/>
                <w:szCs w:val="22"/>
              </w:rPr>
              <w:t>Сбор первичных статистических данных обследования ИКТ</w:t>
            </w:r>
          </w:p>
        </w:tc>
        <w:tc>
          <w:tcPr>
            <w:tcW w:w="935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1EE7">
        <w:tc>
          <w:tcPr>
            <w:tcW w:w="410" w:type="pct"/>
          </w:tcPr>
          <w:p w:rsidR="00EA1EE7" w:rsidRDefault="00C63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738" w:type="pct"/>
          </w:tcPr>
          <w:p w:rsidR="00EA1EE7" w:rsidRPr="00AD63E3" w:rsidRDefault="00C63B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63E3">
              <w:rPr>
                <w:rFonts w:ascii="Times New Roman" w:hAnsi="Times New Roman" w:cs="Times New Roman"/>
                <w:szCs w:val="22"/>
              </w:rPr>
              <w:t>Проведение контрольных мероприятий</w:t>
            </w:r>
          </w:p>
        </w:tc>
        <w:tc>
          <w:tcPr>
            <w:tcW w:w="935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1EE7">
        <w:tc>
          <w:tcPr>
            <w:tcW w:w="410" w:type="pct"/>
          </w:tcPr>
          <w:p w:rsidR="00EA1EE7" w:rsidRDefault="00C63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738" w:type="pct"/>
          </w:tcPr>
          <w:p w:rsidR="00EA1EE7" w:rsidRPr="00AD63E3" w:rsidRDefault="00C63B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63E3">
              <w:rPr>
                <w:rFonts w:ascii="Times New Roman" w:hAnsi="Times New Roman" w:cs="Times New Roman"/>
                <w:szCs w:val="22"/>
              </w:rPr>
              <w:t xml:space="preserve">Сдача-приемка результатов выполненных работ </w:t>
            </w:r>
          </w:p>
        </w:tc>
        <w:tc>
          <w:tcPr>
            <w:tcW w:w="935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1EE7">
        <w:tc>
          <w:tcPr>
            <w:tcW w:w="410" w:type="pct"/>
          </w:tcPr>
          <w:p w:rsidR="00EA1EE7" w:rsidRDefault="00C63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738" w:type="pct"/>
          </w:tcPr>
          <w:p w:rsidR="00EA1EE7" w:rsidRPr="00AD63E3" w:rsidRDefault="00C63B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63E3">
              <w:rPr>
                <w:rFonts w:ascii="Times New Roman" w:hAnsi="Times New Roman" w:cs="Times New Roman"/>
                <w:szCs w:val="22"/>
              </w:rPr>
              <w:t>Оформление актов возврата материальных ценностей</w:t>
            </w:r>
          </w:p>
        </w:tc>
        <w:tc>
          <w:tcPr>
            <w:tcW w:w="935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1EE7">
        <w:tc>
          <w:tcPr>
            <w:tcW w:w="410" w:type="pct"/>
          </w:tcPr>
          <w:p w:rsidR="00EA1EE7" w:rsidRDefault="00C63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2738" w:type="pct"/>
          </w:tcPr>
          <w:p w:rsidR="00EA1EE7" w:rsidRPr="00AD63E3" w:rsidRDefault="00C63B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63E3">
              <w:rPr>
                <w:rFonts w:ascii="Times New Roman" w:hAnsi="Times New Roman" w:cs="Times New Roman"/>
                <w:szCs w:val="22"/>
              </w:rPr>
              <w:t>Оплата работ по исполненным контрактам</w:t>
            </w:r>
          </w:p>
        </w:tc>
        <w:tc>
          <w:tcPr>
            <w:tcW w:w="935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1EE7">
        <w:tc>
          <w:tcPr>
            <w:tcW w:w="410" w:type="pct"/>
          </w:tcPr>
          <w:p w:rsidR="00EA1EE7" w:rsidRDefault="00C63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2.6</w:t>
            </w:r>
          </w:p>
        </w:tc>
        <w:tc>
          <w:tcPr>
            <w:tcW w:w="2738" w:type="pct"/>
          </w:tcPr>
          <w:p w:rsidR="00EA1EE7" w:rsidRPr="00AD63E3" w:rsidRDefault="00C63B9D" w:rsidP="00B40A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D63E3">
              <w:rPr>
                <w:rFonts w:ascii="Times New Roman" w:hAnsi="Times New Roman" w:cs="Times New Roman"/>
                <w:szCs w:val="22"/>
              </w:rPr>
              <w:t xml:space="preserve">Представление в центральный аппарат Росстата отчетов о заключении </w:t>
            </w:r>
            <w:r w:rsidR="00B40AF8" w:rsidRPr="00AD63E3">
              <w:rPr>
                <w:rFonts w:ascii="Times New Roman" w:hAnsi="Times New Roman" w:cs="Times New Roman"/>
                <w:szCs w:val="22"/>
              </w:rPr>
              <w:t xml:space="preserve">государственных </w:t>
            </w:r>
            <w:r w:rsidRPr="00AD63E3">
              <w:rPr>
                <w:rFonts w:ascii="Times New Roman" w:hAnsi="Times New Roman" w:cs="Times New Roman"/>
                <w:szCs w:val="22"/>
              </w:rPr>
              <w:t>контрактов</w:t>
            </w:r>
            <w:r w:rsidR="00B40AF8" w:rsidRPr="00AD63E3">
              <w:rPr>
                <w:rFonts w:ascii="Times New Roman" w:hAnsi="Times New Roman" w:cs="Times New Roman"/>
                <w:szCs w:val="22"/>
              </w:rPr>
              <w:br/>
            </w:r>
            <w:r w:rsidRPr="00AD63E3">
              <w:rPr>
                <w:rFonts w:ascii="Times New Roman" w:hAnsi="Times New Roman" w:cs="Times New Roman"/>
                <w:szCs w:val="22"/>
              </w:rPr>
              <w:t xml:space="preserve">с физическими лицами на выполнение работ, связанных с проведением обследования ИКТ </w:t>
            </w:r>
            <w:r w:rsidR="00B40AF8" w:rsidRPr="00AD63E3">
              <w:rPr>
                <w:rFonts w:ascii="Times New Roman" w:hAnsi="Times New Roman" w:cs="Times New Roman"/>
                <w:szCs w:val="22"/>
              </w:rPr>
              <w:br/>
            </w:r>
            <w:r w:rsidRPr="00AD63E3">
              <w:rPr>
                <w:rFonts w:ascii="Times New Roman" w:hAnsi="Times New Roman" w:cs="Times New Roman"/>
                <w:szCs w:val="22"/>
              </w:rPr>
              <w:t xml:space="preserve">в соответствии с пунктом 42 части 1 статьи 93 Федерального закона от 5 апреля 2013 г. № 44-ФЗ (информация о включении закупок в план-график закупок территориального органа Росстата, а также </w:t>
            </w:r>
            <w:r w:rsidR="00B40AF8" w:rsidRPr="00AD63E3">
              <w:rPr>
                <w:rFonts w:ascii="Times New Roman" w:hAnsi="Times New Roman" w:cs="Times New Roman"/>
                <w:szCs w:val="22"/>
              </w:rPr>
              <w:br/>
            </w:r>
            <w:r w:rsidRPr="00AD63E3">
              <w:rPr>
                <w:rFonts w:ascii="Times New Roman" w:hAnsi="Times New Roman" w:cs="Times New Roman"/>
                <w:szCs w:val="22"/>
              </w:rPr>
              <w:t>о размещении на сайте территориального органа Росстата информации о заключенных</w:t>
            </w:r>
            <w:proofErr w:type="gramEnd"/>
            <w:r w:rsidRPr="00AD63E3">
              <w:rPr>
                <w:rFonts w:ascii="Times New Roman" w:hAnsi="Times New Roman" w:cs="Times New Roman"/>
                <w:szCs w:val="22"/>
              </w:rPr>
              <w:t xml:space="preserve"> в текущем году контрактах)</w:t>
            </w:r>
          </w:p>
        </w:tc>
        <w:tc>
          <w:tcPr>
            <w:tcW w:w="935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1EE7">
        <w:tc>
          <w:tcPr>
            <w:tcW w:w="410" w:type="pct"/>
          </w:tcPr>
          <w:p w:rsidR="00EA1EE7" w:rsidRDefault="00C63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2.7</w:t>
            </w:r>
          </w:p>
        </w:tc>
        <w:tc>
          <w:tcPr>
            <w:tcW w:w="2738" w:type="pct"/>
          </w:tcPr>
          <w:p w:rsidR="00EA1EE7" w:rsidRPr="00AD63E3" w:rsidRDefault="00C63B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63E3">
              <w:rPr>
                <w:rFonts w:ascii="Times New Roman" w:hAnsi="Times New Roman" w:cs="Times New Roman"/>
                <w:szCs w:val="22"/>
              </w:rPr>
              <w:t>Сдача результатов выполненных работ обследования ИКТ на хранение</w:t>
            </w:r>
          </w:p>
        </w:tc>
        <w:tc>
          <w:tcPr>
            <w:tcW w:w="935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1EE7">
        <w:tc>
          <w:tcPr>
            <w:tcW w:w="410" w:type="pct"/>
          </w:tcPr>
          <w:p w:rsidR="00EA1EE7" w:rsidRDefault="00C63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2.8</w:t>
            </w:r>
          </w:p>
        </w:tc>
        <w:tc>
          <w:tcPr>
            <w:tcW w:w="2738" w:type="pct"/>
          </w:tcPr>
          <w:p w:rsidR="00EA1EE7" w:rsidRPr="00AD63E3" w:rsidRDefault="00C63B9D" w:rsidP="00B40A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63E3">
              <w:rPr>
                <w:rFonts w:ascii="Times New Roman" w:hAnsi="Times New Roman" w:cs="Times New Roman"/>
                <w:szCs w:val="22"/>
              </w:rPr>
              <w:t xml:space="preserve">Подготовка к сдаче в архив </w:t>
            </w:r>
            <w:r w:rsidR="00B40AF8" w:rsidRPr="00AD63E3">
              <w:rPr>
                <w:rFonts w:ascii="Times New Roman" w:hAnsi="Times New Roman" w:cs="Times New Roman"/>
                <w:szCs w:val="22"/>
              </w:rPr>
              <w:t xml:space="preserve">государственных </w:t>
            </w:r>
            <w:r w:rsidRPr="00AD63E3">
              <w:rPr>
                <w:rFonts w:ascii="Times New Roman" w:hAnsi="Times New Roman" w:cs="Times New Roman"/>
                <w:szCs w:val="22"/>
              </w:rPr>
              <w:t xml:space="preserve">контрактов с лицами, привлекаемыми к выполнению работ, связанных с проведением обследования ИКТ, </w:t>
            </w:r>
            <w:r w:rsidR="00B40AF8" w:rsidRPr="00AD63E3">
              <w:rPr>
                <w:rFonts w:ascii="Times New Roman" w:hAnsi="Times New Roman" w:cs="Times New Roman"/>
                <w:szCs w:val="22"/>
              </w:rPr>
              <w:br/>
            </w:r>
            <w:r w:rsidRPr="00AD63E3">
              <w:rPr>
                <w:rFonts w:ascii="Times New Roman" w:hAnsi="Times New Roman" w:cs="Times New Roman"/>
                <w:szCs w:val="22"/>
              </w:rPr>
              <w:t>и приложений к ним (технических заданий, актов приемки-сдачи выполненных работ и другого)</w:t>
            </w:r>
          </w:p>
        </w:tc>
        <w:tc>
          <w:tcPr>
            <w:tcW w:w="935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1EE7">
        <w:tc>
          <w:tcPr>
            <w:tcW w:w="5000" w:type="pct"/>
            <w:gridSpan w:val="4"/>
          </w:tcPr>
          <w:p w:rsidR="00EA1EE7" w:rsidRPr="00AD63E3" w:rsidRDefault="00C63B9D">
            <w:pPr>
              <w:pStyle w:val="ConsPlusNormal"/>
              <w:numPr>
                <w:ilvl w:val="0"/>
                <w:numId w:val="31"/>
              </w:numPr>
              <w:tabs>
                <w:tab w:val="left" w:pos="0"/>
                <w:tab w:val="left" w:pos="284"/>
              </w:tabs>
              <w:spacing w:before="60" w:after="60"/>
              <w:ind w:left="0" w:firstLine="0"/>
              <w:rPr>
                <w:rFonts w:ascii="Times New Roman" w:hAnsi="Times New Roman" w:cs="Times New Roman"/>
                <w:b/>
                <w:szCs w:val="22"/>
              </w:rPr>
            </w:pPr>
            <w:r w:rsidRPr="00AD63E3">
              <w:rPr>
                <w:rFonts w:ascii="Times New Roman" w:hAnsi="Times New Roman" w:cs="Times New Roman"/>
                <w:b/>
                <w:szCs w:val="22"/>
              </w:rPr>
              <w:t>Автоматизированная обработка данных</w:t>
            </w:r>
          </w:p>
        </w:tc>
      </w:tr>
      <w:tr w:rsidR="00EA1EE7">
        <w:tc>
          <w:tcPr>
            <w:tcW w:w="410" w:type="pct"/>
          </w:tcPr>
          <w:p w:rsidR="00EA1EE7" w:rsidRDefault="00C63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738" w:type="pct"/>
            <w:tcBorders>
              <w:bottom w:val="single" w:sz="4" w:space="0" w:color="auto"/>
            </w:tcBorders>
          </w:tcPr>
          <w:p w:rsidR="00EA1EE7" w:rsidRPr="00AD63E3" w:rsidRDefault="00C63B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63E3">
              <w:rPr>
                <w:rFonts w:ascii="Times New Roman" w:hAnsi="Times New Roman" w:cs="Times New Roman"/>
                <w:szCs w:val="22"/>
              </w:rPr>
              <w:t>Ввод и контроль первичных статистических данных обследования ИКТ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1EE7">
        <w:tc>
          <w:tcPr>
            <w:tcW w:w="410" w:type="pct"/>
          </w:tcPr>
          <w:p w:rsidR="00EA1EE7" w:rsidRDefault="00C63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2738" w:type="pct"/>
          </w:tcPr>
          <w:p w:rsidR="00EA1EE7" w:rsidRPr="00AD63E3" w:rsidRDefault="00C63B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63E3">
              <w:rPr>
                <w:rFonts w:ascii="Times New Roman" w:hAnsi="Times New Roman" w:cs="Times New Roman"/>
                <w:szCs w:val="22"/>
              </w:rPr>
              <w:t>Сверка первичного информационного фонда обследования ИКТ с итоговыми данными выборочного обследования рабочей силы</w:t>
            </w:r>
          </w:p>
        </w:tc>
        <w:tc>
          <w:tcPr>
            <w:tcW w:w="935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pct"/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1EE7">
        <w:tc>
          <w:tcPr>
            <w:tcW w:w="410" w:type="pct"/>
          </w:tcPr>
          <w:p w:rsidR="00EA1EE7" w:rsidRDefault="00C63B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2738" w:type="pct"/>
            <w:tcBorders>
              <w:bottom w:val="single" w:sz="4" w:space="0" w:color="auto"/>
            </w:tcBorders>
          </w:tcPr>
          <w:p w:rsidR="00EA1EE7" w:rsidRPr="00AD63E3" w:rsidRDefault="00C63B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63E3">
              <w:rPr>
                <w:rFonts w:ascii="Times New Roman" w:hAnsi="Times New Roman" w:cs="Times New Roman"/>
                <w:szCs w:val="22"/>
              </w:rPr>
              <w:t>Предоставление первичных статистических данных обследования ИКТ на федеральный уровень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:rsidR="00EA1EE7" w:rsidRDefault="00EA1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sdt>
      <w:sdtPr>
        <w:id w:val="-230999488"/>
        <w:lock w:val="contentLocked"/>
        <w:placeholder>
          <w:docPart w:val="23A3952BDA324D838B166164753E3F2E"/>
        </w:placeholder>
      </w:sdtPr>
      <w:sdtEndPr/>
      <w:sdtContent>
        <w:p w:rsidR="00EA1EE7" w:rsidRDefault="00C63B9D">
          <w:pPr>
            <w:tabs>
              <w:tab w:val="left" w:pos="3960"/>
              <w:tab w:val="left" w:pos="6300"/>
            </w:tabs>
            <w:spacing w:before="720"/>
            <w:ind w:firstLine="0"/>
            <w:jc w:val="center"/>
          </w:pPr>
          <w:r>
            <w:t>_____________</w:t>
          </w:r>
        </w:p>
      </w:sdtContent>
    </w:sdt>
    <w:p w:rsidR="00EA1EE7" w:rsidRDefault="00EA1EE7">
      <w:pPr>
        <w:rPr>
          <w:sz w:val="24"/>
          <w:szCs w:val="24"/>
          <w:lang w:val="en-US"/>
        </w:rPr>
      </w:pPr>
    </w:p>
    <w:p w:rsidR="00EA1EE7" w:rsidRDefault="00C63B9D">
      <w:pPr>
        <w:spacing w:after="160" w:line="259" w:lineRule="auto"/>
        <w:ind w:firstLine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 w:clear="all"/>
      </w:r>
    </w:p>
    <w:tbl>
      <w:tblPr>
        <w:tblStyle w:val="a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EA1EE7">
        <w:trPr>
          <w:jc w:val="right"/>
        </w:trPr>
        <w:tc>
          <w:tcPr>
            <w:tcW w:w="5351" w:type="dxa"/>
          </w:tcPr>
          <w:p w:rsidR="00EA1EE7" w:rsidRDefault="00C63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Pr="00DB3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A1EE7" w:rsidRDefault="00C63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Положениям по организации и проведению Росстатом выборочного федерального статистического наблюдения по вопросам использования населением информационных технологий и информационно-телекоммуникационных сетей,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утвержденным приказом Росстата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 № _____</w:t>
            </w:r>
          </w:p>
        </w:tc>
      </w:tr>
    </w:tbl>
    <w:p w:rsidR="00EA1EE7" w:rsidRDefault="00EA1EE7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</w:p>
    <w:p w:rsidR="00EA1EE7" w:rsidRDefault="00EA1EE7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</w:p>
    <w:p w:rsidR="00EA1EE7" w:rsidRDefault="00EA1EE7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</w:p>
    <w:p w:rsidR="00EA1EE7" w:rsidRDefault="00EA1EE7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</w:p>
    <w:p w:rsidR="00EA1EE7" w:rsidRDefault="00C63B9D">
      <w:pPr>
        <w:pStyle w:val="ConsPlusNormal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:rsidR="00EA1EE7" w:rsidRDefault="00EA1EE7">
      <w:pPr>
        <w:pStyle w:val="ConsPlusNormal"/>
        <w:jc w:val="center"/>
        <w:rPr>
          <w:rFonts w:ascii="Times New Roman" w:hAnsi="Times New Roman" w:cs="Times New Roman"/>
          <w:sz w:val="4"/>
          <w:szCs w:val="28"/>
        </w:rPr>
      </w:pPr>
    </w:p>
    <w:p w:rsidR="00EA1EE7" w:rsidRDefault="00C63B9D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7"/>
          <w:szCs w:val="27"/>
        </w:rPr>
        <w:t>ОТЧЕТ</w:t>
      </w:r>
      <w:r>
        <w:rPr>
          <w:rFonts w:ascii="Times New Roman" w:hAnsi="Times New Roman" w:cs="Times New Roman"/>
          <w:b/>
          <w:sz w:val="27"/>
          <w:szCs w:val="27"/>
        </w:rPr>
        <w:br/>
        <w:t>по результатам проверки хода проведения опроса интервьюеро</w:t>
      </w:r>
      <w:r>
        <w:rPr>
          <w:rFonts w:ascii="Times New Roman" w:hAnsi="Times New Roman" w:cs="Times New Roman"/>
          <w:b/>
          <w:sz w:val="28"/>
          <w:szCs w:val="24"/>
        </w:rPr>
        <w:t>м</w:t>
      </w:r>
    </w:p>
    <w:p w:rsidR="00EA1EE7" w:rsidRDefault="00EA1EE7">
      <w:pPr>
        <w:pStyle w:val="ConsPlusNormal"/>
        <w:jc w:val="center"/>
        <w:rPr>
          <w:rFonts w:ascii="Times New Roman" w:hAnsi="Times New Roman" w:cs="Times New Roman"/>
          <w:sz w:val="1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"/>
        <w:gridCol w:w="2254"/>
        <w:gridCol w:w="2642"/>
        <w:gridCol w:w="3343"/>
      </w:tblGrid>
      <w:tr w:rsidR="00EA1EE7">
        <w:trPr>
          <w:cantSplit/>
          <w:jc w:val="center"/>
        </w:trPr>
        <w:tc>
          <w:tcPr>
            <w:tcW w:w="771" w:type="pct"/>
          </w:tcPr>
          <w:p w:rsidR="00EA1EE7" w:rsidRDefault="00C63B9D">
            <w:pPr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Код местности </w:t>
            </w:r>
            <w:r>
              <w:rPr>
                <w:sz w:val="18"/>
                <w:szCs w:val="18"/>
              </w:rPr>
              <w:br/>
              <w:t>(города – 1,</w:t>
            </w:r>
            <w:proofErr w:type="gramEnd"/>
          </w:p>
          <w:p w:rsidR="00EA1EE7" w:rsidRDefault="00C63B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села – 2)</w:t>
            </w:r>
          </w:p>
        </w:tc>
        <w:tc>
          <w:tcPr>
            <w:tcW w:w="1157" w:type="pct"/>
          </w:tcPr>
          <w:p w:rsidR="00EA1EE7" w:rsidRDefault="00C63B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района</w:t>
            </w:r>
          </w:p>
        </w:tc>
        <w:tc>
          <w:tcPr>
            <w:tcW w:w="1356" w:type="pct"/>
          </w:tcPr>
          <w:p w:rsidR="00EA1EE7" w:rsidRDefault="00C63B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участка</w:t>
            </w:r>
          </w:p>
        </w:tc>
        <w:tc>
          <w:tcPr>
            <w:tcW w:w="1716" w:type="pct"/>
          </w:tcPr>
          <w:p w:rsidR="00EA1EE7" w:rsidRDefault="00C63B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 и (при наличии) отчество</w:t>
            </w:r>
            <w:r>
              <w:rPr>
                <w:sz w:val="18"/>
                <w:szCs w:val="18"/>
              </w:rPr>
              <w:br/>
              <w:t>интервьюера</w:t>
            </w:r>
          </w:p>
        </w:tc>
      </w:tr>
      <w:tr w:rsidR="00EA1EE7">
        <w:trPr>
          <w:cantSplit/>
          <w:jc w:val="center"/>
        </w:trPr>
        <w:tc>
          <w:tcPr>
            <w:tcW w:w="771" w:type="pct"/>
          </w:tcPr>
          <w:p w:rsidR="00EA1EE7" w:rsidRDefault="00C63B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7" w:type="pct"/>
            <w:vAlign w:val="center"/>
          </w:tcPr>
          <w:p w:rsidR="00EA1EE7" w:rsidRDefault="00C63B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6" w:type="pct"/>
          </w:tcPr>
          <w:p w:rsidR="00EA1EE7" w:rsidRDefault="00C63B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6" w:type="pct"/>
          </w:tcPr>
          <w:p w:rsidR="00EA1EE7" w:rsidRDefault="00C63B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A1EE7">
        <w:trPr>
          <w:cantSplit/>
          <w:trHeight w:val="162"/>
          <w:jc w:val="center"/>
        </w:trPr>
        <w:tc>
          <w:tcPr>
            <w:tcW w:w="771" w:type="pct"/>
            <w:vAlign w:val="center"/>
          </w:tcPr>
          <w:p w:rsidR="00EA1EE7" w:rsidRDefault="00C63B9D">
            <w:pPr>
              <w:pStyle w:val="13"/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</w:p>
        </w:tc>
        <w:tc>
          <w:tcPr>
            <w:tcW w:w="1157" w:type="pct"/>
            <w:vAlign w:val="center"/>
          </w:tcPr>
          <w:p w:rsidR="00EA1EE7" w:rsidRDefault="00C63B9D">
            <w:pPr>
              <w:pStyle w:val="13"/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</w:p>
        </w:tc>
        <w:tc>
          <w:tcPr>
            <w:tcW w:w="1356" w:type="pct"/>
            <w:vAlign w:val="center"/>
          </w:tcPr>
          <w:p w:rsidR="00EA1EE7" w:rsidRDefault="00C63B9D">
            <w:pPr>
              <w:pStyle w:val="13"/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</w:p>
        </w:tc>
        <w:tc>
          <w:tcPr>
            <w:tcW w:w="1716" w:type="pct"/>
            <w:vAlign w:val="center"/>
          </w:tcPr>
          <w:p w:rsidR="00EA1EE7" w:rsidRDefault="00EA1EE7">
            <w:pPr>
              <w:pStyle w:val="13"/>
              <w:spacing w:before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A1EE7" w:rsidRDefault="00EA1EE7">
            <w:pPr>
              <w:pStyle w:val="13"/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A1EE7" w:rsidRDefault="00EA1EE7">
      <w:pPr>
        <w:ind w:firstLine="0"/>
        <w:rPr>
          <w:sz w:val="18"/>
          <w:szCs w:val="24"/>
        </w:rPr>
      </w:pPr>
    </w:p>
    <w:tbl>
      <w:tblPr>
        <w:tblStyle w:val="af1"/>
        <w:tblW w:w="5000" w:type="pct"/>
        <w:tblLook w:val="01E0" w:firstRow="1" w:lastRow="1" w:firstColumn="1" w:lastColumn="1" w:noHBand="0" w:noVBand="0"/>
      </w:tblPr>
      <w:tblGrid>
        <w:gridCol w:w="8277"/>
        <w:gridCol w:w="731"/>
        <w:gridCol w:w="733"/>
      </w:tblGrid>
      <w:tr w:rsidR="00EA1EE7">
        <w:trPr>
          <w:trHeight w:val="463"/>
        </w:trPr>
        <w:tc>
          <w:tcPr>
            <w:tcW w:w="4249" w:type="pct"/>
            <w:vAlign w:val="center"/>
          </w:tcPr>
          <w:p w:rsidR="00EA1EE7" w:rsidRDefault="00C63B9D">
            <w:pPr>
              <w:spacing w:before="40" w:after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Критерии оценки</w:t>
            </w:r>
          </w:p>
        </w:tc>
        <w:tc>
          <w:tcPr>
            <w:tcW w:w="375" w:type="pct"/>
            <w:vAlign w:val="center"/>
          </w:tcPr>
          <w:p w:rsidR="00EA1EE7" w:rsidRDefault="00C63B9D">
            <w:pPr>
              <w:spacing w:before="40" w:after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376" w:type="pct"/>
            <w:vAlign w:val="center"/>
          </w:tcPr>
          <w:p w:rsidR="00EA1EE7" w:rsidRDefault="00C63B9D">
            <w:pPr>
              <w:spacing w:before="40" w:after="4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EA1EE7">
        <w:tc>
          <w:tcPr>
            <w:tcW w:w="5000" w:type="pct"/>
            <w:gridSpan w:val="3"/>
          </w:tcPr>
          <w:p w:rsidR="00EA1EE7" w:rsidRDefault="00C63B9D">
            <w:pPr>
              <w:spacing w:before="40" w:after="40"/>
              <w:ind w:firstLine="0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Ведение интервью</w:t>
            </w:r>
          </w:p>
        </w:tc>
      </w:tr>
      <w:tr w:rsidR="00EA1EE7">
        <w:tc>
          <w:tcPr>
            <w:tcW w:w="4249" w:type="pct"/>
          </w:tcPr>
          <w:p w:rsidR="00EA1EE7" w:rsidRDefault="00C63B9D">
            <w:pPr>
              <w:spacing w:before="40" w:after="4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Поздоровался ли и представился интервьюер?</w:t>
            </w:r>
          </w:p>
        </w:tc>
        <w:tc>
          <w:tcPr>
            <w:tcW w:w="375" w:type="pct"/>
          </w:tcPr>
          <w:p w:rsidR="00EA1EE7" w:rsidRDefault="00EA1EE7">
            <w:pPr>
              <w:spacing w:before="40" w:after="40"/>
              <w:ind w:firstLine="0"/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:rsidR="00EA1EE7" w:rsidRDefault="00EA1EE7">
            <w:pPr>
              <w:spacing w:before="40" w:after="40"/>
              <w:ind w:firstLine="0"/>
              <w:rPr>
                <w:sz w:val="22"/>
                <w:szCs w:val="22"/>
              </w:rPr>
            </w:pPr>
          </w:p>
        </w:tc>
      </w:tr>
      <w:tr w:rsidR="00EA1EE7">
        <w:tc>
          <w:tcPr>
            <w:tcW w:w="4249" w:type="pct"/>
          </w:tcPr>
          <w:p w:rsidR="00EA1EE7" w:rsidRDefault="00C63B9D">
            <w:pPr>
              <w:spacing w:before="40" w:after="4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Был ли интервьюер вежлив и терпелив в ходе опроса?</w:t>
            </w:r>
          </w:p>
        </w:tc>
        <w:tc>
          <w:tcPr>
            <w:tcW w:w="375" w:type="pct"/>
          </w:tcPr>
          <w:p w:rsidR="00EA1EE7" w:rsidRDefault="00EA1EE7">
            <w:pPr>
              <w:spacing w:before="40" w:after="40"/>
              <w:ind w:firstLine="0"/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:rsidR="00EA1EE7" w:rsidRDefault="00EA1EE7">
            <w:pPr>
              <w:spacing w:before="40" w:after="40"/>
              <w:ind w:firstLine="0"/>
              <w:rPr>
                <w:sz w:val="22"/>
                <w:szCs w:val="22"/>
              </w:rPr>
            </w:pPr>
          </w:p>
        </w:tc>
      </w:tr>
      <w:tr w:rsidR="00EA1EE7">
        <w:tc>
          <w:tcPr>
            <w:tcW w:w="4249" w:type="pct"/>
          </w:tcPr>
          <w:p w:rsidR="00EA1EE7" w:rsidRDefault="00C63B9D">
            <w:pPr>
              <w:spacing w:before="40" w:after="4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Поблагодарил ли интервьюер всех в конце опроса?</w:t>
            </w:r>
          </w:p>
        </w:tc>
        <w:tc>
          <w:tcPr>
            <w:tcW w:w="375" w:type="pct"/>
          </w:tcPr>
          <w:p w:rsidR="00EA1EE7" w:rsidRDefault="00EA1EE7">
            <w:pPr>
              <w:spacing w:before="40" w:after="40"/>
              <w:ind w:firstLine="0"/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:rsidR="00EA1EE7" w:rsidRDefault="00EA1EE7">
            <w:pPr>
              <w:spacing w:before="40" w:after="40"/>
              <w:ind w:firstLine="0"/>
              <w:rPr>
                <w:sz w:val="22"/>
                <w:szCs w:val="22"/>
              </w:rPr>
            </w:pPr>
          </w:p>
        </w:tc>
      </w:tr>
      <w:tr w:rsidR="00EA1EE7">
        <w:tc>
          <w:tcPr>
            <w:tcW w:w="5000" w:type="pct"/>
            <w:gridSpan w:val="3"/>
          </w:tcPr>
          <w:p w:rsidR="00EA1EE7" w:rsidRDefault="00C63B9D">
            <w:pPr>
              <w:spacing w:before="40" w:after="40"/>
              <w:ind w:firstLine="0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Опрос респондентов</w:t>
            </w:r>
          </w:p>
        </w:tc>
      </w:tr>
      <w:tr w:rsidR="00EA1EE7">
        <w:tc>
          <w:tcPr>
            <w:tcW w:w="4249" w:type="pct"/>
          </w:tcPr>
          <w:p w:rsidR="00EA1EE7" w:rsidRDefault="00C63B9D">
            <w:pPr>
              <w:spacing w:before="40" w:after="4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Задавал ли интервьюер вопросы в том порядке, в котором они приведены в Анкете?</w:t>
            </w:r>
          </w:p>
        </w:tc>
        <w:tc>
          <w:tcPr>
            <w:tcW w:w="375" w:type="pct"/>
          </w:tcPr>
          <w:p w:rsidR="00EA1EE7" w:rsidRDefault="00EA1EE7">
            <w:pPr>
              <w:spacing w:before="40" w:after="40"/>
              <w:ind w:firstLine="0"/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:rsidR="00EA1EE7" w:rsidRDefault="00EA1EE7">
            <w:pPr>
              <w:spacing w:before="40" w:after="40"/>
              <w:ind w:firstLine="0"/>
              <w:rPr>
                <w:sz w:val="22"/>
                <w:szCs w:val="22"/>
              </w:rPr>
            </w:pPr>
          </w:p>
        </w:tc>
      </w:tr>
      <w:tr w:rsidR="00EA1EE7">
        <w:tc>
          <w:tcPr>
            <w:tcW w:w="4249" w:type="pct"/>
          </w:tcPr>
          <w:p w:rsidR="00EA1EE7" w:rsidRDefault="00C63B9D">
            <w:pPr>
              <w:spacing w:before="40" w:after="4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Зачитывал ли вопросы дословно со всеми вариантами ответов?</w:t>
            </w:r>
          </w:p>
        </w:tc>
        <w:tc>
          <w:tcPr>
            <w:tcW w:w="375" w:type="pct"/>
          </w:tcPr>
          <w:p w:rsidR="00EA1EE7" w:rsidRDefault="00EA1EE7">
            <w:pPr>
              <w:spacing w:before="40" w:after="40"/>
              <w:ind w:firstLine="0"/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:rsidR="00EA1EE7" w:rsidRDefault="00EA1EE7">
            <w:pPr>
              <w:spacing w:before="40" w:after="40"/>
              <w:ind w:firstLine="0"/>
              <w:rPr>
                <w:sz w:val="22"/>
                <w:szCs w:val="22"/>
              </w:rPr>
            </w:pPr>
          </w:p>
        </w:tc>
      </w:tr>
      <w:tr w:rsidR="00EA1EE7">
        <w:tc>
          <w:tcPr>
            <w:tcW w:w="5000" w:type="pct"/>
            <w:gridSpan w:val="3"/>
          </w:tcPr>
          <w:p w:rsidR="00EA1EE7" w:rsidRDefault="00C63B9D">
            <w:pPr>
              <w:spacing w:before="40" w:after="40"/>
              <w:ind w:firstLine="0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Время, затраченное на интервью</w:t>
            </w:r>
          </w:p>
        </w:tc>
      </w:tr>
      <w:tr w:rsidR="00EA1EE7">
        <w:tc>
          <w:tcPr>
            <w:tcW w:w="4249" w:type="pct"/>
          </w:tcPr>
          <w:p w:rsidR="00EA1EE7" w:rsidRDefault="00C63B9D">
            <w:pPr>
              <w:spacing w:before="40" w:after="4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Вступал ли интервьюер в длительные дискуссии с респондентами по вопросам Анкеты?</w:t>
            </w:r>
          </w:p>
        </w:tc>
        <w:tc>
          <w:tcPr>
            <w:tcW w:w="375" w:type="pct"/>
          </w:tcPr>
          <w:p w:rsidR="00EA1EE7" w:rsidRDefault="00EA1EE7">
            <w:pPr>
              <w:spacing w:before="40" w:after="40"/>
              <w:ind w:firstLine="0"/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:rsidR="00EA1EE7" w:rsidRDefault="00EA1EE7">
            <w:pPr>
              <w:spacing w:before="40" w:after="40"/>
              <w:ind w:firstLine="0"/>
              <w:rPr>
                <w:sz w:val="22"/>
                <w:szCs w:val="22"/>
              </w:rPr>
            </w:pPr>
          </w:p>
        </w:tc>
      </w:tr>
      <w:tr w:rsidR="00EA1EE7">
        <w:tc>
          <w:tcPr>
            <w:tcW w:w="4249" w:type="pct"/>
          </w:tcPr>
          <w:p w:rsidR="00EA1EE7" w:rsidRDefault="00C63B9D">
            <w:pPr>
              <w:spacing w:before="40" w:after="4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Не торопился ли интервьюер с проведением опроса, побуждая тем самым респондентов отвечать быстро?</w:t>
            </w:r>
          </w:p>
        </w:tc>
        <w:tc>
          <w:tcPr>
            <w:tcW w:w="375" w:type="pct"/>
          </w:tcPr>
          <w:p w:rsidR="00EA1EE7" w:rsidRDefault="00EA1EE7">
            <w:pPr>
              <w:spacing w:before="40" w:after="40"/>
              <w:ind w:firstLine="0"/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:rsidR="00EA1EE7" w:rsidRDefault="00EA1EE7">
            <w:pPr>
              <w:spacing w:before="40" w:after="40"/>
              <w:ind w:firstLine="0"/>
              <w:rPr>
                <w:sz w:val="22"/>
                <w:szCs w:val="22"/>
              </w:rPr>
            </w:pPr>
          </w:p>
        </w:tc>
      </w:tr>
      <w:tr w:rsidR="00EA1EE7">
        <w:tc>
          <w:tcPr>
            <w:tcW w:w="5000" w:type="pct"/>
            <w:gridSpan w:val="3"/>
          </w:tcPr>
          <w:p w:rsidR="00EA1EE7" w:rsidRDefault="00C63B9D">
            <w:pPr>
              <w:spacing w:before="40" w:after="40"/>
              <w:ind w:firstLine="0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Объективность</w:t>
            </w:r>
          </w:p>
        </w:tc>
      </w:tr>
      <w:tr w:rsidR="00EA1EE7">
        <w:tc>
          <w:tcPr>
            <w:tcW w:w="4249" w:type="pct"/>
          </w:tcPr>
          <w:p w:rsidR="00EA1EE7" w:rsidRDefault="00C63B9D">
            <w:pPr>
              <w:spacing w:before="40" w:after="4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Выдерживал ли интервьюер нейтральное отношение к вопросам и ответам во время опроса?</w:t>
            </w:r>
          </w:p>
        </w:tc>
        <w:tc>
          <w:tcPr>
            <w:tcW w:w="375" w:type="pct"/>
          </w:tcPr>
          <w:p w:rsidR="00EA1EE7" w:rsidRDefault="00EA1EE7">
            <w:pPr>
              <w:spacing w:before="40" w:after="40"/>
              <w:ind w:firstLine="0"/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:rsidR="00EA1EE7" w:rsidRDefault="00EA1EE7">
            <w:pPr>
              <w:spacing w:before="40" w:after="40"/>
              <w:ind w:firstLine="0"/>
              <w:rPr>
                <w:sz w:val="22"/>
                <w:szCs w:val="22"/>
              </w:rPr>
            </w:pPr>
          </w:p>
        </w:tc>
      </w:tr>
      <w:tr w:rsidR="00EA1EE7">
        <w:tc>
          <w:tcPr>
            <w:tcW w:w="4249" w:type="pct"/>
          </w:tcPr>
          <w:p w:rsidR="00EA1EE7" w:rsidRDefault="00C63B9D">
            <w:pPr>
              <w:spacing w:before="40" w:after="4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Предлагал ли интервьюер после вопроса свой вариант ответа?</w:t>
            </w:r>
          </w:p>
        </w:tc>
        <w:tc>
          <w:tcPr>
            <w:tcW w:w="375" w:type="pct"/>
          </w:tcPr>
          <w:p w:rsidR="00EA1EE7" w:rsidRDefault="00EA1EE7">
            <w:pPr>
              <w:spacing w:before="40" w:after="40"/>
              <w:ind w:firstLine="0"/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:rsidR="00EA1EE7" w:rsidRDefault="00EA1EE7">
            <w:pPr>
              <w:spacing w:before="40" w:after="40"/>
              <w:ind w:firstLine="0"/>
              <w:rPr>
                <w:sz w:val="22"/>
                <w:szCs w:val="22"/>
              </w:rPr>
            </w:pPr>
          </w:p>
        </w:tc>
      </w:tr>
    </w:tbl>
    <w:p w:rsidR="00EA1EE7" w:rsidRDefault="00EA1EE7">
      <w:pPr>
        <w:ind w:firstLine="0"/>
        <w:rPr>
          <w:sz w:val="16"/>
        </w:rPr>
      </w:pPr>
    </w:p>
    <w:p w:rsidR="00EA1EE7" w:rsidRDefault="00C63B9D">
      <w:pPr>
        <w:tabs>
          <w:tab w:val="left" w:pos="420"/>
        </w:tabs>
        <w:ind w:firstLine="0"/>
        <w:rPr>
          <w:sz w:val="20"/>
          <w:szCs w:val="20"/>
        </w:rPr>
      </w:pPr>
      <w:r>
        <w:rPr>
          <w:sz w:val="22"/>
        </w:rPr>
        <w:t>О</w:t>
      </w:r>
      <w:r>
        <w:rPr>
          <w:sz w:val="22"/>
          <w:szCs w:val="20"/>
        </w:rPr>
        <w:t>ценка работы интервьюера: ___________________________________________</w:t>
      </w:r>
    </w:p>
    <w:p w:rsidR="00EA1EE7" w:rsidRDefault="00C63B9D">
      <w:pPr>
        <w:tabs>
          <w:tab w:val="left" w:pos="420"/>
        </w:tabs>
        <w:ind w:firstLine="3686"/>
        <w:jc w:val="left"/>
        <w:rPr>
          <w:sz w:val="18"/>
          <w:szCs w:val="18"/>
        </w:rPr>
      </w:pPr>
      <w:r>
        <w:rPr>
          <w:sz w:val="18"/>
          <w:szCs w:val="18"/>
        </w:rPr>
        <w:t>(удовлетворительно, неудовлетворительно)</w:t>
      </w:r>
    </w:p>
    <w:p w:rsidR="00EA1EE7" w:rsidRDefault="00EA1EE7">
      <w:pPr>
        <w:tabs>
          <w:tab w:val="left" w:pos="420"/>
        </w:tabs>
        <w:ind w:firstLine="0"/>
        <w:rPr>
          <w:sz w:val="1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4"/>
        <w:gridCol w:w="376"/>
        <w:gridCol w:w="3290"/>
        <w:gridCol w:w="508"/>
        <w:gridCol w:w="2493"/>
      </w:tblGrid>
      <w:tr w:rsidR="00EA1EE7">
        <w:trPr>
          <w:cantSplit/>
        </w:trPr>
        <w:tc>
          <w:tcPr>
            <w:tcW w:w="1521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EA1EE7" w:rsidRDefault="00EA1EE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A1EE7" w:rsidRDefault="00EA1EE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EA1EE7" w:rsidRDefault="00EA1EE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A1EE7" w:rsidRDefault="00EA1EE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EA1EE7" w:rsidRDefault="00EA1EE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A1EE7">
        <w:trPr>
          <w:cantSplit/>
          <w:trHeight w:val="70"/>
        </w:trPr>
        <w:tc>
          <w:tcPr>
            <w:tcW w:w="1521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A1EE7" w:rsidRDefault="00C63B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(личная подпись </w:t>
            </w:r>
            <w:proofErr w:type="gramStart"/>
            <w:r>
              <w:rPr>
                <w:sz w:val="18"/>
                <w:szCs w:val="18"/>
              </w:rPr>
              <w:t>проверяющего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A1EE7" w:rsidRDefault="00EA1EE7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A1EE7" w:rsidRDefault="00C63B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26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A1EE7" w:rsidRDefault="00EA1EE7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A1EE7" w:rsidRDefault="00C63B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</w:tr>
    </w:tbl>
    <w:p w:rsidR="00EA1EE7" w:rsidRDefault="00F049E8">
      <w:pPr>
        <w:tabs>
          <w:tab w:val="left" w:pos="3960"/>
          <w:tab w:val="left" w:pos="6300"/>
        </w:tabs>
        <w:spacing w:before="720"/>
        <w:ind w:firstLine="0"/>
        <w:jc w:val="center"/>
        <w:rPr>
          <w:lang w:val="en-US"/>
        </w:rPr>
      </w:pPr>
      <w:sdt>
        <w:sdtPr>
          <w:id w:val="-1345705550"/>
          <w:lock w:val="contentLocked"/>
          <w:placeholder>
            <w:docPart w:val="D57383B2C89F49E796C16F06C7EE3975"/>
          </w:placeholder>
        </w:sdtPr>
        <w:sdtEndPr/>
        <w:sdtContent>
          <w:r w:rsidR="00C63B9D">
            <w:t>_____________</w:t>
          </w:r>
        </w:sdtContent>
      </w:sdt>
      <w:r w:rsidR="00C63B9D">
        <w:rPr>
          <w:lang w:val="en-US"/>
        </w:rPr>
        <w:br w:type="page" w:clear="all"/>
      </w:r>
    </w:p>
    <w:tbl>
      <w:tblPr>
        <w:tblStyle w:val="a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EA1EE7">
        <w:trPr>
          <w:jc w:val="right"/>
        </w:trPr>
        <w:tc>
          <w:tcPr>
            <w:tcW w:w="5351" w:type="dxa"/>
          </w:tcPr>
          <w:p w:rsidR="00EA1EE7" w:rsidRPr="00DB3DAC" w:rsidRDefault="00C63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Pr="00DB3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1EE7" w:rsidRDefault="00C63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Положениям по организации и проведению Росстатом выборочного федерального статистического наблюдения по вопросам использования населением информационных технологий и информационно-телекоммуникационных сетей,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утвержденным приказом Росстата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 № _____</w:t>
            </w:r>
          </w:p>
        </w:tc>
      </w:tr>
    </w:tbl>
    <w:p w:rsidR="00EA1EE7" w:rsidRDefault="00EA1EE7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</w:p>
    <w:p w:rsidR="00EA1EE7" w:rsidRDefault="00EA1EE7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</w:p>
    <w:p w:rsidR="00EA1EE7" w:rsidRDefault="00EA1EE7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</w:p>
    <w:p w:rsidR="00EA1EE7" w:rsidRDefault="00EA1EE7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</w:p>
    <w:p w:rsidR="00EA1EE7" w:rsidRDefault="00EA1EE7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</w:p>
    <w:p w:rsidR="00EA1EE7" w:rsidRDefault="00C63B9D">
      <w:pPr>
        <w:pStyle w:val="ConsPlusNormal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:rsidR="00EA1EE7" w:rsidRDefault="00EA1EE7">
      <w:pPr>
        <w:pStyle w:val="ConsPlusNormal"/>
        <w:jc w:val="center"/>
        <w:rPr>
          <w:rFonts w:ascii="Times New Roman" w:hAnsi="Times New Roman" w:cs="Times New Roman"/>
          <w:sz w:val="2"/>
          <w:szCs w:val="28"/>
        </w:rPr>
      </w:pPr>
    </w:p>
    <w:p w:rsidR="00EA1EE7" w:rsidRDefault="00C63B9D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АНКЕТА</w:t>
      </w:r>
      <w:r>
        <w:rPr>
          <w:rFonts w:ascii="Times New Roman" w:hAnsi="Times New Roman" w:cs="Times New Roman"/>
          <w:b/>
          <w:sz w:val="27"/>
          <w:szCs w:val="27"/>
        </w:rPr>
        <w:br/>
        <w:t>контрольного опроса</w:t>
      </w:r>
    </w:p>
    <w:p w:rsidR="00EA1EE7" w:rsidRDefault="00EA1EE7">
      <w:pPr>
        <w:pStyle w:val="ConsPlusNormal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9"/>
        <w:gridCol w:w="1811"/>
        <w:gridCol w:w="2089"/>
        <w:gridCol w:w="2466"/>
        <w:gridCol w:w="2028"/>
      </w:tblGrid>
      <w:tr w:rsidR="00EA1EE7">
        <w:trPr>
          <w:cantSplit/>
          <w:jc w:val="center"/>
        </w:trPr>
        <w:tc>
          <w:tcPr>
            <w:tcW w:w="630" w:type="pct"/>
          </w:tcPr>
          <w:p w:rsidR="00EA1EE7" w:rsidRDefault="00C63B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местности </w:t>
            </w:r>
            <w:r>
              <w:rPr>
                <w:sz w:val="18"/>
                <w:szCs w:val="18"/>
              </w:rPr>
              <w:br/>
              <w:t>(города – 1, села – 2)</w:t>
            </w:r>
          </w:p>
        </w:tc>
        <w:tc>
          <w:tcPr>
            <w:tcW w:w="954" w:type="pct"/>
          </w:tcPr>
          <w:p w:rsidR="00EA1EE7" w:rsidRDefault="00C63B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района</w:t>
            </w:r>
          </w:p>
        </w:tc>
        <w:tc>
          <w:tcPr>
            <w:tcW w:w="1077" w:type="pct"/>
          </w:tcPr>
          <w:p w:rsidR="00EA1EE7" w:rsidRDefault="00C63B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участка</w:t>
            </w:r>
          </w:p>
        </w:tc>
        <w:tc>
          <w:tcPr>
            <w:tcW w:w="1272" w:type="pct"/>
          </w:tcPr>
          <w:p w:rsidR="00EA1EE7" w:rsidRDefault="00C63B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 и (при наличии) отчество интервьюера</w:t>
            </w:r>
          </w:p>
        </w:tc>
        <w:tc>
          <w:tcPr>
            <w:tcW w:w="1067" w:type="pct"/>
          </w:tcPr>
          <w:p w:rsidR="00EA1EE7" w:rsidRDefault="00C63B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проведения</w:t>
            </w:r>
          </w:p>
        </w:tc>
      </w:tr>
      <w:tr w:rsidR="00EA1EE7">
        <w:trPr>
          <w:cantSplit/>
          <w:jc w:val="center"/>
        </w:trPr>
        <w:tc>
          <w:tcPr>
            <w:tcW w:w="630" w:type="pct"/>
          </w:tcPr>
          <w:p w:rsidR="00EA1EE7" w:rsidRDefault="00C63B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4" w:type="pct"/>
            <w:vAlign w:val="center"/>
          </w:tcPr>
          <w:p w:rsidR="00EA1EE7" w:rsidRDefault="00C63B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7" w:type="pct"/>
          </w:tcPr>
          <w:p w:rsidR="00EA1EE7" w:rsidRDefault="00C63B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2" w:type="pct"/>
          </w:tcPr>
          <w:p w:rsidR="00EA1EE7" w:rsidRDefault="00C63B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7" w:type="pct"/>
          </w:tcPr>
          <w:p w:rsidR="00EA1EE7" w:rsidRDefault="00C63B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A1EE7">
        <w:trPr>
          <w:cantSplit/>
          <w:trHeight w:val="162"/>
          <w:jc w:val="center"/>
        </w:trPr>
        <w:tc>
          <w:tcPr>
            <w:tcW w:w="630" w:type="pct"/>
            <w:vAlign w:val="center"/>
          </w:tcPr>
          <w:p w:rsidR="00EA1EE7" w:rsidRDefault="00C63B9D">
            <w:pPr>
              <w:pStyle w:val="13"/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</w:p>
        </w:tc>
        <w:tc>
          <w:tcPr>
            <w:tcW w:w="954" w:type="pct"/>
            <w:vAlign w:val="center"/>
          </w:tcPr>
          <w:p w:rsidR="00EA1EE7" w:rsidRDefault="00C63B9D">
            <w:pPr>
              <w:pStyle w:val="13"/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</w:p>
        </w:tc>
        <w:tc>
          <w:tcPr>
            <w:tcW w:w="1077" w:type="pct"/>
            <w:vAlign w:val="center"/>
          </w:tcPr>
          <w:p w:rsidR="00EA1EE7" w:rsidRDefault="00C63B9D">
            <w:pPr>
              <w:pStyle w:val="13"/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</w:t>
            </w:r>
            <w:r>
              <w:rPr>
                <w:rFonts w:ascii="Symbol" w:eastAsia="Symbol" w:hAnsi="Symbol" w:cs="Symbol"/>
                <w:sz w:val="18"/>
                <w:szCs w:val="18"/>
              </w:rPr>
              <w:t></w:t>
            </w:r>
          </w:p>
        </w:tc>
        <w:tc>
          <w:tcPr>
            <w:tcW w:w="1272" w:type="pct"/>
            <w:vAlign w:val="center"/>
          </w:tcPr>
          <w:p w:rsidR="00EA1EE7" w:rsidRDefault="00C63B9D">
            <w:pPr>
              <w:pStyle w:val="13"/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</w:t>
            </w:r>
          </w:p>
        </w:tc>
        <w:tc>
          <w:tcPr>
            <w:tcW w:w="1067" w:type="pct"/>
          </w:tcPr>
          <w:p w:rsidR="00EA1EE7" w:rsidRDefault="00C63B9D">
            <w:pPr>
              <w:pStyle w:val="13"/>
              <w:spacing w:before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посещении </w:t>
            </w:r>
          </w:p>
          <w:p w:rsidR="00EA1EE7" w:rsidRDefault="00C63B9D">
            <w:pPr>
              <w:pStyle w:val="13"/>
              <w:spacing w:before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домохозяйства – 1</w:t>
            </w:r>
          </w:p>
          <w:p w:rsidR="00EA1EE7" w:rsidRDefault="00C63B9D">
            <w:pPr>
              <w:pStyle w:val="13"/>
              <w:spacing w:before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телефону – 2</w:t>
            </w:r>
          </w:p>
        </w:tc>
      </w:tr>
    </w:tbl>
    <w:p w:rsidR="00EA1EE7" w:rsidRDefault="00C63B9D">
      <w:pPr>
        <w:tabs>
          <w:tab w:val="left" w:pos="680"/>
        </w:tabs>
        <w:spacing w:before="120"/>
        <w:ind w:firstLine="0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Адрес домохозяйства </w:t>
      </w:r>
      <w:r>
        <w:rPr>
          <w:sz w:val="20"/>
          <w:szCs w:val="18"/>
        </w:rPr>
        <w:t>_______________________________________</w:t>
      </w:r>
      <w:r>
        <w:rPr>
          <w:b/>
          <w:sz w:val="20"/>
          <w:szCs w:val="18"/>
        </w:rPr>
        <w:t xml:space="preserve">     Код карточки / Код домохозяйства</w:t>
      </w:r>
    </w:p>
    <w:p w:rsidR="00EA1EE7" w:rsidRDefault="00C63B9D">
      <w:pPr>
        <w:tabs>
          <w:tab w:val="left" w:pos="680"/>
        </w:tabs>
        <w:spacing w:before="120"/>
        <w:ind w:firstLine="1985"/>
        <w:rPr>
          <w:sz w:val="20"/>
          <w:szCs w:val="18"/>
        </w:rPr>
      </w:pPr>
      <w:r>
        <w:rPr>
          <w:sz w:val="20"/>
          <w:szCs w:val="18"/>
        </w:rPr>
        <w:t xml:space="preserve">_______________________________________            </w:t>
      </w:r>
      <w:r>
        <w:rPr>
          <w:rFonts w:ascii="Symbol" w:eastAsia="Symbol" w:hAnsi="Symbol" w:cs="Symbol"/>
          <w:sz w:val="20"/>
          <w:szCs w:val="18"/>
        </w:rPr>
        <w:t></w:t>
      </w:r>
      <w:r>
        <w:rPr>
          <w:rFonts w:ascii="Symbol" w:eastAsia="Symbol" w:hAnsi="Symbol" w:cs="Symbol"/>
          <w:sz w:val="20"/>
          <w:szCs w:val="18"/>
        </w:rPr>
        <w:t></w:t>
      </w:r>
      <w:r>
        <w:rPr>
          <w:rFonts w:ascii="Symbol" w:eastAsia="Symbol" w:hAnsi="Symbol" w:cs="Symbol"/>
          <w:sz w:val="20"/>
          <w:szCs w:val="18"/>
        </w:rPr>
        <w:t></w:t>
      </w:r>
      <w:r>
        <w:rPr>
          <w:rFonts w:ascii="Symbol" w:eastAsia="Symbol" w:hAnsi="Symbol" w:cs="Symbol"/>
          <w:sz w:val="20"/>
          <w:szCs w:val="18"/>
        </w:rPr>
        <w:t></w:t>
      </w:r>
      <w:r>
        <w:rPr>
          <w:sz w:val="20"/>
          <w:szCs w:val="18"/>
        </w:rPr>
        <w:t xml:space="preserve">__|__|    /            </w:t>
      </w:r>
      <w:r>
        <w:rPr>
          <w:rFonts w:ascii="Symbol" w:eastAsia="Symbol" w:hAnsi="Symbol" w:cs="Symbol"/>
          <w:sz w:val="20"/>
          <w:szCs w:val="18"/>
        </w:rPr>
        <w:t></w:t>
      </w:r>
      <w:r>
        <w:rPr>
          <w:rFonts w:ascii="Symbol" w:eastAsia="Symbol" w:hAnsi="Symbol" w:cs="Symbol"/>
          <w:sz w:val="20"/>
          <w:szCs w:val="18"/>
        </w:rPr>
        <w:t></w:t>
      </w:r>
      <w:r>
        <w:rPr>
          <w:rFonts w:ascii="Symbol" w:eastAsia="Symbol" w:hAnsi="Symbol" w:cs="Symbol"/>
          <w:sz w:val="20"/>
          <w:szCs w:val="18"/>
        </w:rPr>
        <w:t></w:t>
      </w:r>
      <w:r>
        <w:rPr>
          <w:rFonts w:ascii="Symbol" w:eastAsia="Symbol" w:hAnsi="Symbol" w:cs="Symbol"/>
          <w:sz w:val="20"/>
          <w:szCs w:val="18"/>
        </w:rPr>
        <w:t></w:t>
      </w:r>
      <w:r>
        <w:rPr>
          <w:sz w:val="20"/>
          <w:szCs w:val="18"/>
        </w:rPr>
        <w:t>__|__|</w:t>
      </w:r>
    </w:p>
    <w:p w:rsidR="00EA1EE7" w:rsidRDefault="00EA1EE7">
      <w:pPr>
        <w:tabs>
          <w:tab w:val="left" w:pos="680"/>
        </w:tabs>
        <w:ind w:firstLine="0"/>
        <w:rPr>
          <w:sz w:val="16"/>
          <w:szCs w:val="16"/>
        </w:rPr>
      </w:pPr>
    </w:p>
    <w:tbl>
      <w:tblPr>
        <w:tblW w:w="5019" w:type="pct"/>
        <w:tblLayout w:type="fixed"/>
        <w:tblLook w:val="01E0" w:firstRow="1" w:lastRow="1" w:firstColumn="1" w:lastColumn="1" w:noHBand="0" w:noVBand="0"/>
      </w:tblPr>
      <w:tblGrid>
        <w:gridCol w:w="431"/>
        <w:gridCol w:w="2709"/>
        <w:gridCol w:w="5374"/>
        <w:gridCol w:w="673"/>
        <w:gridCol w:w="12"/>
        <w:gridCol w:w="579"/>
      </w:tblGrid>
      <w:tr w:rsidR="00EA1EE7">
        <w:tc>
          <w:tcPr>
            <w:tcW w:w="221" w:type="pct"/>
            <w:shd w:val="clear" w:color="auto" w:fill="auto"/>
          </w:tcPr>
          <w:p w:rsidR="00EA1EE7" w:rsidRDefault="00C63B9D">
            <w:pPr>
              <w:widowControl w:val="0"/>
              <w:spacing w:before="120" w:after="120"/>
              <w:ind w:firstLine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133" w:type="pct"/>
            <w:gridSpan w:val="2"/>
            <w:shd w:val="clear" w:color="auto" w:fill="auto"/>
          </w:tcPr>
          <w:p w:rsidR="00EA1EE7" w:rsidRDefault="00C63B9D">
            <w:pPr>
              <w:widowControl w:val="0"/>
              <w:spacing w:before="10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Скажите, пожалуйста, Ваше домохозяйство участвовало 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proofErr w:type="gramEnd"/>
            <w:r>
              <w:rPr>
                <w:b/>
                <w:sz w:val="22"/>
                <w:szCs w:val="22"/>
              </w:rPr>
              <w:t xml:space="preserve"> __________________</w:t>
            </w:r>
          </w:p>
          <w:p w:rsidR="00EA1EE7" w:rsidRDefault="00C63B9D">
            <w:pPr>
              <w:widowControl w:val="0"/>
              <w:ind w:firstLine="6226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(указать месяц)</w:t>
            </w:r>
          </w:p>
          <w:p w:rsidR="00EA1EE7" w:rsidRDefault="00C63B9D">
            <w:pPr>
              <w:widowControl w:val="0"/>
              <w:spacing w:after="10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каком-либо опросе?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EA1EE7" w:rsidRDefault="00C63B9D">
            <w:pPr>
              <w:widowControl w:val="0"/>
              <w:tabs>
                <w:tab w:val="left" w:leader="dot" w:pos="5273"/>
              </w:tabs>
              <w:spacing w:before="100" w:after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02" w:type="pct"/>
            <w:gridSpan w:val="2"/>
            <w:shd w:val="clear" w:color="auto" w:fill="auto"/>
            <w:vAlign w:val="bottom"/>
          </w:tcPr>
          <w:p w:rsidR="00EA1EE7" w:rsidRDefault="00C63B9D">
            <w:pPr>
              <w:widowControl w:val="0"/>
              <w:spacing w:before="120" w:after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A1EE7">
        <w:tc>
          <w:tcPr>
            <w:tcW w:w="221" w:type="pct"/>
            <w:shd w:val="clear" w:color="auto" w:fill="auto"/>
          </w:tcPr>
          <w:p w:rsidR="00EA1EE7" w:rsidRDefault="00EA1EE7">
            <w:pPr>
              <w:widowControl w:val="0"/>
              <w:spacing w:before="100" w:after="100"/>
              <w:ind w:firstLine="0"/>
              <w:rPr>
                <w:sz w:val="22"/>
                <w:szCs w:val="22"/>
              </w:rPr>
            </w:pPr>
          </w:p>
        </w:tc>
        <w:tc>
          <w:tcPr>
            <w:tcW w:w="1385" w:type="pct"/>
            <w:shd w:val="clear" w:color="auto" w:fill="auto"/>
          </w:tcPr>
          <w:p w:rsidR="00EA1EE7" w:rsidRDefault="00EA1EE7">
            <w:pPr>
              <w:widowControl w:val="0"/>
              <w:spacing w:before="100" w:after="100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2748" w:type="pct"/>
            <w:shd w:val="clear" w:color="auto" w:fill="auto"/>
            <w:vAlign w:val="center"/>
          </w:tcPr>
          <w:p w:rsidR="00EA1EE7" w:rsidRDefault="00EA1EE7">
            <w:pPr>
              <w:widowControl w:val="0"/>
              <w:tabs>
                <w:tab w:val="left" w:leader="dot" w:pos="5273"/>
              </w:tabs>
              <w:spacing w:before="100" w:after="100"/>
              <w:ind w:firstLine="0"/>
              <w:rPr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auto"/>
            <w:vAlign w:val="bottom"/>
          </w:tcPr>
          <w:p w:rsidR="00EA1EE7" w:rsidRDefault="00C63B9D">
            <w:pPr>
              <w:widowControl w:val="0"/>
              <w:tabs>
                <w:tab w:val="left" w:leader="dot" w:pos="5273"/>
              </w:tabs>
              <w:spacing w:before="100" w:after="10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02" w:type="pct"/>
            <w:gridSpan w:val="2"/>
            <w:shd w:val="clear" w:color="auto" w:fill="auto"/>
            <w:vAlign w:val="bottom"/>
          </w:tcPr>
          <w:p w:rsidR="00EA1EE7" w:rsidRDefault="00C63B9D">
            <w:pPr>
              <w:widowControl w:val="0"/>
              <w:spacing w:before="100" w:after="10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1EE7">
        <w:tc>
          <w:tcPr>
            <w:tcW w:w="221" w:type="pct"/>
            <w:shd w:val="clear" w:color="auto" w:fill="auto"/>
          </w:tcPr>
          <w:p w:rsidR="00EA1EE7" w:rsidRDefault="00EA1EE7">
            <w:pPr>
              <w:widowControl w:val="0"/>
              <w:spacing w:before="100" w:after="100"/>
              <w:ind w:firstLine="0"/>
              <w:rPr>
                <w:sz w:val="20"/>
                <w:szCs w:val="22"/>
              </w:rPr>
            </w:pPr>
          </w:p>
        </w:tc>
        <w:tc>
          <w:tcPr>
            <w:tcW w:w="4779" w:type="pct"/>
            <w:gridSpan w:val="5"/>
            <w:shd w:val="clear" w:color="auto" w:fill="auto"/>
          </w:tcPr>
          <w:p w:rsidR="00EA1EE7" w:rsidRDefault="00C63B9D">
            <w:pPr>
              <w:widowControl w:val="0"/>
              <w:spacing w:before="100" w:after="10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ЕСЛИ ДОМОХОЗЯЙСТВО НЕ ОПРАШИВАЛОСЬ, КОНТРОЛЬ ЗАКОНЧЕН</w:t>
            </w:r>
          </w:p>
        </w:tc>
      </w:tr>
      <w:tr w:rsidR="00EA1EE7">
        <w:tc>
          <w:tcPr>
            <w:tcW w:w="221" w:type="pct"/>
            <w:shd w:val="clear" w:color="auto" w:fill="auto"/>
          </w:tcPr>
          <w:p w:rsidR="00EA1EE7" w:rsidRDefault="00C63B9D">
            <w:pPr>
              <w:widowControl w:val="0"/>
              <w:spacing w:before="100" w:after="10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779" w:type="pct"/>
            <w:gridSpan w:val="5"/>
            <w:shd w:val="clear" w:color="auto" w:fill="auto"/>
          </w:tcPr>
          <w:p w:rsidR="00EA1EE7" w:rsidRDefault="00C63B9D">
            <w:pPr>
              <w:widowControl w:val="0"/>
              <w:spacing w:before="100" w:after="10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Знаете ли </w:t>
            </w:r>
            <w:proofErr w:type="gramStart"/>
            <w:r>
              <w:rPr>
                <w:b/>
                <w:sz w:val="22"/>
                <w:szCs w:val="22"/>
              </w:rPr>
              <w:t>Вы</w:t>
            </w:r>
            <w:proofErr w:type="gramEnd"/>
            <w:r>
              <w:rPr>
                <w:b/>
                <w:sz w:val="22"/>
                <w:szCs w:val="22"/>
              </w:rPr>
              <w:t xml:space="preserve"> какая организация проводила опрос?</w:t>
            </w:r>
          </w:p>
        </w:tc>
      </w:tr>
      <w:tr w:rsidR="00EA1EE7">
        <w:tc>
          <w:tcPr>
            <w:tcW w:w="221" w:type="pct"/>
            <w:shd w:val="clear" w:color="auto" w:fill="auto"/>
          </w:tcPr>
          <w:p w:rsidR="00EA1EE7" w:rsidRDefault="00EA1EE7">
            <w:pPr>
              <w:widowControl w:val="0"/>
              <w:spacing w:before="100" w:after="100"/>
              <w:ind w:firstLine="0"/>
              <w:rPr>
                <w:sz w:val="20"/>
                <w:szCs w:val="22"/>
              </w:rPr>
            </w:pPr>
          </w:p>
        </w:tc>
        <w:tc>
          <w:tcPr>
            <w:tcW w:w="1385" w:type="pct"/>
            <w:shd w:val="clear" w:color="auto" w:fill="auto"/>
          </w:tcPr>
          <w:p w:rsidR="00EA1EE7" w:rsidRDefault="00EA1EE7">
            <w:pPr>
              <w:widowControl w:val="0"/>
              <w:spacing w:before="100" w:after="100"/>
              <w:ind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3394" w:type="pct"/>
            <w:gridSpan w:val="4"/>
            <w:shd w:val="clear" w:color="auto" w:fill="auto"/>
            <w:vAlign w:val="center"/>
          </w:tcPr>
          <w:p w:rsidR="00EA1EE7" w:rsidRDefault="00C63B9D">
            <w:pPr>
              <w:widowControl w:val="0"/>
              <w:spacing w:before="100" w:after="10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НАИМЕНОВАНИЕ _______________________________________________</w:t>
            </w:r>
          </w:p>
        </w:tc>
      </w:tr>
      <w:tr w:rsidR="00EA1EE7">
        <w:tc>
          <w:tcPr>
            <w:tcW w:w="221" w:type="pct"/>
            <w:shd w:val="clear" w:color="auto" w:fill="auto"/>
          </w:tcPr>
          <w:p w:rsidR="00EA1EE7" w:rsidRDefault="00EA1EE7">
            <w:pPr>
              <w:widowControl w:val="0"/>
              <w:spacing w:before="100" w:after="100"/>
              <w:ind w:firstLine="0"/>
              <w:rPr>
                <w:sz w:val="20"/>
                <w:szCs w:val="22"/>
              </w:rPr>
            </w:pPr>
          </w:p>
        </w:tc>
        <w:tc>
          <w:tcPr>
            <w:tcW w:w="1385" w:type="pct"/>
            <w:shd w:val="clear" w:color="auto" w:fill="auto"/>
          </w:tcPr>
          <w:p w:rsidR="00EA1EE7" w:rsidRDefault="00EA1EE7">
            <w:pPr>
              <w:widowControl w:val="0"/>
              <w:spacing w:before="100" w:after="100"/>
              <w:ind w:firstLine="0"/>
              <w:jc w:val="right"/>
              <w:rPr>
                <w:sz w:val="20"/>
                <w:szCs w:val="22"/>
              </w:rPr>
            </w:pPr>
          </w:p>
        </w:tc>
        <w:tc>
          <w:tcPr>
            <w:tcW w:w="309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1EE7" w:rsidRDefault="00C63B9D">
            <w:pPr>
              <w:widowControl w:val="0"/>
              <w:tabs>
                <w:tab w:val="left" w:leader="dot" w:pos="5273"/>
              </w:tabs>
              <w:spacing w:before="100" w:after="10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ЗАТРУДНЯЮСЬ ОТВЕТИТЬ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EE7" w:rsidRDefault="00EA1EE7">
            <w:pPr>
              <w:widowControl w:val="0"/>
              <w:spacing w:before="100" w:after="100"/>
              <w:ind w:firstLine="0"/>
              <w:rPr>
                <w:sz w:val="20"/>
                <w:szCs w:val="22"/>
              </w:rPr>
            </w:pPr>
          </w:p>
        </w:tc>
      </w:tr>
      <w:tr w:rsidR="00EA1EE7">
        <w:tc>
          <w:tcPr>
            <w:tcW w:w="221" w:type="pct"/>
            <w:shd w:val="clear" w:color="auto" w:fill="auto"/>
          </w:tcPr>
          <w:p w:rsidR="00EA1EE7" w:rsidRDefault="00C63B9D">
            <w:pPr>
              <w:widowControl w:val="0"/>
              <w:spacing w:before="100" w:after="10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4779" w:type="pct"/>
            <w:gridSpan w:val="5"/>
            <w:shd w:val="clear" w:color="auto" w:fill="auto"/>
          </w:tcPr>
          <w:p w:rsidR="00EA1EE7" w:rsidRDefault="00C63B9D">
            <w:pPr>
              <w:widowControl w:val="0"/>
              <w:spacing w:before="100" w:after="10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Кто в основном отвечал на вопросы при проведении опроса?</w:t>
            </w:r>
          </w:p>
        </w:tc>
      </w:tr>
      <w:tr w:rsidR="00EA1EE7">
        <w:tc>
          <w:tcPr>
            <w:tcW w:w="221" w:type="pct"/>
            <w:shd w:val="clear" w:color="auto" w:fill="auto"/>
          </w:tcPr>
          <w:p w:rsidR="00EA1EE7" w:rsidRDefault="00EA1EE7">
            <w:pPr>
              <w:widowControl w:val="0"/>
              <w:spacing w:before="100" w:after="100"/>
              <w:ind w:firstLine="0"/>
              <w:rPr>
                <w:sz w:val="20"/>
                <w:szCs w:val="22"/>
              </w:rPr>
            </w:pPr>
          </w:p>
        </w:tc>
        <w:tc>
          <w:tcPr>
            <w:tcW w:w="1385" w:type="pct"/>
            <w:shd w:val="clear" w:color="auto" w:fill="auto"/>
          </w:tcPr>
          <w:p w:rsidR="00EA1EE7" w:rsidRDefault="00EA1EE7">
            <w:pPr>
              <w:widowControl w:val="0"/>
              <w:tabs>
                <w:tab w:val="left" w:leader="dot" w:pos="5273"/>
              </w:tabs>
              <w:spacing w:before="100" w:after="100"/>
              <w:ind w:firstLine="0"/>
              <w:rPr>
                <w:sz w:val="20"/>
                <w:szCs w:val="22"/>
              </w:rPr>
            </w:pPr>
          </w:p>
        </w:tc>
        <w:tc>
          <w:tcPr>
            <w:tcW w:w="3092" w:type="pct"/>
            <w:gridSpan w:val="2"/>
            <w:shd w:val="clear" w:color="auto" w:fill="auto"/>
            <w:vAlign w:val="center"/>
          </w:tcPr>
          <w:p w:rsidR="00EA1EE7" w:rsidRDefault="00C63B9D">
            <w:pPr>
              <w:widowControl w:val="0"/>
              <w:tabs>
                <w:tab w:val="left" w:leader="dot" w:pos="6384"/>
              </w:tabs>
              <w:spacing w:before="100" w:after="10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Вы сами</w:t>
            </w:r>
            <w:r>
              <w:rPr>
                <w:sz w:val="20"/>
                <w:szCs w:val="22"/>
              </w:rPr>
              <w:tab/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EA1EE7" w:rsidRDefault="00C63B9D">
            <w:pPr>
              <w:widowControl w:val="0"/>
              <w:spacing w:before="100" w:after="100"/>
              <w:ind w:firstLine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EA1EE7">
        <w:tc>
          <w:tcPr>
            <w:tcW w:w="221" w:type="pct"/>
            <w:shd w:val="clear" w:color="auto" w:fill="auto"/>
          </w:tcPr>
          <w:p w:rsidR="00EA1EE7" w:rsidRDefault="00EA1EE7">
            <w:pPr>
              <w:widowControl w:val="0"/>
              <w:spacing w:before="100" w:after="100"/>
              <w:ind w:firstLine="0"/>
              <w:rPr>
                <w:sz w:val="20"/>
                <w:szCs w:val="22"/>
              </w:rPr>
            </w:pPr>
          </w:p>
        </w:tc>
        <w:tc>
          <w:tcPr>
            <w:tcW w:w="1385" w:type="pct"/>
            <w:shd w:val="clear" w:color="auto" w:fill="auto"/>
          </w:tcPr>
          <w:p w:rsidR="00EA1EE7" w:rsidRDefault="00EA1EE7">
            <w:pPr>
              <w:widowControl w:val="0"/>
              <w:tabs>
                <w:tab w:val="left" w:leader="dot" w:pos="5273"/>
              </w:tabs>
              <w:spacing w:before="100" w:after="100"/>
              <w:ind w:firstLine="0"/>
              <w:rPr>
                <w:sz w:val="20"/>
                <w:szCs w:val="22"/>
              </w:rPr>
            </w:pPr>
          </w:p>
        </w:tc>
        <w:tc>
          <w:tcPr>
            <w:tcW w:w="3092" w:type="pct"/>
            <w:gridSpan w:val="2"/>
            <w:shd w:val="clear" w:color="auto" w:fill="auto"/>
            <w:vAlign w:val="center"/>
          </w:tcPr>
          <w:p w:rsidR="00EA1EE7" w:rsidRDefault="00C63B9D">
            <w:pPr>
              <w:widowControl w:val="0"/>
              <w:tabs>
                <w:tab w:val="left" w:leader="dot" w:pos="6384"/>
              </w:tabs>
              <w:spacing w:before="100" w:after="10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Другой член домохозяйства</w:t>
            </w:r>
            <w:r>
              <w:rPr>
                <w:sz w:val="20"/>
                <w:szCs w:val="22"/>
              </w:rPr>
              <w:tab/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EA1EE7" w:rsidRDefault="00C63B9D">
            <w:pPr>
              <w:widowControl w:val="0"/>
              <w:spacing w:before="100" w:after="100"/>
              <w:ind w:firstLine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</w:tr>
      <w:tr w:rsidR="00EA1EE7">
        <w:tc>
          <w:tcPr>
            <w:tcW w:w="221" w:type="pct"/>
            <w:shd w:val="clear" w:color="auto" w:fill="auto"/>
          </w:tcPr>
          <w:p w:rsidR="00EA1EE7" w:rsidRDefault="00C63B9D">
            <w:pPr>
              <w:widowControl w:val="0"/>
              <w:spacing w:before="100" w:after="10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779" w:type="pct"/>
            <w:gridSpan w:val="5"/>
            <w:shd w:val="clear" w:color="auto" w:fill="auto"/>
          </w:tcPr>
          <w:p w:rsidR="00EA1EE7" w:rsidRDefault="00C63B9D">
            <w:pPr>
              <w:widowControl w:val="0"/>
              <w:spacing w:before="100" w:after="10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Кто зачитывал вопросы интервью?</w:t>
            </w:r>
          </w:p>
        </w:tc>
      </w:tr>
      <w:tr w:rsidR="00EA1EE7">
        <w:tc>
          <w:tcPr>
            <w:tcW w:w="221" w:type="pct"/>
            <w:shd w:val="clear" w:color="auto" w:fill="auto"/>
          </w:tcPr>
          <w:p w:rsidR="00EA1EE7" w:rsidRDefault="00EA1EE7">
            <w:pPr>
              <w:widowControl w:val="0"/>
              <w:spacing w:before="100" w:after="100"/>
              <w:ind w:firstLine="0"/>
              <w:rPr>
                <w:sz w:val="20"/>
                <w:szCs w:val="22"/>
              </w:rPr>
            </w:pPr>
          </w:p>
        </w:tc>
        <w:tc>
          <w:tcPr>
            <w:tcW w:w="1385" w:type="pct"/>
            <w:shd w:val="clear" w:color="auto" w:fill="auto"/>
          </w:tcPr>
          <w:p w:rsidR="00EA1EE7" w:rsidRDefault="00EA1EE7">
            <w:pPr>
              <w:widowControl w:val="0"/>
              <w:tabs>
                <w:tab w:val="left" w:leader="dot" w:pos="6384"/>
              </w:tabs>
              <w:spacing w:before="100" w:after="100"/>
              <w:ind w:firstLine="0"/>
              <w:rPr>
                <w:sz w:val="20"/>
                <w:szCs w:val="22"/>
              </w:rPr>
            </w:pPr>
          </w:p>
        </w:tc>
        <w:tc>
          <w:tcPr>
            <w:tcW w:w="3092" w:type="pct"/>
            <w:gridSpan w:val="2"/>
            <w:shd w:val="clear" w:color="auto" w:fill="auto"/>
            <w:vAlign w:val="center"/>
          </w:tcPr>
          <w:p w:rsidR="00EA1EE7" w:rsidRDefault="00C63B9D">
            <w:pPr>
              <w:widowControl w:val="0"/>
              <w:tabs>
                <w:tab w:val="left" w:leader="dot" w:pos="6384"/>
              </w:tabs>
              <w:spacing w:before="100" w:after="10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Интервьюер</w:t>
            </w:r>
            <w:r>
              <w:rPr>
                <w:sz w:val="20"/>
                <w:szCs w:val="22"/>
              </w:rPr>
              <w:tab/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EA1EE7" w:rsidRDefault="00C63B9D">
            <w:pPr>
              <w:widowControl w:val="0"/>
              <w:spacing w:before="100" w:after="100"/>
              <w:ind w:firstLine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EA1EE7">
        <w:trPr>
          <w:trHeight w:val="275"/>
        </w:trPr>
        <w:tc>
          <w:tcPr>
            <w:tcW w:w="221" w:type="pct"/>
            <w:shd w:val="clear" w:color="auto" w:fill="auto"/>
          </w:tcPr>
          <w:p w:rsidR="00EA1EE7" w:rsidRDefault="00EA1EE7">
            <w:pPr>
              <w:widowControl w:val="0"/>
              <w:spacing w:before="100" w:after="100"/>
              <w:ind w:firstLine="0"/>
              <w:rPr>
                <w:sz w:val="20"/>
                <w:szCs w:val="22"/>
              </w:rPr>
            </w:pPr>
          </w:p>
        </w:tc>
        <w:tc>
          <w:tcPr>
            <w:tcW w:w="1385" w:type="pct"/>
            <w:shd w:val="clear" w:color="auto" w:fill="auto"/>
          </w:tcPr>
          <w:p w:rsidR="00EA1EE7" w:rsidRDefault="00EA1EE7">
            <w:pPr>
              <w:widowControl w:val="0"/>
              <w:tabs>
                <w:tab w:val="left" w:leader="dot" w:pos="6384"/>
              </w:tabs>
              <w:spacing w:before="100" w:after="100"/>
              <w:ind w:firstLine="0"/>
              <w:rPr>
                <w:sz w:val="20"/>
                <w:szCs w:val="22"/>
              </w:rPr>
            </w:pPr>
          </w:p>
        </w:tc>
        <w:tc>
          <w:tcPr>
            <w:tcW w:w="3092" w:type="pct"/>
            <w:gridSpan w:val="2"/>
            <w:shd w:val="clear" w:color="auto" w:fill="auto"/>
            <w:vAlign w:val="center"/>
          </w:tcPr>
          <w:p w:rsidR="00EA1EE7" w:rsidRDefault="00C63B9D">
            <w:pPr>
              <w:widowControl w:val="0"/>
              <w:tabs>
                <w:tab w:val="left" w:leader="dot" w:pos="6384"/>
              </w:tabs>
              <w:spacing w:before="100" w:after="10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Вы сами в присутствии интервьюера</w:t>
            </w:r>
            <w:r>
              <w:rPr>
                <w:sz w:val="20"/>
                <w:szCs w:val="22"/>
              </w:rPr>
              <w:tab/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EA1EE7" w:rsidRDefault="00C63B9D">
            <w:pPr>
              <w:widowControl w:val="0"/>
              <w:spacing w:before="100" w:after="100"/>
              <w:ind w:firstLine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</w:tr>
      <w:tr w:rsidR="00EA1EE7">
        <w:tc>
          <w:tcPr>
            <w:tcW w:w="221" w:type="pct"/>
            <w:shd w:val="clear" w:color="auto" w:fill="auto"/>
          </w:tcPr>
          <w:p w:rsidR="00EA1EE7" w:rsidRDefault="00EA1EE7">
            <w:pPr>
              <w:widowControl w:val="0"/>
              <w:spacing w:before="100" w:after="100"/>
              <w:ind w:firstLine="0"/>
              <w:rPr>
                <w:sz w:val="20"/>
                <w:szCs w:val="22"/>
              </w:rPr>
            </w:pPr>
          </w:p>
        </w:tc>
        <w:tc>
          <w:tcPr>
            <w:tcW w:w="1385" w:type="pct"/>
            <w:shd w:val="clear" w:color="auto" w:fill="auto"/>
          </w:tcPr>
          <w:p w:rsidR="00EA1EE7" w:rsidRDefault="00EA1EE7">
            <w:pPr>
              <w:widowControl w:val="0"/>
              <w:tabs>
                <w:tab w:val="left" w:leader="dot" w:pos="6384"/>
              </w:tabs>
              <w:spacing w:before="100" w:after="100"/>
              <w:ind w:firstLine="0"/>
              <w:rPr>
                <w:sz w:val="20"/>
                <w:szCs w:val="22"/>
              </w:rPr>
            </w:pPr>
          </w:p>
        </w:tc>
        <w:tc>
          <w:tcPr>
            <w:tcW w:w="3092" w:type="pct"/>
            <w:gridSpan w:val="2"/>
            <w:shd w:val="clear" w:color="auto" w:fill="auto"/>
            <w:vAlign w:val="center"/>
          </w:tcPr>
          <w:p w:rsidR="00EA1EE7" w:rsidRDefault="00C63B9D">
            <w:pPr>
              <w:widowControl w:val="0"/>
              <w:tabs>
                <w:tab w:val="left" w:leader="dot" w:pos="6384"/>
              </w:tabs>
              <w:spacing w:before="100" w:after="10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Интервьюер оставил Вам вопросники для заполнения</w:t>
            </w:r>
            <w:r>
              <w:rPr>
                <w:sz w:val="20"/>
                <w:szCs w:val="22"/>
              </w:rPr>
              <w:tab/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</w:tcPr>
          <w:p w:rsidR="00EA1EE7" w:rsidRDefault="00C63B9D">
            <w:pPr>
              <w:widowControl w:val="0"/>
              <w:spacing w:before="100" w:after="100"/>
              <w:ind w:firstLine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</w:tr>
    </w:tbl>
    <w:p w:rsidR="00EA1EE7" w:rsidRDefault="00C63B9D">
      <w:pPr>
        <w:spacing w:after="200" w:line="276" w:lineRule="auto"/>
        <w:ind w:firstLine="0"/>
        <w:jc w:val="left"/>
      </w:pPr>
      <w:r>
        <w:br w:type="page" w:clear="all"/>
      </w:r>
    </w:p>
    <w:p w:rsidR="00EA1EE7" w:rsidRDefault="00EA1EE7">
      <w:pPr>
        <w:tabs>
          <w:tab w:val="left" w:pos="680"/>
        </w:tabs>
        <w:ind w:firstLine="0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853"/>
        <w:gridCol w:w="5173"/>
        <w:gridCol w:w="983"/>
        <w:gridCol w:w="982"/>
        <w:gridCol w:w="946"/>
      </w:tblGrid>
      <w:tr w:rsidR="00EA1EE7">
        <w:tc>
          <w:tcPr>
            <w:tcW w:w="9853" w:type="dxa"/>
            <w:gridSpan w:val="6"/>
            <w:shd w:val="clear" w:color="auto" w:fill="auto"/>
          </w:tcPr>
          <w:p w:rsidR="00EA1EE7" w:rsidRDefault="00C63B9D">
            <w:pPr>
              <w:tabs>
                <w:tab w:val="left" w:pos="680"/>
              </w:tabs>
              <w:spacing w:before="120" w:after="12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ВЫПИШИТЕ 3 – 5 ВОПРОСОВ ИЗ ЗАПОЛНЕННОГО ВОПРОСНИКА </w:t>
            </w:r>
            <w:r>
              <w:rPr>
                <w:b/>
                <w:sz w:val="20"/>
                <w:szCs w:val="20"/>
              </w:rPr>
              <w:br/>
              <w:t>С ЗАРЕГИСТРИРОВАННЫМИ ВАРИАНТАМИ ОТВЕТОВ</w:t>
            </w:r>
          </w:p>
        </w:tc>
      </w:tr>
      <w:tr w:rsidR="00EA1EE7">
        <w:tc>
          <w:tcPr>
            <w:tcW w:w="812" w:type="dxa"/>
            <w:vMerge w:val="restart"/>
            <w:shd w:val="clear" w:color="auto" w:fill="auto"/>
          </w:tcPr>
          <w:p w:rsidR="00EA1EE7" w:rsidRDefault="00C63B9D">
            <w:pPr>
              <w:tabs>
                <w:tab w:val="left" w:pos="680"/>
              </w:tabs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№ раздела</w:t>
            </w:r>
          </w:p>
        </w:tc>
        <w:tc>
          <w:tcPr>
            <w:tcW w:w="861" w:type="dxa"/>
            <w:vMerge w:val="restart"/>
            <w:shd w:val="clear" w:color="auto" w:fill="auto"/>
          </w:tcPr>
          <w:p w:rsidR="00EA1EE7" w:rsidRDefault="00C63B9D">
            <w:pPr>
              <w:tabs>
                <w:tab w:val="left" w:pos="680"/>
              </w:tabs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№ вопроса</w:t>
            </w:r>
          </w:p>
        </w:tc>
        <w:tc>
          <w:tcPr>
            <w:tcW w:w="5239" w:type="dxa"/>
            <w:vMerge w:val="restart"/>
            <w:shd w:val="clear" w:color="auto" w:fill="auto"/>
          </w:tcPr>
          <w:p w:rsidR="00EA1EE7" w:rsidRDefault="00C63B9D">
            <w:pPr>
              <w:tabs>
                <w:tab w:val="left" w:pos="680"/>
              </w:tabs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Содержание вопроса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A1EE7" w:rsidRDefault="00C63B9D">
            <w:pPr>
              <w:tabs>
                <w:tab w:val="left" w:pos="680"/>
              </w:tabs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Варианты ответа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EA1EE7" w:rsidRDefault="00C63B9D">
            <w:pPr>
              <w:tabs>
                <w:tab w:val="left" w:pos="680"/>
              </w:tabs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Отметка</w:t>
            </w:r>
            <w:r>
              <w:rPr>
                <w:sz w:val="18"/>
                <w:szCs w:val="20"/>
              </w:rPr>
              <w:br/>
              <w:t>о совпадении ответа</w:t>
            </w:r>
          </w:p>
        </w:tc>
      </w:tr>
      <w:tr w:rsidR="00EA1EE7">
        <w:trPr>
          <w:trHeight w:val="198"/>
        </w:trPr>
        <w:tc>
          <w:tcPr>
            <w:tcW w:w="812" w:type="dxa"/>
            <w:vMerge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A1EE7" w:rsidRDefault="00C63B9D">
            <w:pPr>
              <w:tabs>
                <w:tab w:val="left" w:pos="680"/>
              </w:tabs>
              <w:spacing w:before="120" w:after="12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Да – 1</w:t>
            </w:r>
          </w:p>
        </w:tc>
        <w:tc>
          <w:tcPr>
            <w:tcW w:w="956" w:type="dxa"/>
            <w:shd w:val="clear" w:color="auto" w:fill="auto"/>
          </w:tcPr>
          <w:p w:rsidR="00EA1EE7" w:rsidRDefault="00C63B9D">
            <w:pPr>
              <w:tabs>
                <w:tab w:val="left" w:pos="680"/>
              </w:tabs>
              <w:spacing w:before="120" w:after="120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Нет – 2</w:t>
            </w:r>
          </w:p>
        </w:tc>
      </w:tr>
      <w:tr w:rsidR="00EA1EE7">
        <w:tc>
          <w:tcPr>
            <w:tcW w:w="81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</w:tr>
      <w:tr w:rsidR="00EA1EE7">
        <w:tc>
          <w:tcPr>
            <w:tcW w:w="81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</w:tr>
      <w:tr w:rsidR="00EA1EE7">
        <w:tc>
          <w:tcPr>
            <w:tcW w:w="81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</w:tr>
      <w:tr w:rsidR="00EA1EE7">
        <w:tc>
          <w:tcPr>
            <w:tcW w:w="81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</w:tr>
      <w:tr w:rsidR="00EA1EE7">
        <w:tc>
          <w:tcPr>
            <w:tcW w:w="81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</w:tr>
      <w:tr w:rsidR="00EA1EE7">
        <w:tc>
          <w:tcPr>
            <w:tcW w:w="81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</w:tr>
      <w:tr w:rsidR="00EA1EE7">
        <w:tc>
          <w:tcPr>
            <w:tcW w:w="81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</w:tr>
      <w:tr w:rsidR="00EA1EE7">
        <w:tc>
          <w:tcPr>
            <w:tcW w:w="81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</w:tr>
      <w:tr w:rsidR="00EA1EE7">
        <w:tc>
          <w:tcPr>
            <w:tcW w:w="81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</w:tr>
      <w:tr w:rsidR="00EA1EE7">
        <w:tc>
          <w:tcPr>
            <w:tcW w:w="81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</w:tr>
      <w:tr w:rsidR="00EA1EE7">
        <w:tc>
          <w:tcPr>
            <w:tcW w:w="81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</w:tr>
      <w:tr w:rsidR="00EA1EE7">
        <w:tc>
          <w:tcPr>
            <w:tcW w:w="81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</w:tr>
      <w:tr w:rsidR="00EA1EE7">
        <w:tc>
          <w:tcPr>
            <w:tcW w:w="81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</w:tr>
      <w:tr w:rsidR="00EA1EE7">
        <w:tc>
          <w:tcPr>
            <w:tcW w:w="81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</w:tr>
      <w:tr w:rsidR="00EA1EE7">
        <w:tc>
          <w:tcPr>
            <w:tcW w:w="81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</w:tr>
      <w:tr w:rsidR="00EA1EE7">
        <w:tc>
          <w:tcPr>
            <w:tcW w:w="81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5239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sz w:val="22"/>
                <w:szCs w:val="22"/>
              </w:rPr>
            </w:pPr>
          </w:p>
        </w:tc>
      </w:tr>
      <w:tr w:rsidR="00EA1EE7">
        <w:tc>
          <w:tcPr>
            <w:tcW w:w="7905" w:type="dxa"/>
            <w:gridSpan w:val="4"/>
            <w:vMerge w:val="restart"/>
            <w:shd w:val="clear" w:color="auto" w:fill="auto"/>
          </w:tcPr>
          <w:p w:rsidR="00EA1EE7" w:rsidRDefault="00C63B9D">
            <w:pPr>
              <w:tabs>
                <w:tab w:val="left" w:pos="680"/>
              </w:tabs>
              <w:spacing w:before="120" w:after="12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ОТМЕТЬТЕ, ВКЛЮЧЕНО ЛИ ДОМОХОЗЯЙСТВО В СПИСОК ОТОБРАННЫХ ДОМОХОЗЯЙСТВ, ВКЛЮЧАЯ РЕЗЕРВНЫЙ СПИСОК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A1EE7" w:rsidRDefault="00C63B9D">
            <w:pPr>
              <w:tabs>
                <w:tab w:val="left" w:pos="680"/>
              </w:tabs>
              <w:spacing w:before="120" w:after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:rsidR="00EA1EE7" w:rsidRDefault="00C63B9D">
            <w:pPr>
              <w:tabs>
                <w:tab w:val="left" w:pos="680"/>
              </w:tabs>
              <w:spacing w:before="120" w:after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A1EE7">
        <w:tc>
          <w:tcPr>
            <w:tcW w:w="7905" w:type="dxa"/>
            <w:gridSpan w:val="4"/>
            <w:vMerge/>
            <w:shd w:val="clear" w:color="auto" w:fill="auto"/>
          </w:tcPr>
          <w:p w:rsidR="00EA1EE7" w:rsidRDefault="00EA1EE7">
            <w:pPr>
              <w:tabs>
                <w:tab w:val="left" w:pos="680"/>
              </w:tabs>
              <w:spacing w:before="120" w:after="120"/>
              <w:ind w:firstLine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</w:tcBorders>
            <w:shd w:val="clear" w:color="auto" w:fill="auto"/>
          </w:tcPr>
          <w:p w:rsidR="00EA1EE7" w:rsidRDefault="00C63B9D">
            <w:pPr>
              <w:tabs>
                <w:tab w:val="left" w:pos="680"/>
              </w:tabs>
              <w:spacing w:before="120" w:after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one" w:sz="4" w:space="0" w:color="000000"/>
            </w:tcBorders>
            <w:shd w:val="clear" w:color="auto" w:fill="auto"/>
          </w:tcPr>
          <w:p w:rsidR="00EA1EE7" w:rsidRDefault="00C63B9D">
            <w:pPr>
              <w:tabs>
                <w:tab w:val="left" w:pos="680"/>
              </w:tabs>
              <w:spacing w:before="120" w:after="1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EA1EE7" w:rsidRDefault="00EA1EE7">
      <w:pPr>
        <w:ind w:firstLine="0"/>
        <w:rPr>
          <w:sz w:val="22"/>
          <w:szCs w:val="22"/>
        </w:rPr>
      </w:pPr>
    </w:p>
    <w:p w:rsidR="00EA1EE7" w:rsidRDefault="00EA1EE7">
      <w:pPr>
        <w:ind w:firstLine="0"/>
        <w:rPr>
          <w:sz w:val="22"/>
          <w:szCs w:val="22"/>
        </w:rPr>
      </w:pPr>
    </w:p>
    <w:p w:rsidR="00EA1EE7" w:rsidRDefault="00EA1EE7">
      <w:pPr>
        <w:tabs>
          <w:tab w:val="left" w:pos="420"/>
        </w:tabs>
        <w:ind w:firstLine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4"/>
        <w:gridCol w:w="376"/>
        <w:gridCol w:w="3290"/>
        <w:gridCol w:w="508"/>
        <w:gridCol w:w="2493"/>
      </w:tblGrid>
      <w:tr w:rsidR="00EA1EE7">
        <w:trPr>
          <w:cantSplit/>
        </w:trPr>
        <w:tc>
          <w:tcPr>
            <w:tcW w:w="1521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EA1EE7" w:rsidRDefault="00EA1EE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A1EE7" w:rsidRDefault="00EA1EE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EA1EE7" w:rsidRDefault="00EA1EE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A1EE7" w:rsidRDefault="00EA1EE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EA1EE7" w:rsidRDefault="00EA1EE7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A1EE7">
        <w:trPr>
          <w:cantSplit/>
        </w:trPr>
        <w:tc>
          <w:tcPr>
            <w:tcW w:w="1521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A1EE7" w:rsidRDefault="00C63B9D">
            <w:pPr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(личная подпись </w:t>
            </w:r>
            <w:proofErr w:type="gramStart"/>
            <w:r>
              <w:rPr>
                <w:sz w:val="18"/>
                <w:szCs w:val="20"/>
              </w:rPr>
              <w:t>проверяющего</w:t>
            </w:r>
            <w:proofErr w:type="gramEnd"/>
            <w:r>
              <w:rPr>
                <w:sz w:val="18"/>
                <w:szCs w:val="20"/>
              </w:rPr>
              <w:t>)</w:t>
            </w:r>
          </w:p>
        </w:tc>
        <w:tc>
          <w:tcPr>
            <w:tcW w:w="19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A1EE7" w:rsidRDefault="00EA1EE7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717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A1EE7" w:rsidRDefault="00C63B9D">
            <w:pPr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(расшифровка подписи)</w:t>
            </w:r>
          </w:p>
        </w:tc>
        <w:tc>
          <w:tcPr>
            <w:tcW w:w="26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A1EE7" w:rsidRDefault="00EA1EE7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301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A1EE7" w:rsidRDefault="00C63B9D">
            <w:pPr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Дата</w:t>
            </w:r>
          </w:p>
        </w:tc>
      </w:tr>
    </w:tbl>
    <w:sdt>
      <w:sdtPr>
        <w:id w:val="1522269539"/>
        <w:lock w:val="contentLocked"/>
        <w:placeholder>
          <w:docPart w:val="51DE5F02AE2647D69210D1ABB35E092E"/>
        </w:placeholder>
      </w:sdtPr>
      <w:sdtEndPr/>
      <w:sdtContent>
        <w:p w:rsidR="00EA1EE7" w:rsidRDefault="00C63B9D">
          <w:pPr>
            <w:tabs>
              <w:tab w:val="left" w:pos="3960"/>
              <w:tab w:val="left" w:pos="6300"/>
            </w:tabs>
            <w:spacing w:before="720"/>
            <w:ind w:firstLine="0"/>
            <w:jc w:val="center"/>
          </w:pPr>
          <w:r>
            <w:t>_____________</w:t>
          </w:r>
        </w:p>
      </w:sdtContent>
    </w:sdt>
    <w:p w:rsidR="00EA1EE7" w:rsidRDefault="00EA1EE7">
      <w:pPr>
        <w:spacing w:after="200" w:line="276" w:lineRule="auto"/>
        <w:ind w:firstLine="0"/>
        <w:jc w:val="left"/>
        <w:rPr>
          <w:lang w:val="en-US"/>
        </w:rPr>
      </w:pPr>
    </w:p>
    <w:p w:rsidR="00EA1EE7" w:rsidRDefault="00C63B9D">
      <w:pPr>
        <w:spacing w:after="160" w:line="259" w:lineRule="auto"/>
        <w:ind w:firstLine="0"/>
        <w:jc w:val="left"/>
        <w:rPr>
          <w:lang w:val="en-US"/>
        </w:rPr>
      </w:pPr>
      <w:r>
        <w:rPr>
          <w:lang w:val="en-US"/>
        </w:rPr>
        <w:br w:type="page" w:clear="all"/>
      </w:r>
    </w:p>
    <w:tbl>
      <w:tblPr>
        <w:tblStyle w:val="a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EA1EE7">
        <w:trPr>
          <w:jc w:val="right"/>
        </w:trPr>
        <w:tc>
          <w:tcPr>
            <w:tcW w:w="5351" w:type="dxa"/>
          </w:tcPr>
          <w:p w:rsidR="00EA1EE7" w:rsidRDefault="00C63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Pr="00DB3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1EE7" w:rsidRDefault="00C63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Положениям по организации и проведению Росстатом выборочного федерального статистического наблюдения по вопросам использования населением информационных технологий и информационно-телекоммуникационных сетей,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утвержденным приказом Росстата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 № _____</w:t>
            </w:r>
          </w:p>
        </w:tc>
      </w:tr>
    </w:tbl>
    <w:p w:rsidR="00EA1EE7" w:rsidRDefault="00EA1EE7">
      <w:pPr>
        <w:pStyle w:val="ConsPlusNormal"/>
        <w:ind w:firstLine="4395"/>
        <w:jc w:val="right"/>
        <w:rPr>
          <w:rFonts w:ascii="Times New Roman" w:hAnsi="Times New Roman" w:cs="Times New Roman"/>
          <w:sz w:val="24"/>
          <w:szCs w:val="24"/>
        </w:rPr>
      </w:pPr>
    </w:p>
    <w:p w:rsidR="00EA1EE7" w:rsidRDefault="00EA1EE7">
      <w:pPr>
        <w:pStyle w:val="ConsPlusNormal"/>
        <w:ind w:firstLine="4395"/>
        <w:jc w:val="right"/>
        <w:rPr>
          <w:rFonts w:ascii="Times New Roman" w:hAnsi="Times New Roman" w:cs="Times New Roman"/>
          <w:sz w:val="24"/>
          <w:szCs w:val="24"/>
        </w:rPr>
      </w:pPr>
    </w:p>
    <w:p w:rsidR="00EA1EE7" w:rsidRDefault="00EA1EE7">
      <w:pPr>
        <w:pStyle w:val="ConsPlusNormal"/>
        <w:ind w:firstLine="4395"/>
        <w:jc w:val="right"/>
        <w:rPr>
          <w:rFonts w:ascii="Times New Roman" w:hAnsi="Times New Roman" w:cs="Times New Roman"/>
          <w:sz w:val="24"/>
          <w:szCs w:val="24"/>
        </w:rPr>
      </w:pPr>
    </w:p>
    <w:p w:rsidR="00EA1EE7" w:rsidRDefault="00C63B9D">
      <w:pPr>
        <w:pStyle w:val="ConsPlusNormal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:rsidR="00EA1EE7" w:rsidRDefault="00EA1E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1EE7" w:rsidRDefault="00C63B9D">
      <w:pPr>
        <w:ind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АКТ</w:t>
      </w:r>
      <w:r>
        <w:rPr>
          <w:b/>
          <w:sz w:val="27"/>
          <w:szCs w:val="27"/>
        </w:rPr>
        <w:br/>
        <w:t>проверки работы интервьюера</w:t>
      </w:r>
      <w:r>
        <w:rPr>
          <w:rStyle w:val="afb"/>
          <w:sz w:val="26"/>
          <w:szCs w:val="26"/>
        </w:rPr>
        <w:footnoteReference w:id="2"/>
      </w:r>
    </w:p>
    <w:p w:rsidR="00EA1EE7" w:rsidRDefault="00EA1EE7">
      <w:pPr>
        <w:ind w:firstLine="0"/>
        <w:jc w:val="center"/>
        <w:rPr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5100"/>
      </w:tblGrid>
      <w:tr w:rsidR="00EA1EE7">
        <w:tc>
          <w:tcPr>
            <w:tcW w:w="4643" w:type="dxa"/>
          </w:tcPr>
          <w:p w:rsidR="00EA1EE7" w:rsidRDefault="00C63B9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_______________</w:t>
            </w:r>
          </w:p>
        </w:tc>
        <w:tc>
          <w:tcPr>
            <w:tcW w:w="5104" w:type="dxa"/>
          </w:tcPr>
          <w:p w:rsidR="00EA1EE7" w:rsidRDefault="00C63B9D">
            <w:pPr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 _________ 20__ г.</w:t>
            </w:r>
          </w:p>
        </w:tc>
      </w:tr>
    </w:tbl>
    <w:p w:rsidR="00EA1EE7" w:rsidRDefault="00EA1EE7"/>
    <w:p w:rsidR="00EA1EE7" w:rsidRDefault="00EA1EE7">
      <w:pPr>
        <w:rPr>
          <w:sz w:val="26"/>
          <w:szCs w:val="2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443"/>
      </w:tblGrid>
      <w:tr w:rsidR="00EA1EE7">
        <w:tc>
          <w:tcPr>
            <w:tcW w:w="5353" w:type="dxa"/>
          </w:tcPr>
          <w:p w:rsidR="00EA1EE7" w:rsidRDefault="00C63B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Я, нижеподписавшийся представитель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EA1EE7" w:rsidRDefault="00EA1EE7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EA1EE7">
        <w:tc>
          <w:tcPr>
            <w:tcW w:w="5353" w:type="dxa"/>
          </w:tcPr>
          <w:p w:rsidR="00EA1EE7" w:rsidRDefault="00EA1EE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EA1EE7" w:rsidRDefault="00C63B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территориального органа</w:t>
            </w:r>
            <w:r>
              <w:rPr>
                <w:sz w:val="18"/>
                <w:szCs w:val="18"/>
              </w:rPr>
              <w:br/>
              <w:t>(Управления) Росстата)</w:t>
            </w:r>
          </w:p>
        </w:tc>
      </w:tr>
      <w:tr w:rsidR="00EA1EE7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A1EE7" w:rsidRDefault="00C63B9D">
            <w:pPr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</w:tbl>
    <w:p w:rsidR="00EA1EE7" w:rsidRDefault="00C63B9D">
      <w:pPr>
        <w:ind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>именуемый</w:t>
      </w:r>
      <w:proofErr w:type="gramEnd"/>
      <w:r>
        <w:rPr>
          <w:sz w:val="26"/>
          <w:szCs w:val="26"/>
        </w:rPr>
        <w:t xml:space="preserve"> в дальнейшем «Проверяющий», действующий на основании </w:t>
      </w:r>
      <w:r>
        <w:rPr>
          <w:sz w:val="26"/>
          <w:szCs w:val="26"/>
        </w:rPr>
        <w:br/>
        <w:t>и во исполнение пункта (-</w:t>
      </w:r>
      <w:proofErr w:type="spellStart"/>
      <w:r>
        <w:rPr>
          <w:sz w:val="26"/>
          <w:szCs w:val="26"/>
        </w:rPr>
        <w:t>ов</w:t>
      </w:r>
      <w:proofErr w:type="spellEnd"/>
      <w:r>
        <w:rPr>
          <w:sz w:val="26"/>
          <w:szCs w:val="26"/>
        </w:rPr>
        <w:t xml:space="preserve">) _________ Контракта на выполнение работ </w:t>
      </w:r>
      <w:r>
        <w:rPr>
          <w:sz w:val="26"/>
          <w:szCs w:val="26"/>
        </w:rPr>
        <w:br/>
        <w:t>от ____________ № ___</w:t>
      </w:r>
      <w:r>
        <w:rPr>
          <w:rStyle w:val="afb"/>
          <w:sz w:val="26"/>
          <w:szCs w:val="26"/>
        </w:rPr>
        <w:footnoteReference w:id="3"/>
      </w:r>
      <w:r>
        <w:rPr>
          <w:sz w:val="26"/>
          <w:szCs w:val="26"/>
        </w:rPr>
        <w:t xml:space="preserve"> удостоверяю настоящим актом, что: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7631"/>
      </w:tblGrid>
      <w:tr w:rsidR="00EA1EE7">
        <w:tc>
          <w:tcPr>
            <w:tcW w:w="2110" w:type="dxa"/>
          </w:tcPr>
          <w:p w:rsidR="00EA1EE7" w:rsidRDefault="00C63B9D">
            <w:pPr>
              <w:pStyle w:val="af8"/>
              <w:numPr>
                <w:ilvl w:val="0"/>
                <w:numId w:val="40"/>
              </w:numPr>
              <w:tabs>
                <w:tab w:val="left" w:pos="1134"/>
              </w:tabs>
              <w:spacing w:before="120"/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Мною,</w:t>
            </w:r>
          </w:p>
        </w:tc>
        <w:tc>
          <w:tcPr>
            <w:tcW w:w="7743" w:type="dxa"/>
            <w:tcBorders>
              <w:bottom w:val="single" w:sz="4" w:space="0" w:color="auto"/>
            </w:tcBorders>
          </w:tcPr>
          <w:p w:rsidR="00EA1EE7" w:rsidRDefault="00C63B9D">
            <w:pPr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  <w:tr w:rsidR="00EA1EE7">
        <w:tc>
          <w:tcPr>
            <w:tcW w:w="2110" w:type="dxa"/>
          </w:tcPr>
          <w:p w:rsidR="00EA1EE7" w:rsidRDefault="00EA1EE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743" w:type="dxa"/>
          </w:tcPr>
          <w:p w:rsidR="00EA1EE7" w:rsidRDefault="00C63B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 и отчество (при наличии) </w:t>
            </w:r>
            <w:proofErr w:type="gramStart"/>
            <w:r>
              <w:rPr>
                <w:sz w:val="18"/>
                <w:szCs w:val="18"/>
              </w:rPr>
              <w:t>Проверяющего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</w:tr>
    </w:tbl>
    <w:p w:rsidR="00EA1EE7" w:rsidRDefault="00C63B9D">
      <w:pPr>
        <w:tabs>
          <w:tab w:val="left" w:pos="1134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в период с ____________ по ____________ 20__ года с целью проверки выполнения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396"/>
        <w:gridCol w:w="7637"/>
      </w:tblGrid>
      <w:tr w:rsidR="00EA1EE7">
        <w:tc>
          <w:tcPr>
            <w:tcW w:w="1708" w:type="dxa"/>
          </w:tcPr>
          <w:p w:rsidR="00EA1EE7" w:rsidRDefault="00C63B9D">
            <w:pPr>
              <w:tabs>
                <w:tab w:val="left" w:pos="1134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гражданином</w:t>
            </w:r>
          </w:p>
        </w:tc>
        <w:tc>
          <w:tcPr>
            <w:tcW w:w="8145" w:type="dxa"/>
            <w:gridSpan w:val="2"/>
            <w:tcBorders>
              <w:bottom w:val="single" w:sz="4" w:space="0" w:color="auto"/>
            </w:tcBorders>
          </w:tcPr>
          <w:p w:rsidR="00EA1EE7" w:rsidRDefault="00C63B9D">
            <w:pPr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  <w:tr w:rsidR="00EA1EE7">
        <w:tc>
          <w:tcPr>
            <w:tcW w:w="2110" w:type="dxa"/>
            <w:gridSpan w:val="2"/>
          </w:tcPr>
          <w:p w:rsidR="00EA1EE7" w:rsidRDefault="00EA1EE7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743" w:type="dxa"/>
          </w:tcPr>
          <w:p w:rsidR="00EA1EE7" w:rsidRDefault="00C63B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 и отчество (при наличии) интервьюера)</w:t>
            </w:r>
          </w:p>
        </w:tc>
      </w:tr>
    </w:tbl>
    <w:p w:rsidR="00EA1EE7" w:rsidRDefault="00C63B9D">
      <w:pPr>
        <w:tabs>
          <w:tab w:val="left" w:pos="1134"/>
        </w:tabs>
        <w:spacing w:after="120"/>
        <w:ind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именуемым в дальнейшем «Исполнитель», взятых на себя обязательств </w:t>
      </w:r>
      <w:r>
        <w:rPr>
          <w:sz w:val="26"/>
          <w:szCs w:val="26"/>
        </w:rPr>
        <w:br/>
        <w:t>по выполнению работ, предусмотренных Контрактом от ____________ № ___</w:t>
      </w:r>
      <w:r>
        <w:rPr>
          <w:rStyle w:val="afb"/>
          <w:sz w:val="26"/>
          <w:szCs w:val="26"/>
        </w:rPr>
        <w:footnoteReference w:id="4"/>
      </w:r>
      <w:r>
        <w:rPr>
          <w:sz w:val="26"/>
          <w:szCs w:val="26"/>
        </w:rPr>
        <w:t>, проведены следующие контрольные мероприятия</w:t>
      </w:r>
      <w:r>
        <w:rPr>
          <w:rStyle w:val="afb"/>
          <w:sz w:val="26"/>
          <w:szCs w:val="26"/>
        </w:rPr>
        <w:footnoteReference w:id="5"/>
      </w:r>
      <w:r>
        <w:rPr>
          <w:sz w:val="26"/>
          <w:szCs w:val="26"/>
        </w:rPr>
        <w:t>:</w:t>
      </w:r>
      <w:proofErr w:type="gramEnd"/>
    </w:p>
    <w:p w:rsidR="00EA1EE7" w:rsidRDefault="00C63B9D">
      <w:pPr>
        <w:widowControl w:val="0"/>
        <w:tabs>
          <w:tab w:val="left" w:leader="dot" w:pos="5273"/>
        </w:tabs>
        <w:ind w:left="709" w:firstLine="0"/>
        <w:rPr>
          <w:sz w:val="26"/>
          <w:szCs w:val="26"/>
        </w:rPr>
      </w:pPr>
      <w:r>
        <w:rPr>
          <w:sz w:val="26"/>
          <w:szCs w:val="26"/>
        </w:rPr>
        <w:t>– проверка хода опроса населения интервьюером по форме федерального статического наблюдения № 1-ИТ «Анкета выборочного федерального статистического наблюдения по вопросам использования населением информационных технологий и информационно-телекоммуникационных сетей (обследования ИКТ)» (далее – Опрос) в домохозяйствах:</w:t>
      </w:r>
    </w:p>
    <w:tbl>
      <w:tblPr>
        <w:tblW w:w="4586" w:type="pct"/>
        <w:tblInd w:w="817" w:type="dxa"/>
        <w:tblLook w:val="01E0" w:firstRow="1" w:lastRow="1" w:firstColumn="1" w:lastColumn="1" w:noHBand="0" w:noVBand="0"/>
      </w:tblPr>
      <w:tblGrid>
        <w:gridCol w:w="8934"/>
      </w:tblGrid>
      <w:tr w:rsidR="00EA1EE7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EA1EE7" w:rsidRDefault="00EA1EE7">
            <w:pPr>
              <w:widowControl w:val="0"/>
              <w:tabs>
                <w:tab w:val="left" w:leader="dot" w:pos="5273"/>
              </w:tabs>
              <w:ind w:firstLine="0"/>
              <w:rPr>
                <w:sz w:val="20"/>
                <w:szCs w:val="20"/>
              </w:rPr>
            </w:pPr>
          </w:p>
        </w:tc>
      </w:tr>
      <w:tr w:rsidR="00EA1EE7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EA1EE7" w:rsidRDefault="00C63B9D">
            <w:pPr>
              <w:widowControl w:val="0"/>
              <w:tabs>
                <w:tab w:val="left" w:leader="dot" w:pos="5273"/>
              </w:tabs>
              <w:ind w:left="70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(указать код карточки и код домохозяйства)</w:t>
            </w:r>
          </w:p>
        </w:tc>
      </w:tr>
    </w:tbl>
    <w:p w:rsidR="00EA1EE7" w:rsidRDefault="00C63B9D">
      <w:pPr>
        <w:widowControl w:val="0"/>
        <w:tabs>
          <w:tab w:val="left" w:leader="dot" w:pos="5273"/>
        </w:tabs>
        <w:spacing w:before="120"/>
        <w:ind w:left="709" w:firstLine="0"/>
        <w:rPr>
          <w:i/>
          <w:sz w:val="26"/>
          <w:szCs w:val="26"/>
        </w:rPr>
      </w:pPr>
      <w:r>
        <w:rPr>
          <w:sz w:val="26"/>
          <w:szCs w:val="26"/>
        </w:rPr>
        <w:t>– контрольные Опросы в домохозяйствах:</w:t>
      </w:r>
    </w:p>
    <w:tbl>
      <w:tblPr>
        <w:tblW w:w="4586" w:type="pct"/>
        <w:tblInd w:w="817" w:type="dxa"/>
        <w:tblLook w:val="01E0" w:firstRow="1" w:lastRow="1" w:firstColumn="1" w:lastColumn="1" w:noHBand="0" w:noVBand="0"/>
      </w:tblPr>
      <w:tblGrid>
        <w:gridCol w:w="8934"/>
      </w:tblGrid>
      <w:tr w:rsidR="00EA1EE7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EA1EE7" w:rsidRDefault="00EA1EE7">
            <w:pPr>
              <w:widowControl w:val="0"/>
              <w:tabs>
                <w:tab w:val="left" w:leader="dot" w:pos="5273"/>
              </w:tabs>
              <w:ind w:firstLine="0"/>
              <w:rPr>
                <w:sz w:val="20"/>
                <w:szCs w:val="20"/>
              </w:rPr>
            </w:pPr>
          </w:p>
        </w:tc>
      </w:tr>
      <w:tr w:rsidR="00EA1EE7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EA1EE7" w:rsidRDefault="00C63B9D">
            <w:pPr>
              <w:widowControl w:val="0"/>
              <w:tabs>
                <w:tab w:val="left" w:leader="dot" w:pos="5273"/>
              </w:tabs>
              <w:ind w:left="70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(указать код карточки и код домохозяйства)</w:t>
            </w:r>
          </w:p>
        </w:tc>
      </w:tr>
    </w:tbl>
    <w:p w:rsidR="00EA1EE7" w:rsidRDefault="00C63B9D">
      <w:pPr>
        <w:widowControl w:val="0"/>
        <w:tabs>
          <w:tab w:val="left" w:leader="dot" w:pos="5273"/>
        </w:tabs>
        <w:spacing w:before="120"/>
        <w:ind w:left="709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– проверка заполненных Анкет по домохозяйствам:</w:t>
      </w:r>
    </w:p>
    <w:tbl>
      <w:tblPr>
        <w:tblW w:w="4586" w:type="pct"/>
        <w:tblInd w:w="817" w:type="dxa"/>
        <w:tblLook w:val="01E0" w:firstRow="1" w:lastRow="1" w:firstColumn="1" w:lastColumn="1" w:noHBand="0" w:noVBand="0"/>
      </w:tblPr>
      <w:tblGrid>
        <w:gridCol w:w="8934"/>
      </w:tblGrid>
      <w:tr w:rsidR="00EA1EE7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EA1EE7" w:rsidRDefault="00EA1EE7">
            <w:pPr>
              <w:widowControl w:val="0"/>
              <w:tabs>
                <w:tab w:val="left" w:leader="dot" w:pos="5273"/>
              </w:tabs>
              <w:ind w:firstLine="0"/>
              <w:rPr>
                <w:sz w:val="20"/>
                <w:szCs w:val="20"/>
              </w:rPr>
            </w:pPr>
          </w:p>
        </w:tc>
      </w:tr>
      <w:tr w:rsidR="00EA1EE7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EA1EE7" w:rsidRDefault="00C63B9D">
            <w:pPr>
              <w:widowControl w:val="0"/>
              <w:tabs>
                <w:tab w:val="left" w:leader="dot" w:pos="5273"/>
              </w:tabs>
              <w:ind w:left="70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(указать код карточки и код домохозяйства)</w:t>
            </w:r>
          </w:p>
        </w:tc>
      </w:tr>
    </w:tbl>
    <w:p w:rsidR="00EA1EE7" w:rsidRDefault="00C63B9D">
      <w:pPr>
        <w:widowControl w:val="0"/>
        <w:tabs>
          <w:tab w:val="left" w:leader="dot" w:pos="5273"/>
        </w:tabs>
        <w:spacing w:before="120"/>
        <w:ind w:left="709" w:firstLine="0"/>
        <w:rPr>
          <w:sz w:val="26"/>
          <w:szCs w:val="26"/>
        </w:rPr>
      </w:pPr>
      <w:r>
        <w:rPr>
          <w:sz w:val="26"/>
          <w:szCs w:val="26"/>
        </w:rPr>
        <w:t>– проверка соблюдение интервьюером порядка проведения Опроса.</w:t>
      </w:r>
    </w:p>
    <w:p w:rsidR="00EA1EE7" w:rsidRDefault="00C63B9D">
      <w:pPr>
        <w:pStyle w:val="af8"/>
        <w:numPr>
          <w:ilvl w:val="0"/>
          <w:numId w:val="40"/>
        </w:numPr>
        <w:tabs>
          <w:tab w:val="left" w:pos="1134"/>
        </w:tabs>
        <w:spacing w:before="120"/>
        <w:ind w:left="0" w:firstLine="709"/>
        <w:rPr>
          <w:sz w:val="2"/>
          <w:szCs w:val="2"/>
        </w:rPr>
      </w:pPr>
      <w:r>
        <w:rPr>
          <w:sz w:val="26"/>
          <w:szCs w:val="26"/>
        </w:rPr>
        <w:t>В результате проведенных контрольных мероприятий установлено,</w:t>
      </w:r>
      <w:r>
        <w:rPr>
          <w:sz w:val="26"/>
          <w:szCs w:val="26"/>
        </w:rPr>
        <w:br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7385"/>
      </w:tblGrid>
      <w:tr w:rsidR="00EA1EE7">
        <w:tc>
          <w:tcPr>
            <w:tcW w:w="2376" w:type="dxa"/>
          </w:tcPr>
          <w:p w:rsidR="00EA1EE7" w:rsidRDefault="00C63B9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что Опрос ведется </w:t>
            </w:r>
          </w:p>
        </w:tc>
        <w:tc>
          <w:tcPr>
            <w:tcW w:w="7477" w:type="dxa"/>
            <w:tcBorders>
              <w:bottom w:val="single" w:sz="4" w:space="0" w:color="auto"/>
            </w:tcBorders>
          </w:tcPr>
          <w:p w:rsidR="00EA1EE7" w:rsidRDefault="00EA1EE7">
            <w:pPr>
              <w:ind w:firstLine="0"/>
              <w:rPr>
                <w:sz w:val="26"/>
                <w:szCs w:val="26"/>
              </w:rPr>
            </w:pPr>
          </w:p>
        </w:tc>
      </w:tr>
      <w:tr w:rsidR="00EA1EE7">
        <w:tc>
          <w:tcPr>
            <w:tcW w:w="2376" w:type="dxa"/>
          </w:tcPr>
          <w:p w:rsidR="00EA1EE7" w:rsidRDefault="00EA1EE7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77" w:type="dxa"/>
            <w:tcBorders>
              <w:top w:val="single" w:sz="4" w:space="0" w:color="auto"/>
            </w:tcBorders>
          </w:tcPr>
          <w:p w:rsidR="00EA1EE7" w:rsidRDefault="00C63B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(указать: в соответствии с установленным порядком, с некоторыми отклонениями </w:t>
            </w:r>
            <w:r>
              <w:rPr>
                <w:sz w:val="18"/>
                <w:szCs w:val="18"/>
              </w:rPr>
              <w:br/>
              <w:t>от установленного порядка или небрежно)</w:t>
            </w:r>
          </w:p>
        </w:tc>
      </w:tr>
      <w:tr w:rsidR="00EA1EE7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EA1EE7" w:rsidRDefault="00EA1EE7">
            <w:pPr>
              <w:ind w:firstLine="0"/>
              <w:rPr>
                <w:sz w:val="26"/>
                <w:szCs w:val="26"/>
              </w:rPr>
            </w:pPr>
          </w:p>
        </w:tc>
      </w:tr>
    </w:tbl>
    <w:p w:rsidR="00EA1EE7" w:rsidRDefault="00C63B9D">
      <w:pPr>
        <w:pStyle w:val="af8"/>
        <w:numPr>
          <w:ilvl w:val="0"/>
          <w:numId w:val="40"/>
        </w:numPr>
        <w:tabs>
          <w:tab w:val="left" w:pos="1134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сделаны следующие замечания и предложения </w:t>
      </w:r>
      <w:r>
        <w:rPr>
          <w:i/>
          <w:sz w:val="26"/>
          <w:szCs w:val="26"/>
        </w:rPr>
        <w:t>(указать при наличии)</w:t>
      </w:r>
      <w:r>
        <w:rPr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EA1EE7">
        <w:tc>
          <w:tcPr>
            <w:tcW w:w="5000" w:type="pct"/>
            <w:tcBorders>
              <w:top w:val="none" w:sz="4" w:space="0" w:color="000000"/>
            </w:tcBorders>
            <w:shd w:val="clear" w:color="auto" w:fill="auto"/>
          </w:tcPr>
          <w:p w:rsidR="00EA1EE7" w:rsidRDefault="00EA1EE7">
            <w:pPr>
              <w:tabs>
                <w:tab w:val="left" w:pos="5640"/>
              </w:tabs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A1EE7">
        <w:tc>
          <w:tcPr>
            <w:tcW w:w="5000" w:type="pct"/>
            <w:shd w:val="clear" w:color="auto" w:fill="auto"/>
          </w:tcPr>
          <w:p w:rsidR="00EA1EE7" w:rsidRDefault="00EA1EE7">
            <w:pPr>
              <w:tabs>
                <w:tab w:val="left" w:pos="5640"/>
              </w:tabs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A1EE7">
        <w:tc>
          <w:tcPr>
            <w:tcW w:w="5000" w:type="pct"/>
            <w:shd w:val="clear" w:color="auto" w:fill="auto"/>
          </w:tcPr>
          <w:p w:rsidR="00EA1EE7" w:rsidRDefault="00EA1EE7">
            <w:pPr>
              <w:tabs>
                <w:tab w:val="left" w:pos="5640"/>
              </w:tabs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A1EE7">
        <w:tc>
          <w:tcPr>
            <w:tcW w:w="5000" w:type="pct"/>
            <w:shd w:val="clear" w:color="auto" w:fill="auto"/>
          </w:tcPr>
          <w:p w:rsidR="00EA1EE7" w:rsidRDefault="00EA1EE7">
            <w:pPr>
              <w:tabs>
                <w:tab w:val="left" w:pos="5640"/>
              </w:tabs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A1EE7">
        <w:tc>
          <w:tcPr>
            <w:tcW w:w="5000" w:type="pct"/>
            <w:shd w:val="clear" w:color="auto" w:fill="auto"/>
          </w:tcPr>
          <w:p w:rsidR="00EA1EE7" w:rsidRDefault="00EA1EE7">
            <w:pPr>
              <w:tabs>
                <w:tab w:val="left" w:pos="5640"/>
              </w:tabs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A1EE7">
        <w:tc>
          <w:tcPr>
            <w:tcW w:w="5000" w:type="pct"/>
            <w:shd w:val="clear" w:color="auto" w:fill="auto"/>
          </w:tcPr>
          <w:p w:rsidR="00EA1EE7" w:rsidRDefault="00EA1EE7">
            <w:pPr>
              <w:tabs>
                <w:tab w:val="left" w:pos="5640"/>
              </w:tabs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A1EE7">
        <w:tc>
          <w:tcPr>
            <w:tcW w:w="5000" w:type="pct"/>
            <w:shd w:val="clear" w:color="auto" w:fill="auto"/>
          </w:tcPr>
          <w:p w:rsidR="00EA1EE7" w:rsidRDefault="00EA1EE7">
            <w:pPr>
              <w:tabs>
                <w:tab w:val="left" w:pos="5640"/>
              </w:tabs>
              <w:spacing w:after="120"/>
              <w:ind w:firstLine="0"/>
              <w:rPr>
                <w:sz w:val="24"/>
                <w:szCs w:val="24"/>
              </w:rPr>
            </w:pPr>
          </w:p>
        </w:tc>
      </w:tr>
    </w:tbl>
    <w:p w:rsidR="00EA1EE7" w:rsidRDefault="00EA1EE7">
      <w:pPr>
        <w:tabs>
          <w:tab w:val="left" w:pos="1134"/>
        </w:tabs>
        <w:ind w:left="709" w:right="-2" w:firstLine="0"/>
        <w:rPr>
          <w:sz w:val="26"/>
          <w:szCs w:val="26"/>
        </w:rPr>
      </w:pPr>
    </w:p>
    <w:p w:rsidR="00EA1EE7" w:rsidRDefault="00C63B9D">
      <w:pPr>
        <w:pStyle w:val="af8"/>
        <w:numPr>
          <w:ilvl w:val="0"/>
          <w:numId w:val="40"/>
        </w:numPr>
        <w:tabs>
          <w:tab w:val="left" w:pos="1134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>В целом качество работ, выполняемых Исполнителем, оценивается: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EA1EE7">
        <w:tc>
          <w:tcPr>
            <w:tcW w:w="9853" w:type="dxa"/>
            <w:tcBorders>
              <w:bottom w:val="single" w:sz="4" w:space="0" w:color="auto"/>
            </w:tcBorders>
          </w:tcPr>
          <w:p w:rsidR="00EA1EE7" w:rsidRDefault="00EA1EE7">
            <w:pPr>
              <w:ind w:firstLine="0"/>
              <w:rPr>
                <w:sz w:val="26"/>
                <w:szCs w:val="26"/>
              </w:rPr>
            </w:pPr>
          </w:p>
        </w:tc>
      </w:tr>
      <w:tr w:rsidR="00EA1EE7">
        <w:tc>
          <w:tcPr>
            <w:tcW w:w="9853" w:type="dxa"/>
            <w:tcBorders>
              <w:top w:val="single" w:sz="4" w:space="0" w:color="auto"/>
            </w:tcBorders>
          </w:tcPr>
          <w:p w:rsidR="00EA1EE7" w:rsidRDefault="00C63B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(указать: удовлетворительно или неудовлетворительно)</w:t>
            </w:r>
          </w:p>
        </w:tc>
      </w:tr>
    </w:tbl>
    <w:p w:rsidR="00EA1EE7" w:rsidRDefault="00C63B9D">
      <w:pPr>
        <w:pStyle w:val="af8"/>
        <w:numPr>
          <w:ilvl w:val="0"/>
          <w:numId w:val="40"/>
        </w:numPr>
        <w:tabs>
          <w:tab w:val="left" w:pos="1134"/>
        </w:tabs>
        <w:spacing w:before="120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При подписании настоящего акта к нему прилагаются </w:t>
      </w:r>
      <w:r>
        <w:rPr>
          <w:i/>
          <w:sz w:val="26"/>
          <w:szCs w:val="26"/>
        </w:rPr>
        <w:t xml:space="preserve">(указать </w:t>
      </w:r>
      <w:r>
        <w:rPr>
          <w:i/>
          <w:sz w:val="26"/>
          <w:szCs w:val="26"/>
        </w:rPr>
        <w:br/>
        <w:t>при наличии)</w:t>
      </w:r>
      <w:r>
        <w:rPr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9"/>
      </w:tblGrid>
      <w:tr w:rsidR="00EA1EE7">
        <w:tc>
          <w:tcPr>
            <w:tcW w:w="9569" w:type="dxa"/>
            <w:tcBorders>
              <w:top w:val="none" w:sz="4" w:space="0" w:color="000000"/>
            </w:tcBorders>
            <w:shd w:val="clear" w:color="auto" w:fill="auto"/>
          </w:tcPr>
          <w:p w:rsidR="00EA1EE7" w:rsidRDefault="00EA1EE7">
            <w:pPr>
              <w:tabs>
                <w:tab w:val="left" w:pos="5640"/>
              </w:tabs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A1EE7">
        <w:tc>
          <w:tcPr>
            <w:tcW w:w="9569" w:type="dxa"/>
            <w:shd w:val="clear" w:color="auto" w:fill="auto"/>
          </w:tcPr>
          <w:p w:rsidR="00EA1EE7" w:rsidRDefault="00EA1EE7">
            <w:pPr>
              <w:tabs>
                <w:tab w:val="left" w:pos="5640"/>
              </w:tabs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A1EE7">
        <w:tc>
          <w:tcPr>
            <w:tcW w:w="9569" w:type="dxa"/>
            <w:shd w:val="clear" w:color="auto" w:fill="auto"/>
          </w:tcPr>
          <w:p w:rsidR="00EA1EE7" w:rsidRDefault="00EA1EE7">
            <w:pPr>
              <w:tabs>
                <w:tab w:val="left" w:pos="5640"/>
              </w:tabs>
              <w:spacing w:after="120"/>
              <w:ind w:firstLine="0"/>
              <w:rPr>
                <w:sz w:val="24"/>
                <w:szCs w:val="24"/>
              </w:rPr>
            </w:pPr>
          </w:p>
        </w:tc>
      </w:tr>
    </w:tbl>
    <w:p w:rsidR="00EA1EE7" w:rsidRDefault="00EA1EE7">
      <w:pPr>
        <w:tabs>
          <w:tab w:val="left" w:pos="5640"/>
        </w:tabs>
        <w:ind w:firstLine="0"/>
        <w:rPr>
          <w:sz w:val="26"/>
          <w:szCs w:val="26"/>
          <w:u w:val="single"/>
        </w:rPr>
      </w:pPr>
    </w:p>
    <w:p w:rsidR="00EA1EE7" w:rsidRDefault="00EA1EE7">
      <w:pPr>
        <w:tabs>
          <w:tab w:val="left" w:pos="5640"/>
        </w:tabs>
        <w:ind w:firstLine="0"/>
        <w:rPr>
          <w:sz w:val="26"/>
          <w:szCs w:val="26"/>
          <w:u w:val="single"/>
        </w:rPr>
      </w:pPr>
    </w:p>
    <w:p w:rsidR="00EA1EE7" w:rsidRDefault="00EA1EE7">
      <w:pPr>
        <w:tabs>
          <w:tab w:val="left" w:pos="5640"/>
        </w:tabs>
        <w:ind w:firstLine="0"/>
        <w:rPr>
          <w:sz w:val="26"/>
          <w:szCs w:val="2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4"/>
        <w:gridCol w:w="376"/>
        <w:gridCol w:w="3290"/>
        <w:gridCol w:w="508"/>
        <w:gridCol w:w="2493"/>
      </w:tblGrid>
      <w:tr w:rsidR="00EA1EE7">
        <w:trPr>
          <w:cantSplit/>
        </w:trPr>
        <w:tc>
          <w:tcPr>
            <w:tcW w:w="1521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EA1EE7" w:rsidRDefault="00EA1EE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A1EE7" w:rsidRDefault="00EA1EE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EA1EE7" w:rsidRDefault="00EA1EE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A1EE7" w:rsidRDefault="00EA1EE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EA1EE7" w:rsidRDefault="00EA1EE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A1EE7">
        <w:trPr>
          <w:cantSplit/>
        </w:trPr>
        <w:tc>
          <w:tcPr>
            <w:tcW w:w="1521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A1EE7" w:rsidRDefault="00C63B9D">
            <w:pPr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(личная подпись </w:t>
            </w:r>
            <w:proofErr w:type="gramStart"/>
            <w:r>
              <w:rPr>
                <w:sz w:val="18"/>
                <w:szCs w:val="20"/>
              </w:rPr>
              <w:t>Проверяющего</w:t>
            </w:r>
            <w:proofErr w:type="gramEnd"/>
            <w:r>
              <w:rPr>
                <w:sz w:val="18"/>
                <w:szCs w:val="20"/>
              </w:rPr>
              <w:t>)</w:t>
            </w:r>
          </w:p>
        </w:tc>
        <w:tc>
          <w:tcPr>
            <w:tcW w:w="19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A1EE7" w:rsidRDefault="00EA1EE7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717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A1EE7" w:rsidRDefault="00C63B9D">
            <w:pPr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(расшифровка подписи)</w:t>
            </w:r>
          </w:p>
        </w:tc>
        <w:tc>
          <w:tcPr>
            <w:tcW w:w="26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A1EE7" w:rsidRDefault="00EA1EE7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301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A1EE7" w:rsidRDefault="00C63B9D">
            <w:pPr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Дата</w:t>
            </w:r>
          </w:p>
        </w:tc>
      </w:tr>
    </w:tbl>
    <w:p w:rsidR="00EA1EE7" w:rsidRDefault="00EA1EE7">
      <w:pPr>
        <w:tabs>
          <w:tab w:val="left" w:pos="5640"/>
        </w:tabs>
        <w:ind w:firstLine="0"/>
        <w:rPr>
          <w:sz w:val="26"/>
          <w:szCs w:val="26"/>
          <w:u w:val="single"/>
        </w:rPr>
      </w:pPr>
    </w:p>
    <w:p w:rsidR="00EA1EE7" w:rsidRDefault="00C63B9D">
      <w:pPr>
        <w:ind w:firstLine="0"/>
        <w:rPr>
          <w:sz w:val="26"/>
          <w:szCs w:val="26"/>
        </w:rPr>
      </w:pPr>
      <w:r>
        <w:rPr>
          <w:sz w:val="26"/>
          <w:szCs w:val="26"/>
        </w:rPr>
        <w:t>С Актом проверки 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а):</w:t>
      </w:r>
    </w:p>
    <w:p w:rsidR="00EA1EE7" w:rsidRDefault="00EA1EE7">
      <w:pPr>
        <w:ind w:firstLine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4"/>
        <w:gridCol w:w="376"/>
        <w:gridCol w:w="3290"/>
        <w:gridCol w:w="508"/>
        <w:gridCol w:w="2493"/>
      </w:tblGrid>
      <w:tr w:rsidR="00EA1EE7">
        <w:trPr>
          <w:cantSplit/>
        </w:trPr>
        <w:tc>
          <w:tcPr>
            <w:tcW w:w="1521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EA1EE7" w:rsidRDefault="00EA1EE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A1EE7" w:rsidRDefault="00EA1EE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EA1EE7" w:rsidRDefault="00EA1EE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A1EE7" w:rsidRDefault="00EA1EE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EA1EE7" w:rsidRDefault="00EA1EE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A1EE7">
        <w:trPr>
          <w:cantSplit/>
        </w:trPr>
        <w:tc>
          <w:tcPr>
            <w:tcW w:w="1521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A1EE7" w:rsidRDefault="00C63B9D">
            <w:pPr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(личная подпись Исполнителя)</w:t>
            </w:r>
          </w:p>
        </w:tc>
        <w:tc>
          <w:tcPr>
            <w:tcW w:w="19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A1EE7" w:rsidRDefault="00EA1EE7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717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A1EE7" w:rsidRDefault="00C63B9D">
            <w:pPr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(расшифровка подписи)</w:t>
            </w:r>
          </w:p>
        </w:tc>
        <w:tc>
          <w:tcPr>
            <w:tcW w:w="26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A1EE7" w:rsidRDefault="00EA1EE7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301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A1EE7" w:rsidRDefault="00C63B9D">
            <w:pPr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Дата».</w:t>
            </w:r>
          </w:p>
        </w:tc>
      </w:tr>
    </w:tbl>
    <w:sdt>
      <w:sdtPr>
        <w:id w:val="-967665808"/>
        <w:lock w:val="contentLocked"/>
        <w:placeholder>
          <w:docPart w:val="1E44BBB870C24244BCD2CABB29FCE4E6"/>
        </w:placeholder>
      </w:sdtPr>
      <w:sdtEndPr/>
      <w:sdtContent>
        <w:p w:rsidR="00EA1EE7" w:rsidRDefault="00C63B9D">
          <w:pPr>
            <w:tabs>
              <w:tab w:val="left" w:pos="3960"/>
              <w:tab w:val="left" w:pos="6300"/>
            </w:tabs>
            <w:spacing w:before="720"/>
            <w:ind w:firstLine="0"/>
            <w:jc w:val="center"/>
          </w:pPr>
          <w:r>
            <w:t>_____________</w:t>
          </w:r>
        </w:p>
      </w:sdtContent>
    </w:sdt>
    <w:p w:rsidR="00EA1EE7" w:rsidRDefault="00EA1EE7">
      <w:pPr>
        <w:spacing w:line="360" w:lineRule="auto"/>
      </w:pPr>
    </w:p>
    <w:sectPr w:rsidR="00EA1EE7">
      <w:headerReference w:type="default" r:id="rId15"/>
      <w:footnotePr>
        <w:numRestart w:val="eachPage"/>
      </w:footnotePr>
      <w:pgSz w:w="11906" w:h="16838"/>
      <w:pgMar w:top="1134" w:right="680" w:bottom="1134" w:left="1701" w:header="709" w:footer="49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9E8" w:rsidRDefault="00F049E8">
      <w:r>
        <w:separator/>
      </w:r>
    </w:p>
  </w:endnote>
  <w:endnote w:type="continuationSeparator" w:id="0">
    <w:p w:rsidR="00F049E8" w:rsidRDefault="00F0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9E8" w:rsidRDefault="00F049E8">
      <w:pPr>
        <w:ind w:firstLine="0"/>
      </w:pPr>
      <w:r>
        <w:separator/>
      </w:r>
    </w:p>
  </w:footnote>
  <w:footnote w:type="continuationSeparator" w:id="0">
    <w:p w:rsidR="00F049E8" w:rsidRDefault="00F049E8">
      <w:r>
        <w:continuationSeparator/>
      </w:r>
    </w:p>
  </w:footnote>
  <w:footnote w:id="1">
    <w:p w:rsidR="00B90C2B" w:rsidRDefault="00B90C2B">
      <w:pPr>
        <w:pStyle w:val="af9"/>
        <w:ind w:firstLine="0"/>
      </w:pPr>
      <w:r>
        <w:rPr>
          <w:rStyle w:val="afb"/>
        </w:rPr>
        <w:footnoteRef/>
      </w:r>
      <w:r>
        <w:t xml:space="preserve"> В Организационный план-график не включаются мероприятия, выполненные до его утверждения.</w:t>
      </w:r>
    </w:p>
  </w:footnote>
  <w:footnote w:id="2">
    <w:p w:rsidR="00B90C2B" w:rsidRDefault="00B90C2B">
      <w:pPr>
        <w:pStyle w:val="af9"/>
        <w:ind w:firstLine="0"/>
      </w:pPr>
      <w:r>
        <w:rPr>
          <w:rStyle w:val="afb"/>
        </w:rPr>
        <w:footnoteRef/>
      </w:r>
      <w:r>
        <w:t xml:space="preserve"> Акт проверки работы интервьюера составляется в двух экземплярах. Первый экземпляр прилагается </w:t>
      </w:r>
      <w:r>
        <w:br/>
        <w:t>к Контракту территориального органа Росстата (Заказчик), второй – к экземпляру Контракта интервьюера (Исполнитель).</w:t>
      </w:r>
    </w:p>
  </w:footnote>
  <w:footnote w:id="3">
    <w:p w:rsidR="00B90C2B" w:rsidRDefault="00B90C2B">
      <w:pPr>
        <w:pStyle w:val="af9"/>
        <w:ind w:firstLine="0"/>
      </w:pPr>
      <w:r>
        <w:rPr>
          <w:rStyle w:val="afb"/>
        </w:rPr>
        <w:footnoteRef/>
      </w:r>
      <w:r>
        <w:t xml:space="preserve"> Указать реквизиты Контракта, заключенного с </w:t>
      </w:r>
      <w:proofErr w:type="gramStart"/>
      <w:r>
        <w:t>Проверяющим</w:t>
      </w:r>
      <w:proofErr w:type="gramEnd"/>
      <w:r>
        <w:t>.</w:t>
      </w:r>
    </w:p>
  </w:footnote>
  <w:footnote w:id="4">
    <w:p w:rsidR="00B90C2B" w:rsidRDefault="00B90C2B">
      <w:pPr>
        <w:pStyle w:val="af9"/>
        <w:ind w:firstLine="0"/>
      </w:pPr>
      <w:r>
        <w:rPr>
          <w:rStyle w:val="afb"/>
        </w:rPr>
        <w:footnoteRef/>
      </w:r>
      <w:r>
        <w:t xml:space="preserve"> Указать реквизиты Контракта, заключенного с интервьюером (Исполнителем).</w:t>
      </w:r>
    </w:p>
  </w:footnote>
  <w:footnote w:id="5">
    <w:p w:rsidR="00B90C2B" w:rsidRDefault="00B90C2B">
      <w:pPr>
        <w:pStyle w:val="af9"/>
        <w:ind w:firstLine="0"/>
      </w:pPr>
      <w:r>
        <w:rPr>
          <w:rStyle w:val="afb"/>
        </w:rPr>
        <w:footnoteRef/>
      </w:r>
      <w:r>
        <w:t xml:space="preserve"> Отметить нужное.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1766813"/>
      <w:docPartObj>
        <w:docPartGallery w:val="Page Numbers (Top of Page)"/>
        <w:docPartUnique/>
      </w:docPartObj>
    </w:sdtPr>
    <w:sdtEndPr/>
    <w:sdtContent>
      <w:p w:rsidR="00B90C2B" w:rsidRDefault="00B90C2B">
        <w:pPr>
          <w:pStyle w:val="af2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F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674"/>
    <w:multiLevelType w:val="hybridMultilevel"/>
    <w:tmpl w:val="CED0A85A"/>
    <w:lvl w:ilvl="0" w:tplc="13EEF5B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E918BFD0">
      <w:start w:val="1"/>
      <w:numFmt w:val="lowerLetter"/>
      <w:lvlText w:val="%2."/>
      <w:lvlJc w:val="left"/>
      <w:pPr>
        <w:ind w:left="1440" w:hanging="360"/>
      </w:pPr>
    </w:lvl>
    <w:lvl w:ilvl="2" w:tplc="09B82536">
      <w:start w:val="1"/>
      <w:numFmt w:val="lowerRoman"/>
      <w:lvlText w:val="%3."/>
      <w:lvlJc w:val="right"/>
      <w:pPr>
        <w:ind w:left="2160" w:hanging="180"/>
      </w:pPr>
    </w:lvl>
    <w:lvl w:ilvl="3" w:tplc="E65C1A10">
      <w:start w:val="1"/>
      <w:numFmt w:val="decimal"/>
      <w:lvlText w:val="%4."/>
      <w:lvlJc w:val="left"/>
      <w:pPr>
        <w:ind w:left="2880" w:hanging="360"/>
      </w:pPr>
    </w:lvl>
    <w:lvl w:ilvl="4" w:tplc="5AB66DEE">
      <w:start w:val="1"/>
      <w:numFmt w:val="lowerLetter"/>
      <w:lvlText w:val="%5."/>
      <w:lvlJc w:val="left"/>
      <w:pPr>
        <w:ind w:left="3600" w:hanging="360"/>
      </w:pPr>
    </w:lvl>
    <w:lvl w:ilvl="5" w:tplc="AB161E4A">
      <w:start w:val="1"/>
      <w:numFmt w:val="lowerRoman"/>
      <w:lvlText w:val="%6."/>
      <w:lvlJc w:val="right"/>
      <w:pPr>
        <w:ind w:left="4320" w:hanging="180"/>
      </w:pPr>
    </w:lvl>
    <w:lvl w:ilvl="6" w:tplc="5670925A">
      <w:start w:val="1"/>
      <w:numFmt w:val="decimal"/>
      <w:lvlText w:val="%7."/>
      <w:lvlJc w:val="left"/>
      <w:pPr>
        <w:ind w:left="5040" w:hanging="360"/>
      </w:pPr>
    </w:lvl>
    <w:lvl w:ilvl="7" w:tplc="EC74CC4C">
      <w:start w:val="1"/>
      <w:numFmt w:val="lowerLetter"/>
      <w:lvlText w:val="%8."/>
      <w:lvlJc w:val="left"/>
      <w:pPr>
        <w:ind w:left="5760" w:hanging="360"/>
      </w:pPr>
    </w:lvl>
    <w:lvl w:ilvl="8" w:tplc="2FBEDEB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05E6"/>
    <w:multiLevelType w:val="hybridMultilevel"/>
    <w:tmpl w:val="161473DC"/>
    <w:lvl w:ilvl="0" w:tplc="40EAE256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B8FC342A">
      <w:start w:val="1"/>
      <w:numFmt w:val="lowerLetter"/>
      <w:lvlText w:val="%2."/>
      <w:lvlJc w:val="left"/>
      <w:pPr>
        <w:ind w:left="1440" w:hanging="360"/>
      </w:pPr>
    </w:lvl>
    <w:lvl w:ilvl="2" w:tplc="A0822FCA">
      <w:start w:val="1"/>
      <w:numFmt w:val="lowerRoman"/>
      <w:lvlText w:val="%3."/>
      <w:lvlJc w:val="right"/>
      <w:pPr>
        <w:ind w:left="2160" w:hanging="180"/>
      </w:pPr>
    </w:lvl>
    <w:lvl w:ilvl="3" w:tplc="A982890E">
      <w:start w:val="1"/>
      <w:numFmt w:val="decimal"/>
      <w:lvlText w:val="%4."/>
      <w:lvlJc w:val="left"/>
      <w:pPr>
        <w:ind w:left="2880" w:hanging="360"/>
      </w:pPr>
    </w:lvl>
    <w:lvl w:ilvl="4" w:tplc="5C3CECAC">
      <w:start w:val="1"/>
      <w:numFmt w:val="lowerLetter"/>
      <w:lvlText w:val="%5."/>
      <w:lvlJc w:val="left"/>
      <w:pPr>
        <w:ind w:left="3600" w:hanging="360"/>
      </w:pPr>
    </w:lvl>
    <w:lvl w:ilvl="5" w:tplc="35C8918C">
      <w:start w:val="1"/>
      <w:numFmt w:val="lowerRoman"/>
      <w:lvlText w:val="%6."/>
      <w:lvlJc w:val="right"/>
      <w:pPr>
        <w:ind w:left="4320" w:hanging="180"/>
      </w:pPr>
    </w:lvl>
    <w:lvl w:ilvl="6" w:tplc="499EA2E6">
      <w:start w:val="1"/>
      <w:numFmt w:val="decimal"/>
      <w:lvlText w:val="%7."/>
      <w:lvlJc w:val="left"/>
      <w:pPr>
        <w:ind w:left="5040" w:hanging="360"/>
      </w:pPr>
    </w:lvl>
    <w:lvl w:ilvl="7" w:tplc="E460B6C8">
      <w:start w:val="1"/>
      <w:numFmt w:val="lowerLetter"/>
      <w:lvlText w:val="%8."/>
      <w:lvlJc w:val="left"/>
      <w:pPr>
        <w:ind w:left="5760" w:hanging="360"/>
      </w:pPr>
    </w:lvl>
    <w:lvl w:ilvl="8" w:tplc="839EBFA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1571A"/>
    <w:multiLevelType w:val="hybridMultilevel"/>
    <w:tmpl w:val="71D2FAD2"/>
    <w:lvl w:ilvl="0" w:tplc="F88839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A3A1F4E">
      <w:start w:val="1"/>
      <w:numFmt w:val="lowerLetter"/>
      <w:lvlText w:val="%2."/>
      <w:lvlJc w:val="left"/>
      <w:pPr>
        <w:ind w:left="1440" w:hanging="360"/>
      </w:pPr>
    </w:lvl>
    <w:lvl w:ilvl="2" w:tplc="722A3856">
      <w:start w:val="1"/>
      <w:numFmt w:val="lowerRoman"/>
      <w:lvlText w:val="%3."/>
      <w:lvlJc w:val="right"/>
      <w:pPr>
        <w:ind w:left="2160" w:hanging="180"/>
      </w:pPr>
    </w:lvl>
    <w:lvl w:ilvl="3" w:tplc="B1D81F54">
      <w:start w:val="1"/>
      <w:numFmt w:val="decimal"/>
      <w:lvlText w:val="%4."/>
      <w:lvlJc w:val="left"/>
      <w:pPr>
        <w:ind w:left="2880" w:hanging="360"/>
      </w:pPr>
    </w:lvl>
    <w:lvl w:ilvl="4" w:tplc="2EC80E7A">
      <w:start w:val="1"/>
      <w:numFmt w:val="lowerLetter"/>
      <w:lvlText w:val="%5."/>
      <w:lvlJc w:val="left"/>
      <w:pPr>
        <w:ind w:left="3600" w:hanging="360"/>
      </w:pPr>
    </w:lvl>
    <w:lvl w:ilvl="5" w:tplc="B554FB82">
      <w:start w:val="1"/>
      <w:numFmt w:val="lowerRoman"/>
      <w:lvlText w:val="%6."/>
      <w:lvlJc w:val="right"/>
      <w:pPr>
        <w:ind w:left="4320" w:hanging="180"/>
      </w:pPr>
    </w:lvl>
    <w:lvl w:ilvl="6" w:tplc="667635BC">
      <w:start w:val="1"/>
      <w:numFmt w:val="decimal"/>
      <w:lvlText w:val="%7."/>
      <w:lvlJc w:val="left"/>
      <w:pPr>
        <w:ind w:left="5040" w:hanging="360"/>
      </w:pPr>
    </w:lvl>
    <w:lvl w:ilvl="7" w:tplc="DCBE1ED6">
      <w:start w:val="1"/>
      <w:numFmt w:val="lowerLetter"/>
      <w:lvlText w:val="%8."/>
      <w:lvlJc w:val="left"/>
      <w:pPr>
        <w:ind w:left="5760" w:hanging="360"/>
      </w:pPr>
    </w:lvl>
    <w:lvl w:ilvl="8" w:tplc="3EAA905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B4857"/>
    <w:multiLevelType w:val="hybridMultilevel"/>
    <w:tmpl w:val="EB580FB0"/>
    <w:lvl w:ilvl="0" w:tplc="547C7A1A">
      <w:start w:val="1"/>
      <w:numFmt w:val="decimal"/>
      <w:lvlText w:val="%1."/>
      <w:lvlJc w:val="left"/>
      <w:pPr>
        <w:ind w:left="1284" w:hanging="1284"/>
      </w:pPr>
      <w:rPr>
        <w:rFonts w:hint="default"/>
        <w:b w:val="0"/>
      </w:rPr>
    </w:lvl>
    <w:lvl w:ilvl="1" w:tplc="CA5A6B52">
      <w:start w:val="1"/>
      <w:numFmt w:val="lowerLetter"/>
      <w:lvlText w:val="%2."/>
      <w:lvlJc w:val="left"/>
      <w:pPr>
        <w:ind w:left="1789" w:hanging="360"/>
      </w:pPr>
    </w:lvl>
    <w:lvl w:ilvl="2" w:tplc="9DA6536A">
      <w:start w:val="1"/>
      <w:numFmt w:val="lowerRoman"/>
      <w:lvlText w:val="%3."/>
      <w:lvlJc w:val="right"/>
      <w:pPr>
        <w:ind w:left="2509" w:hanging="180"/>
      </w:pPr>
    </w:lvl>
    <w:lvl w:ilvl="3" w:tplc="67B06B52">
      <w:start w:val="1"/>
      <w:numFmt w:val="decimal"/>
      <w:lvlText w:val="%4."/>
      <w:lvlJc w:val="left"/>
      <w:pPr>
        <w:ind w:left="3229" w:hanging="360"/>
      </w:pPr>
    </w:lvl>
    <w:lvl w:ilvl="4" w:tplc="8E24A312">
      <w:start w:val="1"/>
      <w:numFmt w:val="lowerLetter"/>
      <w:lvlText w:val="%5."/>
      <w:lvlJc w:val="left"/>
      <w:pPr>
        <w:ind w:left="3949" w:hanging="360"/>
      </w:pPr>
    </w:lvl>
    <w:lvl w:ilvl="5" w:tplc="57BAF6F8">
      <w:start w:val="1"/>
      <w:numFmt w:val="lowerRoman"/>
      <w:lvlText w:val="%6."/>
      <w:lvlJc w:val="right"/>
      <w:pPr>
        <w:ind w:left="4669" w:hanging="180"/>
      </w:pPr>
    </w:lvl>
    <w:lvl w:ilvl="6" w:tplc="269C9558">
      <w:start w:val="1"/>
      <w:numFmt w:val="decimal"/>
      <w:lvlText w:val="%7."/>
      <w:lvlJc w:val="left"/>
      <w:pPr>
        <w:ind w:left="5389" w:hanging="360"/>
      </w:pPr>
    </w:lvl>
    <w:lvl w:ilvl="7" w:tplc="B490A75A">
      <w:start w:val="1"/>
      <w:numFmt w:val="lowerLetter"/>
      <w:lvlText w:val="%8."/>
      <w:lvlJc w:val="left"/>
      <w:pPr>
        <w:ind w:left="6109" w:hanging="360"/>
      </w:pPr>
    </w:lvl>
    <w:lvl w:ilvl="8" w:tplc="D46E3F1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2836E5"/>
    <w:multiLevelType w:val="hybridMultilevel"/>
    <w:tmpl w:val="7BD89EC8"/>
    <w:lvl w:ilvl="0" w:tplc="FF9CB3A8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B1B60C5E">
      <w:start w:val="1"/>
      <w:numFmt w:val="lowerLetter"/>
      <w:lvlText w:val="%2."/>
      <w:lvlJc w:val="left"/>
      <w:pPr>
        <w:ind w:left="1440" w:hanging="360"/>
      </w:pPr>
    </w:lvl>
    <w:lvl w:ilvl="2" w:tplc="D1263F64">
      <w:start w:val="1"/>
      <w:numFmt w:val="lowerRoman"/>
      <w:lvlText w:val="%3."/>
      <w:lvlJc w:val="right"/>
      <w:pPr>
        <w:ind w:left="2160" w:hanging="180"/>
      </w:pPr>
    </w:lvl>
    <w:lvl w:ilvl="3" w:tplc="32BA8D5A">
      <w:start w:val="1"/>
      <w:numFmt w:val="decimal"/>
      <w:lvlText w:val="%4."/>
      <w:lvlJc w:val="left"/>
      <w:pPr>
        <w:ind w:left="2880" w:hanging="360"/>
      </w:pPr>
    </w:lvl>
    <w:lvl w:ilvl="4" w:tplc="2F88DBCE">
      <w:start w:val="1"/>
      <w:numFmt w:val="lowerLetter"/>
      <w:lvlText w:val="%5."/>
      <w:lvlJc w:val="left"/>
      <w:pPr>
        <w:ind w:left="3600" w:hanging="360"/>
      </w:pPr>
    </w:lvl>
    <w:lvl w:ilvl="5" w:tplc="0D62A540">
      <w:start w:val="1"/>
      <w:numFmt w:val="lowerRoman"/>
      <w:lvlText w:val="%6."/>
      <w:lvlJc w:val="right"/>
      <w:pPr>
        <w:ind w:left="4320" w:hanging="180"/>
      </w:pPr>
    </w:lvl>
    <w:lvl w:ilvl="6" w:tplc="F496C854">
      <w:start w:val="1"/>
      <w:numFmt w:val="decimal"/>
      <w:lvlText w:val="%7."/>
      <w:lvlJc w:val="left"/>
      <w:pPr>
        <w:ind w:left="5040" w:hanging="360"/>
      </w:pPr>
    </w:lvl>
    <w:lvl w:ilvl="7" w:tplc="D6681190">
      <w:start w:val="1"/>
      <w:numFmt w:val="lowerLetter"/>
      <w:lvlText w:val="%8."/>
      <w:lvlJc w:val="left"/>
      <w:pPr>
        <w:ind w:left="5760" w:hanging="360"/>
      </w:pPr>
    </w:lvl>
    <w:lvl w:ilvl="8" w:tplc="463849F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A499E"/>
    <w:multiLevelType w:val="hybridMultilevel"/>
    <w:tmpl w:val="FEF6C1EA"/>
    <w:lvl w:ilvl="0" w:tplc="D4823238">
      <w:start w:val="1"/>
      <w:numFmt w:val="decimal"/>
      <w:lvlText w:val="3.4.%1."/>
      <w:lvlJc w:val="left"/>
      <w:pPr>
        <w:ind w:left="2138" w:hanging="360"/>
      </w:pPr>
      <w:rPr>
        <w:rFonts w:hint="default"/>
      </w:rPr>
    </w:lvl>
    <w:lvl w:ilvl="1" w:tplc="E3CCA0BE">
      <w:start w:val="1"/>
      <w:numFmt w:val="lowerLetter"/>
      <w:lvlText w:val="%2."/>
      <w:lvlJc w:val="left"/>
      <w:pPr>
        <w:ind w:left="2149" w:hanging="360"/>
      </w:pPr>
    </w:lvl>
    <w:lvl w:ilvl="2" w:tplc="2EFCFCCE">
      <w:start w:val="1"/>
      <w:numFmt w:val="lowerRoman"/>
      <w:lvlText w:val="%3."/>
      <w:lvlJc w:val="right"/>
      <w:pPr>
        <w:ind w:left="2869" w:hanging="180"/>
      </w:pPr>
    </w:lvl>
    <w:lvl w:ilvl="3" w:tplc="33D035B0">
      <w:start w:val="1"/>
      <w:numFmt w:val="decimal"/>
      <w:lvlText w:val="%4."/>
      <w:lvlJc w:val="left"/>
      <w:pPr>
        <w:ind w:left="3589" w:hanging="360"/>
      </w:pPr>
    </w:lvl>
    <w:lvl w:ilvl="4" w:tplc="1D802288">
      <w:start w:val="1"/>
      <w:numFmt w:val="lowerLetter"/>
      <w:lvlText w:val="%5."/>
      <w:lvlJc w:val="left"/>
      <w:pPr>
        <w:ind w:left="4309" w:hanging="360"/>
      </w:pPr>
    </w:lvl>
    <w:lvl w:ilvl="5" w:tplc="1B5885E2">
      <w:start w:val="1"/>
      <w:numFmt w:val="lowerRoman"/>
      <w:lvlText w:val="%6."/>
      <w:lvlJc w:val="right"/>
      <w:pPr>
        <w:ind w:left="5029" w:hanging="180"/>
      </w:pPr>
    </w:lvl>
    <w:lvl w:ilvl="6" w:tplc="9C0C1C6E">
      <w:start w:val="1"/>
      <w:numFmt w:val="decimal"/>
      <w:lvlText w:val="%7."/>
      <w:lvlJc w:val="left"/>
      <w:pPr>
        <w:ind w:left="5749" w:hanging="360"/>
      </w:pPr>
    </w:lvl>
    <w:lvl w:ilvl="7" w:tplc="2CD8A240">
      <w:start w:val="1"/>
      <w:numFmt w:val="lowerLetter"/>
      <w:lvlText w:val="%8."/>
      <w:lvlJc w:val="left"/>
      <w:pPr>
        <w:ind w:left="6469" w:hanging="360"/>
      </w:pPr>
    </w:lvl>
    <w:lvl w:ilvl="8" w:tplc="1302913A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697C5D"/>
    <w:multiLevelType w:val="hybridMultilevel"/>
    <w:tmpl w:val="B1BE6E66"/>
    <w:lvl w:ilvl="0" w:tplc="AC28E98E">
      <w:start w:val="1"/>
      <w:numFmt w:val="decimal"/>
      <w:lvlText w:val="%1)"/>
      <w:lvlJc w:val="left"/>
      <w:pPr>
        <w:ind w:left="1429" w:hanging="360"/>
      </w:pPr>
    </w:lvl>
    <w:lvl w:ilvl="1" w:tplc="91F2612C">
      <w:start w:val="1"/>
      <w:numFmt w:val="lowerLetter"/>
      <w:lvlText w:val="%2."/>
      <w:lvlJc w:val="left"/>
      <w:pPr>
        <w:ind w:left="2149" w:hanging="360"/>
      </w:pPr>
    </w:lvl>
    <w:lvl w:ilvl="2" w:tplc="6D4C86AA">
      <w:start w:val="1"/>
      <w:numFmt w:val="lowerRoman"/>
      <w:lvlText w:val="%3."/>
      <w:lvlJc w:val="right"/>
      <w:pPr>
        <w:ind w:left="2869" w:hanging="180"/>
      </w:pPr>
    </w:lvl>
    <w:lvl w:ilvl="3" w:tplc="9FFE6F5C">
      <w:start w:val="1"/>
      <w:numFmt w:val="decimal"/>
      <w:lvlText w:val="%4."/>
      <w:lvlJc w:val="left"/>
      <w:pPr>
        <w:ind w:left="3589" w:hanging="360"/>
      </w:pPr>
    </w:lvl>
    <w:lvl w:ilvl="4" w:tplc="AA3AF5A8">
      <w:start w:val="1"/>
      <w:numFmt w:val="lowerLetter"/>
      <w:lvlText w:val="%5."/>
      <w:lvlJc w:val="left"/>
      <w:pPr>
        <w:ind w:left="4309" w:hanging="360"/>
      </w:pPr>
    </w:lvl>
    <w:lvl w:ilvl="5" w:tplc="B05EBB1C">
      <w:start w:val="1"/>
      <w:numFmt w:val="lowerRoman"/>
      <w:lvlText w:val="%6."/>
      <w:lvlJc w:val="right"/>
      <w:pPr>
        <w:ind w:left="5029" w:hanging="180"/>
      </w:pPr>
    </w:lvl>
    <w:lvl w:ilvl="6" w:tplc="C0809A42">
      <w:start w:val="1"/>
      <w:numFmt w:val="decimal"/>
      <w:lvlText w:val="%7."/>
      <w:lvlJc w:val="left"/>
      <w:pPr>
        <w:ind w:left="5749" w:hanging="360"/>
      </w:pPr>
    </w:lvl>
    <w:lvl w:ilvl="7" w:tplc="65142934">
      <w:start w:val="1"/>
      <w:numFmt w:val="lowerLetter"/>
      <w:lvlText w:val="%8."/>
      <w:lvlJc w:val="left"/>
      <w:pPr>
        <w:ind w:left="6469" w:hanging="360"/>
      </w:pPr>
    </w:lvl>
    <w:lvl w:ilvl="8" w:tplc="2E8AC790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FD24EA"/>
    <w:multiLevelType w:val="hybridMultilevel"/>
    <w:tmpl w:val="B4245E9E"/>
    <w:lvl w:ilvl="0" w:tplc="2B1C3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4AC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14B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2C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EBF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9C4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23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8BD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9A8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B6706"/>
    <w:multiLevelType w:val="hybridMultilevel"/>
    <w:tmpl w:val="435A1E56"/>
    <w:lvl w:ilvl="0" w:tplc="18E2E10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B51EEA38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E696A17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D818A8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89AA638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59D8478A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E3283594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BB7AE69E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D9866EFC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56E18BF"/>
    <w:multiLevelType w:val="hybridMultilevel"/>
    <w:tmpl w:val="FACC1D10"/>
    <w:lvl w:ilvl="0" w:tplc="6A10600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FC9690F6">
      <w:start w:val="1"/>
      <w:numFmt w:val="lowerLetter"/>
      <w:lvlText w:val="%2."/>
      <w:lvlJc w:val="left"/>
      <w:pPr>
        <w:ind w:left="2149" w:hanging="360"/>
      </w:pPr>
    </w:lvl>
    <w:lvl w:ilvl="2" w:tplc="9BFA311A">
      <w:start w:val="1"/>
      <w:numFmt w:val="lowerRoman"/>
      <w:lvlText w:val="%3."/>
      <w:lvlJc w:val="right"/>
      <w:pPr>
        <w:ind w:left="2869" w:hanging="180"/>
      </w:pPr>
    </w:lvl>
    <w:lvl w:ilvl="3" w:tplc="2556B240">
      <w:start w:val="1"/>
      <w:numFmt w:val="decimal"/>
      <w:lvlText w:val="%4."/>
      <w:lvlJc w:val="left"/>
      <w:pPr>
        <w:ind w:left="3589" w:hanging="360"/>
      </w:pPr>
    </w:lvl>
    <w:lvl w:ilvl="4" w:tplc="C3B80A42">
      <w:start w:val="1"/>
      <w:numFmt w:val="lowerLetter"/>
      <w:lvlText w:val="%5."/>
      <w:lvlJc w:val="left"/>
      <w:pPr>
        <w:ind w:left="4309" w:hanging="360"/>
      </w:pPr>
    </w:lvl>
    <w:lvl w:ilvl="5" w:tplc="EB68B72E">
      <w:start w:val="1"/>
      <w:numFmt w:val="lowerRoman"/>
      <w:lvlText w:val="%6."/>
      <w:lvlJc w:val="right"/>
      <w:pPr>
        <w:ind w:left="5029" w:hanging="180"/>
      </w:pPr>
    </w:lvl>
    <w:lvl w:ilvl="6" w:tplc="EC46EBB8">
      <w:start w:val="1"/>
      <w:numFmt w:val="decimal"/>
      <w:lvlText w:val="%7."/>
      <w:lvlJc w:val="left"/>
      <w:pPr>
        <w:ind w:left="5749" w:hanging="360"/>
      </w:pPr>
    </w:lvl>
    <w:lvl w:ilvl="7" w:tplc="AC944624">
      <w:start w:val="1"/>
      <w:numFmt w:val="lowerLetter"/>
      <w:lvlText w:val="%8."/>
      <w:lvlJc w:val="left"/>
      <w:pPr>
        <w:ind w:left="6469" w:hanging="360"/>
      </w:pPr>
    </w:lvl>
    <w:lvl w:ilvl="8" w:tplc="5CCA45A2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851379"/>
    <w:multiLevelType w:val="hybridMultilevel"/>
    <w:tmpl w:val="7C0438A6"/>
    <w:lvl w:ilvl="0" w:tplc="B4E4039C">
      <w:start w:val="1"/>
      <w:numFmt w:val="decimal"/>
      <w:lvlText w:val="3.5.%1."/>
      <w:lvlJc w:val="left"/>
      <w:pPr>
        <w:ind w:left="2062" w:hanging="360"/>
      </w:pPr>
      <w:rPr>
        <w:rFonts w:hint="default"/>
        <w:strike w:val="0"/>
        <w:color w:val="auto"/>
      </w:rPr>
    </w:lvl>
    <w:lvl w:ilvl="1" w:tplc="DF7C347E">
      <w:start w:val="1"/>
      <w:numFmt w:val="lowerLetter"/>
      <w:lvlText w:val="%2."/>
      <w:lvlJc w:val="left"/>
      <w:pPr>
        <w:ind w:left="2149" w:hanging="360"/>
      </w:pPr>
    </w:lvl>
    <w:lvl w:ilvl="2" w:tplc="430464FA">
      <w:start w:val="1"/>
      <w:numFmt w:val="lowerRoman"/>
      <w:lvlText w:val="%3."/>
      <w:lvlJc w:val="right"/>
      <w:pPr>
        <w:ind w:left="2869" w:hanging="180"/>
      </w:pPr>
    </w:lvl>
    <w:lvl w:ilvl="3" w:tplc="3DEE3C6A">
      <w:start w:val="1"/>
      <w:numFmt w:val="decimal"/>
      <w:lvlText w:val="%4."/>
      <w:lvlJc w:val="left"/>
      <w:pPr>
        <w:ind w:left="3589" w:hanging="360"/>
      </w:pPr>
    </w:lvl>
    <w:lvl w:ilvl="4" w:tplc="04F201BA">
      <w:start w:val="1"/>
      <w:numFmt w:val="lowerLetter"/>
      <w:lvlText w:val="%5."/>
      <w:lvlJc w:val="left"/>
      <w:pPr>
        <w:ind w:left="4309" w:hanging="360"/>
      </w:pPr>
    </w:lvl>
    <w:lvl w:ilvl="5" w:tplc="87C05982">
      <w:start w:val="1"/>
      <w:numFmt w:val="lowerRoman"/>
      <w:lvlText w:val="%6."/>
      <w:lvlJc w:val="right"/>
      <w:pPr>
        <w:ind w:left="5029" w:hanging="180"/>
      </w:pPr>
    </w:lvl>
    <w:lvl w:ilvl="6" w:tplc="4824067C">
      <w:start w:val="1"/>
      <w:numFmt w:val="decimal"/>
      <w:lvlText w:val="%7."/>
      <w:lvlJc w:val="left"/>
      <w:pPr>
        <w:ind w:left="5749" w:hanging="360"/>
      </w:pPr>
    </w:lvl>
    <w:lvl w:ilvl="7" w:tplc="379CD584">
      <w:start w:val="1"/>
      <w:numFmt w:val="lowerLetter"/>
      <w:lvlText w:val="%8."/>
      <w:lvlJc w:val="left"/>
      <w:pPr>
        <w:ind w:left="6469" w:hanging="360"/>
      </w:pPr>
    </w:lvl>
    <w:lvl w:ilvl="8" w:tplc="AC42CE80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8F61BB"/>
    <w:multiLevelType w:val="hybridMultilevel"/>
    <w:tmpl w:val="1234C314"/>
    <w:lvl w:ilvl="0" w:tplc="846828C2">
      <w:start w:val="1"/>
      <w:numFmt w:val="decimal"/>
      <w:lvlText w:val="%1."/>
      <w:lvlJc w:val="left"/>
      <w:pPr>
        <w:ind w:left="1429" w:hanging="360"/>
      </w:pPr>
    </w:lvl>
    <w:lvl w:ilvl="1" w:tplc="10AE4254">
      <w:start w:val="1"/>
      <w:numFmt w:val="lowerLetter"/>
      <w:lvlText w:val="%2."/>
      <w:lvlJc w:val="left"/>
      <w:pPr>
        <w:ind w:left="2149" w:hanging="360"/>
      </w:pPr>
    </w:lvl>
    <w:lvl w:ilvl="2" w:tplc="1EBA4AB6">
      <w:start w:val="1"/>
      <w:numFmt w:val="lowerRoman"/>
      <w:lvlText w:val="%3."/>
      <w:lvlJc w:val="right"/>
      <w:pPr>
        <w:ind w:left="2869" w:hanging="180"/>
      </w:pPr>
    </w:lvl>
    <w:lvl w:ilvl="3" w:tplc="AF806BCE">
      <w:start w:val="1"/>
      <w:numFmt w:val="decimal"/>
      <w:lvlText w:val="%4."/>
      <w:lvlJc w:val="left"/>
      <w:pPr>
        <w:ind w:left="3589" w:hanging="360"/>
      </w:pPr>
    </w:lvl>
    <w:lvl w:ilvl="4" w:tplc="19CC1184">
      <w:start w:val="1"/>
      <w:numFmt w:val="lowerLetter"/>
      <w:lvlText w:val="%5."/>
      <w:lvlJc w:val="left"/>
      <w:pPr>
        <w:ind w:left="4309" w:hanging="360"/>
      </w:pPr>
    </w:lvl>
    <w:lvl w:ilvl="5" w:tplc="65945894">
      <w:start w:val="1"/>
      <w:numFmt w:val="lowerRoman"/>
      <w:lvlText w:val="%6."/>
      <w:lvlJc w:val="right"/>
      <w:pPr>
        <w:ind w:left="5029" w:hanging="180"/>
      </w:pPr>
    </w:lvl>
    <w:lvl w:ilvl="6" w:tplc="A19417F8">
      <w:start w:val="1"/>
      <w:numFmt w:val="decimal"/>
      <w:lvlText w:val="%7."/>
      <w:lvlJc w:val="left"/>
      <w:pPr>
        <w:ind w:left="5749" w:hanging="360"/>
      </w:pPr>
    </w:lvl>
    <w:lvl w:ilvl="7" w:tplc="D38404A0">
      <w:start w:val="1"/>
      <w:numFmt w:val="lowerLetter"/>
      <w:lvlText w:val="%8."/>
      <w:lvlJc w:val="left"/>
      <w:pPr>
        <w:ind w:left="6469" w:hanging="360"/>
      </w:pPr>
    </w:lvl>
    <w:lvl w:ilvl="8" w:tplc="B2C26A44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3D05AF"/>
    <w:multiLevelType w:val="hybridMultilevel"/>
    <w:tmpl w:val="9ABEF8B8"/>
    <w:lvl w:ilvl="0" w:tplc="68587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0CD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A8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4B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061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D01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0D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0F1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BE3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F09DC"/>
    <w:multiLevelType w:val="hybridMultilevel"/>
    <w:tmpl w:val="E1D2E816"/>
    <w:lvl w:ilvl="0" w:tplc="248422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A80DAA">
      <w:start w:val="1"/>
      <w:numFmt w:val="lowerLetter"/>
      <w:lvlText w:val="%2."/>
      <w:lvlJc w:val="left"/>
      <w:pPr>
        <w:ind w:left="1440" w:hanging="360"/>
      </w:pPr>
    </w:lvl>
    <w:lvl w:ilvl="2" w:tplc="AA26F8B0">
      <w:start w:val="1"/>
      <w:numFmt w:val="lowerRoman"/>
      <w:lvlText w:val="%3."/>
      <w:lvlJc w:val="right"/>
      <w:pPr>
        <w:ind w:left="2160" w:hanging="180"/>
      </w:pPr>
    </w:lvl>
    <w:lvl w:ilvl="3" w:tplc="1384F00A">
      <w:start w:val="1"/>
      <w:numFmt w:val="decimal"/>
      <w:lvlText w:val="%4."/>
      <w:lvlJc w:val="left"/>
      <w:pPr>
        <w:ind w:left="2880" w:hanging="360"/>
      </w:pPr>
    </w:lvl>
    <w:lvl w:ilvl="4" w:tplc="6EDC861E">
      <w:start w:val="1"/>
      <w:numFmt w:val="lowerLetter"/>
      <w:lvlText w:val="%5."/>
      <w:lvlJc w:val="left"/>
      <w:pPr>
        <w:ind w:left="3600" w:hanging="360"/>
      </w:pPr>
    </w:lvl>
    <w:lvl w:ilvl="5" w:tplc="A51E1B3E">
      <w:start w:val="1"/>
      <w:numFmt w:val="lowerRoman"/>
      <w:lvlText w:val="%6."/>
      <w:lvlJc w:val="right"/>
      <w:pPr>
        <w:ind w:left="4320" w:hanging="180"/>
      </w:pPr>
    </w:lvl>
    <w:lvl w:ilvl="6" w:tplc="76249E5C">
      <w:start w:val="1"/>
      <w:numFmt w:val="decimal"/>
      <w:lvlText w:val="%7."/>
      <w:lvlJc w:val="left"/>
      <w:pPr>
        <w:ind w:left="5040" w:hanging="360"/>
      </w:pPr>
    </w:lvl>
    <w:lvl w:ilvl="7" w:tplc="B1D018E8">
      <w:start w:val="1"/>
      <w:numFmt w:val="lowerLetter"/>
      <w:lvlText w:val="%8."/>
      <w:lvlJc w:val="left"/>
      <w:pPr>
        <w:ind w:left="5760" w:hanging="360"/>
      </w:pPr>
    </w:lvl>
    <w:lvl w:ilvl="8" w:tplc="FF5E549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4016B"/>
    <w:multiLevelType w:val="hybridMultilevel"/>
    <w:tmpl w:val="087CBEB6"/>
    <w:lvl w:ilvl="0" w:tplc="EC365A4A">
      <w:start w:val="1"/>
      <w:numFmt w:val="decimal"/>
      <w:lvlText w:val="3.6.%1."/>
      <w:lvlJc w:val="left"/>
      <w:pPr>
        <w:ind w:left="1495" w:hanging="360"/>
      </w:pPr>
      <w:rPr>
        <w:rFonts w:hint="default"/>
        <w:b w:val="0"/>
        <w:i w:val="0"/>
      </w:rPr>
    </w:lvl>
    <w:lvl w:ilvl="1" w:tplc="5D54BFE4">
      <w:start w:val="1"/>
      <w:numFmt w:val="lowerLetter"/>
      <w:lvlText w:val="%2."/>
      <w:lvlJc w:val="left"/>
      <w:pPr>
        <w:ind w:left="1440" w:hanging="360"/>
      </w:pPr>
    </w:lvl>
    <w:lvl w:ilvl="2" w:tplc="27147ECE">
      <w:start w:val="1"/>
      <w:numFmt w:val="lowerRoman"/>
      <w:lvlText w:val="%3."/>
      <w:lvlJc w:val="right"/>
      <w:pPr>
        <w:ind w:left="2160" w:hanging="180"/>
      </w:pPr>
    </w:lvl>
    <w:lvl w:ilvl="3" w:tplc="19F66916">
      <w:start w:val="1"/>
      <w:numFmt w:val="decimal"/>
      <w:lvlText w:val="%4."/>
      <w:lvlJc w:val="left"/>
      <w:pPr>
        <w:ind w:left="2880" w:hanging="360"/>
      </w:pPr>
    </w:lvl>
    <w:lvl w:ilvl="4" w:tplc="E4D8D350">
      <w:start w:val="1"/>
      <w:numFmt w:val="lowerLetter"/>
      <w:lvlText w:val="%5."/>
      <w:lvlJc w:val="left"/>
      <w:pPr>
        <w:ind w:left="3600" w:hanging="360"/>
      </w:pPr>
    </w:lvl>
    <w:lvl w:ilvl="5" w:tplc="22A2F096">
      <w:start w:val="1"/>
      <w:numFmt w:val="lowerRoman"/>
      <w:lvlText w:val="%6."/>
      <w:lvlJc w:val="right"/>
      <w:pPr>
        <w:ind w:left="4320" w:hanging="180"/>
      </w:pPr>
    </w:lvl>
    <w:lvl w:ilvl="6" w:tplc="3CEEDFF6">
      <w:start w:val="1"/>
      <w:numFmt w:val="decimal"/>
      <w:lvlText w:val="%7."/>
      <w:lvlJc w:val="left"/>
      <w:pPr>
        <w:ind w:left="5040" w:hanging="360"/>
      </w:pPr>
    </w:lvl>
    <w:lvl w:ilvl="7" w:tplc="7016809E">
      <w:start w:val="1"/>
      <w:numFmt w:val="lowerLetter"/>
      <w:lvlText w:val="%8."/>
      <w:lvlJc w:val="left"/>
      <w:pPr>
        <w:ind w:left="5760" w:hanging="360"/>
      </w:pPr>
    </w:lvl>
    <w:lvl w:ilvl="8" w:tplc="C9762A6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F27FB"/>
    <w:multiLevelType w:val="hybridMultilevel"/>
    <w:tmpl w:val="F1A4CE42"/>
    <w:lvl w:ilvl="0" w:tplc="4260AA34">
      <w:start w:val="1"/>
      <w:numFmt w:val="decimal"/>
      <w:lvlText w:val="%1)"/>
      <w:lvlJc w:val="left"/>
      <w:pPr>
        <w:ind w:left="1429" w:hanging="360"/>
      </w:pPr>
    </w:lvl>
    <w:lvl w:ilvl="1" w:tplc="0C4E787C">
      <w:start w:val="1"/>
      <w:numFmt w:val="lowerLetter"/>
      <w:lvlText w:val="%2."/>
      <w:lvlJc w:val="left"/>
      <w:pPr>
        <w:ind w:left="2149" w:hanging="360"/>
      </w:pPr>
    </w:lvl>
    <w:lvl w:ilvl="2" w:tplc="A8B84308">
      <w:start w:val="1"/>
      <w:numFmt w:val="decimal"/>
      <w:lvlText w:val="%3)"/>
      <w:lvlJc w:val="left"/>
      <w:pPr>
        <w:ind w:left="2869" w:hanging="180"/>
      </w:pPr>
      <w:rPr>
        <w:rFonts w:hint="default"/>
      </w:rPr>
    </w:lvl>
    <w:lvl w:ilvl="3" w:tplc="112E7DAE">
      <w:start w:val="1"/>
      <w:numFmt w:val="decimal"/>
      <w:lvlText w:val="%4."/>
      <w:lvlJc w:val="left"/>
      <w:pPr>
        <w:ind w:left="3589" w:hanging="360"/>
      </w:pPr>
    </w:lvl>
    <w:lvl w:ilvl="4" w:tplc="039CCE16">
      <w:start w:val="1"/>
      <w:numFmt w:val="lowerLetter"/>
      <w:lvlText w:val="%5."/>
      <w:lvlJc w:val="left"/>
      <w:pPr>
        <w:ind w:left="4309" w:hanging="360"/>
      </w:pPr>
    </w:lvl>
    <w:lvl w:ilvl="5" w:tplc="D8DE4902">
      <w:start w:val="1"/>
      <w:numFmt w:val="lowerRoman"/>
      <w:lvlText w:val="%6."/>
      <w:lvlJc w:val="right"/>
      <w:pPr>
        <w:ind w:left="5029" w:hanging="180"/>
      </w:pPr>
    </w:lvl>
    <w:lvl w:ilvl="6" w:tplc="28EE9ABE">
      <w:start w:val="1"/>
      <w:numFmt w:val="decimal"/>
      <w:lvlText w:val="%7."/>
      <w:lvlJc w:val="left"/>
      <w:pPr>
        <w:ind w:left="5749" w:hanging="360"/>
      </w:pPr>
    </w:lvl>
    <w:lvl w:ilvl="7" w:tplc="0FBC09B2">
      <w:start w:val="1"/>
      <w:numFmt w:val="lowerLetter"/>
      <w:lvlText w:val="%8."/>
      <w:lvlJc w:val="left"/>
      <w:pPr>
        <w:ind w:left="6469" w:hanging="360"/>
      </w:pPr>
    </w:lvl>
    <w:lvl w:ilvl="8" w:tplc="518CFCB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4822964"/>
    <w:multiLevelType w:val="multilevel"/>
    <w:tmpl w:val="D1EA800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35E254D4"/>
    <w:multiLevelType w:val="hybridMultilevel"/>
    <w:tmpl w:val="0A3853C8"/>
    <w:lvl w:ilvl="0" w:tplc="7D884718">
      <w:start w:val="1"/>
      <w:numFmt w:val="decimal"/>
      <w:lvlText w:val="2.5.%1."/>
      <w:lvlJc w:val="left"/>
      <w:pPr>
        <w:ind w:left="720" w:hanging="360"/>
      </w:pPr>
      <w:rPr>
        <w:rFonts w:hint="default"/>
        <w:color w:val="auto"/>
      </w:rPr>
    </w:lvl>
    <w:lvl w:ilvl="1" w:tplc="B5447E50">
      <w:start w:val="1"/>
      <w:numFmt w:val="lowerLetter"/>
      <w:lvlText w:val="%2."/>
      <w:lvlJc w:val="left"/>
      <w:pPr>
        <w:ind w:left="1440" w:hanging="360"/>
      </w:pPr>
    </w:lvl>
    <w:lvl w:ilvl="2" w:tplc="6248C49A">
      <w:start w:val="1"/>
      <w:numFmt w:val="lowerRoman"/>
      <w:lvlText w:val="%3."/>
      <w:lvlJc w:val="right"/>
      <w:pPr>
        <w:ind w:left="2160" w:hanging="180"/>
      </w:pPr>
    </w:lvl>
    <w:lvl w:ilvl="3" w:tplc="DF5691B0">
      <w:start w:val="1"/>
      <w:numFmt w:val="decimal"/>
      <w:lvlText w:val="%4."/>
      <w:lvlJc w:val="left"/>
      <w:pPr>
        <w:ind w:left="2880" w:hanging="360"/>
      </w:pPr>
    </w:lvl>
    <w:lvl w:ilvl="4" w:tplc="7EC23A50">
      <w:start w:val="1"/>
      <w:numFmt w:val="lowerLetter"/>
      <w:lvlText w:val="%5."/>
      <w:lvlJc w:val="left"/>
      <w:pPr>
        <w:ind w:left="3600" w:hanging="360"/>
      </w:pPr>
    </w:lvl>
    <w:lvl w:ilvl="5" w:tplc="619C0B7A">
      <w:start w:val="1"/>
      <w:numFmt w:val="lowerRoman"/>
      <w:lvlText w:val="%6."/>
      <w:lvlJc w:val="right"/>
      <w:pPr>
        <w:ind w:left="4320" w:hanging="180"/>
      </w:pPr>
    </w:lvl>
    <w:lvl w:ilvl="6" w:tplc="CAF6CD74">
      <w:start w:val="1"/>
      <w:numFmt w:val="decimal"/>
      <w:lvlText w:val="%7."/>
      <w:lvlJc w:val="left"/>
      <w:pPr>
        <w:ind w:left="5040" w:hanging="360"/>
      </w:pPr>
    </w:lvl>
    <w:lvl w:ilvl="7" w:tplc="54C0E456">
      <w:start w:val="1"/>
      <w:numFmt w:val="lowerLetter"/>
      <w:lvlText w:val="%8."/>
      <w:lvlJc w:val="left"/>
      <w:pPr>
        <w:ind w:left="5760" w:hanging="360"/>
      </w:pPr>
    </w:lvl>
    <w:lvl w:ilvl="8" w:tplc="6278335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43EB0"/>
    <w:multiLevelType w:val="hybridMultilevel"/>
    <w:tmpl w:val="72FC8E2A"/>
    <w:lvl w:ilvl="0" w:tplc="77F440E8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7C6A9440">
      <w:start w:val="1"/>
      <w:numFmt w:val="lowerLetter"/>
      <w:lvlText w:val="%2."/>
      <w:lvlJc w:val="left"/>
      <w:pPr>
        <w:ind w:left="1440" w:hanging="360"/>
      </w:pPr>
    </w:lvl>
    <w:lvl w:ilvl="2" w:tplc="C07497EC">
      <w:start w:val="1"/>
      <w:numFmt w:val="lowerRoman"/>
      <w:lvlText w:val="%3."/>
      <w:lvlJc w:val="right"/>
      <w:pPr>
        <w:ind w:left="2160" w:hanging="180"/>
      </w:pPr>
    </w:lvl>
    <w:lvl w:ilvl="3" w:tplc="E42AE602">
      <w:start w:val="1"/>
      <w:numFmt w:val="decimal"/>
      <w:lvlText w:val="%4."/>
      <w:lvlJc w:val="left"/>
      <w:pPr>
        <w:ind w:left="2880" w:hanging="360"/>
      </w:pPr>
    </w:lvl>
    <w:lvl w:ilvl="4" w:tplc="82D6F48A">
      <w:start w:val="1"/>
      <w:numFmt w:val="lowerLetter"/>
      <w:lvlText w:val="%5."/>
      <w:lvlJc w:val="left"/>
      <w:pPr>
        <w:ind w:left="3600" w:hanging="360"/>
      </w:pPr>
    </w:lvl>
    <w:lvl w:ilvl="5" w:tplc="EE84D200">
      <w:start w:val="1"/>
      <w:numFmt w:val="lowerRoman"/>
      <w:lvlText w:val="%6."/>
      <w:lvlJc w:val="right"/>
      <w:pPr>
        <w:ind w:left="4320" w:hanging="180"/>
      </w:pPr>
    </w:lvl>
    <w:lvl w:ilvl="6" w:tplc="FE327B5E">
      <w:start w:val="1"/>
      <w:numFmt w:val="decimal"/>
      <w:lvlText w:val="%7."/>
      <w:lvlJc w:val="left"/>
      <w:pPr>
        <w:ind w:left="5040" w:hanging="360"/>
      </w:pPr>
    </w:lvl>
    <w:lvl w:ilvl="7" w:tplc="2CAC2316">
      <w:start w:val="1"/>
      <w:numFmt w:val="lowerLetter"/>
      <w:lvlText w:val="%8."/>
      <w:lvlJc w:val="left"/>
      <w:pPr>
        <w:ind w:left="5760" w:hanging="360"/>
      </w:pPr>
    </w:lvl>
    <w:lvl w:ilvl="8" w:tplc="869A4AE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93168"/>
    <w:multiLevelType w:val="hybridMultilevel"/>
    <w:tmpl w:val="64D83CEA"/>
    <w:lvl w:ilvl="0" w:tplc="6A9A12F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44F25D8E">
      <w:start w:val="1"/>
      <w:numFmt w:val="lowerLetter"/>
      <w:lvlText w:val="%2."/>
      <w:lvlJc w:val="left"/>
      <w:pPr>
        <w:ind w:left="1440" w:hanging="360"/>
      </w:pPr>
    </w:lvl>
    <w:lvl w:ilvl="2" w:tplc="83C6D3B6">
      <w:start w:val="1"/>
      <w:numFmt w:val="lowerRoman"/>
      <w:lvlText w:val="%3."/>
      <w:lvlJc w:val="right"/>
      <w:pPr>
        <w:ind w:left="2160" w:hanging="180"/>
      </w:pPr>
    </w:lvl>
    <w:lvl w:ilvl="3" w:tplc="AAA889E4">
      <w:start w:val="1"/>
      <w:numFmt w:val="decimal"/>
      <w:lvlText w:val="%4."/>
      <w:lvlJc w:val="left"/>
      <w:pPr>
        <w:ind w:left="2880" w:hanging="360"/>
      </w:pPr>
    </w:lvl>
    <w:lvl w:ilvl="4" w:tplc="71FC4908">
      <w:start w:val="1"/>
      <w:numFmt w:val="lowerLetter"/>
      <w:lvlText w:val="%5."/>
      <w:lvlJc w:val="left"/>
      <w:pPr>
        <w:ind w:left="3600" w:hanging="360"/>
      </w:pPr>
    </w:lvl>
    <w:lvl w:ilvl="5" w:tplc="2BC69948">
      <w:start w:val="1"/>
      <w:numFmt w:val="lowerRoman"/>
      <w:lvlText w:val="%6."/>
      <w:lvlJc w:val="right"/>
      <w:pPr>
        <w:ind w:left="4320" w:hanging="180"/>
      </w:pPr>
    </w:lvl>
    <w:lvl w:ilvl="6" w:tplc="FCB08F18">
      <w:start w:val="1"/>
      <w:numFmt w:val="decimal"/>
      <w:lvlText w:val="%7."/>
      <w:lvlJc w:val="left"/>
      <w:pPr>
        <w:ind w:left="5040" w:hanging="360"/>
      </w:pPr>
    </w:lvl>
    <w:lvl w:ilvl="7" w:tplc="31A4ADFA">
      <w:start w:val="1"/>
      <w:numFmt w:val="lowerLetter"/>
      <w:lvlText w:val="%8."/>
      <w:lvlJc w:val="left"/>
      <w:pPr>
        <w:ind w:left="5760" w:hanging="360"/>
      </w:pPr>
    </w:lvl>
    <w:lvl w:ilvl="8" w:tplc="F2AE9CA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A0AD3"/>
    <w:multiLevelType w:val="hybridMultilevel"/>
    <w:tmpl w:val="DE225238"/>
    <w:lvl w:ilvl="0" w:tplc="BA58344A">
      <w:start w:val="1"/>
      <w:numFmt w:val="decimal"/>
      <w:lvlText w:val="%1)"/>
      <w:lvlJc w:val="left"/>
      <w:pPr>
        <w:ind w:left="1429" w:hanging="360"/>
      </w:pPr>
    </w:lvl>
    <w:lvl w:ilvl="1" w:tplc="79120F12">
      <w:start w:val="1"/>
      <w:numFmt w:val="lowerLetter"/>
      <w:lvlText w:val="%2."/>
      <w:lvlJc w:val="left"/>
      <w:pPr>
        <w:ind w:left="2149" w:hanging="360"/>
      </w:pPr>
    </w:lvl>
    <w:lvl w:ilvl="2" w:tplc="81644A36">
      <w:start w:val="1"/>
      <w:numFmt w:val="lowerRoman"/>
      <w:lvlText w:val="%3."/>
      <w:lvlJc w:val="right"/>
      <w:pPr>
        <w:ind w:left="2869" w:hanging="180"/>
      </w:pPr>
    </w:lvl>
    <w:lvl w:ilvl="3" w:tplc="6BA4F578">
      <w:start w:val="1"/>
      <w:numFmt w:val="decimal"/>
      <w:lvlText w:val="%4."/>
      <w:lvlJc w:val="left"/>
      <w:pPr>
        <w:ind w:left="3589" w:hanging="360"/>
      </w:pPr>
    </w:lvl>
    <w:lvl w:ilvl="4" w:tplc="B90A69E8">
      <w:start w:val="1"/>
      <w:numFmt w:val="lowerLetter"/>
      <w:lvlText w:val="%5."/>
      <w:lvlJc w:val="left"/>
      <w:pPr>
        <w:ind w:left="4309" w:hanging="360"/>
      </w:pPr>
    </w:lvl>
    <w:lvl w:ilvl="5" w:tplc="4892607A">
      <w:start w:val="1"/>
      <w:numFmt w:val="lowerRoman"/>
      <w:lvlText w:val="%6."/>
      <w:lvlJc w:val="right"/>
      <w:pPr>
        <w:ind w:left="5029" w:hanging="180"/>
      </w:pPr>
    </w:lvl>
    <w:lvl w:ilvl="6" w:tplc="87E4C0EC">
      <w:start w:val="1"/>
      <w:numFmt w:val="decimal"/>
      <w:lvlText w:val="%7."/>
      <w:lvlJc w:val="left"/>
      <w:pPr>
        <w:ind w:left="5749" w:hanging="360"/>
      </w:pPr>
    </w:lvl>
    <w:lvl w:ilvl="7" w:tplc="9FFE467C">
      <w:start w:val="1"/>
      <w:numFmt w:val="lowerLetter"/>
      <w:lvlText w:val="%8."/>
      <w:lvlJc w:val="left"/>
      <w:pPr>
        <w:ind w:left="6469" w:hanging="360"/>
      </w:pPr>
    </w:lvl>
    <w:lvl w:ilvl="8" w:tplc="7B2E216C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942C22"/>
    <w:multiLevelType w:val="hybridMultilevel"/>
    <w:tmpl w:val="C2D63F92"/>
    <w:lvl w:ilvl="0" w:tplc="34DE8CB6">
      <w:start w:val="1"/>
      <w:numFmt w:val="decimal"/>
      <w:lvlText w:val="2.5.%1."/>
      <w:lvlJc w:val="left"/>
      <w:pPr>
        <w:ind w:left="720" w:hanging="360"/>
      </w:pPr>
      <w:rPr>
        <w:rFonts w:hint="default"/>
      </w:rPr>
    </w:lvl>
    <w:lvl w:ilvl="1" w:tplc="89DC3D1A">
      <w:start w:val="1"/>
      <w:numFmt w:val="lowerLetter"/>
      <w:lvlText w:val="%2."/>
      <w:lvlJc w:val="left"/>
      <w:pPr>
        <w:ind w:left="1440" w:hanging="360"/>
      </w:pPr>
    </w:lvl>
    <w:lvl w:ilvl="2" w:tplc="98B60738">
      <w:start w:val="1"/>
      <w:numFmt w:val="lowerRoman"/>
      <w:lvlText w:val="%3."/>
      <w:lvlJc w:val="right"/>
      <w:pPr>
        <w:ind w:left="2160" w:hanging="180"/>
      </w:pPr>
    </w:lvl>
    <w:lvl w:ilvl="3" w:tplc="49BE7330">
      <w:start w:val="1"/>
      <w:numFmt w:val="decimal"/>
      <w:lvlText w:val="%4."/>
      <w:lvlJc w:val="left"/>
      <w:pPr>
        <w:ind w:left="2880" w:hanging="360"/>
      </w:pPr>
    </w:lvl>
    <w:lvl w:ilvl="4" w:tplc="6F5C85F4">
      <w:start w:val="1"/>
      <w:numFmt w:val="lowerLetter"/>
      <w:lvlText w:val="%5."/>
      <w:lvlJc w:val="left"/>
      <w:pPr>
        <w:ind w:left="3600" w:hanging="360"/>
      </w:pPr>
    </w:lvl>
    <w:lvl w:ilvl="5" w:tplc="77765828">
      <w:start w:val="1"/>
      <w:numFmt w:val="lowerRoman"/>
      <w:lvlText w:val="%6."/>
      <w:lvlJc w:val="right"/>
      <w:pPr>
        <w:ind w:left="4320" w:hanging="180"/>
      </w:pPr>
    </w:lvl>
    <w:lvl w:ilvl="6" w:tplc="5912645E">
      <w:start w:val="1"/>
      <w:numFmt w:val="decimal"/>
      <w:lvlText w:val="%7."/>
      <w:lvlJc w:val="left"/>
      <w:pPr>
        <w:ind w:left="5040" w:hanging="360"/>
      </w:pPr>
    </w:lvl>
    <w:lvl w:ilvl="7" w:tplc="F8DE217A">
      <w:start w:val="1"/>
      <w:numFmt w:val="lowerLetter"/>
      <w:lvlText w:val="%8."/>
      <w:lvlJc w:val="left"/>
      <w:pPr>
        <w:ind w:left="5760" w:hanging="360"/>
      </w:pPr>
    </w:lvl>
    <w:lvl w:ilvl="8" w:tplc="CCE87BC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D3160"/>
    <w:multiLevelType w:val="hybridMultilevel"/>
    <w:tmpl w:val="E9C242A8"/>
    <w:lvl w:ilvl="0" w:tplc="BDBA4312">
      <w:start w:val="1"/>
      <w:numFmt w:val="decimal"/>
      <w:lvlText w:val="%1)"/>
      <w:lvlJc w:val="left"/>
      <w:pPr>
        <w:ind w:left="1819" w:hanging="1110"/>
      </w:pPr>
      <w:rPr>
        <w:rFonts w:hint="default"/>
        <w:sz w:val="24"/>
        <w:szCs w:val="24"/>
      </w:rPr>
    </w:lvl>
    <w:lvl w:ilvl="1" w:tplc="86DC1132">
      <w:start w:val="1"/>
      <w:numFmt w:val="lowerLetter"/>
      <w:lvlText w:val="%2."/>
      <w:lvlJc w:val="left"/>
      <w:pPr>
        <w:ind w:left="1789" w:hanging="360"/>
      </w:pPr>
    </w:lvl>
    <w:lvl w:ilvl="2" w:tplc="071E674A">
      <w:start w:val="1"/>
      <w:numFmt w:val="lowerRoman"/>
      <w:lvlText w:val="%3."/>
      <w:lvlJc w:val="right"/>
      <w:pPr>
        <w:ind w:left="2509" w:hanging="180"/>
      </w:pPr>
    </w:lvl>
    <w:lvl w:ilvl="3" w:tplc="1A4EA4D0">
      <w:start w:val="1"/>
      <w:numFmt w:val="decimal"/>
      <w:lvlText w:val="%4."/>
      <w:lvlJc w:val="left"/>
      <w:pPr>
        <w:ind w:left="3229" w:hanging="360"/>
      </w:pPr>
    </w:lvl>
    <w:lvl w:ilvl="4" w:tplc="41E44642">
      <w:start w:val="1"/>
      <w:numFmt w:val="lowerLetter"/>
      <w:lvlText w:val="%5."/>
      <w:lvlJc w:val="left"/>
      <w:pPr>
        <w:ind w:left="3949" w:hanging="360"/>
      </w:pPr>
    </w:lvl>
    <w:lvl w:ilvl="5" w:tplc="D0EA1724">
      <w:start w:val="1"/>
      <w:numFmt w:val="lowerRoman"/>
      <w:lvlText w:val="%6."/>
      <w:lvlJc w:val="right"/>
      <w:pPr>
        <w:ind w:left="4669" w:hanging="180"/>
      </w:pPr>
    </w:lvl>
    <w:lvl w:ilvl="6" w:tplc="4072B670">
      <w:start w:val="1"/>
      <w:numFmt w:val="decimal"/>
      <w:lvlText w:val="%7."/>
      <w:lvlJc w:val="left"/>
      <w:pPr>
        <w:ind w:left="5389" w:hanging="360"/>
      </w:pPr>
    </w:lvl>
    <w:lvl w:ilvl="7" w:tplc="834215EA">
      <w:start w:val="1"/>
      <w:numFmt w:val="lowerLetter"/>
      <w:lvlText w:val="%8."/>
      <w:lvlJc w:val="left"/>
      <w:pPr>
        <w:ind w:left="6109" w:hanging="360"/>
      </w:pPr>
    </w:lvl>
    <w:lvl w:ilvl="8" w:tplc="3036062A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203243"/>
    <w:multiLevelType w:val="multilevel"/>
    <w:tmpl w:val="E36098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22E77F7"/>
    <w:multiLevelType w:val="multilevel"/>
    <w:tmpl w:val="9558B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3.6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2F6790F"/>
    <w:multiLevelType w:val="hybridMultilevel"/>
    <w:tmpl w:val="25941712"/>
    <w:lvl w:ilvl="0" w:tplc="571C56E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78BEB0B4">
      <w:start w:val="1"/>
      <w:numFmt w:val="lowerLetter"/>
      <w:lvlText w:val="%2."/>
      <w:lvlJc w:val="left"/>
      <w:pPr>
        <w:ind w:left="1440" w:hanging="360"/>
      </w:pPr>
    </w:lvl>
    <w:lvl w:ilvl="2" w:tplc="8EA286F0">
      <w:start w:val="1"/>
      <w:numFmt w:val="lowerRoman"/>
      <w:lvlText w:val="%3."/>
      <w:lvlJc w:val="right"/>
      <w:pPr>
        <w:ind w:left="2160" w:hanging="180"/>
      </w:pPr>
    </w:lvl>
    <w:lvl w:ilvl="3" w:tplc="31283F5E">
      <w:start w:val="1"/>
      <w:numFmt w:val="decimal"/>
      <w:lvlText w:val="%4."/>
      <w:lvlJc w:val="left"/>
      <w:pPr>
        <w:ind w:left="2880" w:hanging="360"/>
      </w:pPr>
    </w:lvl>
    <w:lvl w:ilvl="4" w:tplc="63C4BB98">
      <w:start w:val="1"/>
      <w:numFmt w:val="lowerLetter"/>
      <w:lvlText w:val="%5."/>
      <w:lvlJc w:val="left"/>
      <w:pPr>
        <w:ind w:left="3600" w:hanging="360"/>
      </w:pPr>
    </w:lvl>
    <w:lvl w:ilvl="5" w:tplc="3B9A0FB6">
      <w:start w:val="1"/>
      <w:numFmt w:val="lowerRoman"/>
      <w:lvlText w:val="%6."/>
      <w:lvlJc w:val="right"/>
      <w:pPr>
        <w:ind w:left="4320" w:hanging="180"/>
      </w:pPr>
    </w:lvl>
    <w:lvl w:ilvl="6" w:tplc="2026B1CC">
      <w:start w:val="1"/>
      <w:numFmt w:val="decimal"/>
      <w:lvlText w:val="%7."/>
      <w:lvlJc w:val="left"/>
      <w:pPr>
        <w:ind w:left="5040" w:hanging="360"/>
      </w:pPr>
    </w:lvl>
    <w:lvl w:ilvl="7" w:tplc="593EFF78">
      <w:start w:val="1"/>
      <w:numFmt w:val="lowerLetter"/>
      <w:lvlText w:val="%8."/>
      <w:lvlJc w:val="left"/>
      <w:pPr>
        <w:ind w:left="5760" w:hanging="360"/>
      </w:pPr>
    </w:lvl>
    <w:lvl w:ilvl="8" w:tplc="4DDAFD4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DD0FEA"/>
    <w:multiLevelType w:val="hybridMultilevel"/>
    <w:tmpl w:val="55A87AA0"/>
    <w:lvl w:ilvl="0" w:tplc="C284DF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2A6F32E">
      <w:start w:val="1"/>
      <w:numFmt w:val="lowerLetter"/>
      <w:lvlText w:val="%2."/>
      <w:lvlJc w:val="left"/>
      <w:pPr>
        <w:ind w:left="1440" w:hanging="360"/>
      </w:pPr>
    </w:lvl>
    <w:lvl w:ilvl="2" w:tplc="C380AF72">
      <w:start w:val="1"/>
      <w:numFmt w:val="lowerRoman"/>
      <w:lvlText w:val="%3."/>
      <w:lvlJc w:val="right"/>
      <w:pPr>
        <w:ind w:left="2160" w:hanging="180"/>
      </w:pPr>
    </w:lvl>
    <w:lvl w:ilvl="3" w:tplc="44A87786">
      <w:start w:val="1"/>
      <w:numFmt w:val="decimal"/>
      <w:lvlText w:val="%4."/>
      <w:lvlJc w:val="left"/>
      <w:pPr>
        <w:ind w:left="2880" w:hanging="360"/>
      </w:pPr>
    </w:lvl>
    <w:lvl w:ilvl="4" w:tplc="F1B09E2E">
      <w:start w:val="1"/>
      <w:numFmt w:val="lowerLetter"/>
      <w:lvlText w:val="%5."/>
      <w:lvlJc w:val="left"/>
      <w:pPr>
        <w:ind w:left="3600" w:hanging="360"/>
      </w:pPr>
    </w:lvl>
    <w:lvl w:ilvl="5" w:tplc="BBE8679E">
      <w:start w:val="1"/>
      <w:numFmt w:val="lowerRoman"/>
      <w:lvlText w:val="%6."/>
      <w:lvlJc w:val="right"/>
      <w:pPr>
        <w:ind w:left="4320" w:hanging="180"/>
      </w:pPr>
    </w:lvl>
    <w:lvl w:ilvl="6" w:tplc="B5A4ED46">
      <w:start w:val="1"/>
      <w:numFmt w:val="decimal"/>
      <w:lvlText w:val="%7."/>
      <w:lvlJc w:val="left"/>
      <w:pPr>
        <w:ind w:left="5040" w:hanging="360"/>
      </w:pPr>
    </w:lvl>
    <w:lvl w:ilvl="7" w:tplc="43CC7EA4">
      <w:start w:val="1"/>
      <w:numFmt w:val="lowerLetter"/>
      <w:lvlText w:val="%8."/>
      <w:lvlJc w:val="left"/>
      <w:pPr>
        <w:ind w:left="5760" w:hanging="360"/>
      </w:pPr>
    </w:lvl>
    <w:lvl w:ilvl="8" w:tplc="D666890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00426"/>
    <w:multiLevelType w:val="hybridMultilevel"/>
    <w:tmpl w:val="A2262BCE"/>
    <w:lvl w:ilvl="0" w:tplc="0C020FF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BC209AD4">
      <w:start w:val="1"/>
      <w:numFmt w:val="lowerLetter"/>
      <w:lvlText w:val="%2."/>
      <w:lvlJc w:val="left"/>
      <w:pPr>
        <w:ind w:left="1440" w:hanging="360"/>
      </w:pPr>
    </w:lvl>
    <w:lvl w:ilvl="2" w:tplc="32B48594">
      <w:start w:val="1"/>
      <w:numFmt w:val="lowerRoman"/>
      <w:lvlText w:val="%3."/>
      <w:lvlJc w:val="right"/>
      <w:pPr>
        <w:ind w:left="2160" w:hanging="180"/>
      </w:pPr>
    </w:lvl>
    <w:lvl w:ilvl="3" w:tplc="E916AEFE">
      <w:start w:val="1"/>
      <w:numFmt w:val="decimal"/>
      <w:lvlText w:val="%4."/>
      <w:lvlJc w:val="left"/>
      <w:pPr>
        <w:ind w:left="2880" w:hanging="360"/>
      </w:pPr>
    </w:lvl>
    <w:lvl w:ilvl="4" w:tplc="DC7E8176">
      <w:start w:val="1"/>
      <w:numFmt w:val="lowerLetter"/>
      <w:lvlText w:val="%5."/>
      <w:lvlJc w:val="left"/>
      <w:pPr>
        <w:ind w:left="3600" w:hanging="360"/>
      </w:pPr>
    </w:lvl>
    <w:lvl w:ilvl="5" w:tplc="04824178">
      <w:start w:val="1"/>
      <w:numFmt w:val="lowerRoman"/>
      <w:lvlText w:val="%6."/>
      <w:lvlJc w:val="right"/>
      <w:pPr>
        <w:ind w:left="4320" w:hanging="180"/>
      </w:pPr>
    </w:lvl>
    <w:lvl w:ilvl="6" w:tplc="290ACE28">
      <w:start w:val="1"/>
      <w:numFmt w:val="decimal"/>
      <w:lvlText w:val="%7."/>
      <w:lvlJc w:val="left"/>
      <w:pPr>
        <w:ind w:left="5040" w:hanging="360"/>
      </w:pPr>
    </w:lvl>
    <w:lvl w:ilvl="7" w:tplc="74F6950A">
      <w:start w:val="1"/>
      <w:numFmt w:val="lowerLetter"/>
      <w:lvlText w:val="%8."/>
      <w:lvlJc w:val="left"/>
      <w:pPr>
        <w:ind w:left="5760" w:hanging="360"/>
      </w:pPr>
    </w:lvl>
    <w:lvl w:ilvl="8" w:tplc="16EC9F1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CF11BC"/>
    <w:multiLevelType w:val="hybridMultilevel"/>
    <w:tmpl w:val="038C7BD0"/>
    <w:lvl w:ilvl="0" w:tplc="5994FF2E">
      <w:start w:val="1"/>
      <w:numFmt w:val="decimal"/>
      <w:lvlText w:val="2.5.%1."/>
      <w:lvlJc w:val="left"/>
      <w:pPr>
        <w:ind w:left="720" w:hanging="360"/>
      </w:pPr>
      <w:rPr>
        <w:rFonts w:hint="default"/>
      </w:rPr>
    </w:lvl>
    <w:lvl w:ilvl="1" w:tplc="50149AE0">
      <w:start w:val="1"/>
      <w:numFmt w:val="lowerLetter"/>
      <w:lvlText w:val="%2."/>
      <w:lvlJc w:val="left"/>
      <w:pPr>
        <w:ind w:left="1440" w:hanging="360"/>
      </w:pPr>
    </w:lvl>
    <w:lvl w:ilvl="2" w:tplc="04A8F608">
      <w:start w:val="1"/>
      <w:numFmt w:val="lowerRoman"/>
      <w:lvlText w:val="%3."/>
      <w:lvlJc w:val="right"/>
      <w:pPr>
        <w:ind w:left="2160" w:hanging="180"/>
      </w:pPr>
    </w:lvl>
    <w:lvl w:ilvl="3" w:tplc="505066A8">
      <w:start w:val="1"/>
      <w:numFmt w:val="decimal"/>
      <w:lvlText w:val="%4."/>
      <w:lvlJc w:val="left"/>
      <w:pPr>
        <w:ind w:left="2880" w:hanging="360"/>
      </w:pPr>
    </w:lvl>
    <w:lvl w:ilvl="4" w:tplc="90BAC222">
      <w:start w:val="1"/>
      <w:numFmt w:val="lowerLetter"/>
      <w:lvlText w:val="%5."/>
      <w:lvlJc w:val="left"/>
      <w:pPr>
        <w:ind w:left="3600" w:hanging="360"/>
      </w:pPr>
    </w:lvl>
    <w:lvl w:ilvl="5" w:tplc="4D6215C8">
      <w:start w:val="1"/>
      <w:numFmt w:val="lowerRoman"/>
      <w:lvlText w:val="%6."/>
      <w:lvlJc w:val="right"/>
      <w:pPr>
        <w:ind w:left="4320" w:hanging="180"/>
      </w:pPr>
    </w:lvl>
    <w:lvl w:ilvl="6" w:tplc="F1643958">
      <w:start w:val="1"/>
      <w:numFmt w:val="decimal"/>
      <w:lvlText w:val="%7."/>
      <w:lvlJc w:val="left"/>
      <w:pPr>
        <w:ind w:left="5040" w:hanging="360"/>
      </w:pPr>
    </w:lvl>
    <w:lvl w:ilvl="7" w:tplc="6E56759C">
      <w:start w:val="1"/>
      <w:numFmt w:val="lowerLetter"/>
      <w:lvlText w:val="%8."/>
      <w:lvlJc w:val="left"/>
      <w:pPr>
        <w:ind w:left="5760" w:hanging="360"/>
      </w:pPr>
    </w:lvl>
    <w:lvl w:ilvl="8" w:tplc="5D2495F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E2BF0"/>
    <w:multiLevelType w:val="hybridMultilevel"/>
    <w:tmpl w:val="838E5CBE"/>
    <w:lvl w:ilvl="0" w:tplc="4B487C9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C51A1DA6">
      <w:start w:val="1"/>
      <w:numFmt w:val="lowerLetter"/>
      <w:lvlText w:val="%2."/>
      <w:lvlJc w:val="left"/>
      <w:pPr>
        <w:ind w:left="2149" w:hanging="360"/>
      </w:pPr>
    </w:lvl>
    <w:lvl w:ilvl="2" w:tplc="EF9492EE">
      <w:start w:val="1"/>
      <w:numFmt w:val="lowerRoman"/>
      <w:lvlText w:val="%3."/>
      <w:lvlJc w:val="right"/>
      <w:pPr>
        <w:ind w:left="2869" w:hanging="180"/>
      </w:pPr>
    </w:lvl>
    <w:lvl w:ilvl="3" w:tplc="4116651A">
      <w:start w:val="1"/>
      <w:numFmt w:val="decimal"/>
      <w:lvlText w:val="%4."/>
      <w:lvlJc w:val="left"/>
      <w:pPr>
        <w:ind w:left="3589" w:hanging="360"/>
      </w:pPr>
    </w:lvl>
    <w:lvl w:ilvl="4" w:tplc="23FC0718">
      <w:start w:val="1"/>
      <w:numFmt w:val="lowerLetter"/>
      <w:lvlText w:val="%5."/>
      <w:lvlJc w:val="left"/>
      <w:pPr>
        <w:ind w:left="4309" w:hanging="360"/>
      </w:pPr>
    </w:lvl>
    <w:lvl w:ilvl="5" w:tplc="863416A6">
      <w:start w:val="1"/>
      <w:numFmt w:val="lowerRoman"/>
      <w:lvlText w:val="%6."/>
      <w:lvlJc w:val="right"/>
      <w:pPr>
        <w:ind w:left="5029" w:hanging="180"/>
      </w:pPr>
    </w:lvl>
    <w:lvl w:ilvl="6" w:tplc="5992C65C">
      <w:start w:val="1"/>
      <w:numFmt w:val="decimal"/>
      <w:lvlText w:val="%7."/>
      <w:lvlJc w:val="left"/>
      <w:pPr>
        <w:ind w:left="5749" w:hanging="360"/>
      </w:pPr>
    </w:lvl>
    <w:lvl w:ilvl="7" w:tplc="41AA63F6">
      <w:start w:val="1"/>
      <w:numFmt w:val="lowerLetter"/>
      <w:lvlText w:val="%8."/>
      <w:lvlJc w:val="left"/>
      <w:pPr>
        <w:ind w:left="6469" w:hanging="360"/>
      </w:pPr>
    </w:lvl>
    <w:lvl w:ilvl="8" w:tplc="3A4E3CFC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CDD5941"/>
    <w:multiLevelType w:val="multilevel"/>
    <w:tmpl w:val="23A0264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3.6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5DD91B8A"/>
    <w:multiLevelType w:val="hybridMultilevel"/>
    <w:tmpl w:val="4C26BFCA"/>
    <w:lvl w:ilvl="0" w:tplc="1820F804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697089D8">
      <w:start w:val="1"/>
      <w:numFmt w:val="decimal"/>
      <w:lvlText w:val="%2)"/>
      <w:lvlJc w:val="left"/>
      <w:pPr>
        <w:ind w:left="1440" w:hanging="360"/>
      </w:pPr>
    </w:lvl>
    <w:lvl w:ilvl="2" w:tplc="BB08B768">
      <w:start w:val="1"/>
      <w:numFmt w:val="lowerRoman"/>
      <w:lvlText w:val="%3."/>
      <w:lvlJc w:val="right"/>
      <w:pPr>
        <w:ind w:left="2160" w:hanging="180"/>
      </w:pPr>
    </w:lvl>
    <w:lvl w:ilvl="3" w:tplc="8444C29C">
      <w:start w:val="1"/>
      <w:numFmt w:val="decimal"/>
      <w:lvlText w:val="%4."/>
      <w:lvlJc w:val="left"/>
      <w:pPr>
        <w:ind w:left="2880" w:hanging="360"/>
      </w:pPr>
    </w:lvl>
    <w:lvl w:ilvl="4" w:tplc="5E10EDFA">
      <w:start w:val="1"/>
      <w:numFmt w:val="lowerLetter"/>
      <w:lvlText w:val="%5."/>
      <w:lvlJc w:val="left"/>
      <w:pPr>
        <w:ind w:left="3600" w:hanging="360"/>
      </w:pPr>
    </w:lvl>
    <w:lvl w:ilvl="5" w:tplc="10B89E0E">
      <w:start w:val="1"/>
      <w:numFmt w:val="lowerRoman"/>
      <w:lvlText w:val="%6."/>
      <w:lvlJc w:val="right"/>
      <w:pPr>
        <w:ind w:left="4320" w:hanging="180"/>
      </w:pPr>
    </w:lvl>
    <w:lvl w:ilvl="6" w:tplc="10C4789E">
      <w:start w:val="1"/>
      <w:numFmt w:val="decimal"/>
      <w:lvlText w:val="%7."/>
      <w:lvlJc w:val="left"/>
      <w:pPr>
        <w:ind w:left="5040" w:hanging="360"/>
      </w:pPr>
    </w:lvl>
    <w:lvl w:ilvl="7" w:tplc="D6807B3A">
      <w:start w:val="1"/>
      <w:numFmt w:val="lowerLetter"/>
      <w:lvlText w:val="%8."/>
      <w:lvlJc w:val="left"/>
      <w:pPr>
        <w:ind w:left="5760" w:hanging="360"/>
      </w:pPr>
    </w:lvl>
    <w:lvl w:ilvl="8" w:tplc="EA9CE73A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240A6"/>
    <w:multiLevelType w:val="hybridMultilevel"/>
    <w:tmpl w:val="BAE20F24"/>
    <w:lvl w:ilvl="0" w:tplc="3B9AE116">
      <w:start w:val="1"/>
      <w:numFmt w:val="decimal"/>
      <w:lvlText w:val="2.5.%1."/>
      <w:lvlJc w:val="left"/>
      <w:pPr>
        <w:ind w:left="720" w:hanging="360"/>
      </w:pPr>
      <w:rPr>
        <w:rFonts w:hint="default"/>
      </w:rPr>
    </w:lvl>
    <w:lvl w:ilvl="1" w:tplc="842AA216">
      <w:start w:val="1"/>
      <w:numFmt w:val="lowerLetter"/>
      <w:lvlText w:val="%2."/>
      <w:lvlJc w:val="left"/>
      <w:pPr>
        <w:ind w:left="1440" w:hanging="360"/>
      </w:pPr>
    </w:lvl>
    <w:lvl w:ilvl="2" w:tplc="A5822000">
      <w:start w:val="1"/>
      <w:numFmt w:val="lowerRoman"/>
      <w:lvlText w:val="%3."/>
      <w:lvlJc w:val="right"/>
      <w:pPr>
        <w:ind w:left="2160" w:hanging="180"/>
      </w:pPr>
    </w:lvl>
    <w:lvl w:ilvl="3" w:tplc="E7F42C88">
      <w:start w:val="1"/>
      <w:numFmt w:val="decimal"/>
      <w:lvlText w:val="%4."/>
      <w:lvlJc w:val="left"/>
      <w:pPr>
        <w:ind w:left="2880" w:hanging="360"/>
      </w:pPr>
    </w:lvl>
    <w:lvl w:ilvl="4" w:tplc="AC8AB334">
      <w:start w:val="1"/>
      <w:numFmt w:val="lowerLetter"/>
      <w:lvlText w:val="%5."/>
      <w:lvlJc w:val="left"/>
      <w:pPr>
        <w:ind w:left="3600" w:hanging="360"/>
      </w:pPr>
    </w:lvl>
    <w:lvl w:ilvl="5" w:tplc="8722BDC0">
      <w:start w:val="1"/>
      <w:numFmt w:val="lowerRoman"/>
      <w:lvlText w:val="%6."/>
      <w:lvlJc w:val="right"/>
      <w:pPr>
        <w:ind w:left="4320" w:hanging="180"/>
      </w:pPr>
    </w:lvl>
    <w:lvl w:ilvl="6" w:tplc="056C5BBC">
      <w:start w:val="1"/>
      <w:numFmt w:val="decimal"/>
      <w:lvlText w:val="%7."/>
      <w:lvlJc w:val="left"/>
      <w:pPr>
        <w:ind w:left="5040" w:hanging="360"/>
      </w:pPr>
    </w:lvl>
    <w:lvl w:ilvl="7" w:tplc="D0C81ED8">
      <w:start w:val="1"/>
      <w:numFmt w:val="lowerLetter"/>
      <w:lvlText w:val="%8."/>
      <w:lvlJc w:val="left"/>
      <w:pPr>
        <w:ind w:left="5760" w:hanging="360"/>
      </w:pPr>
    </w:lvl>
    <w:lvl w:ilvl="8" w:tplc="D00E3934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335097"/>
    <w:multiLevelType w:val="hybridMultilevel"/>
    <w:tmpl w:val="111A6AC6"/>
    <w:lvl w:ilvl="0" w:tplc="8B945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C8AA68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44EEF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7DE936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7090E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022FD7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45ED68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F4A4F4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A84840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2202B61"/>
    <w:multiLevelType w:val="hybridMultilevel"/>
    <w:tmpl w:val="B6EAAAE2"/>
    <w:lvl w:ilvl="0" w:tplc="1DF246E4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07CF564">
      <w:start w:val="1"/>
      <w:numFmt w:val="lowerLetter"/>
      <w:lvlText w:val="%2."/>
      <w:lvlJc w:val="left"/>
      <w:pPr>
        <w:ind w:left="1440" w:hanging="360"/>
      </w:pPr>
    </w:lvl>
    <w:lvl w:ilvl="2" w:tplc="BD74A510">
      <w:start w:val="1"/>
      <w:numFmt w:val="lowerRoman"/>
      <w:lvlText w:val="%3."/>
      <w:lvlJc w:val="right"/>
      <w:pPr>
        <w:ind w:left="2160" w:hanging="180"/>
      </w:pPr>
    </w:lvl>
    <w:lvl w:ilvl="3" w:tplc="E44E358C">
      <w:start w:val="1"/>
      <w:numFmt w:val="decimal"/>
      <w:lvlText w:val="%4."/>
      <w:lvlJc w:val="left"/>
      <w:pPr>
        <w:ind w:left="2880" w:hanging="360"/>
      </w:pPr>
    </w:lvl>
    <w:lvl w:ilvl="4" w:tplc="9726260C">
      <w:start w:val="1"/>
      <w:numFmt w:val="lowerLetter"/>
      <w:lvlText w:val="%5."/>
      <w:lvlJc w:val="left"/>
      <w:pPr>
        <w:ind w:left="3600" w:hanging="360"/>
      </w:pPr>
    </w:lvl>
    <w:lvl w:ilvl="5" w:tplc="151C5AD2">
      <w:start w:val="1"/>
      <w:numFmt w:val="lowerRoman"/>
      <w:lvlText w:val="%6."/>
      <w:lvlJc w:val="right"/>
      <w:pPr>
        <w:ind w:left="4320" w:hanging="180"/>
      </w:pPr>
    </w:lvl>
    <w:lvl w:ilvl="6" w:tplc="837CD5EC">
      <w:start w:val="1"/>
      <w:numFmt w:val="decimal"/>
      <w:lvlText w:val="%7."/>
      <w:lvlJc w:val="left"/>
      <w:pPr>
        <w:ind w:left="5040" w:hanging="360"/>
      </w:pPr>
    </w:lvl>
    <w:lvl w:ilvl="7" w:tplc="6E9E1104">
      <w:start w:val="1"/>
      <w:numFmt w:val="lowerLetter"/>
      <w:lvlText w:val="%8."/>
      <w:lvlJc w:val="left"/>
      <w:pPr>
        <w:ind w:left="5760" w:hanging="360"/>
      </w:pPr>
    </w:lvl>
    <w:lvl w:ilvl="8" w:tplc="4D0C3EEC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72707"/>
    <w:multiLevelType w:val="multilevel"/>
    <w:tmpl w:val="DEA61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3.6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>
    <w:nsid w:val="65A64D83"/>
    <w:multiLevelType w:val="hybridMultilevel"/>
    <w:tmpl w:val="AA761F48"/>
    <w:lvl w:ilvl="0" w:tplc="6C16F6F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46E4EEE8">
      <w:start w:val="1"/>
      <w:numFmt w:val="lowerLetter"/>
      <w:lvlText w:val="%2."/>
      <w:lvlJc w:val="left"/>
      <w:pPr>
        <w:ind w:left="1440" w:hanging="360"/>
      </w:pPr>
    </w:lvl>
    <w:lvl w:ilvl="2" w:tplc="DC10F682">
      <w:start w:val="1"/>
      <w:numFmt w:val="lowerRoman"/>
      <w:lvlText w:val="%3."/>
      <w:lvlJc w:val="right"/>
      <w:pPr>
        <w:ind w:left="2160" w:hanging="180"/>
      </w:pPr>
    </w:lvl>
    <w:lvl w:ilvl="3" w:tplc="6436EF7E">
      <w:start w:val="1"/>
      <w:numFmt w:val="decimal"/>
      <w:lvlText w:val="%4."/>
      <w:lvlJc w:val="left"/>
      <w:pPr>
        <w:ind w:left="2880" w:hanging="360"/>
      </w:pPr>
    </w:lvl>
    <w:lvl w:ilvl="4" w:tplc="7E829E54">
      <w:start w:val="1"/>
      <w:numFmt w:val="lowerLetter"/>
      <w:lvlText w:val="%5."/>
      <w:lvlJc w:val="left"/>
      <w:pPr>
        <w:ind w:left="3600" w:hanging="360"/>
      </w:pPr>
    </w:lvl>
    <w:lvl w:ilvl="5" w:tplc="6A6E8F40">
      <w:start w:val="1"/>
      <w:numFmt w:val="lowerRoman"/>
      <w:lvlText w:val="%6."/>
      <w:lvlJc w:val="right"/>
      <w:pPr>
        <w:ind w:left="4320" w:hanging="180"/>
      </w:pPr>
    </w:lvl>
    <w:lvl w:ilvl="6" w:tplc="F4340ECA">
      <w:start w:val="1"/>
      <w:numFmt w:val="decimal"/>
      <w:lvlText w:val="%7."/>
      <w:lvlJc w:val="left"/>
      <w:pPr>
        <w:ind w:left="5040" w:hanging="360"/>
      </w:pPr>
    </w:lvl>
    <w:lvl w:ilvl="7" w:tplc="9F0E7BFE">
      <w:start w:val="1"/>
      <w:numFmt w:val="lowerLetter"/>
      <w:lvlText w:val="%8."/>
      <w:lvlJc w:val="left"/>
      <w:pPr>
        <w:ind w:left="5760" w:hanging="360"/>
      </w:pPr>
    </w:lvl>
    <w:lvl w:ilvl="8" w:tplc="4FCE186A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0622D3"/>
    <w:multiLevelType w:val="hybridMultilevel"/>
    <w:tmpl w:val="4C06EC92"/>
    <w:lvl w:ilvl="0" w:tplc="2EEEC38A">
      <w:start w:val="1"/>
      <w:numFmt w:val="decimal"/>
      <w:lvlText w:val="3.2.%1."/>
      <w:lvlJc w:val="left"/>
      <w:pPr>
        <w:ind w:left="5889" w:hanging="360"/>
      </w:pPr>
      <w:rPr>
        <w:rFonts w:hint="default"/>
      </w:rPr>
    </w:lvl>
    <w:lvl w:ilvl="1" w:tplc="121AE708">
      <w:start w:val="1"/>
      <w:numFmt w:val="lowerLetter"/>
      <w:lvlText w:val="%2."/>
      <w:lvlJc w:val="left"/>
      <w:pPr>
        <w:ind w:left="6609" w:hanging="360"/>
      </w:pPr>
    </w:lvl>
    <w:lvl w:ilvl="2" w:tplc="ADFAC300">
      <w:start w:val="1"/>
      <w:numFmt w:val="lowerRoman"/>
      <w:lvlText w:val="%3."/>
      <w:lvlJc w:val="right"/>
      <w:pPr>
        <w:ind w:left="7329" w:hanging="180"/>
      </w:pPr>
    </w:lvl>
    <w:lvl w:ilvl="3" w:tplc="4AA86392">
      <w:start w:val="1"/>
      <w:numFmt w:val="decimal"/>
      <w:lvlText w:val="%4."/>
      <w:lvlJc w:val="left"/>
      <w:pPr>
        <w:ind w:left="8049" w:hanging="360"/>
      </w:pPr>
    </w:lvl>
    <w:lvl w:ilvl="4" w:tplc="2F961A7C">
      <w:start w:val="1"/>
      <w:numFmt w:val="lowerLetter"/>
      <w:lvlText w:val="%5."/>
      <w:lvlJc w:val="left"/>
      <w:pPr>
        <w:ind w:left="8769" w:hanging="360"/>
      </w:pPr>
    </w:lvl>
    <w:lvl w:ilvl="5" w:tplc="8D7C406C">
      <w:start w:val="1"/>
      <w:numFmt w:val="lowerRoman"/>
      <w:lvlText w:val="%6."/>
      <w:lvlJc w:val="right"/>
      <w:pPr>
        <w:ind w:left="9489" w:hanging="180"/>
      </w:pPr>
    </w:lvl>
    <w:lvl w:ilvl="6" w:tplc="EFE8242E">
      <w:start w:val="1"/>
      <w:numFmt w:val="decimal"/>
      <w:lvlText w:val="%7."/>
      <w:lvlJc w:val="left"/>
      <w:pPr>
        <w:ind w:left="10209" w:hanging="360"/>
      </w:pPr>
    </w:lvl>
    <w:lvl w:ilvl="7" w:tplc="749E663A">
      <w:start w:val="1"/>
      <w:numFmt w:val="lowerLetter"/>
      <w:lvlText w:val="%8."/>
      <w:lvlJc w:val="left"/>
      <w:pPr>
        <w:ind w:left="10929" w:hanging="360"/>
      </w:pPr>
    </w:lvl>
    <w:lvl w:ilvl="8" w:tplc="52481324">
      <w:start w:val="1"/>
      <w:numFmt w:val="lowerRoman"/>
      <w:lvlText w:val="%9."/>
      <w:lvlJc w:val="right"/>
      <w:pPr>
        <w:ind w:left="11649" w:hanging="180"/>
      </w:pPr>
    </w:lvl>
  </w:abstractNum>
  <w:abstractNum w:abstractNumId="38">
    <w:nsid w:val="6E503DAA"/>
    <w:multiLevelType w:val="hybridMultilevel"/>
    <w:tmpl w:val="E6726328"/>
    <w:lvl w:ilvl="0" w:tplc="8C066A2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6102FCFE">
      <w:start w:val="1"/>
      <w:numFmt w:val="lowerLetter"/>
      <w:lvlText w:val="%2."/>
      <w:lvlJc w:val="left"/>
      <w:pPr>
        <w:ind w:left="1440" w:hanging="360"/>
      </w:pPr>
    </w:lvl>
    <w:lvl w:ilvl="2" w:tplc="6A58481C">
      <w:start w:val="1"/>
      <w:numFmt w:val="lowerRoman"/>
      <w:lvlText w:val="%3."/>
      <w:lvlJc w:val="right"/>
      <w:pPr>
        <w:ind w:left="2160" w:hanging="180"/>
      </w:pPr>
    </w:lvl>
    <w:lvl w:ilvl="3" w:tplc="AE543E2C">
      <w:start w:val="1"/>
      <w:numFmt w:val="decimal"/>
      <w:lvlText w:val="%4."/>
      <w:lvlJc w:val="left"/>
      <w:pPr>
        <w:ind w:left="2880" w:hanging="360"/>
      </w:pPr>
    </w:lvl>
    <w:lvl w:ilvl="4" w:tplc="79FE74BE">
      <w:start w:val="1"/>
      <w:numFmt w:val="lowerLetter"/>
      <w:lvlText w:val="%5."/>
      <w:lvlJc w:val="left"/>
      <w:pPr>
        <w:ind w:left="3600" w:hanging="360"/>
      </w:pPr>
    </w:lvl>
    <w:lvl w:ilvl="5" w:tplc="0660EB82">
      <w:start w:val="1"/>
      <w:numFmt w:val="lowerRoman"/>
      <w:lvlText w:val="%6."/>
      <w:lvlJc w:val="right"/>
      <w:pPr>
        <w:ind w:left="4320" w:hanging="180"/>
      </w:pPr>
    </w:lvl>
    <w:lvl w:ilvl="6" w:tplc="A11080B2">
      <w:start w:val="1"/>
      <w:numFmt w:val="decimal"/>
      <w:lvlText w:val="%7."/>
      <w:lvlJc w:val="left"/>
      <w:pPr>
        <w:ind w:left="5040" w:hanging="360"/>
      </w:pPr>
    </w:lvl>
    <w:lvl w:ilvl="7" w:tplc="ABF67340">
      <w:start w:val="1"/>
      <w:numFmt w:val="lowerLetter"/>
      <w:lvlText w:val="%8."/>
      <w:lvlJc w:val="left"/>
      <w:pPr>
        <w:ind w:left="5760" w:hanging="360"/>
      </w:pPr>
    </w:lvl>
    <w:lvl w:ilvl="8" w:tplc="DBB8E25A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4270F8"/>
    <w:multiLevelType w:val="hybridMultilevel"/>
    <w:tmpl w:val="389063E4"/>
    <w:lvl w:ilvl="0" w:tplc="7616A2A8">
      <w:start w:val="1"/>
      <w:numFmt w:val="decimal"/>
      <w:lvlText w:val="3.7.%1."/>
      <w:lvlJc w:val="left"/>
      <w:pPr>
        <w:ind w:left="1429" w:hanging="360"/>
      </w:pPr>
      <w:rPr>
        <w:rFonts w:hint="default"/>
      </w:rPr>
    </w:lvl>
    <w:lvl w:ilvl="1" w:tplc="821015C0">
      <w:start w:val="1"/>
      <w:numFmt w:val="lowerLetter"/>
      <w:lvlText w:val="%2."/>
      <w:lvlJc w:val="left"/>
      <w:pPr>
        <w:ind w:left="2149" w:hanging="360"/>
      </w:pPr>
    </w:lvl>
    <w:lvl w:ilvl="2" w:tplc="CA803800">
      <w:start w:val="1"/>
      <w:numFmt w:val="lowerRoman"/>
      <w:lvlText w:val="%3."/>
      <w:lvlJc w:val="right"/>
      <w:pPr>
        <w:ind w:left="2869" w:hanging="180"/>
      </w:pPr>
    </w:lvl>
    <w:lvl w:ilvl="3" w:tplc="C382EF12">
      <w:start w:val="1"/>
      <w:numFmt w:val="decimal"/>
      <w:lvlText w:val="%4."/>
      <w:lvlJc w:val="left"/>
      <w:pPr>
        <w:ind w:left="3589" w:hanging="360"/>
      </w:pPr>
    </w:lvl>
    <w:lvl w:ilvl="4" w:tplc="43A0ACC4">
      <w:start w:val="1"/>
      <w:numFmt w:val="lowerLetter"/>
      <w:lvlText w:val="%5."/>
      <w:lvlJc w:val="left"/>
      <w:pPr>
        <w:ind w:left="4309" w:hanging="360"/>
      </w:pPr>
    </w:lvl>
    <w:lvl w:ilvl="5" w:tplc="6EDA2BC2">
      <w:start w:val="1"/>
      <w:numFmt w:val="lowerRoman"/>
      <w:lvlText w:val="%6."/>
      <w:lvlJc w:val="right"/>
      <w:pPr>
        <w:ind w:left="5029" w:hanging="180"/>
      </w:pPr>
    </w:lvl>
    <w:lvl w:ilvl="6" w:tplc="FC48E560">
      <w:start w:val="1"/>
      <w:numFmt w:val="decimal"/>
      <w:lvlText w:val="%7."/>
      <w:lvlJc w:val="left"/>
      <w:pPr>
        <w:ind w:left="5749" w:hanging="360"/>
      </w:pPr>
    </w:lvl>
    <w:lvl w:ilvl="7" w:tplc="1E04F276">
      <w:start w:val="1"/>
      <w:numFmt w:val="lowerLetter"/>
      <w:lvlText w:val="%8."/>
      <w:lvlJc w:val="left"/>
      <w:pPr>
        <w:ind w:left="6469" w:hanging="360"/>
      </w:pPr>
    </w:lvl>
    <w:lvl w:ilvl="8" w:tplc="5240FB14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8B757BB"/>
    <w:multiLevelType w:val="hybridMultilevel"/>
    <w:tmpl w:val="D72A022A"/>
    <w:lvl w:ilvl="0" w:tplc="53E4AD98">
      <w:start w:val="1"/>
      <w:numFmt w:val="decimal"/>
      <w:lvlText w:val="%1."/>
      <w:lvlJc w:val="left"/>
      <w:pPr>
        <w:ind w:left="928" w:hanging="360"/>
      </w:pPr>
    </w:lvl>
    <w:lvl w:ilvl="1" w:tplc="2DCC3792">
      <w:start w:val="1"/>
      <w:numFmt w:val="lowerLetter"/>
      <w:lvlText w:val="%2."/>
      <w:lvlJc w:val="left"/>
      <w:pPr>
        <w:ind w:left="1440" w:hanging="360"/>
      </w:pPr>
    </w:lvl>
    <w:lvl w:ilvl="2" w:tplc="6E6C8A62">
      <w:start w:val="1"/>
      <w:numFmt w:val="lowerRoman"/>
      <w:lvlText w:val="%3."/>
      <w:lvlJc w:val="right"/>
      <w:pPr>
        <w:ind w:left="2160" w:hanging="180"/>
      </w:pPr>
    </w:lvl>
    <w:lvl w:ilvl="3" w:tplc="5BECC17A">
      <w:start w:val="1"/>
      <w:numFmt w:val="decimal"/>
      <w:lvlText w:val="%4."/>
      <w:lvlJc w:val="left"/>
      <w:pPr>
        <w:ind w:left="2880" w:hanging="360"/>
      </w:pPr>
    </w:lvl>
    <w:lvl w:ilvl="4" w:tplc="0A34ADE4">
      <w:start w:val="1"/>
      <w:numFmt w:val="lowerLetter"/>
      <w:lvlText w:val="%5."/>
      <w:lvlJc w:val="left"/>
      <w:pPr>
        <w:ind w:left="3600" w:hanging="360"/>
      </w:pPr>
    </w:lvl>
    <w:lvl w:ilvl="5" w:tplc="9A227E9C">
      <w:start w:val="1"/>
      <w:numFmt w:val="lowerRoman"/>
      <w:lvlText w:val="%6."/>
      <w:lvlJc w:val="right"/>
      <w:pPr>
        <w:ind w:left="4320" w:hanging="180"/>
      </w:pPr>
    </w:lvl>
    <w:lvl w:ilvl="6" w:tplc="87987BD6">
      <w:start w:val="1"/>
      <w:numFmt w:val="decimal"/>
      <w:lvlText w:val="%7."/>
      <w:lvlJc w:val="left"/>
      <w:pPr>
        <w:ind w:left="5040" w:hanging="360"/>
      </w:pPr>
    </w:lvl>
    <w:lvl w:ilvl="7" w:tplc="36D25E2E">
      <w:start w:val="1"/>
      <w:numFmt w:val="lowerLetter"/>
      <w:lvlText w:val="%8."/>
      <w:lvlJc w:val="left"/>
      <w:pPr>
        <w:ind w:left="5760" w:hanging="360"/>
      </w:pPr>
    </w:lvl>
    <w:lvl w:ilvl="8" w:tplc="7D30F9D4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65A8B"/>
    <w:multiLevelType w:val="hybridMultilevel"/>
    <w:tmpl w:val="98B4B062"/>
    <w:lvl w:ilvl="0" w:tplc="108064D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1D42F234">
      <w:start w:val="1"/>
      <w:numFmt w:val="lowerLetter"/>
      <w:lvlText w:val="%2."/>
      <w:lvlJc w:val="left"/>
      <w:pPr>
        <w:ind w:left="2149" w:hanging="360"/>
      </w:pPr>
    </w:lvl>
    <w:lvl w:ilvl="2" w:tplc="5BCC02EA">
      <w:start w:val="1"/>
      <w:numFmt w:val="lowerRoman"/>
      <w:lvlText w:val="%3."/>
      <w:lvlJc w:val="right"/>
      <w:pPr>
        <w:ind w:left="2869" w:hanging="180"/>
      </w:pPr>
    </w:lvl>
    <w:lvl w:ilvl="3" w:tplc="263646B6">
      <w:start w:val="1"/>
      <w:numFmt w:val="decimal"/>
      <w:lvlText w:val="%4."/>
      <w:lvlJc w:val="left"/>
      <w:pPr>
        <w:ind w:left="3589" w:hanging="360"/>
      </w:pPr>
    </w:lvl>
    <w:lvl w:ilvl="4" w:tplc="12080E9E">
      <w:start w:val="1"/>
      <w:numFmt w:val="lowerLetter"/>
      <w:lvlText w:val="%5."/>
      <w:lvlJc w:val="left"/>
      <w:pPr>
        <w:ind w:left="4309" w:hanging="360"/>
      </w:pPr>
    </w:lvl>
    <w:lvl w:ilvl="5" w:tplc="46C2F1A2">
      <w:start w:val="1"/>
      <w:numFmt w:val="lowerRoman"/>
      <w:lvlText w:val="%6."/>
      <w:lvlJc w:val="right"/>
      <w:pPr>
        <w:ind w:left="5029" w:hanging="180"/>
      </w:pPr>
    </w:lvl>
    <w:lvl w:ilvl="6" w:tplc="98300D04">
      <w:start w:val="1"/>
      <w:numFmt w:val="decimal"/>
      <w:lvlText w:val="%7."/>
      <w:lvlJc w:val="left"/>
      <w:pPr>
        <w:ind w:left="5749" w:hanging="360"/>
      </w:pPr>
    </w:lvl>
    <w:lvl w:ilvl="7" w:tplc="CB10BA5E">
      <w:start w:val="1"/>
      <w:numFmt w:val="lowerLetter"/>
      <w:lvlText w:val="%8."/>
      <w:lvlJc w:val="left"/>
      <w:pPr>
        <w:ind w:left="6469" w:hanging="360"/>
      </w:pPr>
    </w:lvl>
    <w:lvl w:ilvl="8" w:tplc="39BAF840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8FC37E5"/>
    <w:multiLevelType w:val="hybridMultilevel"/>
    <w:tmpl w:val="1540841A"/>
    <w:lvl w:ilvl="0" w:tplc="3A5AF320">
      <w:start w:val="1"/>
      <w:numFmt w:val="decimal"/>
      <w:lvlText w:val="2.6.%1."/>
      <w:lvlJc w:val="left"/>
      <w:pPr>
        <w:ind w:left="720" w:hanging="360"/>
      </w:pPr>
      <w:rPr>
        <w:rFonts w:hint="default"/>
      </w:rPr>
    </w:lvl>
    <w:lvl w:ilvl="1" w:tplc="9C841958">
      <w:start w:val="1"/>
      <w:numFmt w:val="lowerLetter"/>
      <w:lvlText w:val="%2."/>
      <w:lvlJc w:val="left"/>
      <w:pPr>
        <w:ind w:left="1440" w:hanging="360"/>
      </w:pPr>
    </w:lvl>
    <w:lvl w:ilvl="2" w:tplc="B9322F3A">
      <w:start w:val="1"/>
      <w:numFmt w:val="lowerRoman"/>
      <w:lvlText w:val="%3."/>
      <w:lvlJc w:val="right"/>
      <w:pPr>
        <w:ind w:left="2160" w:hanging="180"/>
      </w:pPr>
    </w:lvl>
    <w:lvl w:ilvl="3" w:tplc="4AAACC78">
      <w:start w:val="1"/>
      <w:numFmt w:val="decimal"/>
      <w:lvlText w:val="%4."/>
      <w:lvlJc w:val="left"/>
      <w:pPr>
        <w:ind w:left="2880" w:hanging="360"/>
      </w:pPr>
    </w:lvl>
    <w:lvl w:ilvl="4" w:tplc="ACCA488E">
      <w:start w:val="1"/>
      <w:numFmt w:val="lowerLetter"/>
      <w:lvlText w:val="%5."/>
      <w:lvlJc w:val="left"/>
      <w:pPr>
        <w:ind w:left="3600" w:hanging="360"/>
      </w:pPr>
    </w:lvl>
    <w:lvl w:ilvl="5" w:tplc="D3A4F138">
      <w:start w:val="1"/>
      <w:numFmt w:val="lowerRoman"/>
      <w:lvlText w:val="%6."/>
      <w:lvlJc w:val="right"/>
      <w:pPr>
        <w:ind w:left="4320" w:hanging="180"/>
      </w:pPr>
    </w:lvl>
    <w:lvl w:ilvl="6" w:tplc="B0E6FB3A">
      <w:start w:val="1"/>
      <w:numFmt w:val="decimal"/>
      <w:lvlText w:val="%7."/>
      <w:lvlJc w:val="left"/>
      <w:pPr>
        <w:ind w:left="5040" w:hanging="360"/>
      </w:pPr>
    </w:lvl>
    <w:lvl w:ilvl="7" w:tplc="8716CC86">
      <w:start w:val="1"/>
      <w:numFmt w:val="lowerLetter"/>
      <w:lvlText w:val="%8."/>
      <w:lvlJc w:val="left"/>
      <w:pPr>
        <w:ind w:left="5760" w:hanging="360"/>
      </w:pPr>
    </w:lvl>
    <w:lvl w:ilvl="8" w:tplc="B396068A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C431C1"/>
    <w:multiLevelType w:val="hybridMultilevel"/>
    <w:tmpl w:val="CB90DEDA"/>
    <w:lvl w:ilvl="0" w:tplc="F5FC51F4">
      <w:start w:val="1"/>
      <w:numFmt w:val="decimal"/>
      <w:lvlText w:val="3.3.%1."/>
      <w:lvlJc w:val="left"/>
      <w:pPr>
        <w:ind w:left="1429" w:hanging="360"/>
      </w:pPr>
      <w:rPr>
        <w:rFonts w:hint="default"/>
        <w:strike w:val="0"/>
        <w:color w:val="auto"/>
      </w:rPr>
    </w:lvl>
    <w:lvl w:ilvl="1" w:tplc="5874DA48">
      <w:start w:val="1"/>
      <w:numFmt w:val="lowerLetter"/>
      <w:lvlText w:val="%2."/>
      <w:lvlJc w:val="left"/>
      <w:pPr>
        <w:ind w:left="1440" w:hanging="360"/>
      </w:pPr>
    </w:lvl>
    <w:lvl w:ilvl="2" w:tplc="76E23A0A">
      <w:start w:val="1"/>
      <w:numFmt w:val="lowerRoman"/>
      <w:lvlText w:val="%3."/>
      <w:lvlJc w:val="right"/>
      <w:pPr>
        <w:ind w:left="2160" w:hanging="180"/>
      </w:pPr>
    </w:lvl>
    <w:lvl w:ilvl="3" w:tplc="1C72BEE0">
      <w:start w:val="1"/>
      <w:numFmt w:val="decimal"/>
      <w:lvlText w:val="%4."/>
      <w:lvlJc w:val="left"/>
      <w:pPr>
        <w:ind w:left="2880" w:hanging="360"/>
      </w:pPr>
    </w:lvl>
    <w:lvl w:ilvl="4" w:tplc="3A0E821A">
      <w:start w:val="1"/>
      <w:numFmt w:val="lowerLetter"/>
      <w:lvlText w:val="%5."/>
      <w:lvlJc w:val="left"/>
      <w:pPr>
        <w:ind w:left="3600" w:hanging="360"/>
      </w:pPr>
    </w:lvl>
    <w:lvl w:ilvl="5" w:tplc="AB0A3A1A">
      <w:start w:val="1"/>
      <w:numFmt w:val="lowerRoman"/>
      <w:lvlText w:val="%6."/>
      <w:lvlJc w:val="right"/>
      <w:pPr>
        <w:ind w:left="4320" w:hanging="180"/>
      </w:pPr>
    </w:lvl>
    <w:lvl w:ilvl="6" w:tplc="5EB48C8E">
      <w:start w:val="1"/>
      <w:numFmt w:val="decimal"/>
      <w:lvlText w:val="%7."/>
      <w:lvlJc w:val="left"/>
      <w:pPr>
        <w:ind w:left="5040" w:hanging="360"/>
      </w:pPr>
    </w:lvl>
    <w:lvl w:ilvl="7" w:tplc="A936ECEE">
      <w:start w:val="1"/>
      <w:numFmt w:val="lowerLetter"/>
      <w:lvlText w:val="%8."/>
      <w:lvlJc w:val="left"/>
      <w:pPr>
        <w:ind w:left="5760" w:hanging="360"/>
      </w:pPr>
    </w:lvl>
    <w:lvl w:ilvl="8" w:tplc="2480AB84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E6301D"/>
    <w:multiLevelType w:val="hybridMultilevel"/>
    <w:tmpl w:val="09C290F0"/>
    <w:lvl w:ilvl="0" w:tplc="C0BA4C06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FE00E116">
      <w:start w:val="1"/>
      <w:numFmt w:val="lowerLetter"/>
      <w:lvlText w:val="%2."/>
      <w:lvlJc w:val="left"/>
      <w:pPr>
        <w:ind w:left="1440" w:hanging="360"/>
      </w:pPr>
    </w:lvl>
    <w:lvl w:ilvl="2" w:tplc="905451FA">
      <w:start w:val="1"/>
      <w:numFmt w:val="lowerRoman"/>
      <w:lvlText w:val="%3."/>
      <w:lvlJc w:val="right"/>
      <w:pPr>
        <w:ind w:left="2160" w:hanging="180"/>
      </w:pPr>
    </w:lvl>
    <w:lvl w:ilvl="3" w:tplc="4150043C">
      <w:start w:val="1"/>
      <w:numFmt w:val="decimal"/>
      <w:lvlText w:val="%4."/>
      <w:lvlJc w:val="left"/>
      <w:pPr>
        <w:ind w:left="2880" w:hanging="360"/>
      </w:pPr>
    </w:lvl>
    <w:lvl w:ilvl="4" w:tplc="AF6C400C">
      <w:start w:val="1"/>
      <w:numFmt w:val="lowerLetter"/>
      <w:lvlText w:val="%5."/>
      <w:lvlJc w:val="left"/>
      <w:pPr>
        <w:ind w:left="3600" w:hanging="360"/>
      </w:pPr>
    </w:lvl>
    <w:lvl w:ilvl="5" w:tplc="7B525636">
      <w:start w:val="1"/>
      <w:numFmt w:val="lowerRoman"/>
      <w:lvlText w:val="%6."/>
      <w:lvlJc w:val="right"/>
      <w:pPr>
        <w:ind w:left="4320" w:hanging="180"/>
      </w:pPr>
    </w:lvl>
    <w:lvl w:ilvl="6" w:tplc="E69218F4">
      <w:start w:val="1"/>
      <w:numFmt w:val="decimal"/>
      <w:lvlText w:val="%7."/>
      <w:lvlJc w:val="left"/>
      <w:pPr>
        <w:ind w:left="5040" w:hanging="360"/>
      </w:pPr>
    </w:lvl>
    <w:lvl w:ilvl="7" w:tplc="9E0A8594">
      <w:start w:val="1"/>
      <w:numFmt w:val="lowerLetter"/>
      <w:lvlText w:val="%8."/>
      <w:lvlJc w:val="left"/>
      <w:pPr>
        <w:ind w:left="5760" w:hanging="360"/>
      </w:pPr>
    </w:lvl>
    <w:lvl w:ilvl="8" w:tplc="1FDA4E3A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273B1"/>
    <w:multiLevelType w:val="hybridMultilevel"/>
    <w:tmpl w:val="34D63E2A"/>
    <w:lvl w:ilvl="0" w:tplc="36D885DA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6CF8E3C2">
      <w:start w:val="1"/>
      <w:numFmt w:val="lowerLetter"/>
      <w:lvlText w:val="%2."/>
      <w:lvlJc w:val="left"/>
      <w:pPr>
        <w:ind w:left="1440" w:hanging="360"/>
      </w:pPr>
    </w:lvl>
    <w:lvl w:ilvl="2" w:tplc="180ABAE2">
      <w:start w:val="1"/>
      <w:numFmt w:val="lowerRoman"/>
      <w:lvlText w:val="%3."/>
      <w:lvlJc w:val="right"/>
      <w:pPr>
        <w:ind w:left="2160" w:hanging="180"/>
      </w:pPr>
    </w:lvl>
    <w:lvl w:ilvl="3" w:tplc="1DB88938">
      <w:start w:val="1"/>
      <w:numFmt w:val="decimal"/>
      <w:lvlText w:val="%4."/>
      <w:lvlJc w:val="left"/>
      <w:pPr>
        <w:ind w:left="2880" w:hanging="360"/>
      </w:pPr>
    </w:lvl>
    <w:lvl w:ilvl="4" w:tplc="96884BBA">
      <w:start w:val="1"/>
      <w:numFmt w:val="lowerLetter"/>
      <w:lvlText w:val="%5."/>
      <w:lvlJc w:val="left"/>
      <w:pPr>
        <w:ind w:left="3600" w:hanging="360"/>
      </w:pPr>
    </w:lvl>
    <w:lvl w:ilvl="5" w:tplc="90220760">
      <w:start w:val="1"/>
      <w:numFmt w:val="lowerRoman"/>
      <w:lvlText w:val="%6."/>
      <w:lvlJc w:val="right"/>
      <w:pPr>
        <w:ind w:left="4320" w:hanging="180"/>
      </w:pPr>
    </w:lvl>
    <w:lvl w:ilvl="6" w:tplc="636E0E32">
      <w:start w:val="1"/>
      <w:numFmt w:val="decimal"/>
      <w:lvlText w:val="%7."/>
      <w:lvlJc w:val="left"/>
      <w:pPr>
        <w:ind w:left="5040" w:hanging="360"/>
      </w:pPr>
    </w:lvl>
    <w:lvl w:ilvl="7" w:tplc="FE56CD34">
      <w:start w:val="1"/>
      <w:numFmt w:val="lowerLetter"/>
      <w:lvlText w:val="%8."/>
      <w:lvlJc w:val="left"/>
      <w:pPr>
        <w:ind w:left="5760" w:hanging="360"/>
      </w:pPr>
    </w:lvl>
    <w:lvl w:ilvl="8" w:tplc="C74A18B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07CAC"/>
    <w:multiLevelType w:val="hybridMultilevel"/>
    <w:tmpl w:val="5B321D56"/>
    <w:lvl w:ilvl="0" w:tplc="C9C0721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FA22909C">
      <w:start w:val="1"/>
      <w:numFmt w:val="lowerLetter"/>
      <w:lvlText w:val="%2."/>
      <w:lvlJc w:val="left"/>
      <w:pPr>
        <w:ind w:left="1440" w:hanging="360"/>
      </w:pPr>
    </w:lvl>
    <w:lvl w:ilvl="2" w:tplc="41D01F60">
      <w:start w:val="1"/>
      <w:numFmt w:val="lowerRoman"/>
      <w:lvlText w:val="%3."/>
      <w:lvlJc w:val="right"/>
      <w:pPr>
        <w:ind w:left="2160" w:hanging="180"/>
      </w:pPr>
    </w:lvl>
    <w:lvl w:ilvl="3" w:tplc="0A48B1E4">
      <w:start w:val="1"/>
      <w:numFmt w:val="decimal"/>
      <w:lvlText w:val="%4."/>
      <w:lvlJc w:val="left"/>
      <w:pPr>
        <w:ind w:left="2880" w:hanging="360"/>
      </w:pPr>
    </w:lvl>
    <w:lvl w:ilvl="4" w:tplc="EA4ACE96">
      <w:start w:val="1"/>
      <w:numFmt w:val="lowerLetter"/>
      <w:lvlText w:val="%5."/>
      <w:lvlJc w:val="left"/>
      <w:pPr>
        <w:ind w:left="3600" w:hanging="360"/>
      </w:pPr>
    </w:lvl>
    <w:lvl w:ilvl="5" w:tplc="CFAA3C0C">
      <w:start w:val="1"/>
      <w:numFmt w:val="lowerRoman"/>
      <w:lvlText w:val="%6."/>
      <w:lvlJc w:val="right"/>
      <w:pPr>
        <w:ind w:left="4320" w:hanging="180"/>
      </w:pPr>
    </w:lvl>
    <w:lvl w:ilvl="6" w:tplc="EB04ABD2">
      <w:start w:val="1"/>
      <w:numFmt w:val="decimal"/>
      <w:lvlText w:val="%7."/>
      <w:lvlJc w:val="left"/>
      <w:pPr>
        <w:ind w:left="5040" w:hanging="360"/>
      </w:pPr>
    </w:lvl>
    <w:lvl w:ilvl="7" w:tplc="1C902448">
      <w:start w:val="1"/>
      <w:numFmt w:val="lowerLetter"/>
      <w:lvlText w:val="%8."/>
      <w:lvlJc w:val="left"/>
      <w:pPr>
        <w:ind w:left="5760" w:hanging="360"/>
      </w:pPr>
    </w:lvl>
    <w:lvl w:ilvl="8" w:tplc="550AE0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0"/>
  </w:num>
  <w:num w:numId="4">
    <w:abstractNumId w:val="44"/>
  </w:num>
  <w:num w:numId="5">
    <w:abstractNumId w:val="18"/>
  </w:num>
  <w:num w:numId="6">
    <w:abstractNumId w:val="45"/>
  </w:num>
  <w:num w:numId="7">
    <w:abstractNumId w:val="34"/>
  </w:num>
  <w:num w:numId="8">
    <w:abstractNumId w:val="17"/>
  </w:num>
  <w:num w:numId="9">
    <w:abstractNumId w:val="31"/>
  </w:num>
  <w:num w:numId="10">
    <w:abstractNumId w:val="42"/>
  </w:num>
  <w:num w:numId="11">
    <w:abstractNumId w:val="2"/>
  </w:num>
  <w:num w:numId="12">
    <w:abstractNumId w:val="36"/>
  </w:num>
  <w:num w:numId="13">
    <w:abstractNumId w:val="1"/>
  </w:num>
  <w:num w:numId="14">
    <w:abstractNumId w:val="37"/>
  </w:num>
  <w:num w:numId="15">
    <w:abstractNumId w:val="6"/>
  </w:num>
  <w:num w:numId="16">
    <w:abstractNumId w:val="29"/>
  </w:num>
  <w:num w:numId="17">
    <w:abstractNumId w:val="19"/>
  </w:num>
  <w:num w:numId="18">
    <w:abstractNumId w:val="30"/>
  </w:num>
  <w:num w:numId="19">
    <w:abstractNumId w:val="15"/>
  </w:num>
  <w:num w:numId="20">
    <w:abstractNumId w:val="43"/>
  </w:num>
  <w:num w:numId="21">
    <w:abstractNumId w:val="10"/>
  </w:num>
  <w:num w:numId="22">
    <w:abstractNumId w:val="4"/>
  </w:num>
  <w:num w:numId="23">
    <w:abstractNumId w:val="39"/>
  </w:num>
  <w:num w:numId="24">
    <w:abstractNumId w:val="41"/>
  </w:num>
  <w:num w:numId="25">
    <w:abstractNumId w:val="38"/>
  </w:num>
  <w:num w:numId="26">
    <w:abstractNumId w:val="5"/>
  </w:num>
  <w:num w:numId="27">
    <w:abstractNumId w:val="14"/>
  </w:num>
  <w:num w:numId="28">
    <w:abstractNumId w:val="46"/>
  </w:num>
  <w:num w:numId="29">
    <w:abstractNumId w:val="25"/>
  </w:num>
  <w:num w:numId="30">
    <w:abstractNumId w:val="16"/>
  </w:num>
  <w:num w:numId="31">
    <w:abstractNumId w:val="40"/>
  </w:num>
  <w:num w:numId="32">
    <w:abstractNumId w:val="3"/>
  </w:num>
  <w:num w:numId="33">
    <w:abstractNumId w:val="11"/>
  </w:num>
  <w:num w:numId="34">
    <w:abstractNumId w:val="22"/>
  </w:num>
  <w:num w:numId="35">
    <w:abstractNumId w:val="33"/>
  </w:num>
  <w:num w:numId="36">
    <w:abstractNumId w:val="20"/>
  </w:num>
  <w:num w:numId="37">
    <w:abstractNumId w:val="8"/>
  </w:num>
  <w:num w:numId="38">
    <w:abstractNumId w:val="7"/>
  </w:num>
  <w:num w:numId="39">
    <w:abstractNumId w:val="12"/>
  </w:num>
  <w:num w:numId="40">
    <w:abstractNumId w:val="13"/>
  </w:num>
  <w:num w:numId="41">
    <w:abstractNumId w:val="26"/>
  </w:num>
  <w:num w:numId="42">
    <w:abstractNumId w:val="28"/>
  </w:num>
  <w:num w:numId="43">
    <w:abstractNumId w:val="21"/>
  </w:num>
  <w:num w:numId="44">
    <w:abstractNumId w:val="32"/>
  </w:num>
  <w:num w:numId="45">
    <w:abstractNumId w:val="24"/>
  </w:num>
  <w:num w:numId="46">
    <w:abstractNumId w:val="35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E7"/>
    <w:rsid w:val="0003111D"/>
    <w:rsid w:val="00070A50"/>
    <w:rsid w:val="000A64B3"/>
    <w:rsid w:val="000C3225"/>
    <w:rsid w:val="000C5203"/>
    <w:rsid w:val="000F43E0"/>
    <w:rsid w:val="00132E20"/>
    <w:rsid w:val="001C56F5"/>
    <w:rsid w:val="001D24E7"/>
    <w:rsid w:val="001F622E"/>
    <w:rsid w:val="00247C34"/>
    <w:rsid w:val="00277EC1"/>
    <w:rsid w:val="0028586D"/>
    <w:rsid w:val="0029230A"/>
    <w:rsid w:val="002A30DA"/>
    <w:rsid w:val="002C182F"/>
    <w:rsid w:val="002D2E00"/>
    <w:rsid w:val="002F375E"/>
    <w:rsid w:val="00310185"/>
    <w:rsid w:val="003232F6"/>
    <w:rsid w:val="00365BA9"/>
    <w:rsid w:val="003675DD"/>
    <w:rsid w:val="00390707"/>
    <w:rsid w:val="003907B0"/>
    <w:rsid w:val="003F3413"/>
    <w:rsid w:val="00456798"/>
    <w:rsid w:val="00470E9D"/>
    <w:rsid w:val="0050491E"/>
    <w:rsid w:val="00525B99"/>
    <w:rsid w:val="00594C33"/>
    <w:rsid w:val="005A28A6"/>
    <w:rsid w:val="005B364D"/>
    <w:rsid w:val="00607C6D"/>
    <w:rsid w:val="00666F36"/>
    <w:rsid w:val="00682D58"/>
    <w:rsid w:val="006A1766"/>
    <w:rsid w:val="006A1F18"/>
    <w:rsid w:val="006B335B"/>
    <w:rsid w:val="00731A30"/>
    <w:rsid w:val="00741B67"/>
    <w:rsid w:val="007C7A55"/>
    <w:rsid w:val="007E4741"/>
    <w:rsid w:val="00816EE4"/>
    <w:rsid w:val="008A76EA"/>
    <w:rsid w:val="0093237A"/>
    <w:rsid w:val="00940A45"/>
    <w:rsid w:val="009A2BB1"/>
    <w:rsid w:val="009C42C6"/>
    <w:rsid w:val="009F1AA7"/>
    <w:rsid w:val="00A368E2"/>
    <w:rsid w:val="00A52D2E"/>
    <w:rsid w:val="00A56B69"/>
    <w:rsid w:val="00A81DC0"/>
    <w:rsid w:val="00A871E9"/>
    <w:rsid w:val="00A912E4"/>
    <w:rsid w:val="00AA7860"/>
    <w:rsid w:val="00AC0BB2"/>
    <w:rsid w:val="00AD63E3"/>
    <w:rsid w:val="00AD6551"/>
    <w:rsid w:val="00AF0F3E"/>
    <w:rsid w:val="00B107CF"/>
    <w:rsid w:val="00B271E4"/>
    <w:rsid w:val="00B409C4"/>
    <w:rsid w:val="00B40AF8"/>
    <w:rsid w:val="00B90C2B"/>
    <w:rsid w:val="00BB2FD8"/>
    <w:rsid w:val="00BC604C"/>
    <w:rsid w:val="00BD178A"/>
    <w:rsid w:val="00C63B9D"/>
    <w:rsid w:val="00CD697E"/>
    <w:rsid w:val="00D0032E"/>
    <w:rsid w:val="00D04FF6"/>
    <w:rsid w:val="00D0743E"/>
    <w:rsid w:val="00D21E85"/>
    <w:rsid w:val="00D53CE2"/>
    <w:rsid w:val="00D600FC"/>
    <w:rsid w:val="00DB34D8"/>
    <w:rsid w:val="00DB3DAC"/>
    <w:rsid w:val="00DE56B3"/>
    <w:rsid w:val="00E02203"/>
    <w:rsid w:val="00E117B0"/>
    <w:rsid w:val="00E533FA"/>
    <w:rsid w:val="00E910FF"/>
    <w:rsid w:val="00EA1EE7"/>
    <w:rsid w:val="00ED6B54"/>
    <w:rsid w:val="00F049E8"/>
    <w:rsid w:val="00F31120"/>
    <w:rsid w:val="00F975DD"/>
    <w:rsid w:val="00FC30C0"/>
    <w:rsid w:val="00FE2532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uiPriority w:val="59"/>
    <w:pPr>
      <w:spacing w:after="0" w:line="240" w:lineRule="auto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 w:cs="Times New Roman"/>
      <w:sz w:val="28"/>
      <w:szCs w:val="28"/>
      <w:lang w:eastAsia="ru-RU"/>
      <w14:ligatures w14:val="none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Times New Roman" w:hAnsi="Times New Roman" w:cs="Times New Roman"/>
      <w:sz w:val="28"/>
      <w:szCs w:val="28"/>
      <w:lang w:eastAsia="ru-RU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  <w14:ligatures w14:val="non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unhideWhenUsed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table" w:customStyle="1" w:styleId="12">
    <w:name w:val="Сетка таблицы светлая1"/>
    <w:basedOn w:val="a1"/>
    <w:uiPriority w:val="40"/>
    <w:pPr>
      <w:spacing w:after="0" w:line="240" w:lineRule="auto"/>
    </w:pPr>
    <w:rPr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3">
    <w:name w:val="рамка1"/>
    <w:basedOn w:val="a"/>
    <w:pPr>
      <w:spacing w:before="240" w:line="276" w:lineRule="auto"/>
      <w:ind w:firstLine="0"/>
      <w:jc w:val="center"/>
    </w:pPr>
    <w:rPr>
      <w:rFonts w:ascii="Arial Narrow" w:hAnsi="Arial Narrow"/>
      <w:bCs/>
      <w:position w:val="6"/>
      <w:sz w:val="12"/>
      <w:szCs w:val="24"/>
    </w:rPr>
  </w:style>
  <w:style w:type="paragraph" w:customStyle="1" w:styleId="14">
    <w:name w:val="Обычный1"/>
    <w:basedOn w:val="a"/>
    <w:pPr>
      <w:tabs>
        <w:tab w:val="left" w:pos="680"/>
      </w:tabs>
      <w:spacing w:after="240"/>
      <w:ind w:firstLine="0"/>
    </w:pPr>
    <w:rPr>
      <w:bCs/>
      <w:sz w:val="21"/>
      <w:szCs w:val="20"/>
      <w:lang w:eastAsia="en-US"/>
    </w:rPr>
  </w:style>
  <w:style w:type="character" w:customStyle="1" w:styleId="42">
    <w:name w:val="Основной текст (4)_"/>
    <w:link w:val="410"/>
    <w:rPr>
      <w:rFonts w:ascii="Segoe UI" w:hAnsi="Segoe UI"/>
      <w:i/>
      <w:iCs/>
      <w:sz w:val="13"/>
      <w:szCs w:val="13"/>
      <w:shd w:val="clear" w:color="auto" w:fill="FFFFFF"/>
    </w:rPr>
  </w:style>
  <w:style w:type="paragraph" w:customStyle="1" w:styleId="410">
    <w:name w:val="Основной текст (4)1"/>
    <w:basedOn w:val="a"/>
    <w:link w:val="42"/>
    <w:pPr>
      <w:widowControl w:val="0"/>
      <w:shd w:val="clear" w:color="auto" w:fill="FFFFFF"/>
      <w:spacing w:before="120" w:after="240" w:line="240" w:lineRule="atLeast"/>
      <w:ind w:firstLine="0"/>
    </w:pPr>
    <w:rPr>
      <w:rFonts w:ascii="Segoe UI" w:eastAsiaTheme="minorHAnsi" w:hAnsi="Segoe UI" w:cstheme="minorBidi"/>
      <w:i/>
      <w:iCs/>
      <w:sz w:val="13"/>
      <w:szCs w:val="13"/>
      <w:lang w:eastAsia="en-US"/>
      <w14:ligatures w14:val="standardContextual"/>
    </w:rPr>
  </w:style>
  <w:style w:type="paragraph" w:styleId="afc">
    <w:name w:val="Body Text"/>
    <w:basedOn w:val="a"/>
    <w:link w:val="afd"/>
    <w:pPr>
      <w:spacing w:after="120"/>
      <w:ind w:firstLine="0"/>
      <w:jc w:val="left"/>
    </w:pPr>
    <w:rPr>
      <w:szCs w:val="20"/>
    </w:r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 w:cs="Times New Roman"/>
      <w:sz w:val="28"/>
      <w:szCs w:val="20"/>
      <w:lang w:eastAsia="ru-RU"/>
      <w14:ligatures w14:val="none"/>
    </w:rPr>
  </w:style>
  <w:style w:type="character" w:customStyle="1" w:styleId="SegoeUI">
    <w:name w:val="Основной текст + Segoe UI"/>
    <w:rPr>
      <w:rFonts w:ascii="Segoe UI" w:hAnsi="Segoe UI" w:cs="Segoe UI"/>
      <w:b/>
      <w:bCs/>
      <w:i/>
      <w:iCs/>
      <w:spacing w:val="5"/>
      <w:sz w:val="28"/>
      <w:lang w:val="ru-RU" w:eastAsia="ru-RU" w:bidi="ar-SA"/>
    </w:rPr>
  </w:style>
  <w:style w:type="character" w:customStyle="1" w:styleId="52">
    <w:name w:val="Заголовок №5_"/>
    <w:link w:val="53"/>
    <w:rPr>
      <w:rFonts w:ascii="Microsoft Sans Serif" w:hAnsi="Microsoft Sans Serif"/>
      <w:spacing w:val="1"/>
      <w:sz w:val="13"/>
      <w:szCs w:val="13"/>
      <w:shd w:val="clear" w:color="auto" w:fill="FFFFFF"/>
    </w:rPr>
  </w:style>
  <w:style w:type="paragraph" w:customStyle="1" w:styleId="53">
    <w:name w:val="Заголовок №5"/>
    <w:basedOn w:val="a"/>
    <w:link w:val="52"/>
    <w:pPr>
      <w:widowControl w:val="0"/>
      <w:shd w:val="clear" w:color="auto" w:fill="FFFFFF"/>
      <w:spacing w:before="240" w:line="202" w:lineRule="exact"/>
      <w:ind w:firstLine="0"/>
      <w:outlineLvl w:val="4"/>
    </w:pPr>
    <w:rPr>
      <w:rFonts w:ascii="Microsoft Sans Serif" w:eastAsiaTheme="minorHAnsi" w:hAnsi="Microsoft Sans Serif" w:cstheme="minorBidi"/>
      <w:spacing w:val="1"/>
      <w:sz w:val="13"/>
      <w:szCs w:val="13"/>
      <w:lang w:eastAsia="en-US"/>
      <w14:ligatures w14:val="standardContextual"/>
    </w:rPr>
  </w:style>
  <w:style w:type="character" w:styleId="afe">
    <w:name w:val="Placeholder Text"/>
    <w:basedOn w:val="a0"/>
    <w:uiPriority w:val="99"/>
    <w:semiHidden/>
    <w:rPr>
      <w:color w:val="666666"/>
    </w:rPr>
  </w:style>
  <w:style w:type="character" w:styleId="aff">
    <w:name w:val="annotation reference"/>
    <w:basedOn w:val="a0"/>
    <w:uiPriority w:val="99"/>
    <w:semiHidden/>
    <w:unhideWhenUsed/>
    <w:rsid w:val="000A64B3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A64B3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A64B3"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A64B3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A64B3"/>
    <w:rPr>
      <w:rFonts w:ascii="Times New Roman" w:eastAsia="Times New Roman" w:hAnsi="Times New Roman" w:cs="Times New Roman"/>
      <w:b/>
      <w:bCs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uiPriority w:val="59"/>
    <w:pPr>
      <w:spacing w:after="0" w:line="240" w:lineRule="auto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 w:cs="Times New Roman"/>
      <w:sz w:val="28"/>
      <w:szCs w:val="28"/>
      <w:lang w:eastAsia="ru-RU"/>
      <w14:ligatures w14:val="none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Times New Roman" w:hAnsi="Times New Roman" w:cs="Times New Roman"/>
      <w:sz w:val="28"/>
      <w:szCs w:val="28"/>
      <w:lang w:eastAsia="ru-RU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  <w14:ligatures w14:val="non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unhideWhenUsed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table" w:customStyle="1" w:styleId="12">
    <w:name w:val="Сетка таблицы светлая1"/>
    <w:basedOn w:val="a1"/>
    <w:uiPriority w:val="40"/>
    <w:pPr>
      <w:spacing w:after="0" w:line="240" w:lineRule="auto"/>
    </w:pPr>
    <w:rPr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3">
    <w:name w:val="рамка1"/>
    <w:basedOn w:val="a"/>
    <w:pPr>
      <w:spacing w:before="240" w:line="276" w:lineRule="auto"/>
      <w:ind w:firstLine="0"/>
      <w:jc w:val="center"/>
    </w:pPr>
    <w:rPr>
      <w:rFonts w:ascii="Arial Narrow" w:hAnsi="Arial Narrow"/>
      <w:bCs/>
      <w:position w:val="6"/>
      <w:sz w:val="12"/>
      <w:szCs w:val="24"/>
    </w:rPr>
  </w:style>
  <w:style w:type="paragraph" w:customStyle="1" w:styleId="14">
    <w:name w:val="Обычный1"/>
    <w:basedOn w:val="a"/>
    <w:pPr>
      <w:tabs>
        <w:tab w:val="left" w:pos="680"/>
      </w:tabs>
      <w:spacing w:after="240"/>
      <w:ind w:firstLine="0"/>
    </w:pPr>
    <w:rPr>
      <w:bCs/>
      <w:sz w:val="21"/>
      <w:szCs w:val="20"/>
      <w:lang w:eastAsia="en-US"/>
    </w:rPr>
  </w:style>
  <w:style w:type="character" w:customStyle="1" w:styleId="42">
    <w:name w:val="Основной текст (4)_"/>
    <w:link w:val="410"/>
    <w:rPr>
      <w:rFonts w:ascii="Segoe UI" w:hAnsi="Segoe UI"/>
      <w:i/>
      <w:iCs/>
      <w:sz w:val="13"/>
      <w:szCs w:val="13"/>
      <w:shd w:val="clear" w:color="auto" w:fill="FFFFFF"/>
    </w:rPr>
  </w:style>
  <w:style w:type="paragraph" w:customStyle="1" w:styleId="410">
    <w:name w:val="Основной текст (4)1"/>
    <w:basedOn w:val="a"/>
    <w:link w:val="42"/>
    <w:pPr>
      <w:widowControl w:val="0"/>
      <w:shd w:val="clear" w:color="auto" w:fill="FFFFFF"/>
      <w:spacing w:before="120" w:after="240" w:line="240" w:lineRule="atLeast"/>
      <w:ind w:firstLine="0"/>
    </w:pPr>
    <w:rPr>
      <w:rFonts w:ascii="Segoe UI" w:eastAsiaTheme="minorHAnsi" w:hAnsi="Segoe UI" w:cstheme="minorBidi"/>
      <w:i/>
      <w:iCs/>
      <w:sz w:val="13"/>
      <w:szCs w:val="13"/>
      <w:lang w:eastAsia="en-US"/>
      <w14:ligatures w14:val="standardContextual"/>
    </w:rPr>
  </w:style>
  <w:style w:type="paragraph" w:styleId="afc">
    <w:name w:val="Body Text"/>
    <w:basedOn w:val="a"/>
    <w:link w:val="afd"/>
    <w:pPr>
      <w:spacing w:after="120"/>
      <w:ind w:firstLine="0"/>
      <w:jc w:val="left"/>
    </w:pPr>
    <w:rPr>
      <w:szCs w:val="20"/>
    </w:r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 w:cs="Times New Roman"/>
      <w:sz w:val="28"/>
      <w:szCs w:val="20"/>
      <w:lang w:eastAsia="ru-RU"/>
      <w14:ligatures w14:val="none"/>
    </w:rPr>
  </w:style>
  <w:style w:type="character" w:customStyle="1" w:styleId="SegoeUI">
    <w:name w:val="Основной текст + Segoe UI"/>
    <w:rPr>
      <w:rFonts w:ascii="Segoe UI" w:hAnsi="Segoe UI" w:cs="Segoe UI"/>
      <w:b/>
      <w:bCs/>
      <w:i/>
      <w:iCs/>
      <w:spacing w:val="5"/>
      <w:sz w:val="28"/>
      <w:lang w:val="ru-RU" w:eastAsia="ru-RU" w:bidi="ar-SA"/>
    </w:rPr>
  </w:style>
  <w:style w:type="character" w:customStyle="1" w:styleId="52">
    <w:name w:val="Заголовок №5_"/>
    <w:link w:val="53"/>
    <w:rPr>
      <w:rFonts w:ascii="Microsoft Sans Serif" w:hAnsi="Microsoft Sans Serif"/>
      <w:spacing w:val="1"/>
      <w:sz w:val="13"/>
      <w:szCs w:val="13"/>
      <w:shd w:val="clear" w:color="auto" w:fill="FFFFFF"/>
    </w:rPr>
  </w:style>
  <w:style w:type="paragraph" w:customStyle="1" w:styleId="53">
    <w:name w:val="Заголовок №5"/>
    <w:basedOn w:val="a"/>
    <w:link w:val="52"/>
    <w:pPr>
      <w:widowControl w:val="0"/>
      <w:shd w:val="clear" w:color="auto" w:fill="FFFFFF"/>
      <w:spacing w:before="240" w:line="202" w:lineRule="exact"/>
      <w:ind w:firstLine="0"/>
      <w:outlineLvl w:val="4"/>
    </w:pPr>
    <w:rPr>
      <w:rFonts w:ascii="Microsoft Sans Serif" w:eastAsiaTheme="minorHAnsi" w:hAnsi="Microsoft Sans Serif" w:cstheme="minorBidi"/>
      <w:spacing w:val="1"/>
      <w:sz w:val="13"/>
      <w:szCs w:val="13"/>
      <w:lang w:eastAsia="en-US"/>
      <w14:ligatures w14:val="standardContextual"/>
    </w:rPr>
  </w:style>
  <w:style w:type="character" w:styleId="afe">
    <w:name w:val="Placeholder Text"/>
    <w:basedOn w:val="a0"/>
    <w:uiPriority w:val="99"/>
    <w:semiHidden/>
    <w:rPr>
      <w:color w:val="666666"/>
    </w:rPr>
  </w:style>
  <w:style w:type="character" w:styleId="aff">
    <w:name w:val="annotation reference"/>
    <w:basedOn w:val="a0"/>
    <w:uiPriority w:val="99"/>
    <w:semiHidden/>
    <w:unhideWhenUsed/>
    <w:rsid w:val="000A64B3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A64B3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A64B3"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A64B3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A64B3"/>
    <w:rPr>
      <w:rFonts w:ascii="Times New Roman" w:eastAsia="Times New Roman" w:hAnsi="Times New Roman" w:cs="Times New Roman"/>
      <w:b/>
      <w:bCs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59ACB87AB049188700026A5BB542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EB5D65-5A9F-4DB9-A6F9-F6B88BFDC03C}"/>
      </w:docPartPr>
      <w:docPartBody>
        <w:p w:rsidR="00000AEC" w:rsidRDefault="00000AEC">
          <w:pPr>
            <w:pStyle w:val="5559ACB87AB049188700026A5BB54250"/>
          </w:pPr>
          <w:r>
            <w:rPr>
              <w:rStyle w:val="afa"/>
            </w:rPr>
            <w:t>Место для ввода даты.</w:t>
          </w:r>
        </w:p>
      </w:docPartBody>
    </w:docPart>
    <w:docPart>
      <w:docPartPr>
        <w:name w:val="ADBD6578BB774C53B8D5C26BACDD33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08706E-38DD-4626-81EC-32F047BE4231}"/>
      </w:docPartPr>
      <w:docPartBody>
        <w:p w:rsidR="00000AEC" w:rsidRDefault="00000AEC">
          <w:pPr>
            <w:pStyle w:val="ADBD6578BB774C53B8D5C26BACDD3305"/>
          </w:pPr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472332005B6446839BFF4335AB8676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F5612-6AB7-42AB-9AF8-FDC70CEA2F8B}"/>
      </w:docPartPr>
      <w:docPartBody>
        <w:p w:rsidR="00000AEC" w:rsidRDefault="00000AEC">
          <w:pPr>
            <w:pStyle w:val="472332005B6446839BFF4335AB86769A"/>
          </w:pPr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23A3952BDA324D838B166164753E3F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2878A6-286C-49E8-8ECB-683B12B6017A}"/>
      </w:docPartPr>
      <w:docPartBody>
        <w:p w:rsidR="00000AEC" w:rsidRDefault="00000AEC">
          <w:pPr>
            <w:pStyle w:val="23A3952BDA324D838B166164753E3F2E"/>
          </w:pPr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D57383B2C89F49E796C16F06C7EE39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49701-2C18-4C18-B9CE-2742D398CB22}"/>
      </w:docPartPr>
      <w:docPartBody>
        <w:p w:rsidR="00000AEC" w:rsidRDefault="00000AEC">
          <w:pPr>
            <w:pStyle w:val="D57383B2C89F49E796C16F06C7EE3975"/>
          </w:pPr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51DE5F02AE2647D69210D1ABB35E09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1D6D0E-8E47-46FA-B6F3-2F08F802EF25}"/>
      </w:docPartPr>
      <w:docPartBody>
        <w:p w:rsidR="00000AEC" w:rsidRDefault="00000AEC">
          <w:pPr>
            <w:pStyle w:val="51DE5F02AE2647D69210D1ABB35E092E"/>
          </w:pPr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1E44BBB870C24244BCD2CABB29FCE4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8EF9D5-8A11-4A46-B5A8-72D8DF2820DF}"/>
      </w:docPartPr>
      <w:docPartBody>
        <w:p w:rsidR="00000AEC" w:rsidRDefault="00000AEC">
          <w:pPr>
            <w:pStyle w:val="1E44BBB870C24244BCD2CABB29FCE4E6"/>
          </w:pPr>
          <w:r>
            <w:rPr>
              <w:rStyle w:val="afa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CDA" w:rsidRDefault="00CB5CDA">
      <w:pPr>
        <w:spacing w:after="0" w:line="240" w:lineRule="auto"/>
      </w:pPr>
      <w:r>
        <w:separator/>
      </w:r>
    </w:p>
  </w:endnote>
  <w:endnote w:type="continuationSeparator" w:id="0">
    <w:p w:rsidR="00CB5CDA" w:rsidRDefault="00CB5CDA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CDA" w:rsidRDefault="00CB5CDA">
      <w:pPr>
        <w:spacing w:after="0" w:line="240" w:lineRule="auto"/>
      </w:pPr>
      <w:r>
        <w:separator/>
      </w:r>
    </w:p>
  </w:footnote>
  <w:footnote w:type="continuationSeparator" w:id="0">
    <w:p w:rsidR="00CB5CDA" w:rsidRDefault="00CB5CDA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EC"/>
    <w:rsid w:val="00000AEC"/>
    <w:rsid w:val="000D71CE"/>
    <w:rsid w:val="00357638"/>
    <w:rsid w:val="00417D10"/>
    <w:rsid w:val="00722662"/>
    <w:rsid w:val="007B412E"/>
    <w:rsid w:val="007E7C0E"/>
    <w:rsid w:val="008A276E"/>
    <w:rsid w:val="00925A80"/>
    <w:rsid w:val="00964779"/>
    <w:rsid w:val="00A21DC3"/>
    <w:rsid w:val="00A81471"/>
    <w:rsid w:val="00B428AE"/>
    <w:rsid w:val="00BD5CA5"/>
    <w:rsid w:val="00CB5CDA"/>
    <w:rsid w:val="00D42631"/>
    <w:rsid w:val="00D874F8"/>
    <w:rsid w:val="00EE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  <w:rPr>
      <w:color w:val="666666"/>
    </w:rPr>
  </w:style>
  <w:style w:type="paragraph" w:customStyle="1" w:styleId="5559ACB87AB049188700026A5BB54250">
    <w:name w:val="5559ACB87AB049188700026A5BB54250"/>
  </w:style>
  <w:style w:type="paragraph" w:customStyle="1" w:styleId="ADBD6578BB774C53B8D5C26BACDD3305">
    <w:name w:val="ADBD6578BB774C53B8D5C26BACDD3305"/>
  </w:style>
  <w:style w:type="paragraph" w:customStyle="1" w:styleId="472332005B6446839BFF4335AB86769A">
    <w:name w:val="472332005B6446839BFF4335AB86769A"/>
    <w:pPr>
      <w:spacing w:after="200" w:line="276" w:lineRule="auto"/>
    </w:pPr>
    <w:rPr>
      <w14:ligatures w14:val="none"/>
    </w:rPr>
  </w:style>
  <w:style w:type="paragraph" w:customStyle="1" w:styleId="23A3952BDA324D838B166164753E3F2E">
    <w:name w:val="23A3952BDA324D838B166164753E3F2E"/>
    <w:pPr>
      <w:spacing w:after="200" w:line="276" w:lineRule="auto"/>
    </w:pPr>
    <w:rPr>
      <w14:ligatures w14:val="none"/>
    </w:rPr>
  </w:style>
  <w:style w:type="paragraph" w:customStyle="1" w:styleId="525EB3B9C06B4A71A3551F9BE6D9D9BE">
    <w:name w:val="525EB3B9C06B4A71A3551F9BE6D9D9BE"/>
    <w:pPr>
      <w:spacing w:after="200" w:line="276" w:lineRule="auto"/>
    </w:pPr>
    <w:rPr>
      <w14:ligatures w14:val="none"/>
    </w:rPr>
  </w:style>
  <w:style w:type="paragraph" w:customStyle="1" w:styleId="D57383B2C89F49E796C16F06C7EE3975">
    <w:name w:val="D57383B2C89F49E796C16F06C7EE3975"/>
    <w:pPr>
      <w:spacing w:after="200" w:line="276" w:lineRule="auto"/>
    </w:pPr>
    <w:rPr>
      <w14:ligatures w14:val="none"/>
    </w:rPr>
  </w:style>
  <w:style w:type="paragraph" w:customStyle="1" w:styleId="51DE5F02AE2647D69210D1ABB35E092E">
    <w:name w:val="51DE5F02AE2647D69210D1ABB35E092E"/>
    <w:pPr>
      <w:spacing w:after="200" w:line="276" w:lineRule="auto"/>
    </w:pPr>
    <w:rPr>
      <w14:ligatures w14:val="none"/>
    </w:rPr>
  </w:style>
  <w:style w:type="paragraph" w:customStyle="1" w:styleId="1E44BBB870C24244BCD2CABB29FCE4E6">
    <w:name w:val="1E44BBB870C24244BCD2CABB29FCE4E6"/>
    <w:pPr>
      <w:spacing w:after="200" w:line="276" w:lineRule="auto"/>
    </w:pPr>
    <w:rPr>
      <w14:ligatures w14:val="non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7836-B21B-498C-8AA9-6510C575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10986</Words>
  <Characters>62622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73462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Феоктистова</dc:creator>
  <cp:lastModifiedBy>Феоктистова Ирина Вячеславовна</cp:lastModifiedBy>
  <cp:revision>3</cp:revision>
  <dcterms:created xsi:type="dcterms:W3CDTF">2024-05-27T07:20:00Z</dcterms:created>
  <dcterms:modified xsi:type="dcterms:W3CDTF">2024-05-28T12:12:00Z</dcterms:modified>
</cp:coreProperties>
</file>