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2248"/>
        <w:gridCol w:w="4111"/>
      </w:tblGrid>
      <w:tr w:rsidR="002B001E" w14:paraId="55DEE932" w14:textId="77777777" w:rsidTr="001667F9">
        <w:trPr>
          <w:trHeight w:val="380"/>
        </w:trPr>
        <w:tc>
          <w:tcPr>
            <w:tcW w:w="3247" w:type="dxa"/>
          </w:tcPr>
          <w:p w14:paraId="13A2BBEF" w14:textId="77777777" w:rsidR="002B001E" w:rsidRDefault="002B001E" w:rsidP="000E5D47">
            <w:pPr>
              <w:spacing w:before="120" w:after="120"/>
              <w:ind w:firstLine="0"/>
              <w:jc w:val="center"/>
              <w:rPr>
                <w:rFonts w:ascii="Times New Roman CYR" w:hAnsi="Times New Roman CYR" w:cs="Times New Roman CYR"/>
              </w:rPr>
            </w:pPr>
          </w:p>
        </w:tc>
        <w:tc>
          <w:tcPr>
            <w:tcW w:w="2248" w:type="dxa"/>
          </w:tcPr>
          <w:p w14:paraId="65106CEE" w14:textId="77777777" w:rsidR="002B001E" w:rsidRDefault="002B001E" w:rsidP="000E5D47">
            <w:pPr>
              <w:spacing w:before="120" w:after="120"/>
              <w:ind w:firstLine="0"/>
              <w:jc w:val="center"/>
              <w:rPr>
                <w:rFonts w:ascii="Times New Roman CYR" w:hAnsi="Times New Roman CYR" w:cs="Times New Roman CYR"/>
              </w:rPr>
            </w:pPr>
          </w:p>
        </w:tc>
        <w:tc>
          <w:tcPr>
            <w:tcW w:w="4111" w:type="dxa"/>
          </w:tcPr>
          <w:p w14:paraId="35B402DF" w14:textId="77777777" w:rsidR="002B001E" w:rsidRPr="00EE2E90" w:rsidRDefault="002B001E" w:rsidP="002B001E">
            <w:pPr>
              <w:ind w:firstLine="0"/>
              <w:jc w:val="center"/>
              <w:rPr>
                <w:rFonts w:ascii="Times New Roman CYR" w:hAnsi="Times New Roman CYR" w:cs="Times New Roman CYR"/>
                <w:lang w:eastAsia="en-US"/>
              </w:rPr>
            </w:pPr>
            <w:r w:rsidRPr="00EE2E90">
              <w:rPr>
                <w:rFonts w:ascii="Times New Roman CYR" w:hAnsi="Times New Roman CYR" w:cs="Times New Roman CYR"/>
                <w:lang w:eastAsia="en-US"/>
              </w:rPr>
              <w:t>УТВЕРЖДЕН</w:t>
            </w:r>
            <w:r>
              <w:rPr>
                <w:rFonts w:ascii="Times New Roman CYR" w:hAnsi="Times New Roman CYR" w:cs="Times New Roman CYR"/>
                <w:lang w:eastAsia="en-US"/>
              </w:rPr>
              <w:t>Ы</w:t>
            </w:r>
          </w:p>
        </w:tc>
      </w:tr>
      <w:tr w:rsidR="002B001E" w14:paraId="3098F309" w14:textId="77777777" w:rsidTr="001667F9">
        <w:tc>
          <w:tcPr>
            <w:tcW w:w="3247" w:type="dxa"/>
          </w:tcPr>
          <w:p w14:paraId="63A5083E" w14:textId="77777777" w:rsidR="002B001E" w:rsidRDefault="002B001E" w:rsidP="000E5D47">
            <w:pPr>
              <w:spacing w:before="120" w:after="120"/>
              <w:ind w:firstLine="0"/>
              <w:jc w:val="center"/>
              <w:rPr>
                <w:rFonts w:ascii="Times New Roman CYR" w:hAnsi="Times New Roman CYR" w:cs="Times New Roman CYR"/>
              </w:rPr>
            </w:pPr>
          </w:p>
        </w:tc>
        <w:tc>
          <w:tcPr>
            <w:tcW w:w="2248" w:type="dxa"/>
          </w:tcPr>
          <w:p w14:paraId="4D3A0DA3" w14:textId="77777777" w:rsidR="002B001E" w:rsidRDefault="002B001E" w:rsidP="000E5D47">
            <w:pPr>
              <w:spacing w:before="120" w:after="120"/>
              <w:ind w:firstLine="0"/>
              <w:jc w:val="center"/>
              <w:rPr>
                <w:rFonts w:ascii="Times New Roman CYR" w:hAnsi="Times New Roman CYR" w:cs="Times New Roman CYR"/>
              </w:rPr>
            </w:pPr>
          </w:p>
        </w:tc>
        <w:tc>
          <w:tcPr>
            <w:tcW w:w="4111" w:type="dxa"/>
          </w:tcPr>
          <w:p w14:paraId="49DB746C" w14:textId="77777777" w:rsidR="002B001E" w:rsidRDefault="002B001E" w:rsidP="00EA3F38">
            <w:pPr>
              <w:ind w:firstLine="0"/>
              <w:jc w:val="center"/>
              <w:rPr>
                <w:rFonts w:ascii="Times New Roman CYR" w:hAnsi="Times New Roman CYR" w:cs="Times New Roman CYR"/>
                <w:lang w:eastAsia="en-US"/>
              </w:rPr>
            </w:pPr>
            <w:r w:rsidRPr="00EE2E90">
              <w:rPr>
                <w:rFonts w:ascii="Times New Roman CYR" w:hAnsi="Times New Roman CYR" w:cs="Times New Roman CYR"/>
                <w:lang w:eastAsia="en-US"/>
              </w:rPr>
              <w:t>приказом Росстата</w:t>
            </w:r>
            <w:r w:rsidRPr="00EE2E90">
              <w:rPr>
                <w:rFonts w:ascii="Times New Roman CYR" w:hAnsi="Times New Roman CYR" w:cs="Times New Roman CYR"/>
                <w:lang w:eastAsia="en-US"/>
              </w:rPr>
              <w:br/>
              <w:t xml:space="preserve">от </w:t>
            </w:r>
            <w:sdt>
              <w:sdtPr>
                <w:rPr>
                  <w:rFonts w:ascii="Times New Roman CYR" w:hAnsi="Times New Roman CYR" w:cs="Times New Roman CYR"/>
                  <w:lang w:eastAsia="en-US"/>
                </w:rPr>
                <w:id w:val="-647901430"/>
                <w:placeholder>
                  <w:docPart w:val="4ECDC3F1789542EDABCC5A003420F6AB"/>
                </w:placeholder>
                <w:date w:fullDate="2020-08-14T00:00:00Z">
                  <w:dateFormat w:val="dd.MM.yyyy"/>
                  <w:lid w:val="ru-RU"/>
                  <w:storeMappedDataAs w:val="dateTime"/>
                  <w:calendar w:val="gregorian"/>
                </w:date>
              </w:sdtPr>
              <w:sdtEndPr/>
              <w:sdtContent>
                <w:r w:rsidR="006A2717">
                  <w:rPr>
                    <w:rFonts w:ascii="Times New Roman CYR" w:hAnsi="Times New Roman CYR" w:cs="Times New Roman CYR"/>
                    <w:lang w:eastAsia="en-US"/>
                  </w:rPr>
                  <w:t>14.08.2020</w:t>
                </w:r>
              </w:sdtContent>
            </w:sdt>
            <w:r w:rsidRPr="00EE2E90">
              <w:rPr>
                <w:rFonts w:ascii="Times New Roman CYR" w:hAnsi="Times New Roman CYR" w:cs="Times New Roman CYR"/>
                <w:lang w:eastAsia="en-US"/>
              </w:rPr>
              <w:t xml:space="preserve"> </w:t>
            </w:r>
            <w:sdt>
              <w:sdtPr>
                <w:rPr>
                  <w:rFonts w:ascii="Times New Roman CYR" w:hAnsi="Times New Roman CYR" w:cs="Times New Roman CYR"/>
                  <w:lang w:eastAsia="en-US"/>
                </w:rPr>
                <w:id w:val="218945846"/>
                <w:lock w:val="contentLocked"/>
                <w:placeholder>
                  <w:docPart w:val="9BA1CCB0BBD141BE8F19DB4C6758895F"/>
                </w:placeholder>
                <w:text/>
              </w:sdtPr>
              <w:sdtEndPr/>
              <w:sdtContent>
                <w:r w:rsidRPr="00EE2E90">
                  <w:rPr>
                    <w:rFonts w:ascii="Times New Roman CYR" w:hAnsi="Times New Roman CYR" w:cs="Times New Roman CYR"/>
                    <w:lang w:eastAsia="en-US"/>
                  </w:rPr>
                  <w:t>№</w:t>
                </w:r>
              </w:sdtContent>
            </w:sdt>
            <w:r w:rsidR="006A2717">
              <w:rPr>
                <w:rFonts w:ascii="Times New Roman CYR" w:hAnsi="Times New Roman CYR" w:cs="Times New Roman CYR"/>
                <w:lang w:eastAsia="en-US"/>
              </w:rPr>
              <w:t xml:space="preserve"> 462</w:t>
            </w:r>
          </w:p>
          <w:p w14:paraId="7DC9031B" w14:textId="7B447C9B" w:rsidR="00985313" w:rsidRDefault="00985313" w:rsidP="00EA3F38">
            <w:pPr>
              <w:ind w:firstLine="0"/>
              <w:jc w:val="center"/>
              <w:rPr>
                <w:rFonts w:ascii="Times New Roman CYR" w:hAnsi="Times New Roman CYR" w:cs="Times New Roman CYR"/>
              </w:rPr>
            </w:pPr>
            <w:r>
              <w:rPr>
                <w:rFonts w:ascii="Times New Roman CYR" w:hAnsi="Times New Roman CYR" w:cs="Times New Roman CYR"/>
              </w:rPr>
              <w:t xml:space="preserve">с изменениями </w:t>
            </w:r>
            <w:r>
              <w:rPr>
                <w:rFonts w:ascii="Times New Roman CYR" w:hAnsi="Times New Roman CYR" w:cs="Times New Roman CYR"/>
              </w:rPr>
              <w:br/>
              <w:t>от 06.08.</w:t>
            </w:r>
            <w:bookmarkStart w:id="0" w:name="_GoBack"/>
            <w:bookmarkEnd w:id="0"/>
            <w:r>
              <w:rPr>
                <w:rFonts w:ascii="Times New Roman CYR" w:hAnsi="Times New Roman CYR" w:cs="Times New Roman CYR"/>
              </w:rPr>
              <w:t>2021 № 480</w:t>
            </w:r>
            <w:r w:rsidR="00CE584D">
              <w:rPr>
                <w:rFonts w:ascii="Times New Roman CYR" w:hAnsi="Times New Roman CYR" w:cs="Times New Roman CYR"/>
              </w:rPr>
              <w:t>,</w:t>
            </w:r>
          </w:p>
          <w:p w14:paraId="2A239A5E" w14:textId="356A7393" w:rsidR="005605FF" w:rsidRDefault="005605FF" w:rsidP="00C56199">
            <w:pPr>
              <w:ind w:firstLine="0"/>
              <w:jc w:val="center"/>
              <w:rPr>
                <w:rFonts w:ascii="Times New Roman CYR" w:hAnsi="Times New Roman CYR" w:cs="Times New Roman CYR"/>
              </w:rPr>
            </w:pPr>
            <w:r w:rsidRPr="00CD3AF3">
              <w:rPr>
                <w:rFonts w:ascii="Times New Roman CYR" w:hAnsi="Times New Roman CYR" w:cs="Times New Roman CYR"/>
              </w:rPr>
              <w:t xml:space="preserve">от </w:t>
            </w:r>
            <w:r w:rsidR="00C56199" w:rsidRPr="00CD3AF3">
              <w:rPr>
                <w:rFonts w:ascii="Times New Roman CYR" w:hAnsi="Times New Roman CYR" w:cs="Times New Roman CYR"/>
              </w:rPr>
              <w:t>17</w:t>
            </w:r>
            <w:r w:rsidRPr="00CD3AF3">
              <w:rPr>
                <w:rFonts w:ascii="Times New Roman CYR" w:hAnsi="Times New Roman CYR" w:cs="Times New Roman CYR"/>
              </w:rPr>
              <w:t xml:space="preserve">.08.2022 № </w:t>
            </w:r>
            <w:r w:rsidR="00C56199" w:rsidRPr="00CD3AF3">
              <w:rPr>
                <w:rFonts w:ascii="Times New Roman CYR" w:hAnsi="Times New Roman CYR" w:cs="Times New Roman CYR"/>
              </w:rPr>
              <w:t>577</w:t>
            </w:r>
            <w:r w:rsidR="00CE584D">
              <w:rPr>
                <w:rFonts w:ascii="Times New Roman CYR" w:hAnsi="Times New Roman CYR" w:cs="Times New Roman CYR"/>
              </w:rPr>
              <w:t>,</w:t>
            </w:r>
          </w:p>
          <w:p w14:paraId="4729FB42" w14:textId="4FE0A2C5" w:rsidR="00DB142A" w:rsidRDefault="00DB142A" w:rsidP="00DB142A">
            <w:pPr>
              <w:ind w:firstLine="0"/>
              <w:jc w:val="center"/>
              <w:rPr>
                <w:rFonts w:ascii="Times New Roman CYR" w:hAnsi="Times New Roman CYR" w:cs="Times New Roman CYR"/>
              </w:rPr>
            </w:pPr>
            <w:r w:rsidRPr="00CD3AF3">
              <w:rPr>
                <w:rFonts w:ascii="Times New Roman CYR" w:hAnsi="Times New Roman CYR" w:cs="Times New Roman CYR"/>
              </w:rPr>
              <w:t xml:space="preserve">от </w:t>
            </w:r>
            <w:r>
              <w:rPr>
                <w:rFonts w:ascii="Times New Roman CYR" w:hAnsi="Times New Roman CYR" w:cs="Times New Roman CYR"/>
              </w:rPr>
              <w:t>28</w:t>
            </w:r>
            <w:r w:rsidRPr="00CD3AF3">
              <w:rPr>
                <w:rFonts w:ascii="Times New Roman CYR" w:hAnsi="Times New Roman CYR" w:cs="Times New Roman CYR"/>
              </w:rPr>
              <w:t>.08.202</w:t>
            </w:r>
            <w:r>
              <w:rPr>
                <w:rFonts w:ascii="Times New Roman CYR" w:hAnsi="Times New Roman CYR" w:cs="Times New Roman CYR"/>
              </w:rPr>
              <w:t>3</w:t>
            </w:r>
            <w:r w:rsidRPr="00CD3AF3">
              <w:rPr>
                <w:rFonts w:ascii="Times New Roman CYR" w:hAnsi="Times New Roman CYR" w:cs="Times New Roman CYR"/>
              </w:rPr>
              <w:t xml:space="preserve"> № </w:t>
            </w:r>
            <w:r>
              <w:rPr>
                <w:rFonts w:ascii="Times New Roman CYR" w:hAnsi="Times New Roman CYR" w:cs="Times New Roman CYR"/>
              </w:rPr>
              <w:t>413</w:t>
            </w:r>
          </w:p>
        </w:tc>
      </w:tr>
      <w:tr w:rsidR="002B001E" w14:paraId="6A801EE5" w14:textId="77777777" w:rsidTr="00166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3"/>
            <w:tcBorders>
              <w:top w:val="nil"/>
              <w:left w:val="nil"/>
              <w:bottom w:val="nil"/>
              <w:right w:val="nil"/>
            </w:tcBorders>
          </w:tcPr>
          <w:sdt>
            <w:sdtPr>
              <w:rPr>
                <w:b/>
                <w:spacing w:val="60"/>
              </w:rPr>
              <w:id w:val="-630635019"/>
              <w:placeholder>
                <w:docPart w:val="9BA1CCB0BBD141BE8F19DB4C6758895F"/>
              </w:placeholder>
              <w:text w:multiLine="1"/>
            </w:sdtPr>
            <w:sdtEndPr/>
            <w:sdtContent>
              <w:p w14:paraId="76B074DC" w14:textId="77777777" w:rsidR="002B001E" w:rsidRPr="00175ABA" w:rsidRDefault="00286F5D" w:rsidP="000E5D47">
                <w:pPr>
                  <w:spacing w:before="1440"/>
                  <w:ind w:firstLine="0"/>
                  <w:jc w:val="center"/>
                  <w:rPr>
                    <w:rFonts w:ascii="Times New Roman CYR" w:hAnsi="Times New Roman CYR" w:cs="Times New Roman CYR"/>
                    <w:b/>
                  </w:rPr>
                </w:pPr>
                <w:r w:rsidRPr="00286F5D">
                  <w:rPr>
                    <w:b/>
                    <w:spacing w:val="60"/>
                  </w:rPr>
                  <w:t>ПОЛОЖЕНИЯ</w:t>
                </w:r>
              </w:p>
            </w:sdtContent>
          </w:sdt>
        </w:tc>
      </w:tr>
      <w:tr w:rsidR="002B001E" w14:paraId="153B8FF5" w14:textId="77777777" w:rsidTr="001667F9">
        <w:sdt>
          <w:sdtPr>
            <w:rPr>
              <w:rFonts w:eastAsiaTheme="minorHAnsi"/>
              <w:b/>
              <w:bCs/>
              <w:lang w:eastAsia="en-US"/>
            </w:rPr>
            <w:id w:val="-423412248"/>
            <w:placeholder>
              <w:docPart w:val="9BA1CCB0BBD141BE8F19DB4C6758895F"/>
            </w:placeholder>
            <w:text w:multiLine="1"/>
          </w:sdtPr>
          <w:sdtEndPr/>
          <w:sdtContent>
            <w:tc>
              <w:tcPr>
                <w:tcW w:w="9606" w:type="dxa"/>
                <w:gridSpan w:val="3"/>
              </w:tcPr>
              <w:p w14:paraId="502E2483" w14:textId="179865BA" w:rsidR="002B001E" w:rsidRPr="004923EC" w:rsidRDefault="00286F5D" w:rsidP="000D79AD">
                <w:pPr>
                  <w:ind w:firstLine="0"/>
                  <w:jc w:val="center"/>
                  <w:rPr>
                    <w:rFonts w:ascii="Times New Roman CYR" w:hAnsi="Times New Roman CYR" w:cs="Times New Roman CYR"/>
                    <w:b/>
                  </w:rPr>
                </w:pPr>
                <w:r w:rsidRPr="00286F5D">
                  <w:rPr>
                    <w:rFonts w:eastAsiaTheme="minorHAnsi"/>
                    <w:b/>
                    <w:bCs/>
                    <w:lang w:eastAsia="en-US"/>
                  </w:rPr>
                  <w:t>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w:t>
                </w:r>
                <w:r w:rsidR="00870517">
                  <w:rPr>
                    <w:rFonts w:eastAsiaTheme="minorHAnsi"/>
                    <w:b/>
                    <w:bCs/>
                    <w:lang w:eastAsia="en-US"/>
                  </w:rPr>
                  <w:t>т</w:t>
                </w:r>
                <w:r w:rsidRPr="00286F5D">
                  <w:rPr>
                    <w:rFonts w:eastAsiaTheme="minorHAnsi"/>
                    <w:b/>
                    <w:bCs/>
                    <w:lang w:eastAsia="en-US"/>
                  </w:rPr>
                  <w:t>елек</w:t>
                </w:r>
                <w:r w:rsidR="000D79AD">
                  <w:rPr>
                    <w:rFonts w:eastAsiaTheme="minorHAnsi"/>
                    <w:b/>
                    <w:bCs/>
                    <w:lang w:eastAsia="en-US"/>
                  </w:rPr>
                  <w:t>оммуникационных сетей</w:t>
                </w:r>
              </w:p>
            </w:tc>
          </w:sdtContent>
        </w:sdt>
      </w:tr>
    </w:tbl>
    <w:p w14:paraId="290E5FBB" w14:textId="77777777" w:rsidR="008D54CC" w:rsidRPr="000932FC" w:rsidRDefault="008D54CC" w:rsidP="008D54CC">
      <w:pPr>
        <w:pStyle w:val="ConsPlusNormal"/>
        <w:numPr>
          <w:ilvl w:val="0"/>
          <w:numId w:val="18"/>
        </w:numPr>
        <w:tabs>
          <w:tab w:val="left" w:pos="142"/>
        </w:tabs>
        <w:spacing w:before="720" w:after="240"/>
        <w:ind w:left="0" w:firstLine="0"/>
        <w:jc w:val="center"/>
        <w:rPr>
          <w:rFonts w:ascii="Times New Roman" w:hAnsi="Times New Roman" w:cs="Times New Roman"/>
          <w:b/>
          <w:caps/>
          <w:sz w:val="28"/>
          <w:szCs w:val="28"/>
        </w:rPr>
      </w:pPr>
      <w:r w:rsidRPr="000932FC">
        <w:rPr>
          <w:rFonts w:ascii="Times New Roman" w:hAnsi="Times New Roman" w:cs="Times New Roman"/>
          <w:b/>
          <w:caps/>
          <w:sz w:val="28"/>
          <w:szCs w:val="28"/>
        </w:rPr>
        <w:t>Общие положения</w:t>
      </w:r>
    </w:p>
    <w:p w14:paraId="277B457A" w14:textId="77777777" w:rsidR="008878A2" w:rsidRDefault="008878A2" w:rsidP="009B1951">
      <w:pPr>
        <w:pStyle w:val="a6"/>
        <w:numPr>
          <w:ilvl w:val="0"/>
          <w:numId w:val="1"/>
        </w:numPr>
        <w:spacing w:line="360" w:lineRule="auto"/>
        <w:ind w:left="0" w:firstLine="709"/>
      </w:pPr>
      <w:r>
        <w:t>Настоящие Положения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 (далее – Положения) подготовлен</w:t>
      </w:r>
      <w:r w:rsidR="0035470D">
        <w:t>ы</w:t>
      </w:r>
      <w:r>
        <w:t xml:space="preserve"> в целях установления единых подходов к подготовке наблюдения, сбору первичных статистических данных, контролю и автоматизированной обработке полученной информации, подведению итогов и формированию официальной статистической информации.</w:t>
      </w:r>
    </w:p>
    <w:p w14:paraId="3F252A2B" w14:textId="77777777" w:rsidR="008878A2" w:rsidRPr="00C569D6" w:rsidRDefault="008878A2" w:rsidP="009B1951">
      <w:pPr>
        <w:pStyle w:val="a6"/>
        <w:numPr>
          <w:ilvl w:val="0"/>
          <w:numId w:val="1"/>
        </w:numPr>
        <w:spacing w:line="360" w:lineRule="auto"/>
        <w:ind w:left="0" w:firstLine="709"/>
      </w:pPr>
      <w:r w:rsidRPr="00C569D6">
        <w:t xml:space="preserve">Положения распространяются только на Росстат и его территориальные органы и не затрагивают права и интересы граждан </w:t>
      </w:r>
      <w:r w:rsidR="0035470D" w:rsidRPr="00C569D6">
        <w:br/>
      </w:r>
      <w:r w:rsidRPr="00C569D6">
        <w:t>и юридических лиц.</w:t>
      </w:r>
    </w:p>
    <w:p w14:paraId="0FCF8D17" w14:textId="74A539B4" w:rsidR="008878A2" w:rsidRPr="00C569D6" w:rsidRDefault="008878A2" w:rsidP="009B1951">
      <w:pPr>
        <w:pStyle w:val="a6"/>
        <w:numPr>
          <w:ilvl w:val="0"/>
          <w:numId w:val="1"/>
        </w:numPr>
        <w:spacing w:line="360" w:lineRule="auto"/>
        <w:ind w:left="0" w:firstLine="709"/>
      </w:pPr>
      <w:r w:rsidRPr="00C569D6">
        <w:t xml:space="preserve">Выборочное федеральное статистическое наблюдение по вопросам использования населением информационных технологий и информационно-телекоммуникационных сетей (далее – обследование ИКТ) проводится </w:t>
      </w:r>
      <w:r w:rsidR="0035470D" w:rsidRPr="00C569D6">
        <w:br/>
      </w:r>
      <w:r w:rsidR="00C8416B" w:rsidRPr="00C569D6">
        <w:t xml:space="preserve">в рамках реализации позиции 1.27.6 Федерального плана статистических </w:t>
      </w:r>
      <w:r w:rsidR="00CE584D">
        <w:br/>
      </w:r>
      <w:r w:rsidR="00CE584D">
        <w:br/>
      </w:r>
      <w:r w:rsidR="00C8416B" w:rsidRPr="00C569D6">
        <w:lastRenderedPageBreak/>
        <w:t xml:space="preserve">работ, утвержденного распоряжением Правительства Российской Федерации от 6 мая 2008 г. № 671-р, </w:t>
      </w:r>
      <w:r w:rsidRPr="00C569D6">
        <w:t xml:space="preserve">в целях </w:t>
      </w:r>
      <w:r w:rsidR="00077D12">
        <w:t>формирования</w:t>
      </w:r>
      <w:r w:rsidRPr="00C569D6">
        <w:t xml:space="preserve"> официальной статистической информации, характеризующей:</w:t>
      </w:r>
    </w:p>
    <w:p w14:paraId="28645A30" w14:textId="77777777" w:rsidR="008878A2" w:rsidRPr="00CD3AF3" w:rsidRDefault="008878A2" w:rsidP="009B1951">
      <w:pPr>
        <w:spacing w:line="360" w:lineRule="auto"/>
      </w:pPr>
      <w:r w:rsidRPr="00C569D6">
        <w:t>наличие и использование в частных домашних хозяйствах информационных технологий и информационно-телекоммуникационных сете</w:t>
      </w:r>
      <w:r w:rsidRPr="00CD3AF3">
        <w:t>й;</w:t>
      </w:r>
    </w:p>
    <w:p w14:paraId="2CE4AB12" w14:textId="77777777" w:rsidR="008878A2" w:rsidRPr="00CD3AF3" w:rsidRDefault="008878A2" w:rsidP="009B1951">
      <w:pPr>
        <w:spacing w:line="360" w:lineRule="auto"/>
      </w:pPr>
      <w:r w:rsidRPr="00CD3AF3">
        <w:t>использование населением мобильных телефонов, персональных компьютеров и информационно-телекоммуникационной сети «Интернет» (далее – сеть Интернет);</w:t>
      </w:r>
    </w:p>
    <w:p w14:paraId="5B839DE4" w14:textId="77777777" w:rsidR="008878A2" w:rsidRPr="00CD3AF3" w:rsidRDefault="008878A2" w:rsidP="009B1951">
      <w:pPr>
        <w:spacing w:line="360" w:lineRule="auto"/>
      </w:pPr>
      <w:r w:rsidRPr="00CD3AF3">
        <w:t>использование средств защиты информации;</w:t>
      </w:r>
    </w:p>
    <w:p w14:paraId="634D1130" w14:textId="77777777" w:rsidR="008878A2" w:rsidRPr="00CD3AF3" w:rsidRDefault="008878A2" w:rsidP="009B1951">
      <w:pPr>
        <w:spacing w:line="360" w:lineRule="auto"/>
      </w:pPr>
      <w:r w:rsidRPr="00CD3AF3">
        <w:t>использование сети Интернет для заказ</w:t>
      </w:r>
      <w:r w:rsidR="007A4133" w:rsidRPr="00CD3AF3">
        <w:t>а</w:t>
      </w:r>
      <w:r w:rsidRPr="00CD3AF3">
        <w:t xml:space="preserve"> товаров </w:t>
      </w:r>
      <w:r w:rsidR="0034527D" w:rsidRPr="00CD3AF3">
        <w:t xml:space="preserve">и (или) </w:t>
      </w:r>
      <w:r w:rsidRPr="00CD3AF3">
        <w:t>услуг;</w:t>
      </w:r>
    </w:p>
    <w:p w14:paraId="1E9944B8" w14:textId="77777777" w:rsidR="008878A2" w:rsidRPr="00CD3AF3" w:rsidRDefault="008878A2" w:rsidP="009B1951">
      <w:pPr>
        <w:spacing w:line="360" w:lineRule="auto"/>
      </w:pPr>
      <w:r w:rsidRPr="00CD3AF3">
        <w:t>получение государственных и муниципальных услуг в электронной форме;</w:t>
      </w:r>
    </w:p>
    <w:p w14:paraId="78EDF7FE" w14:textId="77777777" w:rsidR="008878A2" w:rsidRPr="00CD3AF3" w:rsidRDefault="008878A2" w:rsidP="009B1951">
      <w:pPr>
        <w:spacing w:line="360" w:lineRule="auto"/>
      </w:pPr>
      <w:r w:rsidRPr="00CD3AF3">
        <w:t>влияние информационных технологий и информационно-телекоммуникационных сетей на жизнь населения.</w:t>
      </w:r>
    </w:p>
    <w:p w14:paraId="5C4FD178" w14:textId="77777777" w:rsidR="008878A2" w:rsidRPr="00CD3AF3" w:rsidRDefault="008878A2" w:rsidP="009B1951">
      <w:pPr>
        <w:pStyle w:val="a6"/>
        <w:numPr>
          <w:ilvl w:val="0"/>
          <w:numId w:val="1"/>
        </w:numPr>
        <w:spacing w:line="360" w:lineRule="auto"/>
        <w:ind w:left="0" w:firstLine="709"/>
      </w:pPr>
      <w:r w:rsidRPr="00CD3AF3">
        <w:t xml:space="preserve">На основании данных обследования ИКТ формируется официальная статистическая информация </w:t>
      </w:r>
      <w:proofErr w:type="gramStart"/>
      <w:r w:rsidRPr="00CD3AF3">
        <w:t>по</w:t>
      </w:r>
      <w:proofErr w:type="gramEnd"/>
      <w:r w:rsidRPr="00CD3AF3">
        <w:t>:</w:t>
      </w:r>
    </w:p>
    <w:p w14:paraId="7D23CEB8" w14:textId="77777777" w:rsidR="008878A2" w:rsidRPr="00CD3AF3" w:rsidRDefault="008878A2" w:rsidP="009B1951">
      <w:pPr>
        <w:spacing w:line="360" w:lineRule="auto"/>
      </w:pPr>
      <w:r w:rsidRPr="00CD3AF3">
        <w:t>Российской Федерации;</w:t>
      </w:r>
    </w:p>
    <w:p w14:paraId="61BE58C9" w14:textId="77777777" w:rsidR="008878A2" w:rsidRPr="00CD3AF3" w:rsidRDefault="008878A2" w:rsidP="009B1951">
      <w:pPr>
        <w:spacing w:line="360" w:lineRule="auto"/>
      </w:pPr>
      <w:r w:rsidRPr="00CD3AF3">
        <w:t>федеральным округам;</w:t>
      </w:r>
    </w:p>
    <w:p w14:paraId="5E60FF3E" w14:textId="77777777" w:rsidR="008878A2" w:rsidRPr="00CD3AF3" w:rsidRDefault="008878A2" w:rsidP="009B1951">
      <w:pPr>
        <w:spacing w:line="360" w:lineRule="auto"/>
      </w:pPr>
      <w:r w:rsidRPr="00CD3AF3">
        <w:t>субъектам Российской Федерации;</w:t>
      </w:r>
    </w:p>
    <w:p w14:paraId="4A2CE0C3" w14:textId="77777777" w:rsidR="008878A2" w:rsidRPr="00CD3AF3" w:rsidRDefault="008878A2" w:rsidP="009B1951">
      <w:pPr>
        <w:spacing w:line="360" w:lineRule="auto"/>
      </w:pPr>
      <w:r w:rsidRPr="00CD3AF3">
        <w:t>городской и сельской местности;</w:t>
      </w:r>
    </w:p>
    <w:p w14:paraId="36B7809E" w14:textId="77777777" w:rsidR="008878A2" w:rsidRPr="00CD3AF3" w:rsidRDefault="008878A2" w:rsidP="009B1951">
      <w:pPr>
        <w:spacing w:line="360" w:lineRule="auto"/>
      </w:pPr>
      <w:r w:rsidRPr="00CD3AF3">
        <w:t>Арктической зоне Российской Федерации;</w:t>
      </w:r>
    </w:p>
    <w:p w14:paraId="38CDF6D4" w14:textId="77777777" w:rsidR="008878A2" w:rsidRPr="00CD3AF3" w:rsidRDefault="008878A2" w:rsidP="009B1951">
      <w:pPr>
        <w:spacing w:line="360" w:lineRule="auto"/>
      </w:pPr>
      <w:r w:rsidRPr="00CD3AF3">
        <w:t>отдельным социально-демографическим группам населения.</w:t>
      </w:r>
    </w:p>
    <w:p w14:paraId="5082FD27" w14:textId="77777777" w:rsidR="008878A2" w:rsidRPr="00CD3AF3" w:rsidRDefault="008878A2" w:rsidP="007A4133">
      <w:pPr>
        <w:pStyle w:val="a6"/>
        <w:numPr>
          <w:ilvl w:val="0"/>
          <w:numId w:val="1"/>
        </w:numPr>
        <w:spacing w:line="360" w:lineRule="auto"/>
        <w:ind w:left="0" w:firstLine="709"/>
      </w:pPr>
      <w:r w:rsidRPr="00CD3AF3">
        <w:t>Официальная статистическая информация по обследованию ИКТ используется для оценки результатов реализации:</w:t>
      </w:r>
    </w:p>
    <w:p w14:paraId="1CE0C8DE" w14:textId="77777777" w:rsidR="00985313" w:rsidRPr="00CD3AF3" w:rsidRDefault="00985313" w:rsidP="00985313">
      <w:pPr>
        <w:spacing w:line="360" w:lineRule="auto"/>
      </w:pPr>
      <w:r w:rsidRPr="00CD3AF3">
        <w:t>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 № 313;</w:t>
      </w:r>
    </w:p>
    <w:p w14:paraId="281B21E2" w14:textId="082CE98C" w:rsidR="00985313" w:rsidRPr="00CD3AF3" w:rsidRDefault="00985313" w:rsidP="00985313">
      <w:pPr>
        <w:spacing w:line="360" w:lineRule="auto"/>
      </w:pPr>
      <w:r w:rsidRPr="00CD3AF3">
        <w:t xml:space="preserve">Стратегии развития отрасли информационных технологий в Российской Федерации на 2014 – 2020 годы и на перспективу до 2025 года, утвержденной </w:t>
      </w:r>
      <w:r w:rsidRPr="00CD3AF3">
        <w:lastRenderedPageBreak/>
        <w:t xml:space="preserve">распоряжением Правительства Российской Федерации от 1 ноября 2013 г. </w:t>
      </w:r>
      <w:r w:rsidRPr="00CD3AF3">
        <w:br/>
        <w:t>№ 2036-р;</w:t>
      </w:r>
    </w:p>
    <w:p w14:paraId="5B7FCBB0" w14:textId="1B57D0DC" w:rsidR="00E92688" w:rsidRPr="00CD3AF3" w:rsidRDefault="00985313" w:rsidP="00985313">
      <w:pPr>
        <w:spacing w:line="360" w:lineRule="auto"/>
      </w:pPr>
      <w:r w:rsidRPr="00CD3AF3">
        <w:t>Стратегии развития информационного общества в Российской Федерации на 2017 – 2030 годы, утвержденной указом Президента Российской Федерации от 9 мая 2017 г. № 203</w:t>
      </w:r>
      <w:r w:rsidR="00E92688" w:rsidRPr="00CD3AF3">
        <w:t>;</w:t>
      </w:r>
    </w:p>
    <w:p w14:paraId="33EF96F8" w14:textId="27204084" w:rsidR="00985313" w:rsidRPr="00CD3AF3" w:rsidRDefault="00E92688" w:rsidP="00985313">
      <w:pPr>
        <w:spacing w:line="360" w:lineRule="auto"/>
      </w:pPr>
      <w:r w:rsidRPr="00CD3AF3">
        <w:t xml:space="preserve">Стратегии развития Арктической зоны Российской Федерации </w:t>
      </w:r>
      <w:r w:rsidRPr="00CD3AF3">
        <w:br/>
        <w:t xml:space="preserve">и обеспечения национальной безопасности на период до 2035 года, утвержденной Указом Президента Российской Федерации от 26 октября </w:t>
      </w:r>
      <w:r w:rsidRPr="00CD3AF3">
        <w:br/>
        <w:t>2020 г. № 645</w:t>
      </w:r>
      <w:r w:rsidR="00985313" w:rsidRPr="00CD3AF3">
        <w:t>.</w:t>
      </w:r>
    </w:p>
    <w:p w14:paraId="31C3EB74" w14:textId="7A44482F" w:rsidR="008878A2" w:rsidRPr="00CD3AF3" w:rsidRDefault="00985313" w:rsidP="00985313">
      <w:pPr>
        <w:spacing w:line="360" w:lineRule="auto"/>
      </w:pPr>
      <w:proofErr w:type="gramStart"/>
      <w:r w:rsidRPr="00CD3AF3">
        <w:t xml:space="preserve">Помимо решения задач информационного обеспечения государственной политики Российской Федерации в сфере информационных технологий официальная статистическая информация обследования используется </w:t>
      </w:r>
      <w:r w:rsidRPr="00CD3AF3">
        <w:br/>
        <w:t xml:space="preserve">для проведения межрегиональных и </w:t>
      </w:r>
      <w:proofErr w:type="spellStart"/>
      <w:r w:rsidRPr="00CD3AF3">
        <w:t>межстрановых</w:t>
      </w:r>
      <w:proofErr w:type="spellEnd"/>
      <w:r w:rsidRPr="00CD3AF3">
        <w:t xml:space="preserve"> сопоставлений, </w:t>
      </w:r>
      <w:r w:rsidRPr="00CD3AF3">
        <w:br/>
        <w:t>в том числе предоставляется в международные организации для обеспечения расчета индексов и составления рейтингов стран по уровню развития информационно-коммуникационных технологий, а также для обеспечения мониторинга процесса реализации Целей в области устойчивого развития.</w:t>
      </w:r>
      <w:proofErr w:type="gramEnd"/>
    </w:p>
    <w:p w14:paraId="442C8A1F" w14:textId="77777777" w:rsidR="002B001E" w:rsidRPr="00CD3AF3" w:rsidRDefault="009B1951" w:rsidP="008D54CC">
      <w:pPr>
        <w:pStyle w:val="ConsPlusNormal"/>
        <w:numPr>
          <w:ilvl w:val="0"/>
          <w:numId w:val="18"/>
        </w:numPr>
        <w:tabs>
          <w:tab w:val="left" w:pos="142"/>
        </w:tabs>
        <w:spacing w:before="240" w:after="240"/>
        <w:ind w:left="0" w:firstLine="0"/>
        <w:jc w:val="center"/>
        <w:rPr>
          <w:rFonts w:ascii="Times New Roman" w:hAnsi="Times New Roman" w:cs="Times New Roman"/>
          <w:b/>
          <w:caps/>
          <w:sz w:val="28"/>
          <w:szCs w:val="28"/>
        </w:rPr>
      </w:pPr>
      <w:r w:rsidRPr="00CD3AF3">
        <w:rPr>
          <w:rFonts w:ascii="Times New Roman" w:hAnsi="Times New Roman" w:cs="Times New Roman"/>
          <w:b/>
          <w:caps/>
          <w:sz w:val="28"/>
          <w:szCs w:val="28"/>
        </w:rPr>
        <w:t>ОСНОВНЫЕ МЕТОДОЛОГИЧЕСКИЕ ПОЛОЖЕНИЯ</w:t>
      </w:r>
    </w:p>
    <w:p w14:paraId="7BBB9DF3" w14:textId="77777777" w:rsidR="008D54CC" w:rsidRPr="00CD3AF3" w:rsidRDefault="008D54CC" w:rsidP="008D54CC">
      <w:pPr>
        <w:ind w:left="709" w:firstLine="0"/>
        <w:outlineLvl w:val="1"/>
        <w:rPr>
          <w:rFonts w:eastAsiaTheme="minorHAnsi"/>
          <w:lang w:eastAsia="en-US"/>
        </w:rPr>
      </w:pPr>
    </w:p>
    <w:p w14:paraId="67A7798C" w14:textId="77777777" w:rsidR="008D54CC" w:rsidRPr="00CD3AF3" w:rsidRDefault="008D54CC" w:rsidP="008D54CC">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Общие положения</w:t>
      </w:r>
    </w:p>
    <w:p w14:paraId="1EEEDCE2" w14:textId="77777777" w:rsidR="008D54CC" w:rsidRPr="00CD3AF3" w:rsidRDefault="008D54CC" w:rsidP="008D54CC">
      <w:pPr>
        <w:ind w:left="709" w:firstLine="0"/>
        <w:outlineLvl w:val="1"/>
        <w:rPr>
          <w:rFonts w:eastAsiaTheme="minorHAnsi"/>
          <w:lang w:eastAsia="en-US"/>
        </w:rPr>
      </w:pPr>
    </w:p>
    <w:p w14:paraId="4C9C8897" w14:textId="77777777" w:rsidR="005C60A7" w:rsidRPr="00CD3AF3" w:rsidRDefault="005C60A7" w:rsidP="006928CA">
      <w:pPr>
        <w:pStyle w:val="a6"/>
        <w:numPr>
          <w:ilvl w:val="0"/>
          <w:numId w:val="4"/>
        </w:numPr>
        <w:spacing w:line="360" w:lineRule="auto"/>
        <w:ind w:left="0" w:firstLine="709"/>
      </w:pPr>
      <w:r w:rsidRPr="00CD3AF3">
        <w:t>Обследование ИКТ основано на выборочном опросе представителей различных групп и слоев населения, проживающих во всех субъектах Российской Федерации.</w:t>
      </w:r>
    </w:p>
    <w:p w14:paraId="2C30F56E" w14:textId="77777777" w:rsidR="005C60A7" w:rsidRPr="00CD3AF3" w:rsidRDefault="005C60A7" w:rsidP="006928CA">
      <w:pPr>
        <w:spacing w:line="360" w:lineRule="auto"/>
      </w:pPr>
      <w:r w:rsidRPr="00CD3AF3">
        <w:t xml:space="preserve">Опрос населения проводится по форме федерального статистического наблюдения № 1-ИТ «Анкета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 (далее – Анкета ИКТ), утверждаемой приказом Росстата. Анкета ИКТ содержит перечень вопросов, характеризующих использование ИКТ частными домашними </w:t>
      </w:r>
      <w:r w:rsidRPr="00CD3AF3">
        <w:lastRenderedPageBreak/>
        <w:t>хозяйствами и населением, с указаниями по ее заполнению. Анкета ИКТ подлежит ежегодной актуализации в целях учета тенденций развития ИКТ.</w:t>
      </w:r>
    </w:p>
    <w:p w14:paraId="6D443801" w14:textId="4B2BA540" w:rsidR="005C60A7" w:rsidRPr="00CD3AF3" w:rsidRDefault="005C60A7" w:rsidP="006928CA">
      <w:pPr>
        <w:pStyle w:val="a6"/>
        <w:numPr>
          <w:ilvl w:val="0"/>
          <w:numId w:val="4"/>
        </w:numPr>
        <w:spacing w:line="360" w:lineRule="auto"/>
        <w:ind w:left="0" w:firstLine="709"/>
      </w:pPr>
      <w:proofErr w:type="gramStart"/>
      <w:r w:rsidRPr="00CD3AF3">
        <w:t xml:space="preserve">Обследование ИКТ проводится по единой с выборочным обследованием рабочей силы выборке по тем же адресам домашних хозяйств </w:t>
      </w:r>
      <w:r w:rsidR="007A4133" w:rsidRPr="00CD3AF3">
        <w:br/>
      </w:r>
      <w:r w:rsidR="000A0815" w:rsidRPr="00CD3AF3">
        <w:t xml:space="preserve">и </w:t>
      </w:r>
      <w:r w:rsidRPr="00CD3AF3">
        <w:t xml:space="preserve">в сроки, </w:t>
      </w:r>
      <w:r w:rsidR="000A0815" w:rsidRPr="00CD3AF3">
        <w:t xml:space="preserve">определенные </w:t>
      </w:r>
      <w:r w:rsidR="00176BD5" w:rsidRPr="00CD3AF3">
        <w:t xml:space="preserve">для </w:t>
      </w:r>
      <w:r w:rsidR="000A0815" w:rsidRPr="00CD3AF3">
        <w:t>выборочн</w:t>
      </w:r>
      <w:r w:rsidR="00176BD5" w:rsidRPr="00CD3AF3">
        <w:t>ого</w:t>
      </w:r>
      <w:r w:rsidR="000A0815" w:rsidRPr="00CD3AF3">
        <w:t xml:space="preserve"> обследовани</w:t>
      </w:r>
      <w:r w:rsidR="00176BD5" w:rsidRPr="00CD3AF3">
        <w:t>я</w:t>
      </w:r>
      <w:r w:rsidR="000A0815" w:rsidRPr="00CD3AF3">
        <w:t xml:space="preserve"> рабочей силы </w:t>
      </w:r>
      <w:r w:rsidR="000A0815" w:rsidRPr="00CD3AF3">
        <w:br/>
        <w:t xml:space="preserve">и </w:t>
      </w:r>
      <w:r w:rsidR="00176BD5" w:rsidRPr="00CD3AF3">
        <w:t xml:space="preserve">установленные </w:t>
      </w:r>
      <w:r w:rsidR="000A0815" w:rsidRPr="00CD3AF3">
        <w:t>Календарным планом проведения обследования ИКТ.</w:t>
      </w:r>
      <w:proofErr w:type="gramEnd"/>
      <w:r w:rsidR="000A0815" w:rsidRPr="00CD3AF3">
        <w:t xml:space="preserve"> </w:t>
      </w:r>
      <w:r w:rsidRPr="00CD3AF3">
        <w:t xml:space="preserve">Опрос по Анкете ИКТ проводится последовательно после проведения опроса </w:t>
      </w:r>
      <w:r w:rsidR="00E945E5" w:rsidRPr="00CD3AF3">
        <w:br/>
      </w:r>
      <w:r w:rsidRPr="00CD3AF3">
        <w:t>по форме федерального статистического наблюдения № 1-З «Анкета выборочного обследования рабочей силы», утверждаемой приказом Росстата (далее – Анкета ОРС).</w:t>
      </w:r>
    </w:p>
    <w:p w14:paraId="6D255D4C" w14:textId="77777777" w:rsidR="002B001E" w:rsidRPr="00CD3AF3" w:rsidRDefault="005C60A7" w:rsidP="006928CA">
      <w:pPr>
        <w:spacing w:line="360" w:lineRule="auto"/>
      </w:pPr>
      <w:r w:rsidRPr="00CD3AF3">
        <w:t>Месячный объем выборки при проведении обследования составляет около 77 тысяч человек в возрасте от 15 лет и старше (приблизительно</w:t>
      </w:r>
      <w:r w:rsidR="00B802BE" w:rsidRPr="00CD3AF3">
        <w:br/>
      </w:r>
      <w:r w:rsidRPr="00CD3AF3">
        <w:t>32 тыс. домашних хозяйств), что соответствует 0,06% численности населения обследуемого возраста.</w:t>
      </w:r>
    </w:p>
    <w:p w14:paraId="4D790BD8" w14:textId="77777777" w:rsidR="008D54CC" w:rsidRPr="00CD3AF3" w:rsidRDefault="008D54CC" w:rsidP="008D54CC">
      <w:pPr>
        <w:outlineLvl w:val="1"/>
        <w:rPr>
          <w:rFonts w:eastAsiaTheme="minorHAnsi"/>
          <w:lang w:eastAsia="en-US"/>
        </w:rPr>
      </w:pPr>
    </w:p>
    <w:p w14:paraId="37C83237" w14:textId="77777777" w:rsidR="002B001E" w:rsidRPr="00CD3AF3" w:rsidRDefault="005C60A7" w:rsidP="008D54CC">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Единицы наблюдения</w:t>
      </w:r>
    </w:p>
    <w:p w14:paraId="163B2C2B" w14:textId="77777777" w:rsidR="008D54CC" w:rsidRPr="00CD3AF3" w:rsidRDefault="008D54CC" w:rsidP="008D54CC">
      <w:pPr>
        <w:ind w:left="709" w:firstLine="0"/>
        <w:outlineLvl w:val="1"/>
        <w:rPr>
          <w:rFonts w:eastAsiaTheme="minorHAnsi"/>
          <w:lang w:eastAsia="en-US"/>
        </w:rPr>
      </w:pPr>
    </w:p>
    <w:p w14:paraId="771A2C55" w14:textId="77777777" w:rsidR="005C60A7" w:rsidRPr="00CD3AF3" w:rsidRDefault="005C60A7" w:rsidP="006928CA">
      <w:pPr>
        <w:pStyle w:val="a6"/>
        <w:numPr>
          <w:ilvl w:val="0"/>
          <w:numId w:val="5"/>
        </w:numPr>
        <w:spacing w:line="360" w:lineRule="auto"/>
        <w:ind w:left="0" w:firstLine="709"/>
        <w:rPr>
          <w:rFonts w:eastAsiaTheme="minorHAnsi"/>
          <w:lang w:eastAsia="en-US"/>
        </w:rPr>
      </w:pPr>
      <w:r w:rsidRPr="00CD3AF3">
        <w:t>Единицами</w:t>
      </w:r>
      <w:r w:rsidR="00CC1B02" w:rsidRPr="00CD3AF3">
        <w:rPr>
          <w:rFonts w:eastAsiaTheme="minorHAnsi"/>
          <w:lang w:eastAsia="en-US"/>
        </w:rPr>
        <w:t xml:space="preserve"> (объектами) наблюдения</w:t>
      </w:r>
      <w:r w:rsidR="00CC1B02" w:rsidRPr="00CD3AF3">
        <w:rPr>
          <w:rStyle w:val="a9"/>
          <w:rFonts w:eastAsiaTheme="minorHAnsi"/>
          <w:lang w:eastAsia="en-US"/>
        </w:rPr>
        <w:footnoteReference w:id="1"/>
      </w:r>
      <w:r w:rsidRPr="00CD3AF3">
        <w:rPr>
          <w:rFonts w:eastAsiaTheme="minorHAnsi"/>
          <w:lang w:eastAsia="en-US"/>
        </w:rPr>
        <w:t xml:space="preserve"> являются частные домашние хозяйства и лица в возрасте от 15 лет и старше, члены этих домохозяйств.</w:t>
      </w:r>
    </w:p>
    <w:p w14:paraId="4223BA5B" w14:textId="77777777" w:rsidR="005C60A7" w:rsidRPr="00CD3AF3" w:rsidRDefault="005C60A7" w:rsidP="006928CA">
      <w:pPr>
        <w:spacing w:line="360" w:lineRule="auto"/>
        <w:rPr>
          <w:rFonts w:eastAsiaTheme="minorHAnsi"/>
          <w:lang w:eastAsia="en-US"/>
        </w:rPr>
      </w:pPr>
      <w:r w:rsidRPr="00CD3AF3">
        <w:rPr>
          <w:rFonts w:eastAsiaTheme="minorHAnsi"/>
          <w:lang w:eastAsia="en-US"/>
        </w:rPr>
        <w:t>Минимальная граница возраста обследуемого населения (15 лет) определена с учетом методологических принципов и рекомендаций Организации Объединенных Наций (ООН) в отношении переписей населения и жилого фонда.</w:t>
      </w:r>
    </w:p>
    <w:p w14:paraId="6FB10A1A" w14:textId="35A7FA3B" w:rsidR="005C60A7" w:rsidRPr="00CD3AF3" w:rsidRDefault="005C60A7" w:rsidP="006928CA">
      <w:pPr>
        <w:pStyle w:val="a6"/>
        <w:numPr>
          <w:ilvl w:val="0"/>
          <w:numId w:val="5"/>
        </w:numPr>
        <w:spacing w:line="360" w:lineRule="auto"/>
        <w:ind w:left="0" w:firstLine="709"/>
        <w:rPr>
          <w:rFonts w:eastAsiaTheme="minorHAnsi"/>
          <w:lang w:eastAsia="en-US"/>
        </w:rPr>
      </w:pPr>
      <w:r w:rsidRPr="00CD3AF3">
        <w:rPr>
          <w:rFonts w:eastAsiaTheme="minorHAnsi"/>
          <w:lang w:eastAsia="en-US"/>
        </w:rPr>
        <w:t>Частным домашним хозяйством</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(далее – домохозяйство) в целях обследования </w:t>
      </w:r>
      <w:r w:rsidRPr="00CD3AF3">
        <w:t>ИКТ</w:t>
      </w:r>
      <w:r w:rsidRPr="00CD3AF3">
        <w:rPr>
          <w:rFonts w:eastAsiaTheme="minorHAnsi"/>
          <w:lang w:eastAsia="en-US"/>
        </w:rPr>
        <w:t xml:space="preserve"> признается совокупность лиц, проживающих в одном жилом помещении (или его части), как связанных, так и не связанных отношением родства, совместно обеспечивающих себя пищей и всем необходимым для жизни, то есть полностью или частично объединяющих </w:t>
      </w:r>
      <w:r w:rsidR="007520E2" w:rsidRPr="00CD3AF3">
        <w:rPr>
          <w:rFonts w:eastAsiaTheme="minorHAnsi"/>
          <w:lang w:eastAsia="en-US"/>
        </w:rPr>
        <w:br/>
      </w:r>
      <w:r w:rsidRPr="00CD3AF3">
        <w:rPr>
          <w:rFonts w:eastAsiaTheme="minorHAnsi"/>
          <w:lang w:eastAsia="en-US"/>
        </w:rPr>
        <w:t xml:space="preserve">и расходующих свои средства (в том числе лица, чей фактический </w:t>
      </w:r>
      <w:r w:rsidR="007520E2" w:rsidRPr="00CD3AF3">
        <w:rPr>
          <w:rFonts w:eastAsiaTheme="minorHAnsi"/>
          <w:lang w:eastAsia="en-US"/>
        </w:rPr>
        <w:br/>
      </w:r>
      <w:r w:rsidRPr="00CD3AF3">
        <w:rPr>
          <w:rFonts w:eastAsiaTheme="minorHAnsi"/>
          <w:lang w:eastAsia="en-US"/>
        </w:rPr>
        <w:lastRenderedPageBreak/>
        <w:t xml:space="preserve">(или предполагаемый) период пребывания в домашнем хозяйстве длится более одного года). Домохозяйство может состоять и из одного человека, живущего самостоятельно и обеспечивающего себя пищей и всем необходимым </w:t>
      </w:r>
      <w:r w:rsidR="007520E2" w:rsidRPr="00CD3AF3">
        <w:rPr>
          <w:rFonts w:eastAsiaTheme="minorHAnsi"/>
          <w:lang w:eastAsia="en-US"/>
        </w:rPr>
        <w:br/>
      </w:r>
      <w:r w:rsidRPr="00CD3AF3">
        <w:rPr>
          <w:rFonts w:eastAsiaTheme="minorHAnsi"/>
          <w:lang w:eastAsia="en-US"/>
        </w:rPr>
        <w:t>для жизни.</w:t>
      </w:r>
    </w:p>
    <w:p w14:paraId="75DD6780" w14:textId="77777777" w:rsidR="005C60A7" w:rsidRPr="00CD3AF3" w:rsidRDefault="005C60A7" w:rsidP="006928CA">
      <w:pPr>
        <w:pStyle w:val="a6"/>
        <w:numPr>
          <w:ilvl w:val="0"/>
          <w:numId w:val="5"/>
        </w:numPr>
        <w:spacing w:line="360" w:lineRule="auto"/>
        <w:ind w:left="0" w:firstLine="709"/>
        <w:rPr>
          <w:rFonts w:eastAsiaTheme="minorHAnsi"/>
          <w:lang w:eastAsia="en-US"/>
        </w:rPr>
      </w:pPr>
      <w:r w:rsidRPr="00CD3AF3">
        <w:rPr>
          <w:rFonts w:eastAsiaTheme="minorHAnsi"/>
          <w:lang w:eastAsia="en-US"/>
        </w:rPr>
        <w:t xml:space="preserve">При проведении обследования в каждом домохозяйстве учитываются лица, постоянно (обычно) проживающие в нем, включая и тех лиц, которые в период проведения обследования временно отсутствовали, </w:t>
      </w:r>
      <w:r w:rsidR="007520E2" w:rsidRPr="00CD3AF3">
        <w:rPr>
          <w:rFonts w:eastAsiaTheme="minorHAnsi"/>
          <w:lang w:eastAsia="en-US"/>
        </w:rPr>
        <w:br/>
      </w:r>
      <w:r w:rsidRPr="00CD3AF3">
        <w:rPr>
          <w:rFonts w:eastAsiaTheme="minorHAnsi"/>
          <w:lang w:eastAsia="en-US"/>
        </w:rPr>
        <w:t>а также постоянно проживающие в Российской Федерации иностранные граждане (то есть лица, имеющие гражданство только иностранного государства).</w:t>
      </w:r>
    </w:p>
    <w:p w14:paraId="49D8949B" w14:textId="77777777" w:rsidR="005C60A7" w:rsidRPr="00CD3AF3" w:rsidRDefault="005C60A7" w:rsidP="006928CA">
      <w:pPr>
        <w:spacing w:line="360" w:lineRule="auto"/>
        <w:rPr>
          <w:rFonts w:eastAsiaTheme="minorHAnsi"/>
          <w:lang w:eastAsia="en-US"/>
        </w:rPr>
      </w:pPr>
      <w:r w:rsidRPr="00CD3AF3">
        <w:rPr>
          <w:rFonts w:eastAsiaTheme="minorHAnsi"/>
          <w:lang w:eastAsia="en-US"/>
        </w:rPr>
        <w:t>Лица, снимающие жилое помещение у отдельных граждан, в состав домохозяйства владельца жилого помещения не входят и считаются отдельным домохозяйством.</w:t>
      </w:r>
    </w:p>
    <w:p w14:paraId="14C9E8EF" w14:textId="0A189E41" w:rsidR="005C60A7" w:rsidRPr="00CD3AF3" w:rsidRDefault="005C60A7" w:rsidP="006928CA">
      <w:pPr>
        <w:spacing w:line="360" w:lineRule="auto"/>
        <w:rPr>
          <w:rFonts w:eastAsiaTheme="minorHAnsi"/>
          <w:lang w:eastAsia="en-US"/>
        </w:rPr>
      </w:pPr>
      <w:r w:rsidRPr="00CD3AF3">
        <w:rPr>
          <w:rFonts w:eastAsiaTheme="minorHAnsi"/>
          <w:lang w:eastAsia="en-US"/>
        </w:rPr>
        <w:t>Не обследуются коллективные домохозяйства</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 группы лиц, долговременно находящихся в больницах, школах-интернатах, интернатах </w:t>
      </w:r>
      <w:r w:rsidR="00B802BE" w:rsidRPr="00CD3AF3">
        <w:rPr>
          <w:rFonts w:eastAsiaTheme="minorHAnsi"/>
          <w:lang w:eastAsia="en-US"/>
        </w:rPr>
        <w:br/>
      </w:r>
      <w:r w:rsidRPr="00CD3AF3">
        <w:rPr>
          <w:rFonts w:eastAsiaTheme="minorHAnsi"/>
          <w:lang w:eastAsia="en-US"/>
        </w:rPr>
        <w:t>для престарелых и других институциональных заведениях, общежитиях, монастырях, религиозных общинах и прочих коллективных жилых помещениях.</w:t>
      </w:r>
    </w:p>
    <w:p w14:paraId="20F9DE82" w14:textId="0CA8474F" w:rsidR="002B001E" w:rsidRPr="00CD3AF3" w:rsidRDefault="005C60A7" w:rsidP="006928CA">
      <w:pPr>
        <w:pStyle w:val="a6"/>
        <w:numPr>
          <w:ilvl w:val="0"/>
          <w:numId w:val="5"/>
        </w:numPr>
        <w:spacing w:line="360" w:lineRule="auto"/>
        <w:ind w:left="0" w:firstLine="709"/>
        <w:rPr>
          <w:rFonts w:eastAsiaTheme="minorHAnsi"/>
          <w:lang w:eastAsia="en-US"/>
        </w:rPr>
      </w:pPr>
      <w:r w:rsidRPr="00CD3AF3">
        <w:rPr>
          <w:rFonts w:eastAsiaTheme="minorHAnsi"/>
          <w:lang w:eastAsia="en-US"/>
        </w:rPr>
        <w:t>Местом постоянного (обычного) жительства</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признается то место, в котором человек проводит ежесуточно большую часть своего ночного отдыха. Это место может совпадать или не совпадать с адресом, по которому человек зарегистрирован (прописан).</w:t>
      </w:r>
    </w:p>
    <w:p w14:paraId="2CD9F838" w14:textId="77777777" w:rsidR="008D54CC" w:rsidRPr="00CD3AF3" w:rsidRDefault="008D54CC" w:rsidP="008D54CC">
      <w:pPr>
        <w:ind w:left="709" w:firstLine="0"/>
        <w:outlineLvl w:val="1"/>
        <w:rPr>
          <w:rFonts w:eastAsiaTheme="minorHAnsi"/>
          <w:lang w:eastAsia="en-US"/>
        </w:rPr>
      </w:pPr>
    </w:p>
    <w:p w14:paraId="411451C3" w14:textId="77777777" w:rsidR="00271D13" w:rsidRPr="00CD3AF3" w:rsidRDefault="00271D13" w:rsidP="008D54CC">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Применение выборочного метода</w:t>
      </w:r>
    </w:p>
    <w:p w14:paraId="43918260" w14:textId="77777777" w:rsidR="008D54CC" w:rsidRPr="00CD3AF3" w:rsidRDefault="008D54CC" w:rsidP="008D54CC">
      <w:pPr>
        <w:ind w:left="709" w:firstLine="0"/>
        <w:outlineLvl w:val="1"/>
        <w:rPr>
          <w:rFonts w:eastAsiaTheme="minorHAnsi"/>
          <w:lang w:eastAsia="en-US"/>
        </w:rPr>
      </w:pPr>
    </w:p>
    <w:p w14:paraId="4043833A" w14:textId="77777777" w:rsidR="00271D13" w:rsidRPr="00CD3AF3" w:rsidRDefault="00271D13" w:rsidP="006928CA">
      <w:pPr>
        <w:pStyle w:val="a6"/>
        <w:numPr>
          <w:ilvl w:val="0"/>
          <w:numId w:val="6"/>
        </w:numPr>
        <w:spacing w:line="360" w:lineRule="auto"/>
        <w:ind w:left="0" w:firstLine="709"/>
      </w:pPr>
      <w:r w:rsidRPr="00CD3AF3">
        <w:rPr>
          <w:rFonts w:eastAsiaTheme="minorHAnsi"/>
          <w:lang w:eastAsia="en-US"/>
        </w:rPr>
        <w:t>Обследование</w:t>
      </w:r>
      <w:r w:rsidRPr="00CD3AF3">
        <w:t xml:space="preserve"> ИКТ проводится выборочным методом во всех субъектах Российской Федерации. При этом для проведения обследования текущего года используется выборочная совокупность единиц наблюдения, сформированная для выборочного обследования рабочей силы.</w:t>
      </w:r>
    </w:p>
    <w:p w14:paraId="790E268D" w14:textId="77777777" w:rsidR="00271D13" w:rsidRPr="00CD3AF3" w:rsidRDefault="00271D13" w:rsidP="006928CA">
      <w:pPr>
        <w:spacing w:line="360" w:lineRule="auto"/>
      </w:pPr>
      <w:r w:rsidRPr="00CD3AF3">
        <w:lastRenderedPageBreak/>
        <w:t xml:space="preserve">План размещения выборочной совокупности ежегодно доводится </w:t>
      </w:r>
      <w:r w:rsidR="007520E2" w:rsidRPr="00CD3AF3">
        <w:br/>
      </w:r>
      <w:r w:rsidRPr="00CD3AF3">
        <w:t>до территориальных органов Росстата уполномоченным управлением центрального аппарата Росстата.</w:t>
      </w:r>
    </w:p>
    <w:p w14:paraId="2EE9F14D" w14:textId="77777777" w:rsidR="00271D13" w:rsidRPr="00CD3AF3" w:rsidRDefault="00271D13" w:rsidP="006928CA">
      <w:pPr>
        <w:pStyle w:val="a6"/>
        <w:numPr>
          <w:ilvl w:val="0"/>
          <w:numId w:val="6"/>
        </w:numPr>
        <w:spacing w:line="360" w:lineRule="auto"/>
        <w:ind w:left="0" w:firstLine="709"/>
      </w:pPr>
      <w:r w:rsidRPr="00CD3AF3">
        <w:t xml:space="preserve">Основой для формирования выборочной совокупности служит территориальная выборка многоцелевого назначения на базе первичного информационного фонда Всероссийской переписи населения 2010 года </w:t>
      </w:r>
      <w:r w:rsidR="007520E2" w:rsidRPr="00CD3AF3">
        <w:br/>
      </w:r>
      <w:r w:rsidRPr="00CD3AF3">
        <w:t>и Переписи населения в Крымском федеральном округе 2014 года.</w:t>
      </w:r>
    </w:p>
    <w:p w14:paraId="5FDAD709" w14:textId="3E7729B9" w:rsidR="00271D13" w:rsidRPr="00CD3AF3" w:rsidRDefault="00271D13" w:rsidP="006928CA">
      <w:pPr>
        <w:spacing w:line="360" w:lineRule="auto"/>
      </w:pPr>
      <w:r w:rsidRPr="00CD3AF3">
        <w:t>Первичный информационный фонд по каждому субъекту Российской Федерации содержит сведения о структурном составе населения частных домохозяйств, постоянно проживающе</w:t>
      </w:r>
      <w:r w:rsidR="00444566" w:rsidRPr="00CD3AF3">
        <w:t>го</w:t>
      </w:r>
      <w:r w:rsidRPr="00CD3AF3">
        <w:t xml:space="preserve"> на территории соответствующего района, города, населенного пункта (постоянно</w:t>
      </w:r>
      <w:r w:rsidR="00444566" w:rsidRPr="00CD3AF3">
        <w:t>го</w:t>
      </w:r>
      <w:r w:rsidRPr="00CD3AF3">
        <w:t xml:space="preserve"> населени</w:t>
      </w:r>
      <w:r w:rsidR="00444566" w:rsidRPr="00CD3AF3">
        <w:t>я</w:t>
      </w:r>
      <w:r w:rsidRPr="00CD3AF3">
        <w:t>), и реквизиты отобранных переписных единиц (переписных участков, инструкторских участков, счетных участков), на которые разбиты административно-территориальные единицы субъекта Российской Федерации.</w:t>
      </w:r>
    </w:p>
    <w:p w14:paraId="697859B8" w14:textId="77777777" w:rsidR="00271D13" w:rsidRPr="00CD3AF3" w:rsidRDefault="00271D13" w:rsidP="006928CA">
      <w:pPr>
        <w:pStyle w:val="a6"/>
        <w:numPr>
          <w:ilvl w:val="0"/>
          <w:numId w:val="6"/>
        </w:numPr>
        <w:spacing w:line="360" w:lineRule="auto"/>
        <w:ind w:left="0" w:firstLine="709"/>
      </w:pPr>
      <w:r w:rsidRPr="00CD3AF3">
        <w:t>Формирование выборочной совокупности единиц наблюдения осуществляется централизованно на федеральном уровне для каждого периода опроса, отдельно по городскому и сельскому населению. Алгоритм формирования выборки построен таким образом, чтобы обеспечить представительность в выборке домохозяйств различного размера и состава.</w:t>
      </w:r>
    </w:p>
    <w:p w14:paraId="4916E5CC" w14:textId="77777777" w:rsidR="00271D13" w:rsidRPr="00CD3AF3" w:rsidRDefault="00271D13" w:rsidP="006928CA">
      <w:pPr>
        <w:spacing w:line="360" w:lineRule="auto"/>
      </w:pPr>
      <w:r w:rsidRPr="00CD3AF3">
        <w:t xml:space="preserve">Построение выборочной совокупности осуществляется в соответствии </w:t>
      </w:r>
      <w:r w:rsidR="007520E2" w:rsidRPr="00CD3AF3">
        <w:br/>
      </w:r>
      <w:r w:rsidRPr="00CD3AF3">
        <w:t>с принятой моделью многофазной выборки, в рамках которой на последней фазе реализуется модуль двухступенчатого отбора.</w:t>
      </w:r>
    </w:p>
    <w:p w14:paraId="0E7AA9EA" w14:textId="4375D956" w:rsidR="00271D13" w:rsidRPr="00CD3AF3" w:rsidRDefault="00271D13" w:rsidP="006928CA">
      <w:pPr>
        <w:spacing w:line="360" w:lineRule="auto"/>
      </w:pPr>
      <w:r w:rsidRPr="00CD3AF3">
        <w:t>Многофазная выборка</w:t>
      </w:r>
      <w:proofErr w:type="gramStart"/>
      <w:r w:rsidR="00444566" w:rsidRPr="00CD3AF3">
        <w:rPr>
          <w:vertAlign w:val="superscript"/>
        </w:rPr>
        <w:t>1</w:t>
      </w:r>
      <w:proofErr w:type="gramEnd"/>
      <w:r w:rsidRPr="00CD3AF3">
        <w:t xml:space="preserve"> – вид выборки, при которой конечная выборочная совокупность формируется в несколько фаз, на каждой из которых используется одна и та же единица отбора (например, счетный участок). Использование многофазной выборки нацелено на построение в рамках базового массива территориальной выборки многоцелевого назначения множества выборочных </w:t>
      </w:r>
      <w:proofErr w:type="spellStart"/>
      <w:r w:rsidRPr="00CD3AF3">
        <w:t>подмассивов</w:t>
      </w:r>
      <w:proofErr w:type="spellEnd"/>
      <w:r w:rsidRPr="00CD3AF3">
        <w:t xml:space="preserve"> с непересекающимися элементами.</w:t>
      </w:r>
    </w:p>
    <w:p w14:paraId="12D53194" w14:textId="77777777" w:rsidR="00271D13" w:rsidRPr="00CD3AF3" w:rsidRDefault="00271D13" w:rsidP="006928CA">
      <w:pPr>
        <w:pStyle w:val="a6"/>
        <w:numPr>
          <w:ilvl w:val="0"/>
          <w:numId w:val="6"/>
        </w:numPr>
        <w:spacing w:line="360" w:lineRule="auto"/>
        <w:ind w:left="0" w:firstLine="709"/>
      </w:pPr>
      <w:r w:rsidRPr="00CD3AF3">
        <w:t xml:space="preserve">На первой ступени формируется выборочный массив первичных выборочных единиц – счетных участков, образованных при проведении </w:t>
      </w:r>
      <w:r w:rsidRPr="00CD3AF3">
        <w:lastRenderedPageBreak/>
        <w:t xml:space="preserve">Всероссийской переписи населения 2010 года и Переписи населения </w:t>
      </w:r>
      <w:r w:rsidR="0022792F" w:rsidRPr="00CD3AF3">
        <w:br/>
      </w:r>
      <w:r w:rsidRPr="00CD3AF3">
        <w:t>в Крымском федеральном округе 2014 года.</w:t>
      </w:r>
    </w:p>
    <w:p w14:paraId="640B576C" w14:textId="471D4F8D" w:rsidR="00271D13" w:rsidRPr="00CD3AF3" w:rsidRDefault="00271D13" w:rsidP="006928CA">
      <w:pPr>
        <w:spacing w:line="360" w:lineRule="auto"/>
      </w:pPr>
      <w:r w:rsidRPr="00CD3AF3">
        <w:t>При формировании выборочного массива первичных выборочных единиц реализована процедура стратификации совокупности административно-территориальных единиц с учетом их географического расположения. Для установления географической близости административно-территориальных единиц в рамках субъектов Российской Федерации применяется принцип серпантинного расположения территориальных единиц с севера на юг в направлении запад</w:t>
      </w:r>
      <w:r w:rsidR="00DA6533" w:rsidRPr="00CD3AF3">
        <w:t xml:space="preserve"> </w:t>
      </w:r>
      <w:r w:rsidR="00BD3EAF" w:rsidRPr="00CD3AF3">
        <w:t>–</w:t>
      </w:r>
      <w:r w:rsidR="00DA6533" w:rsidRPr="00CD3AF3">
        <w:t xml:space="preserve"> </w:t>
      </w:r>
      <w:r w:rsidRPr="00CD3AF3">
        <w:t>восток. Основное назначение данной процедуры – выделение территориальных сегментов, объединяющих ряд смежных административных районов с целью получения в выборке адекватного территориального представительства субъекта Российской Федерации и обеспечения сопоставимости результатов в разные периоды обследования.</w:t>
      </w:r>
    </w:p>
    <w:p w14:paraId="601A9830" w14:textId="272AE3DF" w:rsidR="00CA227C" w:rsidRPr="00CD3AF3" w:rsidRDefault="00CA227C" w:rsidP="006928CA">
      <w:pPr>
        <w:spacing w:line="360" w:lineRule="auto"/>
      </w:pPr>
      <w:r w:rsidRPr="00CD3AF3">
        <w:t xml:space="preserve">Отбор счетных участков осуществляется в рамках образованных </w:t>
      </w:r>
      <w:r w:rsidR="0048574A" w:rsidRPr="00CD3AF3">
        <w:br/>
        <w:t>на территории субъекта Российской Федерации территориальных сегментов, отдельно по городскому и сельскому населению.</w:t>
      </w:r>
    </w:p>
    <w:p w14:paraId="2225C0EC" w14:textId="77777777" w:rsidR="00271D13" w:rsidRPr="00CD3AF3" w:rsidRDefault="00271D13" w:rsidP="006928CA">
      <w:pPr>
        <w:spacing w:line="360" w:lineRule="auto"/>
      </w:pPr>
      <w:r w:rsidRPr="00CD3AF3">
        <w:t>Построение выборочных массивов осуществляется на два года, при этом используется ротационная схема с полным замещением первичных выборочных единиц. Таким образом, все месячные выборки на протяжении двух лет являются независимыми. Повторное использование счетных участков осуществляется с периодичностью один раз в два года.</w:t>
      </w:r>
    </w:p>
    <w:p w14:paraId="1D66ECC9" w14:textId="77777777" w:rsidR="00271D13" w:rsidRPr="00CD3AF3" w:rsidRDefault="00271D13" w:rsidP="006928CA">
      <w:pPr>
        <w:spacing w:line="360" w:lineRule="auto"/>
      </w:pPr>
      <w:r w:rsidRPr="00CD3AF3">
        <w:t>В соответствии с принятой ротационной схемой ежегодно обновляются от 15 до 30% счетных участков. Актуализация счетных участков проводится постоянно с учетом административных, структурных и временных изменений, происходящих в исходных совокупностях с течением времени.</w:t>
      </w:r>
    </w:p>
    <w:p w14:paraId="1096A6B3" w14:textId="77777777" w:rsidR="00271D13" w:rsidRPr="00CD3AF3" w:rsidRDefault="00271D13" w:rsidP="006928CA">
      <w:pPr>
        <w:pStyle w:val="a6"/>
        <w:numPr>
          <w:ilvl w:val="0"/>
          <w:numId w:val="6"/>
        </w:numPr>
        <w:spacing w:line="360" w:lineRule="auto"/>
        <w:ind w:left="0" w:firstLine="709"/>
      </w:pPr>
      <w:r w:rsidRPr="00CD3AF3">
        <w:t xml:space="preserve">Сформированный массив счетных участков является информационной основой для выборки домохозяйств на второй ступени, </w:t>
      </w:r>
      <w:r w:rsidR="008B04F7" w:rsidRPr="00CD3AF3">
        <w:br/>
      </w:r>
      <w:r w:rsidRPr="00CD3AF3">
        <w:t xml:space="preserve">где сбор информации проводится по лицам в обследуемом возрасте. </w:t>
      </w:r>
      <w:r w:rsidR="00B802BE" w:rsidRPr="00CD3AF3">
        <w:br/>
      </w:r>
      <w:r w:rsidRPr="00CD3AF3">
        <w:lastRenderedPageBreak/>
        <w:t>Для формирования выборки домохозяй</w:t>
      </w:r>
      <w:proofErr w:type="gramStart"/>
      <w:r w:rsidRPr="00CD3AF3">
        <w:t>ств пр</w:t>
      </w:r>
      <w:proofErr w:type="gramEnd"/>
      <w:r w:rsidRPr="00CD3AF3">
        <w:t>именяется стандартная процедура систематического случайного отбора.</w:t>
      </w:r>
    </w:p>
    <w:p w14:paraId="7E85E608" w14:textId="77777777" w:rsidR="00271D13" w:rsidRPr="00CD3AF3" w:rsidRDefault="00271D13" w:rsidP="006928CA">
      <w:pPr>
        <w:spacing w:line="360" w:lineRule="auto"/>
      </w:pPr>
      <w:r w:rsidRPr="00CD3AF3">
        <w:t>Домохозяйства, отобранные на второй ступени, подлежат опросу.</w:t>
      </w:r>
    </w:p>
    <w:p w14:paraId="71D6CC45" w14:textId="77777777" w:rsidR="00271D13" w:rsidRPr="00CD3AF3" w:rsidRDefault="00271D13" w:rsidP="006928CA">
      <w:pPr>
        <w:spacing w:line="360" w:lineRule="auto"/>
      </w:pPr>
      <w:r w:rsidRPr="00CD3AF3">
        <w:t>Дополнительный массив единиц, включенных в выборку, составляют лица, вселившиеся в течение года в новые жилые помещения. Формирование массива осуществляется на основе ежегодной актуализации основы выборки.</w:t>
      </w:r>
    </w:p>
    <w:p w14:paraId="57FECF34" w14:textId="7C8C9A70" w:rsidR="00985313" w:rsidRPr="00CD3AF3" w:rsidRDefault="00985313" w:rsidP="006928CA">
      <w:pPr>
        <w:spacing w:line="360" w:lineRule="auto"/>
      </w:pPr>
      <w:r w:rsidRPr="00CD3AF3">
        <w:t>Обобщенный порядок построения выборочной совокупности единиц наблюдения приводится в приложении № 1</w:t>
      </w:r>
      <w:r w:rsidRPr="00CD3AF3">
        <w:rPr>
          <w:vertAlign w:val="superscript"/>
        </w:rPr>
        <w:t>1</w:t>
      </w:r>
      <w:r w:rsidRPr="00CD3AF3">
        <w:t xml:space="preserve"> к настоящим Положениям.</w:t>
      </w:r>
    </w:p>
    <w:p w14:paraId="58676D93" w14:textId="77777777" w:rsidR="00271D13" w:rsidRPr="00CD3AF3" w:rsidRDefault="00271D13" w:rsidP="006928CA">
      <w:pPr>
        <w:pStyle w:val="a6"/>
        <w:numPr>
          <w:ilvl w:val="0"/>
          <w:numId w:val="6"/>
        </w:numPr>
        <w:spacing w:line="360" w:lineRule="auto"/>
        <w:ind w:left="0" w:firstLine="709"/>
      </w:pPr>
      <w:r w:rsidRPr="00CD3AF3">
        <w:t>Размер месячной выборки обеспечивает получение представительных итогов в целом по Российской Федерации по заданным разрезам разработки.</w:t>
      </w:r>
    </w:p>
    <w:p w14:paraId="12E379A5" w14:textId="77777777" w:rsidR="00271D13" w:rsidRPr="00CD3AF3" w:rsidRDefault="00271D13" w:rsidP="006928CA">
      <w:pPr>
        <w:spacing w:line="360" w:lineRule="auto"/>
      </w:pPr>
      <w:r w:rsidRPr="00CD3AF3">
        <w:t>По субъектам Российской Федерации представительные итоги обеспечивает совокупность не менее двух независимых месячных выборок.</w:t>
      </w:r>
    </w:p>
    <w:p w14:paraId="3BBE6F3B" w14:textId="77777777" w:rsidR="00560A93" w:rsidRPr="00CD3AF3" w:rsidRDefault="00271D13" w:rsidP="006928CA">
      <w:pPr>
        <w:pStyle w:val="a6"/>
        <w:numPr>
          <w:ilvl w:val="0"/>
          <w:numId w:val="6"/>
        </w:numPr>
        <w:spacing w:line="360" w:lineRule="auto"/>
        <w:ind w:left="0" w:firstLine="709"/>
        <w:rPr>
          <w:rFonts w:eastAsiaTheme="minorHAnsi"/>
          <w:lang w:eastAsia="en-US"/>
        </w:rPr>
      </w:pPr>
      <w:r w:rsidRPr="00CD3AF3">
        <w:t>Для распределения общего объема выборки используется модель оптимального размещения, что обусловлено необходимостью обеспечения достаточной представительности</w:t>
      </w:r>
      <w:r w:rsidR="008B04F7" w:rsidRPr="00CD3AF3">
        <w:t xml:space="preserve"> сельского населения в выборке.</w:t>
      </w:r>
      <w:r w:rsidR="008B04F7" w:rsidRPr="00CD3AF3">
        <w:br/>
      </w:r>
      <w:r w:rsidRPr="00CD3AF3">
        <w:t>При пропорциональном размещении сельское население будет представлено недостаточно для получения репрезентативных данных обследования И</w:t>
      </w:r>
      <w:proofErr w:type="gramStart"/>
      <w:r w:rsidRPr="00CD3AF3">
        <w:t xml:space="preserve">КТ </w:t>
      </w:r>
      <w:r w:rsidR="00270FDE" w:rsidRPr="00CD3AF3">
        <w:br/>
      </w:r>
      <w:r w:rsidRPr="00CD3AF3">
        <w:t>в пр</w:t>
      </w:r>
      <w:proofErr w:type="gramEnd"/>
      <w:r w:rsidRPr="00CD3AF3">
        <w:t>еделах допустимой ошибки выборки.</w:t>
      </w:r>
    </w:p>
    <w:p w14:paraId="13BDFE6E" w14:textId="77777777" w:rsidR="008D54CC" w:rsidRPr="00CD3AF3" w:rsidRDefault="008D54CC" w:rsidP="008D54CC">
      <w:pPr>
        <w:ind w:left="709" w:firstLine="0"/>
        <w:outlineLvl w:val="1"/>
        <w:rPr>
          <w:rFonts w:eastAsiaTheme="minorHAnsi"/>
          <w:lang w:eastAsia="en-US"/>
        </w:rPr>
      </w:pPr>
    </w:p>
    <w:p w14:paraId="7AD68D30" w14:textId="77777777" w:rsidR="00271D13" w:rsidRPr="00CD3AF3" w:rsidRDefault="00271D13" w:rsidP="008D54CC">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Взвешивание и распространение данных</w:t>
      </w:r>
    </w:p>
    <w:p w14:paraId="13F3525E" w14:textId="77777777" w:rsidR="008D54CC" w:rsidRPr="00CD3AF3" w:rsidRDefault="008D54CC" w:rsidP="008D54CC">
      <w:pPr>
        <w:ind w:left="709" w:firstLine="0"/>
        <w:outlineLvl w:val="1"/>
        <w:rPr>
          <w:rFonts w:eastAsiaTheme="minorHAnsi"/>
          <w:lang w:eastAsia="en-US"/>
        </w:rPr>
      </w:pPr>
    </w:p>
    <w:p w14:paraId="78AB9139" w14:textId="77777777" w:rsidR="00271D13" w:rsidRPr="00CD3AF3" w:rsidRDefault="00271D13" w:rsidP="006928CA">
      <w:pPr>
        <w:pStyle w:val="a6"/>
        <w:numPr>
          <w:ilvl w:val="0"/>
          <w:numId w:val="7"/>
        </w:numPr>
        <w:spacing w:line="360" w:lineRule="auto"/>
        <w:ind w:left="0" w:firstLine="709"/>
        <w:rPr>
          <w:rFonts w:eastAsiaTheme="minorHAnsi"/>
          <w:lang w:eastAsia="en-US"/>
        </w:rPr>
      </w:pPr>
      <w:r w:rsidRPr="00CD3AF3">
        <w:rPr>
          <w:rFonts w:eastAsiaTheme="minorHAnsi"/>
          <w:lang w:eastAsia="en-US"/>
        </w:rPr>
        <w:t>При формировании итогов обследования ИКТ его результаты распространяются на все частные домохозяйства и все население, проживающее в них.</w:t>
      </w:r>
    </w:p>
    <w:p w14:paraId="68EF36EF" w14:textId="77777777" w:rsidR="00271D13" w:rsidRPr="00CD3AF3" w:rsidRDefault="00271D13" w:rsidP="006928CA">
      <w:pPr>
        <w:pStyle w:val="a6"/>
        <w:numPr>
          <w:ilvl w:val="0"/>
          <w:numId w:val="7"/>
        </w:numPr>
        <w:spacing w:line="360" w:lineRule="auto"/>
        <w:ind w:left="0" w:firstLine="709"/>
        <w:rPr>
          <w:rFonts w:eastAsiaTheme="minorHAnsi"/>
          <w:lang w:eastAsia="en-US"/>
        </w:rPr>
      </w:pPr>
      <w:r w:rsidRPr="00CD3AF3">
        <w:rPr>
          <w:rFonts w:eastAsiaTheme="minorHAnsi"/>
          <w:lang w:eastAsia="en-US"/>
        </w:rPr>
        <w:t xml:space="preserve">Методология взвешивания и распространения выборочных данных обследования основана на присвоении соответствующего индивидуального (базового) веса каждой отдельной единице наблюдения – домохозяйству </w:t>
      </w:r>
      <w:r w:rsidR="00270FDE" w:rsidRPr="00CD3AF3">
        <w:rPr>
          <w:rFonts w:eastAsiaTheme="minorHAnsi"/>
          <w:lang w:eastAsia="en-US"/>
        </w:rPr>
        <w:br/>
      </w:r>
      <w:r w:rsidRPr="00CD3AF3">
        <w:rPr>
          <w:rFonts w:eastAsiaTheme="minorHAnsi"/>
          <w:lang w:eastAsia="en-US"/>
        </w:rPr>
        <w:t>и обследуемым лицам в возрасте от 15 лет и старше.</w:t>
      </w:r>
    </w:p>
    <w:p w14:paraId="3C1B5926" w14:textId="77777777" w:rsidR="00271D13" w:rsidRPr="00CD3AF3" w:rsidRDefault="00271D13" w:rsidP="006928CA">
      <w:pPr>
        <w:spacing w:line="360" w:lineRule="auto"/>
        <w:rPr>
          <w:rFonts w:eastAsiaTheme="minorHAnsi"/>
          <w:lang w:eastAsia="en-US"/>
        </w:rPr>
      </w:pPr>
      <w:r w:rsidRPr="00CD3AF3">
        <w:rPr>
          <w:rFonts w:eastAsiaTheme="minorHAnsi"/>
          <w:lang w:eastAsia="en-US"/>
        </w:rPr>
        <w:lastRenderedPageBreak/>
        <w:t xml:space="preserve">Значение индивидуального веса домохозяйства определяется </w:t>
      </w:r>
      <w:r w:rsidR="00270FDE" w:rsidRPr="00CD3AF3">
        <w:rPr>
          <w:rFonts w:eastAsiaTheme="minorHAnsi"/>
          <w:lang w:eastAsia="en-US"/>
        </w:rPr>
        <w:br/>
      </w:r>
      <w:r w:rsidRPr="00CD3AF3">
        <w:rPr>
          <w:rFonts w:eastAsiaTheme="minorHAnsi"/>
          <w:lang w:eastAsia="en-US"/>
        </w:rPr>
        <w:t>как величина, обратная величине вероятности включения в выборочную совокупность конечной единицы отбора – домохозяйства.</w:t>
      </w:r>
    </w:p>
    <w:p w14:paraId="0037D6FB" w14:textId="77777777" w:rsidR="00271D13" w:rsidRPr="00CD3AF3" w:rsidRDefault="00271D13" w:rsidP="006928CA">
      <w:pPr>
        <w:spacing w:line="360" w:lineRule="auto"/>
        <w:rPr>
          <w:rFonts w:eastAsiaTheme="minorHAnsi"/>
          <w:lang w:eastAsia="en-US"/>
        </w:rPr>
      </w:pPr>
      <w:r w:rsidRPr="00CD3AF3">
        <w:rPr>
          <w:rFonts w:eastAsiaTheme="minorHAnsi"/>
          <w:lang w:eastAsia="en-US"/>
        </w:rPr>
        <w:t xml:space="preserve">Для обследуемых лиц используются веса, рассчитываемые на основе данных текущих расчетов численности населения (демографических данных) на начало предыдущего года, в разрезе по полу, пятилетним возрастным группам, типу поселения (городское, сельское). В результате каждой единице наблюдения присваивается индивидуальный вес, который в качестве производного признака записывается в базу индивидуальных данных </w:t>
      </w:r>
      <w:r w:rsidR="00270FDE" w:rsidRPr="00CD3AF3">
        <w:rPr>
          <w:rFonts w:eastAsiaTheme="minorHAnsi"/>
          <w:lang w:eastAsia="en-US"/>
        </w:rPr>
        <w:br/>
      </w:r>
      <w:r w:rsidRPr="00CD3AF3">
        <w:rPr>
          <w:rFonts w:eastAsiaTheme="minorHAnsi"/>
          <w:lang w:eastAsia="en-US"/>
        </w:rPr>
        <w:t>и в дальнейшем используется при формировании распространенных данных обследования в необходимых разрезах разработки.</w:t>
      </w:r>
    </w:p>
    <w:p w14:paraId="793F1C4B" w14:textId="77777777" w:rsidR="00560A93" w:rsidRPr="00CD3AF3" w:rsidRDefault="00271D13" w:rsidP="006928CA">
      <w:pPr>
        <w:pStyle w:val="a6"/>
        <w:numPr>
          <w:ilvl w:val="0"/>
          <w:numId w:val="7"/>
        </w:numPr>
        <w:spacing w:line="360" w:lineRule="auto"/>
        <w:ind w:left="0" w:firstLine="709"/>
        <w:rPr>
          <w:rFonts w:eastAsiaTheme="minorHAnsi"/>
          <w:lang w:eastAsia="en-US"/>
        </w:rPr>
      </w:pPr>
      <w:r w:rsidRPr="00CD3AF3">
        <w:rPr>
          <w:rFonts w:eastAsiaTheme="minorHAnsi"/>
          <w:lang w:eastAsia="en-US"/>
        </w:rPr>
        <w:t xml:space="preserve">Порядок взвешивания и </w:t>
      </w:r>
      <w:proofErr w:type="gramStart"/>
      <w:r w:rsidRPr="00CD3AF3">
        <w:rPr>
          <w:rFonts w:eastAsiaTheme="minorHAnsi"/>
          <w:lang w:eastAsia="en-US"/>
        </w:rPr>
        <w:t>распространения</w:t>
      </w:r>
      <w:proofErr w:type="gramEnd"/>
      <w:r w:rsidRPr="00CD3AF3">
        <w:rPr>
          <w:rFonts w:eastAsiaTheme="minorHAnsi"/>
          <w:lang w:eastAsia="en-US"/>
        </w:rPr>
        <w:t xml:space="preserve"> данных обследования ИКТ по обследуемым лицам производится согласно официальной статистической методологии выборочного обследования рабочей силы, утверждаемой приказом Росстата.</w:t>
      </w:r>
    </w:p>
    <w:p w14:paraId="052D6389" w14:textId="77777777" w:rsidR="008D54CC" w:rsidRPr="00CD3AF3" w:rsidRDefault="008D54CC" w:rsidP="008D54CC">
      <w:pPr>
        <w:ind w:left="709" w:firstLine="0"/>
        <w:outlineLvl w:val="1"/>
        <w:rPr>
          <w:rFonts w:eastAsiaTheme="minorHAnsi"/>
          <w:lang w:eastAsia="en-US"/>
        </w:rPr>
      </w:pPr>
    </w:p>
    <w:p w14:paraId="39502B0E" w14:textId="77777777" w:rsidR="00DA13A7" w:rsidRPr="00CD3AF3" w:rsidRDefault="00DA13A7" w:rsidP="008D54CC">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Содержание программы обследования ИКТ</w:t>
      </w:r>
    </w:p>
    <w:p w14:paraId="539078F9" w14:textId="77777777" w:rsidR="008D54CC" w:rsidRPr="00CD3AF3" w:rsidRDefault="008D54CC" w:rsidP="008D54CC">
      <w:pPr>
        <w:ind w:left="709" w:firstLine="0"/>
        <w:outlineLvl w:val="1"/>
        <w:rPr>
          <w:rFonts w:eastAsiaTheme="minorHAnsi"/>
          <w:lang w:eastAsia="en-US"/>
        </w:rPr>
      </w:pPr>
    </w:p>
    <w:p w14:paraId="57CFE05D" w14:textId="7F667613" w:rsidR="0036372F" w:rsidRPr="00CD3AF3" w:rsidRDefault="00023C75" w:rsidP="008D54CC">
      <w:pPr>
        <w:pStyle w:val="a6"/>
        <w:numPr>
          <w:ilvl w:val="0"/>
          <w:numId w:val="8"/>
        </w:numPr>
        <w:spacing w:line="360" w:lineRule="auto"/>
        <w:ind w:left="0" w:firstLine="709"/>
        <w:outlineLvl w:val="1"/>
        <w:rPr>
          <w:rFonts w:eastAsiaTheme="minorHAnsi"/>
          <w:lang w:eastAsia="en-US"/>
        </w:rPr>
      </w:pPr>
      <w:proofErr w:type="gramStart"/>
      <w:r w:rsidRPr="00CD3AF3">
        <w:t xml:space="preserve">Программа обследования ИКТ основана на рекомендациях Руководства по измерению доступа к ИКТ и их использования </w:t>
      </w:r>
      <w:r w:rsidRPr="00CD3AF3">
        <w:br/>
        <w:t>на уровне домашних хозяйств и отдельных лиц Международного союза электросвязи (https://www.itu.int/en/ITU-D/Statistics/Documents/publications/</w:t>
      </w:r>
      <w:r w:rsidRPr="00CD3AF3">
        <w:br/>
      </w:r>
      <w:proofErr w:type="spellStart"/>
      <w:r w:rsidRPr="00CD3AF3">
        <w:t>manual</w:t>
      </w:r>
      <w:proofErr w:type="spellEnd"/>
      <w:r w:rsidRPr="00CD3AF3">
        <w:t xml:space="preserve">/ITUManualHouseholds2020_R.pdf), которое гармонизировано </w:t>
      </w:r>
      <w:r w:rsidRPr="00CD3AF3">
        <w:br/>
        <w:t>со статистическими стандартами и методиками Партнерства по измерению ИКТ в целях развития, Статистического отдела Организации Объединенных Наций (ООН), Организации экономического</w:t>
      </w:r>
      <w:proofErr w:type="gramEnd"/>
      <w:r w:rsidRPr="00CD3AF3">
        <w:t xml:space="preserve"> сотрудничества и развития (ОЭСР), Статистической службы Европейского союза (</w:t>
      </w:r>
      <w:proofErr w:type="spellStart"/>
      <w:r w:rsidRPr="00CD3AF3">
        <w:t>Евростата</w:t>
      </w:r>
      <w:proofErr w:type="spellEnd"/>
      <w:r w:rsidRPr="00CD3AF3">
        <w:t xml:space="preserve">), Международной организации труда и ООН по вопросам образования, науки </w:t>
      </w:r>
      <w:r w:rsidRPr="00CD3AF3">
        <w:br/>
        <w:t xml:space="preserve">и культуры и представляет собой перечень вопросов и вариантов ответов </w:t>
      </w:r>
      <w:r w:rsidRPr="00CD3AF3">
        <w:br/>
        <w:t>на них, расположенных в логической последовательности.</w:t>
      </w:r>
    </w:p>
    <w:p w14:paraId="3D4E5B5E" w14:textId="727C881A" w:rsidR="00DA13A7" w:rsidRPr="00CD3AF3" w:rsidRDefault="00DA13A7" w:rsidP="00DA13A7">
      <w:pPr>
        <w:pStyle w:val="a6"/>
        <w:numPr>
          <w:ilvl w:val="0"/>
          <w:numId w:val="8"/>
        </w:numPr>
        <w:spacing w:line="360" w:lineRule="auto"/>
        <w:ind w:left="0" w:firstLine="709"/>
        <w:outlineLvl w:val="1"/>
        <w:rPr>
          <w:rFonts w:eastAsiaTheme="minorHAnsi"/>
          <w:lang w:eastAsia="en-US"/>
        </w:rPr>
      </w:pPr>
      <w:r w:rsidRPr="00CD3AF3">
        <w:rPr>
          <w:rFonts w:eastAsiaTheme="minorHAnsi"/>
          <w:lang w:eastAsia="en-US"/>
        </w:rPr>
        <w:lastRenderedPageBreak/>
        <w:t xml:space="preserve">Опрос населения проводится на основании стандартизированного бланка Анкеты ИКТ методом интервьюирования, предполагающего непосредственное взаимодействие </w:t>
      </w:r>
      <w:r w:rsidR="00EF1357" w:rsidRPr="00CD3AF3">
        <w:t xml:space="preserve">лица, проводящего опрос (далее для целей проведения обследования ИКТ именуемого интервьюером) </w:t>
      </w:r>
      <w:r w:rsidRPr="00CD3AF3">
        <w:rPr>
          <w:rFonts w:eastAsiaTheme="minorHAnsi"/>
          <w:lang w:eastAsia="en-US"/>
        </w:rPr>
        <w:t xml:space="preserve">с респондентом. Фиксация ответов респондентов производится интервьюером в электронной Анкете ИКТ, размещенной на планшетном компьютере, или в Анкете ИКТ </w:t>
      </w:r>
      <w:r w:rsidR="00270FDE" w:rsidRPr="00CD3AF3">
        <w:rPr>
          <w:rFonts w:eastAsiaTheme="minorHAnsi"/>
          <w:lang w:eastAsia="en-US"/>
        </w:rPr>
        <w:br/>
      </w:r>
      <w:r w:rsidRPr="00CD3AF3">
        <w:rPr>
          <w:rFonts w:eastAsiaTheme="minorHAnsi"/>
          <w:lang w:eastAsia="en-US"/>
        </w:rPr>
        <w:t>на бумажном носителе со слов респондентов и без предъявления каких-либо документов, подтверждающих их правильность.</w:t>
      </w:r>
    </w:p>
    <w:p w14:paraId="0213E9B6" w14:textId="77777777" w:rsidR="00DA13A7" w:rsidRPr="00CD3AF3" w:rsidRDefault="00DA13A7" w:rsidP="00DA13A7">
      <w:pPr>
        <w:pStyle w:val="a6"/>
        <w:numPr>
          <w:ilvl w:val="0"/>
          <w:numId w:val="8"/>
        </w:numPr>
        <w:spacing w:line="360" w:lineRule="auto"/>
        <w:ind w:left="0" w:firstLine="709"/>
        <w:outlineLvl w:val="1"/>
        <w:rPr>
          <w:rFonts w:eastAsiaTheme="minorHAnsi"/>
          <w:lang w:eastAsia="en-US"/>
        </w:rPr>
      </w:pPr>
      <w:r w:rsidRPr="00CD3AF3">
        <w:rPr>
          <w:rFonts w:eastAsiaTheme="minorHAnsi"/>
          <w:lang w:eastAsia="en-US"/>
        </w:rPr>
        <w:t>Программа обследования ИКТ состоит из пяти тематических блоков, по которым собираются первичные статистические данные:</w:t>
      </w:r>
    </w:p>
    <w:p w14:paraId="50F9A64F" w14:textId="77777777" w:rsidR="00DA13A7" w:rsidRPr="00CD3AF3" w:rsidRDefault="00DA13A7" w:rsidP="00DA13A7">
      <w:pPr>
        <w:pStyle w:val="a6"/>
        <w:numPr>
          <w:ilvl w:val="1"/>
          <w:numId w:val="9"/>
        </w:numPr>
        <w:tabs>
          <w:tab w:val="left" w:pos="1134"/>
        </w:tabs>
        <w:spacing w:line="360" w:lineRule="auto"/>
        <w:ind w:left="0" w:firstLine="709"/>
        <w:outlineLvl w:val="1"/>
        <w:rPr>
          <w:rFonts w:eastAsiaTheme="minorHAnsi"/>
          <w:lang w:eastAsia="en-US"/>
        </w:rPr>
      </w:pPr>
      <w:r w:rsidRPr="00CD3AF3">
        <w:rPr>
          <w:rFonts w:eastAsiaTheme="minorHAnsi"/>
          <w:lang w:eastAsia="en-US"/>
        </w:rPr>
        <w:t xml:space="preserve">наличие персонального компьютера и доступа к сети Интернет </w:t>
      </w:r>
      <w:r w:rsidR="00F67785" w:rsidRPr="00CD3AF3">
        <w:rPr>
          <w:rFonts w:eastAsiaTheme="minorHAnsi"/>
          <w:lang w:eastAsia="en-US"/>
        </w:rPr>
        <w:br/>
      </w:r>
      <w:r w:rsidRPr="00CD3AF3">
        <w:rPr>
          <w:rFonts w:eastAsiaTheme="minorHAnsi"/>
          <w:lang w:eastAsia="en-US"/>
        </w:rPr>
        <w:t>в домохозяйстве;</w:t>
      </w:r>
    </w:p>
    <w:p w14:paraId="146E1193" w14:textId="77777777" w:rsidR="00DA13A7" w:rsidRPr="00CD3AF3" w:rsidRDefault="00DA13A7" w:rsidP="00DA13A7">
      <w:pPr>
        <w:pStyle w:val="a6"/>
        <w:numPr>
          <w:ilvl w:val="1"/>
          <w:numId w:val="9"/>
        </w:numPr>
        <w:tabs>
          <w:tab w:val="left" w:pos="1134"/>
        </w:tabs>
        <w:spacing w:line="360" w:lineRule="auto"/>
        <w:ind w:left="0" w:firstLine="709"/>
        <w:outlineLvl w:val="1"/>
        <w:rPr>
          <w:rFonts w:eastAsiaTheme="minorHAnsi"/>
          <w:lang w:eastAsia="en-US"/>
        </w:rPr>
      </w:pPr>
      <w:r w:rsidRPr="00CD3AF3">
        <w:rPr>
          <w:rFonts w:eastAsiaTheme="minorHAnsi"/>
          <w:lang w:eastAsia="en-US"/>
        </w:rPr>
        <w:t>использование населением мобильных телефонов и персональных компьютеров;</w:t>
      </w:r>
    </w:p>
    <w:p w14:paraId="5DA4FBF5" w14:textId="77777777" w:rsidR="00DA13A7" w:rsidRPr="00CD3AF3" w:rsidRDefault="00DA13A7" w:rsidP="00DA13A7">
      <w:pPr>
        <w:pStyle w:val="a6"/>
        <w:numPr>
          <w:ilvl w:val="1"/>
          <w:numId w:val="9"/>
        </w:numPr>
        <w:tabs>
          <w:tab w:val="left" w:pos="1134"/>
        </w:tabs>
        <w:spacing w:line="360" w:lineRule="auto"/>
        <w:ind w:left="0" w:firstLine="709"/>
        <w:outlineLvl w:val="1"/>
        <w:rPr>
          <w:rFonts w:eastAsiaTheme="minorHAnsi"/>
          <w:lang w:eastAsia="en-US"/>
        </w:rPr>
      </w:pPr>
      <w:r w:rsidRPr="00CD3AF3">
        <w:rPr>
          <w:rFonts w:eastAsiaTheme="minorHAnsi"/>
          <w:lang w:eastAsia="en-US"/>
        </w:rPr>
        <w:t>использование населением сети Интернет;</w:t>
      </w:r>
    </w:p>
    <w:p w14:paraId="1D62D1C1" w14:textId="77777777" w:rsidR="00DA13A7" w:rsidRPr="00CD3AF3" w:rsidRDefault="00DA13A7" w:rsidP="00DA13A7">
      <w:pPr>
        <w:pStyle w:val="a6"/>
        <w:numPr>
          <w:ilvl w:val="1"/>
          <w:numId w:val="9"/>
        </w:numPr>
        <w:tabs>
          <w:tab w:val="left" w:pos="1134"/>
        </w:tabs>
        <w:spacing w:line="360" w:lineRule="auto"/>
        <w:ind w:left="0" w:firstLine="709"/>
        <w:outlineLvl w:val="1"/>
        <w:rPr>
          <w:rFonts w:eastAsiaTheme="minorHAnsi"/>
          <w:lang w:eastAsia="en-US"/>
        </w:rPr>
      </w:pPr>
      <w:r w:rsidRPr="00CD3AF3">
        <w:rPr>
          <w:rFonts w:eastAsiaTheme="minorHAnsi"/>
          <w:lang w:eastAsia="en-US"/>
        </w:rPr>
        <w:t xml:space="preserve">получение населением государственных и муниципальных услуг </w:t>
      </w:r>
      <w:r w:rsidR="00F67785" w:rsidRPr="00CD3AF3">
        <w:rPr>
          <w:rFonts w:eastAsiaTheme="minorHAnsi"/>
          <w:lang w:eastAsia="en-US"/>
        </w:rPr>
        <w:br/>
      </w:r>
      <w:r w:rsidRPr="00CD3AF3">
        <w:rPr>
          <w:rFonts w:eastAsiaTheme="minorHAnsi"/>
          <w:lang w:eastAsia="en-US"/>
        </w:rPr>
        <w:t>в электронной форме;</w:t>
      </w:r>
    </w:p>
    <w:p w14:paraId="7315943B" w14:textId="77777777" w:rsidR="00DA13A7" w:rsidRPr="00CD3AF3" w:rsidRDefault="00DA13A7" w:rsidP="00DA13A7">
      <w:pPr>
        <w:pStyle w:val="a6"/>
        <w:numPr>
          <w:ilvl w:val="1"/>
          <w:numId w:val="9"/>
        </w:numPr>
        <w:tabs>
          <w:tab w:val="left" w:pos="1134"/>
        </w:tabs>
        <w:spacing w:line="360" w:lineRule="auto"/>
        <w:ind w:left="0" w:firstLine="709"/>
        <w:outlineLvl w:val="1"/>
        <w:rPr>
          <w:rFonts w:eastAsiaTheme="minorHAnsi"/>
          <w:lang w:eastAsia="en-US"/>
        </w:rPr>
      </w:pPr>
      <w:r w:rsidRPr="00CD3AF3">
        <w:rPr>
          <w:rFonts w:eastAsiaTheme="minorHAnsi"/>
          <w:lang w:eastAsia="en-US"/>
        </w:rPr>
        <w:t xml:space="preserve">использование населением сети Интернет для заказа товаров </w:t>
      </w:r>
      <w:r w:rsidR="00F67785" w:rsidRPr="00CD3AF3">
        <w:rPr>
          <w:rFonts w:eastAsiaTheme="minorHAnsi"/>
          <w:lang w:eastAsia="en-US"/>
        </w:rPr>
        <w:br/>
      </w:r>
      <w:r w:rsidRPr="00CD3AF3">
        <w:rPr>
          <w:rFonts w:eastAsiaTheme="minorHAnsi"/>
          <w:lang w:eastAsia="en-US"/>
        </w:rPr>
        <w:t>и</w:t>
      </w:r>
      <w:r w:rsidR="0034527D" w:rsidRPr="00CD3AF3">
        <w:rPr>
          <w:rFonts w:eastAsiaTheme="minorHAnsi"/>
          <w:lang w:eastAsia="en-US"/>
        </w:rPr>
        <w:t xml:space="preserve"> (</w:t>
      </w:r>
      <w:r w:rsidRPr="00CD3AF3">
        <w:rPr>
          <w:rFonts w:eastAsiaTheme="minorHAnsi"/>
          <w:lang w:eastAsia="en-US"/>
        </w:rPr>
        <w:t>или</w:t>
      </w:r>
      <w:r w:rsidR="0034527D" w:rsidRPr="00CD3AF3">
        <w:rPr>
          <w:rFonts w:eastAsiaTheme="minorHAnsi"/>
          <w:lang w:eastAsia="en-US"/>
        </w:rPr>
        <w:t>)</w:t>
      </w:r>
      <w:r w:rsidRPr="00CD3AF3">
        <w:rPr>
          <w:rFonts w:eastAsiaTheme="minorHAnsi"/>
          <w:lang w:eastAsia="en-US"/>
        </w:rPr>
        <w:t xml:space="preserve"> услуг.</w:t>
      </w:r>
    </w:p>
    <w:p w14:paraId="1DE48157" w14:textId="77777777" w:rsidR="00DA13A7" w:rsidRPr="00CD3AF3" w:rsidRDefault="00DA13A7" w:rsidP="00DA13A7">
      <w:pPr>
        <w:spacing w:line="360" w:lineRule="auto"/>
        <w:outlineLvl w:val="1"/>
        <w:rPr>
          <w:rFonts w:eastAsiaTheme="minorHAnsi"/>
          <w:lang w:eastAsia="en-US"/>
        </w:rPr>
      </w:pPr>
      <w:r w:rsidRPr="00CD3AF3">
        <w:rPr>
          <w:rFonts w:eastAsiaTheme="minorHAnsi"/>
          <w:lang w:eastAsia="en-US"/>
        </w:rPr>
        <w:t xml:space="preserve">Первый блок используется для сбора сведений о наличии ИКТ </w:t>
      </w:r>
      <w:r w:rsidR="00F67785" w:rsidRPr="00CD3AF3">
        <w:rPr>
          <w:rFonts w:eastAsiaTheme="minorHAnsi"/>
          <w:lang w:eastAsia="en-US"/>
        </w:rPr>
        <w:br/>
      </w:r>
      <w:r w:rsidRPr="00CD3AF3">
        <w:rPr>
          <w:rFonts w:eastAsiaTheme="minorHAnsi"/>
          <w:lang w:eastAsia="en-US"/>
        </w:rPr>
        <w:t>в попавших в выборку домохозяйствах.</w:t>
      </w:r>
    </w:p>
    <w:p w14:paraId="62429B47" w14:textId="77777777" w:rsidR="00560A93" w:rsidRPr="00CD3AF3" w:rsidRDefault="00DA13A7" w:rsidP="00DA13A7">
      <w:pPr>
        <w:spacing w:line="360" w:lineRule="auto"/>
        <w:outlineLvl w:val="1"/>
        <w:rPr>
          <w:rFonts w:eastAsiaTheme="minorHAnsi"/>
          <w:lang w:eastAsia="en-US"/>
        </w:rPr>
      </w:pPr>
      <w:r w:rsidRPr="00CD3AF3">
        <w:rPr>
          <w:rFonts w:eastAsiaTheme="minorHAnsi"/>
          <w:lang w:eastAsia="en-US"/>
        </w:rPr>
        <w:t xml:space="preserve">Вопросы 2 – 5 блоков адресуются каждому члену домохозяйства </w:t>
      </w:r>
      <w:r w:rsidR="00F67785" w:rsidRPr="00CD3AF3">
        <w:rPr>
          <w:rFonts w:eastAsiaTheme="minorHAnsi"/>
          <w:lang w:eastAsia="en-US"/>
        </w:rPr>
        <w:br/>
      </w:r>
      <w:r w:rsidRPr="00CD3AF3">
        <w:rPr>
          <w:rFonts w:eastAsiaTheme="minorHAnsi"/>
          <w:lang w:eastAsia="en-US"/>
        </w:rPr>
        <w:t>в возрасте от 15 лет и старше.</w:t>
      </w:r>
    </w:p>
    <w:p w14:paraId="304BE73C" w14:textId="77777777" w:rsidR="008D54CC" w:rsidRPr="00CD3AF3" w:rsidRDefault="008D54CC" w:rsidP="008D54CC">
      <w:pPr>
        <w:ind w:left="709" w:firstLine="0"/>
        <w:outlineLvl w:val="1"/>
        <w:rPr>
          <w:rFonts w:eastAsiaTheme="minorHAnsi"/>
          <w:lang w:eastAsia="en-US"/>
        </w:rPr>
      </w:pPr>
    </w:p>
    <w:p w14:paraId="6AF2A69C" w14:textId="77777777" w:rsidR="00DA13A7" w:rsidRPr="00CD3AF3" w:rsidRDefault="00DA13A7" w:rsidP="008D54CC">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Определения основных терминов</w:t>
      </w:r>
    </w:p>
    <w:p w14:paraId="79EEA940" w14:textId="77777777" w:rsidR="008D54CC" w:rsidRPr="00CD3AF3" w:rsidRDefault="008D54CC" w:rsidP="008D54CC">
      <w:pPr>
        <w:ind w:left="709" w:firstLine="0"/>
        <w:outlineLvl w:val="1"/>
        <w:rPr>
          <w:rFonts w:eastAsiaTheme="minorHAnsi"/>
          <w:lang w:eastAsia="en-US"/>
        </w:rPr>
      </w:pPr>
    </w:p>
    <w:p w14:paraId="53E002BF" w14:textId="2ED9EFFB" w:rsidR="00DA13A7" w:rsidRPr="00CD3AF3" w:rsidRDefault="00DA13A7" w:rsidP="008D54CC">
      <w:pPr>
        <w:pStyle w:val="a6"/>
        <w:numPr>
          <w:ilvl w:val="0"/>
          <w:numId w:val="10"/>
        </w:numPr>
        <w:spacing w:line="360" w:lineRule="auto"/>
        <w:ind w:left="0" w:firstLine="709"/>
        <w:outlineLvl w:val="1"/>
        <w:rPr>
          <w:rFonts w:eastAsiaTheme="minorHAnsi"/>
          <w:lang w:eastAsia="en-US"/>
        </w:rPr>
      </w:pPr>
      <w:proofErr w:type="gramStart"/>
      <w:r w:rsidRPr="00CD3AF3">
        <w:rPr>
          <w:rFonts w:eastAsiaTheme="minorHAnsi"/>
          <w:lang w:eastAsia="en-US"/>
        </w:rPr>
        <w:t xml:space="preserve">При сборе первичных статистических данных и публикации итогов обследования ИКТ используются следующие основные термины, разработанные в соответствии с действующим законодательством Российской Федерации и международными рекомендациями (Федеральный закон </w:t>
      </w:r>
      <w:r w:rsidR="00F67785" w:rsidRPr="00CD3AF3">
        <w:rPr>
          <w:rFonts w:eastAsiaTheme="minorHAnsi"/>
          <w:lang w:eastAsia="en-US"/>
        </w:rPr>
        <w:br/>
      </w:r>
      <w:r w:rsidRPr="00CD3AF3">
        <w:rPr>
          <w:rFonts w:eastAsiaTheme="minorHAnsi"/>
          <w:lang w:eastAsia="en-US"/>
        </w:rPr>
        <w:t xml:space="preserve">от 27 июля 2006 г. № 149-ФЗ «Об информации, информационных технологиях </w:t>
      </w:r>
      <w:r w:rsidRPr="00CD3AF3">
        <w:rPr>
          <w:rFonts w:eastAsiaTheme="minorHAnsi"/>
          <w:lang w:eastAsia="en-US"/>
        </w:rPr>
        <w:lastRenderedPageBreak/>
        <w:t>и о защите информации»; Федеральный закон от 27 июля 2010 г. № 210-ФЗ «Об организации предоставления государственных и муниципальных услуг»;</w:t>
      </w:r>
      <w:proofErr w:type="gramEnd"/>
      <w:r w:rsidRPr="00CD3AF3">
        <w:rPr>
          <w:rFonts w:eastAsiaTheme="minorHAnsi"/>
          <w:lang w:eastAsia="en-US"/>
        </w:rPr>
        <w:t xml:space="preserve"> </w:t>
      </w:r>
      <w:proofErr w:type="gramStart"/>
      <w:r w:rsidRPr="00CD3AF3">
        <w:rPr>
          <w:rFonts w:eastAsiaTheme="minorHAnsi"/>
          <w:lang w:eastAsia="en-US"/>
        </w:rPr>
        <w:t>Руководство по измерению доступа к ИКТ и их использования на уровне домашних хозяйств и отдельных лиц, МСЭ (</w:t>
      </w:r>
      <w:proofErr w:type="spellStart"/>
      <w:r w:rsidRPr="00CD3AF3">
        <w:rPr>
          <w:rFonts w:eastAsiaTheme="minorHAnsi"/>
          <w:lang w:eastAsia="en-US"/>
        </w:rPr>
        <w:t>Manual</w:t>
      </w:r>
      <w:proofErr w:type="spellEnd"/>
      <w:r w:rsidRPr="00CD3AF3">
        <w:rPr>
          <w:rFonts w:eastAsiaTheme="minorHAnsi"/>
          <w:lang w:eastAsia="en-US"/>
        </w:rPr>
        <w:t xml:space="preserve"> </w:t>
      </w:r>
      <w:proofErr w:type="spellStart"/>
      <w:r w:rsidRPr="00CD3AF3">
        <w:rPr>
          <w:rFonts w:eastAsiaTheme="minorHAnsi"/>
          <w:lang w:eastAsia="en-US"/>
        </w:rPr>
        <w:t>for</w:t>
      </w:r>
      <w:proofErr w:type="spellEnd"/>
      <w:r w:rsidRPr="00CD3AF3">
        <w:rPr>
          <w:rFonts w:eastAsiaTheme="minorHAnsi"/>
          <w:lang w:eastAsia="en-US"/>
        </w:rPr>
        <w:t xml:space="preserve"> </w:t>
      </w:r>
      <w:proofErr w:type="spellStart"/>
      <w:r w:rsidRPr="00CD3AF3">
        <w:rPr>
          <w:rFonts w:eastAsiaTheme="minorHAnsi"/>
          <w:lang w:eastAsia="en-US"/>
        </w:rPr>
        <w:t>Measuring</w:t>
      </w:r>
      <w:proofErr w:type="spellEnd"/>
      <w:r w:rsidRPr="00CD3AF3">
        <w:rPr>
          <w:rFonts w:eastAsiaTheme="minorHAnsi"/>
          <w:lang w:eastAsia="en-US"/>
        </w:rPr>
        <w:t xml:space="preserve"> ICT </w:t>
      </w:r>
      <w:proofErr w:type="spellStart"/>
      <w:r w:rsidRPr="00CD3AF3">
        <w:rPr>
          <w:rFonts w:eastAsiaTheme="minorHAnsi"/>
          <w:lang w:eastAsia="en-US"/>
        </w:rPr>
        <w:t>Access</w:t>
      </w:r>
      <w:proofErr w:type="spellEnd"/>
      <w:r w:rsidRPr="00CD3AF3">
        <w:rPr>
          <w:rFonts w:eastAsiaTheme="minorHAnsi"/>
          <w:lang w:eastAsia="en-US"/>
        </w:rPr>
        <w:t xml:space="preserve"> </w:t>
      </w:r>
      <w:proofErr w:type="spellStart"/>
      <w:r w:rsidRPr="00CD3AF3">
        <w:rPr>
          <w:rFonts w:eastAsiaTheme="minorHAnsi"/>
          <w:lang w:eastAsia="en-US"/>
        </w:rPr>
        <w:t>and</w:t>
      </w:r>
      <w:proofErr w:type="spellEnd"/>
      <w:r w:rsidRPr="00CD3AF3">
        <w:rPr>
          <w:rFonts w:eastAsiaTheme="minorHAnsi"/>
          <w:lang w:eastAsia="en-US"/>
        </w:rPr>
        <w:t xml:space="preserve"> </w:t>
      </w:r>
      <w:proofErr w:type="spellStart"/>
      <w:r w:rsidRPr="00CD3AF3">
        <w:rPr>
          <w:rFonts w:eastAsiaTheme="minorHAnsi"/>
          <w:lang w:eastAsia="en-US"/>
        </w:rPr>
        <w:t>Use</w:t>
      </w:r>
      <w:proofErr w:type="spellEnd"/>
      <w:r w:rsidRPr="00CD3AF3">
        <w:rPr>
          <w:rFonts w:eastAsiaTheme="minorHAnsi"/>
          <w:lang w:eastAsia="en-US"/>
        </w:rPr>
        <w:t xml:space="preserve"> </w:t>
      </w:r>
      <w:proofErr w:type="spellStart"/>
      <w:r w:rsidRPr="00CD3AF3">
        <w:rPr>
          <w:rFonts w:eastAsiaTheme="minorHAnsi"/>
          <w:lang w:eastAsia="en-US"/>
        </w:rPr>
        <w:t>by</w:t>
      </w:r>
      <w:proofErr w:type="spellEnd"/>
      <w:r w:rsidRPr="00CD3AF3">
        <w:rPr>
          <w:rFonts w:eastAsiaTheme="minorHAnsi"/>
          <w:lang w:eastAsia="en-US"/>
        </w:rPr>
        <w:t xml:space="preserve"> </w:t>
      </w:r>
      <w:proofErr w:type="spellStart"/>
      <w:r w:rsidRPr="00CD3AF3">
        <w:rPr>
          <w:rFonts w:eastAsiaTheme="minorHAnsi"/>
          <w:lang w:eastAsia="en-US"/>
        </w:rPr>
        <w:t>Households</w:t>
      </w:r>
      <w:proofErr w:type="spellEnd"/>
      <w:r w:rsidRPr="00CD3AF3">
        <w:rPr>
          <w:rFonts w:eastAsiaTheme="minorHAnsi"/>
          <w:lang w:eastAsia="en-US"/>
        </w:rPr>
        <w:t xml:space="preserve"> </w:t>
      </w:r>
      <w:proofErr w:type="spellStart"/>
      <w:r w:rsidRPr="00CD3AF3">
        <w:rPr>
          <w:rFonts w:eastAsiaTheme="minorHAnsi"/>
          <w:lang w:eastAsia="en-US"/>
        </w:rPr>
        <w:t>and</w:t>
      </w:r>
      <w:proofErr w:type="spellEnd"/>
      <w:r w:rsidRPr="00CD3AF3">
        <w:rPr>
          <w:rFonts w:eastAsiaTheme="minorHAnsi"/>
          <w:lang w:eastAsia="en-US"/>
        </w:rPr>
        <w:t xml:space="preserve"> </w:t>
      </w:r>
      <w:proofErr w:type="spellStart"/>
      <w:r w:rsidRPr="00CD3AF3">
        <w:rPr>
          <w:rFonts w:eastAsiaTheme="minorHAnsi"/>
          <w:lang w:eastAsia="en-US"/>
        </w:rPr>
        <w:t>Individuals</w:t>
      </w:r>
      <w:proofErr w:type="spellEnd"/>
      <w:r w:rsidRPr="00CD3AF3">
        <w:rPr>
          <w:rFonts w:eastAsiaTheme="minorHAnsi"/>
          <w:lang w:eastAsia="en-US"/>
        </w:rPr>
        <w:t xml:space="preserve">, </w:t>
      </w:r>
      <w:r w:rsidR="0036372F" w:rsidRPr="00CD3AF3">
        <w:rPr>
          <w:rFonts w:eastAsiaTheme="minorHAnsi"/>
          <w:lang w:eastAsia="en-US"/>
        </w:rPr>
        <w:t>2020</w:t>
      </w:r>
      <w:r w:rsidR="00B802BE" w:rsidRPr="00CD3AF3">
        <w:rPr>
          <w:rFonts w:eastAsiaTheme="minorHAnsi"/>
          <w:lang w:eastAsia="en-US"/>
        </w:rPr>
        <w:t>)</w:t>
      </w:r>
      <w:r w:rsidRPr="00CD3AF3">
        <w:rPr>
          <w:rFonts w:eastAsiaTheme="minorHAnsi"/>
          <w:lang w:eastAsia="en-US"/>
        </w:rPr>
        <w:t>):</w:t>
      </w:r>
      <w:proofErr w:type="gramEnd"/>
    </w:p>
    <w:p w14:paraId="53D63506" w14:textId="196F81AC" w:rsidR="00DA13A7" w:rsidRPr="00CD3AF3" w:rsidRDefault="00DA13A7" w:rsidP="0020274D">
      <w:pPr>
        <w:pStyle w:val="a6"/>
        <w:numPr>
          <w:ilvl w:val="0"/>
          <w:numId w:val="11"/>
        </w:numPr>
        <w:tabs>
          <w:tab w:val="left" w:pos="1134"/>
        </w:tabs>
        <w:spacing w:line="360" w:lineRule="auto"/>
        <w:ind w:left="0" w:firstLine="709"/>
        <w:outlineLvl w:val="1"/>
        <w:rPr>
          <w:rFonts w:eastAsiaTheme="minorHAnsi"/>
          <w:lang w:eastAsia="en-US"/>
        </w:rPr>
      </w:pPr>
      <w:r w:rsidRPr="00CD3AF3">
        <w:rPr>
          <w:rFonts w:eastAsiaTheme="minorHAnsi"/>
          <w:lang w:eastAsia="en-US"/>
        </w:rPr>
        <w:t>Антивирусные средства</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 специализированные программы, предназначенные для обнаружения компьютерных вирусов, нежелательных (вредоносных) программ и восстановления зараженных (измененных) такими программами файлов, а также для профилактики – предотвращения заражения (модификации) файлов или операционной системы вредоносным содержимым;</w:t>
      </w:r>
    </w:p>
    <w:p w14:paraId="5BBD06A3" w14:textId="3BB0C196" w:rsidR="00DA13A7" w:rsidRPr="00CD3AF3" w:rsidRDefault="00DA13A7" w:rsidP="00D76485">
      <w:pPr>
        <w:pStyle w:val="a6"/>
        <w:numPr>
          <w:ilvl w:val="0"/>
          <w:numId w:val="11"/>
        </w:numPr>
        <w:tabs>
          <w:tab w:val="left" w:pos="1134"/>
        </w:tabs>
        <w:spacing w:line="360" w:lineRule="auto"/>
        <w:ind w:left="0" w:firstLine="709"/>
        <w:outlineLvl w:val="1"/>
        <w:rPr>
          <w:rFonts w:eastAsiaTheme="minorHAnsi"/>
          <w:lang w:eastAsia="en-US"/>
        </w:rPr>
      </w:pPr>
      <w:proofErr w:type="spellStart"/>
      <w:r w:rsidRPr="00CD3AF3">
        <w:rPr>
          <w:rFonts w:eastAsiaTheme="minorHAnsi"/>
          <w:lang w:eastAsia="en-US"/>
        </w:rPr>
        <w:t>Антиспамовые</w:t>
      </w:r>
      <w:proofErr w:type="spellEnd"/>
      <w:r w:rsidRPr="00CD3AF3">
        <w:rPr>
          <w:rFonts w:eastAsiaTheme="minorHAnsi"/>
          <w:lang w:eastAsia="en-US"/>
        </w:rPr>
        <w:t xml:space="preserve"> фильтры</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 специализированное программное обеспечение или функция используемого программного обеспечения, предназначенные для фильтрации и скрытия нежелательных рекламных сообщений при посещении </w:t>
      </w:r>
      <w:r w:rsidR="00F67785" w:rsidRPr="00CD3AF3">
        <w:rPr>
          <w:rFonts w:eastAsiaTheme="minorHAnsi"/>
          <w:lang w:eastAsia="en-US"/>
        </w:rPr>
        <w:t>и</w:t>
      </w:r>
      <w:r w:rsidRPr="00CD3AF3">
        <w:rPr>
          <w:rFonts w:eastAsiaTheme="minorHAnsi"/>
          <w:lang w:eastAsia="en-US"/>
        </w:rPr>
        <w:t xml:space="preserve">нтернет-сайтов, получении электронной почты </w:t>
      </w:r>
      <w:r w:rsidR="00F67785" w:rsidRPr="00CD3AF3">
        <w:rPr>
          <w:rFonts w:eastAsiaTheme="minorHAnsi"/>
          <w:lang w:eastAsia="en-US"/>
        </w:rPr>
        <w:br/>
      </w:r>
      <w:r w:rsidRPr="00CD3AF3">
        <w:rPr>
          <w:rFonts w:eastAsiaTheme="minorHAnsi"/>
          <w:lang w:eastAsia="en-US"/>
        </w:rPr>
        <w:t>и использовании программ обмена сообщениями;</w:t>
      </w:r>
    </w:p>
    <w:p w14:paraId="7DB484C9" w14:textId="77777777" w:rsidR="00DA13A7" w:rsidRPr="00CD3AF3" w:rsidRDefault="00DA13A7" w:rsidP="00D76485">
      <w:pPr>
        <w:pStyle w:val="a6"/>
        <w:numPr>
          <w:ilvl w:val="0"/>
          <w:numId w:val="11"/>
        </w:numPr>
        <w:tabs>
          <w:tab w:val="left" w:pos="1134"/>
        </w:tabs>
        <w:spacing w:line="360" w:lineRule="auto"/>
        <w:ind w:left="0" w:firstLine="709"/>
        <w:outlineLvl w:val="1"/>
        <w:rPr>
          <w:rFonts w:eastAsiaTheme="minorHAnsi"/>
          <w:lang w:eastAsia="en-US"/>
        </w:rPr>
      </w:pPr>
      <w:r w:rsidRPr="00CD3AF3">
        <w:rPr>
          <w:rFonts w:eastAsiaTheme="minorHAnsi"/>
          <w:lang w:eastAsia="en-US"/>
        </w:rPr>
        <w:t xml:space="preserve">Информационные технологии – процессы, методы поиска, сбора, хранения, обработки, предоставления, распространения информации </w:t>
      </w:r>
      <w:r w:rsidR="00F67785" w:rsidRPr="00CD3AF3">
        <w:rPr>
          <w:rFonts w:eastAsiaTheme="minorHAnsi"/>
          <w:lang w:eastAsia="en-US"/>
        </w:rPr>
        <w:br/>
      </w:r>
      <w:r w:rsidRPr="00CD3AF3">
        <w:rPr>
          <w:rFonts w:eastAsiaTheme="minorHAnsi"/>
          <w:lang w:eastAsia="en-US"/>
        </w:rPr>
        <w:t>и способы осуществлени</w:t>
      </w:r>
      <w:r w:rsidR="00D26E53" w:rsidRPr="00CD3AF3">
        <w:rPr>
          <w:rFonts w:eastAsiaTheme="minorHAnsi"/>
          <w:lang w:eastAsia="en-US"/>
        </w:rPr>
        <w:t>я таких процессов и методов (статья</w:t>
      </w:r>
      <w:r w:rsidRPr="00CD3AF3">
        <w:rPr>
          <w:rFonts w:eastAsiaTheme="minorHAnsi"/>
          <w:lang w:eastAsia="en-US"/>
        </w:rPr>
        <w:t xml:space="preserve"> 2 Федерального закона от 27 июля 2006 г. № 149-ФЗ «Об информации, информационных технологиях и о защите информации»);</w:t>
      </w:r>
    </w:p>
    <w:p w14:paraId="1157109A" w14:textId="77777777" w:rsidR="00DA13A7" w:rsidRPr="00CD3AF3" w:rsidRDefault="00DA13A7" w:rsidP="00D76485">
      <w:pPr>
        <w:pStyle w:val="a6"/>
        <w:numPr>
          <w:ilvl w:val="0"/>
          <w:numId w:val="11"/>
        </w:numPr>
        <w:tabs>
          <w:tab w:val="left" w:pos="1134"/>
        </w:tabs>
        <w:spacing w:line="360" w:lineRule="auto"/>
        <w:ind w:left="0" w:firstLine="709"/>
        <w:outlineLvl w:val="1"/>
        <w:rPr>
          <w:rFonts w:eastAsiaTheme="minorHAnsi"/>
          <w:lang w:eastAsia="en-US"/>
        </w:rPr>
      </w:pPr>
      <w:r w:rsidRPr="00CD3AF3">
        <w:rPr>
          <w:rFonts w:eastAsiaTheme="minorHAnsi"/>
          <w:lang w:eastAsia="en-US"/>
        </w:rPr>
        <w:t xml:space="preserve">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w:t>
      </w:r>
      <w:r w:rsidR="00D26E53" w:rsidRPr="00CD3AF3">
        <w:rPr>
          <w:rFonts w:eastAsiaTheme="minorHAnsi"/>
          <w:lang w:eastAsia="en-US"/>
        </w:rPr>
        <w:t>техники (статья</w:t>
      </w:r>
      <w:r w:rsidRPr="00CD3AF3">
        <w:rPr>
          <w:rFonts w:eastAsiaTheme="minorHAnsi"/>
          <w:lang w:eastAsia="en-US"/>
        </w:rPr>
        <w:t xml:space="preserve"> 2 Федерального закона от 27 июля 2006 г. № 149-ФЗ «Об информации, информационных технологиях и о защите информации»);</w:t>
      </w:r>
    </w:p>
    <w:p w14:paraId="5424A7E8" w14:textId="77777777" w:rsidR="00DA13A7" w:rsidRPr="00CD3AF3" w:rsidRDefault="00DA13A7" w:rsidP="00D76485">
      <w:pPr>
        <w:pStyle w:val="a6"/>
        <w:numPr>
          <w:ilvl w:val="0"/>
          <w:numId w:val="11"/>
        </w:numPr>
        <w:tabs>
          <w:tab w:val="left" w:pos="1134"/>
        </w:tabs>
        <w:spacing w:line="360" w:lineRule="auto"/>
        <w:ind w:left="0" w:firstLine="709"/>
        <w:outlineLvl w:val="1"/>
        <w:rPr>
          <w:rFonts w:eastAsiaTheme="minorHAnsi"/>
          <w:lang w:eastAsia="en-US"/>
        </w:rPr>
      </w:pPr>
      <w:r w:rsidRPr="00CD3AF3">
        <w:rPr>
          <w:rFonts w:eastAsiaTheme="minorHAnsi"/>
          <w:lang w:eastAsia="en-US"/>
        </w:rPr>
        <w:t>Информационно-телекоммуникационная сеть «Интернет» (сеть Интернет)</w:t>
      </w:r>
      <w:r w:rsidR="00F2145A" w:rsidRPr="00CD3AF3">
        <w:rPr>
          <w:rFonts w:eastAsiaTheme="minorHAnsi"/>
          <w:vertAlign w:val="superscript"/>
          <w:lang w:eastAsia="en-US"/>
        </w:rPr>
        <w:t>1</w:t>
      </w:r>
      <w:r w:rsidRPr="00CD3AF3">
        <w:rPr>
          <w:rFonts w:eastAsiaTheme="minorHAnsi"/>
          <w:lang w:eastAsia="en-US"/>
        </w:rPr>
        <w:t xml:space="preserve"> – всемирная компьютерная сеть общего пользования;</w:t>
      </w:r>
    </w:p>
    <w:p w14:paraId="1D4A3F75" w14:textId="77777777" w:rsidR="00DA13A7" w:rsidRPr="00CD3AF3" w:rsidRDefault="00DA13A7" w:rsidP="00D76485">
      <w:pPr>
        <w:pStyle w:val="a6"/>
        <w:numPr>
          <w:ilvl w:val="0"/>
          <w:numId w:val="11"/>
        </w:numPr>
        <w:tabs>
          <w:tab w:val="left" w:pos="1134"/>
        </w:tabs>
        <w:spacing w:line="360" w:lineRule="auto"/>
        <w:ind w:left="0" w:firstLine="709"/>
        <w:outlineLvl w:val="1"/>
        <w:rPr>
          <w:rFonts w:eastAsiaTheme="minorHAnsi"/>
          <w:lang w:eastAsia="en-US"/>
        </w:rPr>
      </w:pPr>
      <w:r w:rsidRPr="00CD3AF3">
        <w:rPr>
          <w:rFonts w:eastAsiaTheme="minorHAnsi"/>
          <w:lang w:eastAsia="en-US"/>
        </w:rPr>
        <w:t>Мобильный телефон или смартфон</w:t>
      </w:r>
      <w:proofErr w:type="gramStart"/>
      <w:r w:rsidR="00D76485" w:rsidRPr="00CD3AF3">
        <w:rPr>
          <w:rFonts w:eastAsiaTheme="minorHAnsi"/>
          <w:vertAlign w:val="superscript"/>
          <w:lang w:eastAsia="en-US"/>
        </w:rPr>
        <w:t>1</w:t>
      </w:r>
      <w:proofErr w:type="gramEnd"/>
      <w:r w:rsidRPr="00CD3AF3">
        <w:rPr>
          <w:rFonts w:eastAsiaTheme="minorHAnsi"/>
          <w:lang w:eastAsia="en-US"/>
        </w:rPr>
        <w:t xml:space="preserve"> – портативный телефон </w:t>
      </w:r>
      <w:r w:rsidR="00F67785" w:rsidRPr="00CD3AF3">
        <w:rPr>
          <w:rFonts w:eastAsiaTheme="minorHAnsi"/>
          <w:lang w:eastAsia="en-US"/>
        </w:rPr>
        <w:br/>
      </w:r>
      <w:r w:rsidRPr="00CD3AF3">
        <w:rPr>
          <w:rFonts w:eastAsiaTheme="minorHAnsi"/>
          <w:lang w:eastAsia="en-US"/>
        </w:rPr>
        <w:t>с установленной SIM-картой, обеспечивающий доступ к телефонной сети связи общего пользования;</w:t>
      </w:r>
    </w:p>
    <w:p w14:paraId="44712C9E" w14:textId="36F51FD9" w:rsidR="00DA13A7" w:rsidRPr="00CD3AF3" w:rsidRDefault="00DA13A7" w:rsidP="00D76485">
      <w:pPr>
        <w:pStyle w:val="a6"/>
        <w:numPr>
          <w:ilvl w:val="0"/>
          <w:numId w:val="11"/>
        </w:numPr>
        <w:tabs>
          <w:tab w:val="left" w:pos="1134"/>
        </w:tabs>
        <w:spacing w:line="360" w:lineRule="auto"/>
        <w:ind w:left="0" w:firstLine="709"/>
        <w:outlineLvl w:val="1"/>
        <w:rPr>
          <w:rFonts w:eastAsiaTheme="minorHAnsi"/>
          <w:lang w:eastAsia="en-US"/>
        </w:rPr>
      </w:pPr>
      <w:r w:rsidRPr="00CD3AF3">
        <w:rPr>
          <w:rFonts w:eastAsiaTheme="minorHAnsi"/>
          <w:lang w:eastAsia="en-US"/>
        </w:rPr>
        <w:lastRenderedPageBreak/>
        <w:t>Респондент</w:t>
      </w:r>
      <w:proofErr w:type="gramStart"/>
      <w:r w:rsidR="00D85C60" w:rsidRPr="00CD3AF3">
        <w:rPr>
          <w:rFonts w:eastAsiaTheme="minorHAnsi"/>
          <w:vertAlign w:val="superscript"/>
          <w:lang w:eastAsia="en-US"/>
        </w:rPr>
        <w:t>1</w:t>
      </w:r>
      <w:proofErr w:type="gramEnd"/>
      <w:r w:rsidRPr="00CD3AF3">
        <w:rPr>
          <w:rFonts w:eastAsiaTheme="minorHAnsi"/>
          <w:lang w:eastAsia="en-US"/>
        </w:rPr>
        <w:t xml:space="preserve"> – лицо в возрасте от 15 лет и старше, постоянно (обычно) проживающее </w:t>
      </w:r>
      <w:r w:rsidR="00D26E53" w:rsidRPr="00CD3AF3">
        <w:rPr>
          <w:rFonts w:eastAsiaTheme="minorHAnsi"/>
          <w:lang w:eastAsia="en-US"/>
        </w:rPr>
        <w:t>в обследуемом домохозяйстве (смотри</w:t>
      </w:r>
      <w:r w:rsidRPr="00CD3AF3">
        <w:rPr>
          <w:rFonts w:eastAsiaTheme="minorHAnsi"/>
          <w:lang w:eastAsia="en-US"/>
        </w:rPr>
        <w:t xml:space="preserve"> п</w:t>
      </w:r>
      <w:r w:rsidR="00D26E53" w:rsidRPr="00CD3AF3">
        <w:rPr>
          <w:rFonts w:eastAsiaTheme="minorHAnsi"/>
          <w:lang w:eastAsia="en-US"/>
        </w:rPr>
        <w:t>ункт</w:t>
      </w:r>
      <w:r w:rsidRPr="00CD3AF3">
        <w:rPr>
          <w:rFonts w:eastAsiaTheme="minorHAnsi"/>
          <w:lang w:eastAsia="en-US"/>
        </w:rPr>
        <w:t xml:space="preserve"> 2.2.2), отвечающее на вопросы интервьюера по Анкете ИКТ;</w:t>
      </w:r>
    </w:p>
    <w:p w14:paraId="44C97D51" w14:textId="076D5F12" w:rsidR="00F2145A" w:rsidRPr="00CD3AF3" w:rsidRDefault="00DA13A7" w:rsidP="00D76485">
      <w:pPr>
        <w:pStyle w:val="a6"/>
        <w:numPr>
          <w:ilvl w:val="0"/>
          <w:numId w:val="11"/>
        </w:numPr>
        <w:tabs>
          <w:tab w:val="left" w:pos="1134"/>
        </w:tabs>
        <w:spacing w:line="360" w:lineRule="auto"/>
        <w:ind w:left="0" w:firstLine="709"/>
        <w:outlineLvl w:val="1"/>
        <w:rPr>
          <w:rFonts w:eastAsiaTheme="minorHAnsi"/>
          <w:lang w:eastAsia="en-US"/>
        </w:rPr>
      </w:pPr>
      <w:r w:rsidRPr="00CD3AF3">
        <w:rPr>
          <w:rFonts w:eastAsiaTheme="minorHAnsi"/>
          <w:lang w:eastAsia="en-US"/>
        </w:rPr>
        <w:t>Персональный компьютер</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 </w:t>
      </w:r>
      <w:r w:rsidR="00F2145A" w:rsidRPr="00CD3AF3">
        <w:rPr>
          <w:rFonts w:eastAsiaTheme="minorHAnsi"/>
          <w:lang w:eastAsia="en-US"/>
        </w:rPr>
        <w:t xml:space="preserve">настольный, мобильный </w:t>
      </w:r>
      <w:r w:rsidR="00F67785" w:rsidRPr="00CD3AF3">
        <w:rPr>
          <w:rFonts w:eastAsiaTheme="minorHAnsi"/>
          <w:lang w:eastAsia="en-US"/>
        </w:rPr>
        <w:br/>
      </w:r>
      <w:r w:rsidR="00F2145A" w:rsidRPr="00CD3AF3">
        <w:rPr>
          <w:rFonts w:eastAsiaTheme="minorHAnsi"/>
          <w:lang w:eastAsia="en-US"/>
        </w:rPr>
        <w:t xml:space="preserve">или планшетный (или аналогичный портативный) компьютер. </w:t>
      </w:r>
      <w:r w:rsidR="00F67785" w:rsidRPr="00CD3AF3">
        <w:rPr>
          <w:rFonts w:eastAsiaTheme="minorHAnsi"/>
          <w:lang w:eastAsia="en-US"/>
        </w:rPr>
        <w:br/>
      </w:r>
      <w:r w:rsidR="00F2145A" w:rsidRPr="00CD3AF3">
        <w:rPr>
          <w:rFonts w:eastAsiaTheme="minorHAnsi"/>
          <w:lang w:eastAsia="en-US"/>
        </w:rPr>
        <w:t xml:space="preserve">К персональным компьютерам не относится оборудование со встроенными компьютерными возможностями, такое как </w:t>
      </w:r>
      <w:proofErr w:type="spellStart"/>
      <w:r w:rsidR="00F2145A" w:rsidRPr="00CD3AF3">
        <w:rPr>
          <w:rFonts w:eastAsiaTheme="minorHAnsi"/>
          <w:lang w:eastAsia="en-US"/>
        </w:rPr>
        <w:t>Smart</w:t>
      </w:r>
      <w:proofErr w:type="spellEnd"/>
      <w:r w:rsidR="00F2145A" w:rsidRPr="00CD3AF3">
        <w:rPr>
          <w:rFonts w:eastAsiaTheme="minorHAnsi"/>
          <w:lang w:eastAsia="en-US"/>
        </w:rPr>
        <w:t xml:space="preserve"> TV, а также устройства, основной функцией которых является телефонная связь, например, мобильные телефоны или смартфоны.</w:t>
      </w:r>
    </w:p>
    <w:p w14:paraId="00D9770E" w14:textId="77777777" w:rsidR="00F2145A" w:rsidRPr="00CD3AF3" w:rsidRDefault="00F2145A" w:rsidP="003531F0">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Настольный компьютер</w:t>
      </w:r>
      <w:proofErr w:type="gramStart"/>
      <w:r w:rsidRPr="00CD3AF3">
        <w:rPr>
          <w:rFonts w:eastAsiaTheme="minorHAnsi"/>
          <w:vertAlign w:val="superscript"/>
          <w:lang w:eastAsia="en-US"/>
        </w:rPr>
        <w:t>1</w:t>
      </w:r>
      <w:proofErr w:type="gramEnd"/>
      <w:r w:rsidRPr="00CD3AF3">
        <w:rPr>
          <w:rFonts w:eastAsiaTheme="minorHAnsi"/>
          <w:lang w:eastAsia="en-US"/>
        </w:rPr>
        <w:t xml:space="preserve"> – компьютер, требующий постоянного подключения к электросети и чаще всего установленный стационарно (например, десктопы (системный блок и монитор представлены в виде отдельных устройств, соединенных между собой проводами), моноблоки);</w:t>
      </w:r>
    </w:p>
    <w:p w14:paraId="31B8F368" w14:textId="77777777" w:rsidR="00F2145A" w:rsidRPr="00CD3AF3" w:rsidRDefault="00F2145A" w:rsidP="003531F0">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Мобильный компьютер</w:t>
      </w:r>
      <w:proofErr w:type="gramStart"/>
      <w:r w:rsidRPr="00CD3AF3">
        <w:rPr>
          <w:rFonts w:eastAsiaTheme="minorHAnsi"/>
          <w:vertAlign w:val="superscript"/>
          <w:lang w:eastAsia="en-US"/>
        </w:rPr>
        <w:t>1</w:t>
      </w:r>
      <w:proofErr w:type="gramEnd"/>
      <w:r w:rsidRPr="00CD3AF3">
        <w:rPr>
          <w:rFonts w:eastAsiaTheme="minorHAnsi"/>
          <w:lang w:eastAsia="en-US"/>
        </w:rPr>
        <w:t xml:space="preserve"> – компьютер, не требующий постоянного подключения к электросети, размеры которого позволяют его легко переносить (например, лэптопы, ноутбуки, </w:t>
      </w:r>
      <w:proofErr w:type="spellStart"/>
      <w:r w:rsidRPr="00CD3AF3">
        <w:rPr>
          <w:rFonts w:eastAsiaTheme="minorHAnsi"/>
          <w:lang w:eastAsia="en-US"/>
        </w:rPr>
        <w:t>нетбуки</w:t>
      </w:r>
      <w:proofErr w:type="spellEnd"/>
      <w:r w:rsidRPr="00CD3AF3">
        <w:rPr>
          <w:rFonts w:eastAsiaTheme="minorHAnsi"/>
          <w:lang w:eastAsia="en-US"/>
        </w:rPr>
        <w:t xml:space="preserve">, </w:t>
      </w:r>
      <w:proofErr w:type="spellStart"/>
      <w:r w:rsidRPr="00CD3AF3">
        <w:rPr>
          <w:rFonts w:eastAsiaTheme="minorHAnsi"/>
          <w:lang w:eastAsia="en-US"/>
        </w:rPr>
        <w:t>ультрабуки</w:t>
      </w:r>
      <w:proofErr w:type="spellEnd"/>
      <w:r w:rsidRPr="00CD3AF3">
        <w:rPr>
          <w:rFonts w:eastAsiaTheme="minorHAnsi"/>
          <w:lang w:eastAsia="en-US"/>
        </w:rPr>
        <w:t xml:space="preserve">, </w:t>
      </w:r>
      <w:proofErr w:type="spellStart"/>
      <w:r w:rsidRPr="00CD3AF3">
        <w:rPr>
          <w:rFonts w:eastAsiaTheme="minorHAnsi"/>
          <w:lang w:eastAsia="en-US"/>
        </w:rPr>
        <w:t>смартбуки</w:t>
      </w:r>
      <w:proofErr w:type="spellEnd"/>
      <w:r w:rsidRPr="00CD3AF3">
        <w:rPr>
          <w:rFonts w:eastAsiaTheme="minorHAnsi"/>
          <w:lang w:eastAsia="en-US"/>
        </w:rPr>
        <w:t>);</w:t>
      </w:r>
    </w:p>
    <w:p w14:paraId="1F5EB3C7" w14:textId="77777777" w:rsidR="00F2145A" w:rsidRPr="00CD3AF3" w:rsidRDefault="00F2145A" w:rsidP="003531F0">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Планшетный (или аналогичный портативный) компьютер</w:t>
      </w:r>
      <w:proofErr w:type="gramStart"/>
      <w:r w:rsidRPr="00CD3AF3">
        <w:rPr>
          <w:rFonts w:eastAsiaTheme="minorHAnsi"/>
          <w:vertAlign w:val="superscript"/>
          <w:lang w:eastAsia="en-US"/>
        </w:rPr>
        <w:t>1</w:t>
      </w:r>
      <w:proofErr w:type="gramEnd"/>
      <w:r w:rsidRPr="00CD3AF3">
        <w:rPr>
          <w:rFonts w:eastAsiaTheme="minorHAnsi"/>
          <w:lang w:eastAsia="en-US"/>
        </w:rPr>
        <w:t xml:space="preserve"> – </w:t>
      </w:r>
      <w:r w:rsidR="00B802BE" w:rsidRPr="00CD3AF3">
        <w:rPr>
          <w:rFonts w:eastAsiaTheme="minorHAnsi"/>
          <w:lang w:eastAsia="en-US"/>
        </w:rPr>
        <w:br/>
      </w:r>
      <w:r w:rsidRPr="00CD3AF3">
        <w:rPr>
          <w:rFonts w:eastAsiaTheme="minorHAnsi"/>
          <w:lang w:eastAsia="en-US"/>
        </w:rPr>
        <w:t>компьютер, оборудованный сенсорным экраном, и соответственно управляемый путем соприкосновения с экраном вместо использования физической клавиатуры или наряду с ней;</w:t>
      </w:r>
    </w:p>
    <w:p w14:paraId="0F2393DA" w14:textId="77777777" w:rsidR="00DF66FF" w:rsidRPr="00CD3AF3" w:rsidRDefault="00DA13A7" w:rsidP="00DF66FF">
      <w:pPr>
        <w:pStyle w:val="a6"/>
        <w:numPr>
          <w:ilvl w:val="0"/>
          <w:numId w:val="11"/>
        </w:numPr>
        <w:tabs>
          <w:tab w:val="left" w:pos="1276"/>
        </w:tabs>
        <w:spacing w:line="360" w:lineRule="auto"/>
        <w:ind w:left="0" w:firstLine="709"/>
        <w:outlineLvl w:val="1"/>
        <w:rPr>
          <w:rFonts w:eastAsiaTheme="minorHAnsi"/>
          <w:lang w:eastAsia="en-US"/>
        </w:rPr>
      </w:pPr>
      <w:proofErr w:type="gramStart"/>
      <w:r w:rsidRPr="00CD3AF3">
        <w:rPr>
          <w:rFonts w:eastAsiaTheme="minorHAnsi"/>
          <w:lang w:eastAsia="en-US"/>
        </w:rPr>
        <w:t xml:space="preserve">Государственная услуга, </w:t>
      </w:r>
      <w:r w:rsidR="00DF66FF" w:rsidRPr="00CD3AF3">
        <w:rPr>
          <w:rFonts w:eastAsia="Calibri"/>
        </w:rPr>
        <w:t xml:space="preserve">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 деятельность </w:t>
      </w:r>
      <w:r w:rsidR="00DF66FF" w:rsidRPr="00CD3AF3">
        <w:rPr>
          <w:rFonts w:eastAsia="Calibri"/>
        </w:rPr>
        <w:br/>
        <w:t>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w:t>
      </w:r>
      <w:proofErr w:type="gramEnd"/>
      <w:r w:rsidR="00DF66FF" w:rsidRPr="00CD3AF3">
        <w:rPr>
          <w:rFonts w:eastAsia="Calibri"/>
        </w:rPr>
        <w:t xml:space="preserve"> </w:t>
      </w:r>
      <w:proofErr w:type="gramStart"/>
      <w:r w:rsidR="00DF66FF" w:rsidRPr="00CD3AF3">
        <w:rPr>
          <w:rFonts w:eastAsia="Calibri"/>
        </w:rPr>
        <w:t xml:space="preserve">при осуществлении отдельных государственных </w:t>
      </w:r>
      <w:r w:rsidR="00DF66FF" w:rsidRPr="00CD3AF3">
        <w:rPr>
          <w:rFonts w:eastAsia="Calibri"/>
        </w:rPr>
        <w:lastRenderedPageBreak/>
        <w:t xml:space="preserve">полномочий, переданных федеральными законами и законами субъектов Российской Федерации, которая осуществляется по запросам заявителей </w:t>
      </w:r>
      <w:r w:rsidR="00DF66FF" w:rsidRPr="00CD3AF3">
        <w:rPr>
          <w:rFonts w:eastAsia="Calibri"/>
        </w:rPr>
        <w:br/>
        <w:t xml:space="preserve">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 (пункт 1 статьи 2 Федерального закона от </w:t>
      </w:r>
      <w:r w:rsidR="00DF66FF" w:rsidRPr="00CD3AF3">
        <w:t xml:space="preserve">27 июля 2010 г. </w:t>
      </w:r>
      <w:r w:rsidR="00DF66FF" w:rsidRPr="00CD3AF3">
        <w:rPr>
          <w:rFonts w:eastAsia="Calibri"/>
        </w:rPr>
        <w:t xml:space="preserve">№ 210-ФЗ </w:t>
      </w:r>
      <w:r w:rsidR="00DF66FF" w:rsidRPr="00CD3AF3">
        <w:rPr>
          <w:rFonts w:eastAsia="Calibri"/>
        </w:rPr>
        <w:br/>
        <w:t>«Об организации предоставления государственных и муниципальных услуг»);</w:t>
      </w:r>
      <w:proofErr w:type="gramEnd"/>
    </w:p>
    <w:p w14:paraId="62EBD704" w14:textId="1400CE05" w:rsidR="00DF66FF" w:rsidRPr="00CD3AF3" w:rsidRDefault="00023C75" w:rsidP="00DF66FF">
      <w:pPr>
        <w:pStyle w:val="a6"/>
        <w:numPr>
          <w:ilvl w:val="0"/>
          <w:numId w:val="11"/>
        </w:numPr>
        <w:tabs>
          <w:tab w:val="left" w:pos="1276"/>
        </w:tabs>
        <w:spacing w:line="360" w:lineRule="auto"/>
        <w:ind w:left="0" w:firstLine="709"/>
        <w:outlineLvl w:val="1"/>
        <w:rPr>
          <w:rFonts w:eastAsiaTheme="minorHAnsi"/>
          <w:lang w:eastAsia="en-US"/>
        </w:rPr>
      </w:pPr>
      <w:proofErr w:type="gramStart"/>
      <w:r w:rsidRPr="00CD3AF3">
        <w:t xml:space="preserve">Муниципальная услуга, предоставляемая органом местного самоуправления,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r w:rsidRPr="00CD3AF3">
        <w:br/>
        <w:t>от 6 октября 2003 г. № 131-ФЗ «Об общих принципах организации местного самоуправления в Российской Федерации» и уставами муниципальных образований</w:t>
      </w:r>
      <w:proofErr w:type="gramEnd"/>
      <w:r w:rsidRPr="00CD3AF3">
        <w:t xml:space="preserve">, </w:t>
      </w:r>
      <w:proofErr w:type="gramStart"/>
      <w:r w:rsidRPr="00CD3AF3">
        <w:t xml:space="preserve">а также в пределах предусмотренных указанным Федеральным законом прав органов местного самоуправления на решение вопросов, </w:t>
      </w:r>
      <w:r w:rsidRPr="00CD3AF3">
        <w:br/>
        <w:t>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w:t>
      </w:r>
      <w:proofErr w:type="gramEnd"/>
      <w:r w:rsidRPr="00CD3AF3">
        <w:t xml:space="preserve"> </w:t>
      </w:r>
      <w:proofErr w:type="gramStart"/>
      <w:r w:rsidRPr="00CD3AF3">
        <w:t xml:space="preserve">компетенции органов местного самоуправления других муниципальных образований, органов государственной власти </w:t>
      </w:r>
      <w:r w:rsidRPr="00CD3AF3">
        <w:br/>
        <w:t>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 (пункт 2 статьи 2 Федерального закона от 27 июля 2010 г. № 210-ФЗ «Об организации предоставления государственных и муниципальных услуг»);</w:t>
      </w:r>
      <w:proofErr w:type="gramEnd"/>
    </w:p>
    <w:p w14:paraId="0CA49B39" w14:textId="2B3A09E1" w:rsidR="00DA13A7"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lastRenderedPageBreak/>
        <w:t xml:space="preserve">Механизм получения государственных и муниципальных услуг </w:t>
      </w:r>
      <w:r w:rsidR="00DF66FF" w:rsidRPr="00CD3AF3">
        <w:rPr>
          <w:rFonts w:eastAsiaTheme="minorHAnsi"/>
          <w:lang w:eastAsia="en-US"/>
        </w:rPr>
        <w:br/>
      </w:r>
      <w:r w:rsidR="002C672B" w:rsidRPr="00CD3AF3">
        <w:rPr>
          <w:rFonts w:eastAsiaTheme="minorHAnsi"/>
          <w:lang w:eastAsia="en-US"/>
        </w:rPr>
        <w:t>в электронной форме</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 действия заявителя, совершенные в электронной форме, при получении услуги с использованием федеральной государственной информационной системы «Единый портал государственных </w:t>
      </w:r>
      <w:r w:rsidR="00DF66FF" w:rsidRPr="00CD3AF3">
        <w:rPr>
          <w:rFonts w:eastAsiaTheme="minorHAnsi"/>
          <w:lang w:eastAsia="en-US"/>
        </w:rPr>
        <w:br/>
      </w:r>
      <w:r w:rsidRPr="00CD3AF3">
        <w:rPr>
          <w:rFonts w:eastAsiaTheme="minorHAnsi"/>
          <w:lang w:eastAsia="en-US"/>
        </w:rPr>
        <w:t xml:space="preserve">и муниципальных услуг (функций)», порталов государственных </w:t>
      </w:r>
      <w:r w:rsidR="00DF66FF" w:rsidRPr="00CD3AF3">
        <w:rPr>
          <w:rFonts w:eastAsiaTheme="minorHAnsi"/>
          <w:lang w:eastAsia="en-US"/>
        </w:rPr>
        <w:br/>
      </w:r>
      <w:r w:rsidRPr="00CD3AF3">
        <w:rPr>
          <w:rFonts w:eastAsiaTheme="minorHAnsi"/>
          <w:lang w:eastAsia="en-US"/>
        </w:rPr>
        <w:t>и муниципальных услуг субъектов Российской Федерации, а также официальных сайтов органов государственной власти и органов местного самоуправления:</w:t>
      </w:r>
    </w:p>
    <w:p w14:paraId="21E37E93" w14:textId="77777777" w:rsidR="00DA13A7" w:rsidRPr="00CD3AF3" w:rsidRDefault="00DA13A7" w:rsidP="00DA13A7">
      <w:pPr>
        <w:spacing w:line="360" w:lineRule="auto"/>
        <w:outlineLvl w:val="1"/>
        <w:rPr>
          <w:rFonts w:eastAsiaTheme="minorHAnsi"/>
          <w:lang w:eastAsia="en-US"/>
        </w:rPr>
      </w:pPr>
      <w:r w:rsidRPr="00CD3AF3">
        <w:rPr>
          <w:rFonts w:eastAsiaTheme="minorHAnsi"/>
          <w:lang w:eastAsia="en-US"/>
        </w:rPr>
        <w:t>запись на прием в орган (организацию), многофункциональный центр предоставления государственных и муниципальных услуг для подачи запроса;</w:t>
      </w:r>
    </w:p>
    <w:p w14:paraId="2F7B8EF7" w14:textId="77777777" w:rsidR="00DA13A7" w:rsidRPr="00CD3AF3" w:rsidRDefault="00DA13A7" w:rsidP="00DA13A7">
      <w:pPr>
        <w:spacing w:line="360" w:lineRule="auto"/>
        <w:outlineLvl w:val="1"/>
        <w:rPr>
          <w:rFonts w:eastAsiaTheme="minorHAnsi"/>
          <w:lang w:eastAsia="en-US"/>
        </w:rPr>
      </w:pPr>
      <w:r w:rsidRPr="00CD3AF3">
        <w:rPr>
          <w:rFonts w:eastAsiaTheme="minorHAnsi"/>
          <w:lang w:eastAsia="en-US"/>
        </w:rPr>
        <w:t>формирование запроса;</w:t>
      </w:r>
    </w:p>
    <w:p w14:paraId="32287119" w14:textId="77777777" w:rsidR="00DA13A7" w:rsidRPr="00CD3AF3" w:rsidRDefault="00DA13A7" w:rsidP="00DA13A7">
      <w:pPr>
        <w:spacing w:line="360" w:lineRule="auto"/>
        <w:outlineLvl w:val="1"/>
        <w:rPr>
          <w:rFonts w:eastAsiaTheme="minorHAnsi"/>
          <w:lang w:eastAsia="en-US"/>
        </w:rPr>
      </w:pPr>
      <w:r w:rsidRPr="00CD3AF3">
        <w:rPr>
          <w:rFonts w:eastAsiaTheme="minorHAnsi"/>
          <w:lang w:eastAsia="en-US"/>
        </w:rPr>
        <w:t>прием и регистрация органом (организацией) запроса и иных документов, необходимых для предоставления услуги;</w:t>
      </w:r>
    </w:p>
    <w:p w14:paraId="54879DFA" w14:textId="77777777" w:rsidR="00DA13A7" w:rsidRPr="00CD3AF3" w:rsidRDefault="00DA13A7" w:rsidP="00DA13A7">
      <w:pPr>
        <w:spacing w:line="360" w:lineRule="auto"/>
        <w:outlineLvl w:val="1"/>
        <w:rPr>
          <w:rFonts w:eastAsiaTheme="minorHAnsi"/>
          <w:lang w:eastAsia="en-US"/>
        </w:rPr>
      </w:pPr>
      <w:r w:rsidRPr="00CD3AF3">
        <w:rPr>
          <w:rFonts w:eastAsiaTheme="minorHAnsi"/>
          <w:lang w:eastAsia="en-US"/>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71C46E1D" w14:textId="77777777" w:rsidR="00DA13A7" w:rsidRPr="00CD3AF3" w:rsidRDefault="00DA13A7" w:rsidP="00DA13A7">
      <w:pPr>
        <w:spacing w:line="360" w:lineRule="auto"/>
        <w:outlineLvl w:val="1"/>
        <w:rPr>
          <w:rFonts w:eastAsiaTheme="minorHAnsi"/>
          <w:lang w:eastAsia="en-US"/>
        </w:rPr>
      </w:pPr>
      <w:r w:rsidRPr="00CD3AF3">
        <w:rPr>
          <w:rFonts w:eastAsiaTheme="minorHAnsi"/>
          <w:lang w:eastAsia="en-US"/>
        </w:rPr>
        <w:t>получение результата предоставления услуги;</w:t>
      </w:r>
    </w:p>
    <w:p w14:paraId="17C136C3" w14:textId="77777777" w:rsidR="00DA13A7" w:rsidRPr="00CD3AF3" w:rsidRDefault="00DA13A7" w:rsidP="00DA13A7">
      <w:pPr>
        <w:spacing w:line="360" w:lineRule="auto"/>
        <w:outlineLvl w:val="1"/>
        <w:rPr>
          <w:rFonts w:eastAsiaTheme="minorHAnsi"/>
          <w:lang w:eastAsia="en-US"/>
        </w:rPr>
      </w:pPr>
      <w:proofErr w:type="gramStart"/>
      <w:r w:rsidRPr="00CD3AF3">
        <w:rPr>
          <w:rFonts w:eastAsiaTheme="minorHAnsi"/>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6A5EA3CA" w14:textId="77777777" w:rsidR="00DA13A7" w:rsidRPr="00CD3AF3" w:rsidRDefault="00DA13A7" w:rsidP="00DA13A7">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 xml:space="preserve">Предоставление государственных и муниципальных услуг </w:t>
      </w:r>
      <w:r w:rsidR="00DF66FF" w:rsidRPr="00CD3AF3">
        <w:rPr>
          <w:rFonts w:eastAsiaTheme="minorHAnsi"/>
          <w:lang w:eastAsia="en-US"/>
        </w:rPr>
        <w:br/>
      </w:r>
      <w:r w:rsidRPr="00CD3AF3">
        <w:rPr>
          <w:rFonts w:eastAsiaTheme="minorHAnsi"/>
          <w:lang w:eastAsia="en-US"/>
        </w:rPr>
        <w:t>в электронной форме</w:t>
      </w:r>
      <w:proofErr w:type="gramStart"/>
      <w:r w:rsidR="000E007C" w:rsidRPr="00CD3AF3">
        <w:rPr>
          <w:rFonts w:eastAsiaTheme="minorHAnsi"/>
          <w:vertAlign w:val="superscript"/>
          <w:lang w:eastAsia="en-US"/>
        </w:rPr>
        <w:t>1</w:t>
      </w:r>
      <w:proofErr w:type="gramEnd"/>
      <w:r w:rsidRPr="00CD3AF3">
        <w:rPr>
          <w:rFonts w:eastAsiaTheme="minorHAnsi"/>
          <w:lang w:eastAsia="en-US"/>
        </w:rPr>
        <w:t xml:space="preserve"> – </w:t>
      </w:r>
      <w:r w:rsidR="000E007C" w:rsidRPr="00CD3AF3">
        <w:rPr>
          <w:rFonts w:eastAsia="Calibri"/>
        </w:rPr>
        <w:t xml:space="preserve">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целях предоставления государственных и муниципальных услуг </w:t>
      </w:r>
      <w:r w:rsidR="00A852E6" w:rsidRPr="00CD3AF3">
        <w:rPr>
          <w:rFonts w:eastAsia="Calibri"/>
        </w:rPr>
        <w:br/>
      </w:r>
      <w:r w:rsidR="000E007C" w:rsidRPr="00CD3AF3">
        <w:rPr>
          <w:rFonts w:eastAsia="Calibri"/>
        </w:rPr>
        <w:t>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Pr="00CD3AF3">
        <w:rPr>
          <w:rFonts w:eastAsiaTheme="minorHAnsi"/>
          <w:lang w:eastAsia="en-US"/>
        </w:rPr>
        <w:t>;</w:t>
      </w:r>
    </w:p>
    <w:p w14:paraId="4BBE6B20" w14:textId="77777777" w:rsidR="00DA13A7"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proofErr w:type="gramStart"/>
      <w:r w:rsidRPr="00CD3AF3">
        <w:rPr>
          <w:rFonts w:eastAsiaTheme="minorHAnsi"/>
          <w:lang w:eastAsia="en-US"/>
        </w:rPr>
        <w:lastRenderedPageBreak/>
        <w:t xml:space="preserve">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w:t>
      </w:r>
      <w:r w:rsidR="00DF66FF" w:rsidRPr="00CD3AF3">
        <w:rPr>
          <w:rFonts w:eastAsiaTheme="minorHAnsi"/>
          <w:lang w:eastAsia="en-US"/>
        </w:rPr>
        <w:br/>
      </w:r>
      <w:r w:rsidRPr="00CD3AF3">
        <w:rPr>
          <w:rFonts w:eastAsiaTheme="minorHAnsi"/>
          <w:lang w:eastAsia="en-US"/>
        </w:rPr>
        <w:t xml:space="preserve">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w:t>
      </w:r>
      <w:r w:rsidR="0015794B" w:rsidRPr="00CD3AF3">
        <w:rPr>
          <w:rFonts w:eastAsiaTheme="minorHAnsi"/>
          <w:lang w:eastAsia="en-US"/>
        </w:rPr>
        <w:br/>
      </w:r>
      <w:r w:rsidRPr="00CD3AF3">
        <w:rPr>
          <w:rFonts w:eastAsiaTheme="minorHAnsi"/>
          <w:lang w:eastAsia="en-US"/>
        </w:rPr>
        <w:t>и муниципальных информационных системах, обеспечивающих ведение реестров государст</w:t>
      </w:r>
      <w:r w:rsidR="00D26E53" w:rsidRPr="00CD3AF3">
        <w:rPr>
          <w:rFonts w:eastAsiaTheme="minorHAnsi"/>
          <w:lang w:eastAsia="en-US"/>
        </w:rPr>
        <w:t>венных и муниципальных услуг (пункт 7 статьи</w:t>
      </w:r>
      <w:r w:rsidRPr="00CD3AF3">
        <w:rPr>
          <w:rFonts w:eastAsiaTheme="minorHAnsi"/>
          <w:lang w:eastAsia="en-US"/>
        </w:rPr>
        <w:t xml:space="preserve"> 2 Федерального закона от 27 июля</w:t>
      </w:r>
      <w:proofErr w:type="gramEnd"/>
      <w:r w:rsidRPr="00CD3AF3">
        <w:rPr>
          <w:rFonts w:eastAsiaTheme="minorHAnsi"/>
          <w:lang w:eastAsia="en-US"/>
        </w:rPr>
        <w:t xml:space="preserve"> </w:t>
      </w:r>
      <w:proofErr w:type="gramStart"/>
      <w:r w:rsidRPr="00CD3AF3">
        <w:rPr>
          <w:rFonts w:eastAsiaTheme="minorHAnsi"/>
          <w:lang w:eastAsia="en-US"/>
        </w:rPr>
        <w:t>2010 г. № 210-ФЗ «Об организации предоставления государственных и муниципальных услуг»);</w:t>
      </w:r>
      <w:proofErr w:type="gramEnd"/>
    </w:p>
    <w:p w14:paraId="6320964C" w14:textId="77777777" w:rsidR="00DA13A7"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proofErr w:type="gramStart"/>
      <w:r w:rsidRPr="00CD3AF3">
        <w:rPr>
          <w:rFonts w:eastAsiaTheme="minorHAnsi"/>
          <w:lang w:eastAsia="en-US"/>
        </w:rPr>
        <w:t xml:space="preserve">Многофункциональный центр предоставления государственных </w:t>
      </w:r>
      <w:r w:rsidR="00DF66FF" w:rsidRPr="00CD3AF3">
        <w:rPr>
          <w:rFonts w:eastAsiaTheme="minorHAnsi"/>
          <w:lang w:eastAsia="en-US"/>
        </w:rPr>
        <w:br/>
      </w:r>
      <w:r w:rsidRPr="00CD3AF3">
        <w:rPr>
          <w:rFonts w:eastAsiaTheme="minorHAnsi"/>
          <w:lang w:eastAsia="en-US"/>
        </w:rPr>
        <w:t xml:space="preserve">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 № 210-ФЗ </w:t>
      </w:r>
      <w:r w:rsidR="00DF66FF" w:rsidRPr="00CD3AF3">
        <w:rPr>
          <w:rFonts w:eastAsiaTheme="minorHAnsi"/>
          <w:lang w:eastAsia="en-US"/>
        </w:rPr>
        <w:br/>
      </w:r>
      <w:r w:rsidRPr="00CD3AF3">
        <w:rPr>
          <w:rFonts w:eastAsiaTheme="minorHAnsi"/>
          <w:lang w:eastAsia="en-US"/>
        </w:rPr>
        <w:t xml:space="preserve">«Об организации предоставления государственных и муниципальных услуг», и уполномоченная на организацию предоставления государственных </w:t>
      </w:r>
      <w:r w:rsidR="00DF66FF" w:rsidRPr="00CD3AF3">
        <w:rPr>
          <w:rFonts w:eastAsiaTheme="minorHAnsi"/>
          <w:lang w:eastAsia="en-US"/>
        </w:rPr>
        <w:br/>
      </w:r>
      <w:r w:rsidRPr="00CD3AF3">
        <w:rPr>
          <w:rFonts w:eastAsiaTheme="minorHAnsi"/>
          <w:lang w:eastAsia="en-US"/>
        </w:rPr>
        <w:t>и муниципальных услуг, в том числе в электронной форм</w:t>
      </w:r>
      <w:r w:rsidR="00D26E53" w:rsidRPr="00CD3AF3">
        <w:rPr>
          <w:rFonts w:eastAsiaTheme="minorHAnsi"/>
          <w:lang w:eastAsia="en-US"/>
        </w:rPr>
        <w:t>е, по принципу «одного окна» (пункт</w:t>
      </w:r>
      <w:proofErr w:type="gramEnd"/>
      <w:r w:rsidR="00D26E53" w:rsidRPr="00CD3AF3">
        <w:rPr>
          <w:rFonts w:eastAsiaTheme="minorHAnsi"/>
          <w:lang w:eastAsia="en-US"/>
        </w:rPr>
        <w:t xml:space="preserve"> </w:t>
      </w:r>
      <w:proofErr w:type="gramStart"/>
      <w:r w:rsidR="00D26E53" w:rsidRPr="00CD3AF3">
        <w:rPr>
          <w:rFonts w:eastAsiaTheme="minorHAnsi"/>
          <w:lang w:eastAsia="en-US"/>
        </w:rPr>
        <w:t>5 статьи</w:t>
      </w:r>
      <w:r w:rsidRPr="00CD3AF3">
        <w:rPr>
          <w:rFonts w:eastAsiaTheme="minorHAnsi"/>
          <w:lang w:eastAsia="en-US"/>
        </w:rPr>
        <w:t xml:space="preserve"> 2 Федерального закона от 27 июля 2010 г. </w:t>
      </w:r>
      <w:r w:rsidR="00471B4B" w:rsidRPr="00CD3AF3">
        <w:rPr>
          <w:rFonts w:eastAsiaTheme="minorHAnsi"/>
          <w:lang w:eastAsia="en-US"/>
        </w:rPr>
        <w:br/>
      </w:r>
      <w:r w:rsidRPr="00CD3AF3">
        <w:rPr>
          <w:rFonts w:eastAsiaTheme="minorHAnsi"/>
          <w:lang w:eastAsia="en-US"/>
        </w:rPr>
        <w:t xml:space="preserve">№ 210-ФЗ «Об организации предоставления государственных </w:t>
      </w:r>
      <w:r w:rsidR="00471B4B" w:rsidRPr="00CD3AF3">
        <w:rPr>
          <w:rFonts w:eastAsiaTheme="minorHAnsi"/>
          <w:lang w:eastAsia="en-US"/>
        </w:rPr>
        <w:br/>
      </w:r>
      <w:r w:rsidRPr="00CD3AF3">
        <w:rPr>
          <w:rFonts w:eastAsiaTheme="minorHAnsi"/>
          <w:lang w:eastAsia="en-US"/>
        </w:rPr>
        <w:t>и муниципальных услуг»);</w:t>
      </w:r>
      <w:proofErr w:type="gramEnd"/>
    </w:p>
    <w:p w14:paraId="7432BC1F" w14:textId="76327058" w:rsidR="00DA13A7"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Привлекаемые лица</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 физические лица, привлекаемые </w:t>
      </w:r>
      <w:r w:rsidR="00471B4B" w:rsidRPr="00CD3AF3">
        <w:rPr>
          <w:rFonts w:eastAsiaTheme="minorHAnsi"/>
          <w:lang w:eastAsia="en-US"/>
        </w:rPr>
        <w:br/>
      </w:r>
      <w:r w:rsidRPr="00CD3AF3">
        <w:rPr>
          <w:rFonts w:eastAsiaTheme="minorHAnsi"/>
          <w:lang w:eastAsia="en-US"/>
        </w:rPr>
        <w:t>на договорной основе в соответствии с законодательством Российской Федерации к выполнению работ, связанных с проведением выборочного федерального статистического наблюдения;</w:t>
      </w:r>
    </w:p>
    <w:p w14:paraId="5967DB49" w14:textId="0C2A1739" w:rsidR="00DA13A7"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Смарт-карта</w:t>
      </w:r>
      <w:r w:rsidR="00444566" w:rsidRPr="00CD3AF3">
        <w:rPr>
          <w:rFonts w:eastAsiaTheme="minorHAnsi"/>
          <w:vertAlign w:val="superscript"/>
          <w:lang w:eastAsia="en-US"/>
        </w:rPr>
        <w:t>1</w:t>
      </w:r>
      <w:r w:rsidRPr="00CD3AF3">
        <w:rPr>
          <w:rFonts w:eastAsiaTheme="minorHAnsi"/>
          <w:lang w:eastAsia="en-US"/>
        </w:rPr>
        <w:t xml:space="preserve"> – пластиковая карта со встроенной микросхемой (чипом), содержащая информацию о пользователе карты и предназначенная для идентификац</w:t>
      </w:r>
      <w:proofErr w:type="gramStart"/>
      <w:r w:rsidRPr="00CD3AF3">
        <w:rPr>
          <w:rFonts w:eastAsiaTheme="minorHAnsi"/>
          <w:lang w:eastAsia="en-US"/>
        </w:rPr>
        <w:t>ии и ау</w:t>
      </w:r>
      <w:proofErr w:type="gramEnd"/>
      <w:r w:rsidRPr="00CD3AF3">
        <w:rPr>
          <w:rFonts w:eastAsiaTheme="minorHAnsi"/>
          <w:lang w:eastAsia="en-US"/>
        </w:rPr>
        <w:t>тентификации пользователя при получении государственных и муниципальных услуг;</w:t>
      </w:r>
    </w:p>
    <w:p w14:paraId="00545A43" w14:textId="77777777" w:rsidR="00DA13A7"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lastRenderedPageBreak/>
        <w:t xml:space="preserve">Средства родительского контроля или фильтрации </w:t>
      </w:r>
      <w:r w:rsidR="00F04E3C" w:rsidRPr="00CD3AF3">
        <w:rPr>
          <w:rFonts w:eastAsiaTheme="minorHAnsi"/>
          <w:lang w:eastAsia="en-US"/>
        </w:rPr>
        <w:t>и</w:t>
      </w:r>
      <w:r w:rsidRPr="00CD3AF3">
        <w:rPr>
          <w:rFonts w:eastAsiaTheme="minorHAnsi"/>
          <w:lang w:eastAsia="en-US"/>
        </w:rPr>
        <w:t>нтернет-ресурсов</w:t>
      </w:r>
      <w:r w:rsidRPr="00CD3AF3">
        <w:rPr>
          <w:rFonts w:eastAsiaTheme="minorHAnsi"/>
          <w:vertAlign w:val="superscript"/>
          <w:lang w:eastAsia="en-US"/>
        </w:rPr>
        <w:t>1</w:t>
      </w:r>
      <w:r w:rsidRPr="00CD3AF3">
        <w:rPr>
          <w:rFonts w:eastAsiaTheme="minorHAnsi"/>
          <w:lang w:eastAsia="en-US"/>
        </w:rPr>
        <w:t xml:space="preserve"> – комплекс правил и мер по предотвращению негативного воздействия сети Интернет и компьютера на опекаемого человека (обычно ребенка);</w:t>
      </w:r>
    </w:p>
    <w:p w14:paraId="3F176E8B" w14:textId="61097D20" w:rsidR="00F04E3C" w:rsidRPr="00CD3AF3" w:rsidRDefault="00DA13A7" w:rsidP="00F04E3C">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Широкополосный доступ к сети Интернет</w:t>
      </w:r>
      <w:proofErr w:type="gramStart"/>
      <w:r w:rsidR="00444566" w:rsidRPr="00CD3AF3">
        <w:rPr>
          <w:rFonts w:eastAsiaTheme="minorHAnsi"/>
          <w:vertAlign w:val="superscript"/>
          <w:lang w:eastAsia="en-US"/>
        </w:rPr>
        <w:t>1</w:t>
      </w:r>
      <w:proofErr w:type="gramEnd"/>
      <w:r w:rsidRPr="00CD3AF3">
        <w:rPr>
          <w:rFonts w:eastAsiaTheme="minorHAnsi"/>
          <w:lang w:eastAsia="en-US"/>
        </w:rPr>
        <w:t xml:space="preserve"> – </w:t>
      </w:r>
      <w:r w:rsidR="00F04E3C" w:rsidRPr="00CD3AF3">
        <w:rPr>
          <w:rFonts w:eastAsiaTheme="minorHAnsi"/>
          <w:lang w:eastAsia="en-US"/>
        </w:rPr>
        <w:t xml:space="preserve">доступ к сети Интернет по любой из технологий, например, посредством кабеля, мобильной или спутниковой связи и тому подобного, который обеспечивает подключение к сети Интернет со скоростью не менее 256 Кбит/с. Указанная скорость обеспечивается всеми способами подключения к сети Интернет, </w:t>
      </w:r>
      <w:r w:rsidR="0035790B" w:rsidRPr="00CD3AF3">
        <w:rPr>
          <w:rFonts w:eastAsiaTheme="minorHAnsi"/>
          <w:lang w:eastAsia="en-US"/>
        </w:rPr>
        <w:br/>
      </w:r>
      <w:r w:rsidR="00F04E3C" w:rsidRPr="00CD3AF3">
        <w:rPr>
          <w:rFonts w:eastAsiaTheme="minorHAnsi"/>
          <w:lang w:eastAsia="en-US"/>
        </w:rPr>
        <w:t xml:space="preserve">за исключением подключения посредством модема через телефонную линию (технология </w:t>
      </w:r>
      <w:proofErr w:type="spellStart"/>
      <w:r w:rsidR="00F04E3C" w:rsidRPr="00CD3AF3">
        <w:rPr>
          <w:rFonts w:eastAsiaTheme="minorHAnsi"/>
          <w:lang w:eastAsia="en-US"/>
        </w:rPr>
        <w:t>dial-up</w:t>
      </w:r>
      <w:proofErr w:type="spellEnd"/>
      <w:r w:rsidR="00F04E3C" w:rsidRPr="00CD3AF3">
        <w:rPr>
          <w:rFonts w:eastAsiaTheme="minorHAnsi"/>
          <w:lang w:eastAsia="en-US"/>
        </w:rPr>
        <w:t>), при котором телефонная линия всегда занята.</w:t>
      </w:r>
    </w:p>
    <w:p w14:paraId="00F898CD" w14:textId="77777777" w:rsidR="00DA13A7"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Электронная подпись</w:t>
      </w:r>
      <w:proofErr w:type="gramStart"/>
      <w:r w:rsidR="00F2145A" w:rsidRPr="00CD3AF3">
        <w:rPr>
          <w:rFonts w:eastAsiaTheme="minorHAnsi"/>
          <w:vertAlign w:val="superscript"/>
          <w:lang w:eastAsia="en-US"/>
        </w:rPr>
        <w:t>1</w:t>
      </w:r>
      <w:proofErr w:type="gramEnd"/>
      <w:r w:rsidRPr="00CD3AF3">
        <w:rPr>
          <w:rFonts w:eastAsiaTheme="minorHAnsi"/>
          <w:lang w:eastAsia="en-US"/>
        </w:rPr>
        <w:t xml:space="preserve"> – подпись, используемая в качестве аналога собственноручной подписи для придания документу, оформленному </w:t>
      </w:r>
      <w:r w:rsidR="0035790B" w:rsidRPr="00CD3AF3">
        <w:rPr>
          <w:rFonts w:eastAsiaTheme="minorHAnsi"/>
          <w:lang w:eastAsia="en-US"/>
        </w:rPr>
        <w:br/>
      </w:r>
      <w:r w:rsidRPr="00CD3AF3">
        <w:rPr>
          <w:rFonts w:eastAsiaTheme="minorHAnsi"/>
          <w:lang w:eastAsia="en-US"/>
        </w:rPr>
        <w:t>в электронной форме, юридической силы, равной юридической силе документа на бумажном носителе, подписанного собственноручной подписью;</w:t>
      </w:r>
    </w:p>
    <w:p w14:paraId="5C0AAB37" w14:textId="77777777" w:rsidR="00A852E6" w:rsidRPr="00CD3AF3" w:rsidRDefault="00DA13A7" w:rsidP="002C672B">
      <w:pPr>
        <w:pStyle w:val="a6"/>
        <w:numPr>
          <w:ilvl w:val="0"/>
          <w:numId w:val="11"/>
        </w:numPr>
        <w:tabs>
          <w:tab w:val="left" w:pos="1276"/>
        </w:tabs>
        <w:spacing w:line="360" w:lineRule="auto"/>
        <w:ind w:left="0" w:firstLine="709"/>
        <w:outlineLvl w:val="1"/>
        <w:rPr>
          <w:rFonts w:eastAsiaTheme="minorHAnsi"/>
          <w:lang w:eastAsia="en-US"/>
        </w:rPr>
      </w:pPr>
      <w:r w:rsidRPr="00CD3AF3">
        <w:rPr>
          <w:rFonts w:eastAsiaTheme="minorHAnsi"/>
          <w:lang w:eastAsia="en-US"/>
        </w:rPr>
        <w:t>USB-токен</w:t>
      </w:r>
      <w:r w:rsidRPr="00CD3AF3">
        <w:rPr>
          <w:rFonts w:eastAsiaTheme="minorHAnsi"/>
          <w:vertAlign w:val="superscript"/>
          <w:lang w:eastAsia="en-US"/>
        </w:rPr>
        <w:t>1</w:t>
      </w:r>
      <w:r w:rsidRPr="00CD3AF3">
        <w:rPr>
          <w:rFonts w:eastAsiaTheme="minorHAnsi"/>
          <w:lang w:eastAsia="en-US"/>
        </w:rPr>
        <w:t xml:space="preserve"> – компактное устройство, выглядящее как </w:t>
      </w:r>
      <w:proofErr w:type="gramStart"/>
      <w:r w:rsidRPr="00CD3AF3">
        <w:rPr>
          <w:rFonts w:eastAsiaTheme="minorHAnsi"/>
          <w:lang w:eastAsia="en-US"/>
        </w:rPr>
        <w:t>стандартный</w:t>
      </w:r>
      <w:proofErr w:type="gramEnd"/>
      <w:r w:rsidRPr="00CD3AF3">
        <w:rPr>
          <w:rFonts w:eastAsiaTheme="minorHAnsi"/>
          <w:lang w:eastAsia="en-US"/>
        </w:rPr>
        <w:t xml:space="preserve"> USB-</w:t>
      </w:r>
      <w:proofErr w:type="spellStart"/>
      <w:r w:rsidRPr="00CD3AF3">
        <w:rPr>
          <w:rFonts w:eastAsiaTheme="minorHAnsi"/>
          <w:lang w:eastAsia="en-US"/>
        </w:rPr>
        <w:t>флеш</w:t>
      </w:r>
      <w:proofErr w:type="spellEnd"/>
      <w:r w:rsidRPr="00CD3AF3">
        <w:rPr>
          <w:rFonts w:eastAsiaTheme="minorHAnsi"/>
          <w:lang w:eastAsia="en-US"/>
        </w:rPr>
        <w:t xml:space="preserve">-накопитель и предназначенное для идентификации </w:t>
      </w:r>
      <w:r w:rsidR="00C34386" w:rsidRPr="00CD3AF3">
        <w:rPr>
          <w:rFonts w:eastAsiaTheme="minorHAnsi"/>
          <w:lang w:eastAsia="en-US"/>
        </w:rPr>
        <w:br/>
      </w:r>
      <w:r w:rsidRPr="00CD3AF3">
        <w:rPr>
          <w:rFonts w:eastAsiaTheme="minorHAnsi"/>
          <w:lang w:eastAsia="en-US"/>
        </w:rPr>
        <w:t>и аутентификации пользователя, а также для хранения криптографических ключей, таких как электронная подпись.</w:t>
      </w:r>
    </w:p>
    <w:p w14:paraId="4F34D886" w14:textId="77777777" w:rsidR="002B001E" w:rsidRPr="00CD3AF3" w:rsidRDefault="002B001E" w:rsidP="008D54CC">
      <w:pPr>
        <w:pStyle w:val="ConsPlusNormal"/>
        <w:numPr>
          <w:ilvl w:val="0"/>
          <w:numId w:val="18"/>
        </w:numPr>
        <w:tabs>
          <w:tab w:val="left" w:pos="142"/>
        </w:tabs>
        <w:spacing w:before="240" w:after="240"/>
        <w:ind w:left="0" w:firstLine="0"/>
        <w:jc w:val="center"/>
        <w:rPr>
          <w:rFonts w:ascii="Times New Roman" w:hAnsi="Times New Roman" w:cs="Times New Roman"/>
          <w:b/>
          <w:caps/>
          <w:sz w:val="28"/>
          <w:szCs w:val="28"/>
        </w:rPr>
      </w:pPr>
      <w:r w:rsidRPr="00CD3AF3">
        <w:rPr>
          <w:rFonts w:ascii="Times New Roman" w:hAnsi="Times New Roman" w:cs="Times New Roman"/>
          <w:b/>
          <w:caps/>
          <w:sz w:val="28"/>
          <w:szCs w:val="28"/>
        </w:rPr>
        <w:t xml:space="preserve">ОРГАНИЗАЦИЯ </w:t>
      </w:r>
      <w:r w:rsidR="002C672B" w:rsidRPr="00CD3AF3">
        <w:rPr>
          <w:rFonts w:ascii="Times New Roman" w:hAnsi="Times New Roman" w:cs="Times New Roman"/>
          <w:b/>
          <w:caps/>
          <w:sz w:val="28"/>
          <w:szCs w:val="28"/>
        </w:rPr>
        <w:t>ОБСЛЕДОВАНИЯ ИКТ</w:t>
      </w:r>
    </w:p>
    <w:p w14:paraId="3963773A" w14:textId="77777777" w:rsidR="008D54CC" w:rsidRPr="00CD3AF3" w:rsidRDefault="008D54CC" w:rsidP="008D54CC">
      <w:pPr>
        <w:pStyle w:val="ConsPlusNormal"/>
        <w:ind w:firstLine="709"/>
        <w:jc w:val="both"/>
        <w:rPr>
          <w:rFonts w:ascii="Times New Roman" w:hAnsi="Times New Roman" w:cs="Times New Roman"/>
          <w:sz w:val="28"/>
          <w:szCs w:val="28"/>
        </w:rPr>
      </w:pPr>
    </w:p>
    <w:p w14:paraId="37E1D126" w14:textId="77777777" w:rsidR="008D54CC" w:rsidRPr="00CD3AF3" w:rsidRDefault="008D54CC" w:rsidP="00D85C60">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Уровни управления и организации работ</w:t>
      </w:r>
    </w:p>
    <w:p w14:paraId="6D2179EA" w14:textId="77777777" w:rsidR="008D54CC" w:rsidRPr="00CD3AF3" w:rsidRDefault="008D54CC" w:rsidP="008D54CC">
      <w:pPr>
        <w:pStyle w:val="ConsPlusNormal"/>
        <w:ind w:firstLine="709"/>
        <w:jc w:val="both"/>
        <w:rPr>
          <w:rFonts w:ascii="Times New Roman" w:hAnsi="Times New Roman" w:cs="Times New Roman"/>
          <w:sz w:val="28"/>
          <w:szCs w:val="28"/>
        </w:rPr>
      </w:pPr>
    </w:p>
    <w:p w14:paraId="384F016A" w14:textId="77777777" w:rsidR="002C672B" w:rsidRPr="00CD3AF3" w:rsidRDefault="002C672B" w:rsidP="006556FB">
      <w:pPr>
        <w:pStyle w:val="a6"/>
        <w:numPr>
          <w:ilvl w:val="0"/>
          <w:numId w:val="13"/>
        </w:numPr>
        <w:tabs>
          <w:tab w:val="left" w:pos="1560"/>
        </w:tabs>
        <w:spacing w:line="360" w:lineRule="auto"/>
        <w:ind w:left="0" w:firstLine="709"/>
        <w:outlineLvl w:val="1"/>
        <w:rPr>
          <w:rFonts w:eastAsiaTheme="minorHAnsi"/>
          <w:lang w:eastAsia="en-US"/>
        </w:rPr>
      </w:pPr>
      <w:r w:rsidRPr="00CD3AF3">
        <w:rPr>
          <w:rFonts w:eastAsiaTheme="minorHAnsi"/>
          <w:lang w:eastAsia="en-US"/>
        </w:rPr>
        <w:t xml:space="preserve">Организация обследования ИКТ осуществляется </w:t>
      </w:r>
      <w:proofErr w:type="gramStart"/>
      <w:r w:rsidRPr="00CD3AF3">
        <w:rPr>
          <w:rFonts w:eastAsiaTheme="minorHAnsi"/>
          <w:lang w:eastAsia="en-US"/>
        </w:rPr>
        <w:t>на</w:t>
      </w:r>
      <w:proofErr w:type="gramEnd"/>
      <w:r w:rsidRPr="00CD3AF3">
        <w:rPr>
          <w:rFonts w:eastAsiaTheme="minorHAnsi"/>
          <w:lang w:eastAsia="en-US"/>
        </w:rPr>
        <w:t>:</w:t>
      </w:r>
    </w:p>
    <w:p w14:paraId="49F61FA4" w14:textId="77777777" w:rsidR="002C672B" w:rsidRPr="00CD3AF3" w:rsidRDefault="002C672B" w:rsidP="00C34386">
      <w:pPr>
        <w:spacing w:line="360" w:lineRule="auto"/>
        <w:rPr>
          <w:rFonts w:eastAsiaTheme="minorHAnsi"/>
          <w:lang w:eastAsia="en-US"/>
        </w:rPr>
      </w:pPr>
      <w:r w:rsidRPr="00CD3AF3">
        <w:rPr>
          <w:rFonts w:eastAsiaTheme="minorHAnsi"/>
          <w:lang w:eastAsia="en-US"/>
        </w:rPr>
        <w:t xml:space="preserve">федеральном </w:t>
      </w:r>
      <w:proofErr w:type="gramStart"/>
      <w:r w:rsidRPr="00CD3AF3">
        <w:rPr>
          <w:rFonts w:eastAsiaTheme="minorHAnsi"/>
          <w:lang w:eastAsia="en-US"/>
        </w:rPr>
        <w:t>уровне</w:t>
      </w:r>
      <w:proofErr w:type="gramEnd"/>
      <w:r w:rsidRPr="00CD3AF3">
        <w:rPr>
          <w:rFonts w:eastAsiaTheme="minorHAnsi"/>
          <w:lang w:eastAsia="en-US"/>
        </w:rPr>
        <w:t xml:space="preserve"> (Управления центрального аппарата Росстата);</w:t>
      </w:r>
    </w:p>
    <w:p w14:paraId="0228B225" w14:textId="77777777" w:rsidR="002C672B" w:rsidRPr="00CD3AF3" w:rsidRDefault="002C672B" w:rsidP="00C34386">
      <w:pPr>
        <w:spacing w:line="360" w:lineRule="auto"/>
        <w:rPr>
          <w:rFonts w:eastAsiaTheme="minorHAnsi"/>
          <w:lang w:eastAsia="en-US"/>
        </w:rPr>
      </w:pPr>
      <w:r w:rsidRPr="00CD3AF3">
        <w:rPr>
          <w:rFonts w:eastAsiaTheme="minorHAnsi"/>
          <w:lang w:eastAsia="en-US"/>
        </w:rPr>
        <w:t xml:space="preserve">территориальном </w:t>
      </w:r>
      <w:proofErr w:type="gramStart"/>
      <w:r w:rsidRPr="00CD3AF3">
        <w:rPr>
          <w:rFonts w:eastAsiaTheme="minorHAnsi"/>
          <w:lang w:eastAsia="en-US"/>
        </w:rPr>
        <w:t>уровне</w:t>
      </w:r>
      <w:proofErr w:type="gramEnd"/>
      <w:r w:rsidRPr="00CD3AF3">
        <w:rPr>
          <w:rFonts w:eastAsiaTheme="minorHAnsi"/>
          <w:lang w:eastAsia="en-US"/>
        </w:rPr>
        <w:t xml:space="preserve"> (территориальные органы Росстата).</w:t>
      </w:r>
    </w:p>
    <w:p w14:paraId="6E46E791" w14:textId="77777777" w:rsidR="008D54CC" w:rsidRPr="00CD3AF3" w:rsidRDefault="008D54CC" w:rsidP="008D54CC">
      <w:pPr>
        <w:pStyle w:val="ConsPlusNormal"/>
        <w:ind w:firstLine="709"/>
        <w:jc w:val="both"/>
        <w:rPr>
          <w:rFonts w:ascii="Times New Roman" w:hAnsi="Times New Roman" w:cs="Times New Roman"/>
          <w:sz w:val="28"/>
          <w:szCs w:val="28"/>
        </w:rPr>
      </w:pPr>
    </w:p>
    <w:p w14:paraId="312E9360" w14:textId="77777777" w:rsidR="008D54CC" w:rsidRPr="00CD3AF3" w:rsidRDefault="008D54CC" w:rsidP="008D54CC">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 xml:space="preserve">Функции управления и организации работ, выполняемые </w:t>
      </w:r>
      <w:r w:rsidRPr="00CD3AF3">
        <w:rPr>
          <w:rFonts w:ascii="Times New Roman" w:hAnsi="Times New Roman" w:cs="Times New Roman"/>
          <w:b/>
          <w:sz w:val="28"/>
          <w:szCs w:val="28"/>
        </w:rPr>
        <w:br/>
        <w:t>на федеральном уровне</w:t>
      </w:r>
    </w:p>
    <w:p w14:paraId="62D8916E" w14:textId="77777777" w:rsidR="008D54CC" w:rsidRPr="00CD3AF3" w:rsidRDefault="008D54CC" w:rsidP="008D54CC">
      <w:pPr>
        <w:pStyle w:val="ConsPlusNormal"/>
        <w:ind w:firstLine="709"/>
        <w:jc w:val="both"/>
        <w:rPr>
          <w:rFonts w:ascii="Times New Roman" w:hAnsi="Times New Roman" w:cs="Times New Roman"/>
          <w:sz w:val="28"/>
          <w:szCs w:val="28"/>
        </w:rPr>
      </w:pPr>
    </w:p>
    <w:p w14:paraId="295014B6" w14:textId="77777777" w:rsidR="00F6092E" w:rsidRPr="00CD3AF3" w:rsidRDefault="00F6092E" w:rsidP="006556FB">
      <w:pPr>
        <w:pStyle w:val="a6"/>
        <w:numPr>
          <w:ilvl w:val="0"/>
          <w:numId w:val="14"/>
        </w:numPr>
        <w:tabs>
          <w:tab w:val="left" w:pos="1560"/>
        </w:tabs>
        <w:spacing w:line="360" w:lineRule="auto"/>
        <w:ind w:left="0" w:firstLine="709"/>
        <w:outlineLvl w:val="1"/>
        <w:rPr>
          <w:rFonts w:eastAsiaTheme="minorHAnsi"/>
          <w:lang w:eastAsia="en-US"/>
        </w:rPr>
      </w:pPr>
      <w:r w:rsidRPr="00CD3AF3">
        <w:rPr>
          <w:rFonts w:eastAsiaTheme="minorHAnsi"/>
          <w:lang w:eastAsia="en-US"/>
        </w:rPr>
        <w:t>На федеральном уровне выполняются следующие функции:</w:t>
      </w:r>
    </w:p>
    <w:p w14:paraId="0037453D"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lastRenderedPageBreak/>
        <w:t>разработка официальной статистической методологии и руководство работами по подготовке, проведению, обработке полученной информации, подведению итогов и их официальному опубликованию, хранению результатов выполненных работ:</w:t>
      </w:r>
    </w:p>
    <w:p w14:paraId="6367F4B3" w14:textId="77777777" w:rsidR="00F6092E" w:rsidRPr="00CD3AF3" w:rsidRDefault="00F6092E" w:rsidP="00F6092E">
      <w:pPr>
        <w:spacing w:line="360" w:lineRule="auto"/>
        <w:rPr>
          <w:rFonts w:eastAsiaTheme="minorHAnsi"/>
          <w:lang w:eastAsia="en-US"/>
        </w:rPr>
      </w:pPr>
      <w:r w:rsidRPr="00CD3AF3">
        <w:rPr>
          <w:rFonts w:eastAsiaTheme="minorHAnsi"/>
          <w:lang w:eastAsia="en-US"/>
        </w:rPr>
        <w:t>организация работы с заинтересованными федеральными органами исполнительной власти по вопросам программы обследования ИКТ;</w:t>
      </w:r>
    </w:p>
    <w:p w14:paraId="26235212" w14:textId="77777777" w:rsidR="00F6092E" w:rsidRPr="00CD3AF3" w:rsidRDefault="00F6092E" w:rsidP="00F6092E">
      <w:pPr>
        <w:spacing w:line="360" w:lineRule="auto"/>
        <w:rPr>
          <w:rFonts w:eastAsiaTheme="minorHAnsi"/>
          <w:lang w:eastAsia="en-US"/>
        </w:rPr>
      </w:pPr>
      <w:r w:rsidRPr="00CD3AF3">
        <w:rPr>
          <w:rFonts w:eastAsiaTheme="minorHAnsi"/>
          <w:lang w:eastAsia="en-US"/>
        </w:rPr>
        <w:t>разработка статистического инструментария обследования;</w:t>
      </w:r>
    </w:p>
    <w:p w14:paraId="341032A3" w14:textId="77777777" w:rsidR="00F6092E" w:rsidRPr="00CD3AF3" w:rsidRDefault="00F6092E" w:rsidP="00F6092E">
      <w:pPr>
        <w:spacing w:line="360" w:lineRule="auto"/>
        <w:rPr>
          <w:rFonts w:eastAsiaTheme="minorHAnsi"/>
          <w:lang w:eastAsia="en-US"/>
        </w:rPr>
      </w:pPr>
      <w:r w:rsidRPr="00CD3AF3">
        <w:rPr>
          <w:rFonts w:eastAsiaTheme="minorHAnsi"/>
          <w:lang w:eastAsia="en-US"/>
        </w:rPr>
        <w:t>разработка Положений по организации и проведению обследования</w:t>
      </w:r>
      <w:r w:rsidR="00341C8A" w:rsidRPr="00CD3AF3">
        <w:rPr>
          <w:rFonts w:eastAsiaTheme="minorHAnsi"/>
          <w:lang w:eastAsia="en-US"/>
        </w:rPr>
        <w:t xml:space="preserve"> ИКТ</w:t>
      </w:r>
      <w:r w:rsidRPr="00CD3AF3">
        <w:rPr>
          <w:rFonts w:eastAsiaTheme="minorHAnsi"/>
          <w:lang w:eastAsia="en-US"/>
        </w:rPr>
        <w:t>;</w:t>
      </w:r>
    </w:p>
    <w:p w14:paraId="6C737699"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координация, планирование работ по проведению обследования ИКТ и контроль подготовки, проведения и подведения итогов обследования:</w:t>
      </w:r>
    </w:p>
    <w:p w14:paraId="2499AE31" w14:textId="77777777" w:rsidR="00F6092E" w:rsidRPr="00CD3AF3" w:rsidRDefault="00F6092E" w:rsidP="00F6092E">
      <w:pPr>
        <w:spacing w:line="360" w:lineRule="auto"/>
        <w:rPr>
          <w:rFonts w:eastAsiaTheme="minorHAnsi"/>
          <w:lang w:eastAsia="en-US"/>
        </w:rPr>
      </w:pPr>
      <w:r w:rsidRPr="00CD3AF3">
        <w:rPr>
          <w:rFonts w:eastAsiaTheme="minorHAnsi"/>
          <w:lang w:eastAsia="en-US"/>
        </w:rPr>
        <w:t>подготовка и утверждение приказом Росстата Календарного плана подготовки, проведения и обработки итогов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 текущего года;</w:t>
      </w:r>
    </w:p>
    <w:p w14:paraId="36BC42C7" w14:textId="77777777" w:rsidR="00F6092E" w:rsidRPr="00CD3AF3" w:rsidRDefault="00F6092E" w:rsidP="00F6092E">
      <w:pPr>
        <w:spacing w:line="360" w:lineRule="auto"/>
        <w:rPr>
          <w:rFonts w:eastAsiaTheme="minorHAnsi"/>
          <w:lang w:eastAsia="en-US"/>
        </w:rPr>
      </w:pPr>
      <w:r w:rsidRPr="00CD3AF3">
        <w:rPr>
          <w:rFonts w:eastAsiaTheme="minorHAnsi"/>
          <w:lang w:eastAsia="en-US"/>
        </w:rPr>
        <w:t>определение потребностей в кадровых и материально-технических ресурсах, необходимых для подготовки и проведения обследования ИКТ;</w:t>
      </w:r>
    </w:p>
    <w:p w14:paraId="6F5A8FE0" w14:textId="77777777" w:rsidR="00F6092E" w:rsidRPr="00CD3AF3" w:rsidRDefault="00F6092E" w:rsidP="00F6092E">
      <w:pPr>
        <w:spacing w:line="360" w:lineRule="auto"/>
        <w:rPr>
          <w:rFonts w:eastAsiaTheme="minorHAnsi"/>
          <w:lang w:eastAsia="en-US"/>
        </w:rPr>
      </w:pPr>
      <w:r w:rsidRPr="00CD3AF3">
        <w:rPr>
          <w:rFonts w:eastAsiaTheme="minorHAnsi"/>
          <w:lang w:eastAsia="en-US"/>
        </w:rPr>
        <w:t xml:space="preserve">проведение контрольных мероприятий на федеральном </w:t>
      </w:r>
      <w:r w:rsidR="00B935A9" w:rsidRPr="00CD3AF3">
        <w:rPr>
          <w:rFonts w:eastAsiaTheme="minorHAnsi"/>
          <w:lang w:eastAsia="en-US"/>
        </w:rPr>
        <w:br/>
      </w:r>
      <w:r w:rsidRPr="00CD3AF3">
        <w:rPr>
          <w:rFonts w:eastAsiaTheme="minorHAnsi"/>
          <w:lang w:eastAsia="en-US"/>
        </w:rPr>
        <w:t>и территориальном уровнях;</w:t>
      </w:r>
    </w:p>
    <w:p w14:paraId="004E7E70" w14:textId="77777777" w:rsidR="00F6092E" w:rsidRPr="00CD3AF3" w:rsidRDefault="0034527D"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разработка (</w:t>
      </w:r>
      <w:r w:rsidR="00F6092E" w:rsidRPr="00CD3AF3">
        <w:rPr>
          <w:rFonts w:eastAsiaTheme="minorHAnsi"/>
          <w:lang w:eastAsia="en-US"/>
        </w:rPr>
        <w:t>доработка</w:t>
      </w:r>
      <w:r w:rsidRPr="00CD3AF3">
        <w:rPr>
          <w:rFonts w:eastAsiaTheme="minorHAnsi"/>
          <w:lang w:eastAsia="en-US"/>
        </w:rPr>
        <w:t>)</w:t>
      </w:r>
      <w:r w:rsidR="00F6092E" w:rsidRPr="00CD3AF3">
        <w:rPr>
          <w:rFonts w:eastAsiaTheme="minorHAnsi"/>
          <w:lang w:eastAsia="en-US"/>
        </w:rPr>
        <w:t xml:space="preserve"> технологии и организация автоматизированной обработки информации, полученной в ходе обследования ИКТ:</w:t>
      </w:r>
    </w:p>
    <w:p w14:paraId="45132199" w14:textId="2F7908E6" w:rsidR="00F92D11" w:rsidRPr="00CD3AF3" w:rsidRDefault="00F92D11" w:rsidP="00F6092E">
      <w:pPr>
        <w:spacing w:line="360" w:lineRule="auto"/>
        <w:rPr>
          <w:rFonts w:eastAsiaTheme="minorHAnsi"/>
          <w:lang w:eastAsia="en-US"/>
        </w:rPr>
      </w:pPr>
      <w:r w:rsidRPr="00CD3AF3">
        <w:rPr>
          <w:rFonts w:eastAsiaTheme="minorHAnsi"/>
          <w:lang w:eastAsia="en-US"/>
        </w:rPr>
        <w:t xml:space="preserve">организация выполнения работ, связанных с системным сопровождением Единой системы сбора и обработки статистической информации (ЕССО) Информационно-вычислительной системы Росстата </w:t>
      </w:r>
      <w:r w:rsidR="00522BF8" w:rsidRPr="00CD3AF3">
        <w:rPr>
          <w:rFonts w:eastAsiaTheme="minorHAnsi"/>
          <w:lang w:eastAsia="en-US"/>
        </w:rPr>
        <w:t>(ИВС Росстата), включающей</w:t>
      </w:r>
      <w:r w:rsidRPr="00CD3AF3">
        <w:rPr>
          <w:rFonts w:eastAsiaTheme="minorHAnsi"/>
          <w:lang w:eastAsia="en-US"/>
        </w:rPr>
        <w:t xml:space="preserve"> централизованную систему обработки данных, специализированное программное обеспечение (СПО) наблюдений домашних хозяйств (НДХ)</w:t>
      </w:r>
      <w:r w:rsidR="0044041B" w:rsidRPr="00CD3AF3">
        <w:rPr>
          <w:rFonts w:eastAsiaTheme="minorHAnsi"/>
          <w:lang w:eastAsia="en-US"/>
        </w:rPr>
        <w:t>, используемое для проведения</w:t>
      </w:r>
      <w:r w:rsidRPr="00CD3AF3">
        <w:rPr>
          <w:rFonts w:eastAsiaTheme="minorHAnsi"/>
          <w:lang w:eastAsia="en-US"/>
        </w:rPr>
        <w:t xml:space="preserve"> обследования ИКТ;</w:t>
      </w:r>
    </w:p>
    <w:p w14:paraId="073CDDEB" w14:textId="77777777" w:rsidR="00F6092E" w:rsidRPr="00CD3AF3" w:rsidRDefault="00F6092E" w:rsidP="00F6092E">
      <w:pPr>
        <w:spacing w:line="360" w:lineRule="auto"/>
        <w:rPr>
          <w:rFonts w:eastAsiaTheme="minorHAnsi"/>
          <w:lang w:eastAsia="en-US"/>
        </w:rPr>
      </w:pPr>
      <w:r w:rsidRPr="00CD3AF3">
        <w:rPr>
          <w:rFonts w:eastAsiaTheme="minorHAnsi"/>
          <w:lang w:eastAsia="en-US"/>
        </w:rPr>
        <w:lastRenderedPageBreak/>
        <w:t>организация и проведение автоматизированной обработки данных обследования;</w:t>
      </w:r>
    </w:p>
    <w:p w14:paraId="451A3A24"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формирование официальной статистической информации обследования ИКТ, ее публикация, хранение результатов выполненных работ:</w:t>
      </w:r>
    </w:p>
    <w:p w14:paraId="1A3552A5" w14:textId="77777777" w:rsidR="00F6092E" w:rsidRPr="00CD3AF3" w:rsidRDefault="00F6092E" w:rsidP="00F6092E">
      <w:pPr>
        <w:spacing w:line="360" w:lineRule="auto"/>
        <w:rPr>
          <w:rFonts w:eastAsiaTheme="minorHAnsi"/>
          <w:lang w:eastAsia="en-US"/>
        </w:rPr>
      </w:pPr>
      <w:r w:rsidRPr="00CD3AF3">
        <w:rPr>
          <w:rFonts w:eastAsiaTheme="minorHAnsi"/>
          <w:lang w:eastAsia="en-US"/>
        </w:rPr>
        <w:t xml:space="preserve">формирование информационного фонда обследования, публикационных таблиц, базы </w:t>
      </w:r>
      <w:proofErr w:type="spellStart"/>
      <w:r w:rsidRPr="00CD3AF3">
        <w:rPr>
          <w:rFonts w:eastAsiaTheme="minorHAnsi"/>
          <w:lang w:eastAsia="en-US"/>
        </w:rPr>
        <w:t>микроданных</w:t>
      </w:r>
      <w:proofErr w:type="spellEnd"/>
      <w:r w:rsidRPr="00CD3AF3">
        <w:rPr>
          <w:rFonts w:eastAsiaTheme="minorHAnsi"/>
          <w:lang w:eastAsia="en-US"/>
        </w:rPr>
        <w:t xml:space="preserve"> и файлов открытых данных;</w:t>
      </w:r>
    </w:p>
    <w:p w14:paraId="0AB03612" w14:textId="77777777" w:rsidR="00F6092E" w:rsidRPr="00CD3AF3" w:rsidRDefault="00F6092E" w:rsidP="00F6092E">
      <w:pPr>
        <w:spacing w:line="360" w:lineRule="auto"/>
        <w:rPr>
          <w:rFonts w:eastAsiaTheme="minorHAnsi"/>
          <w:lang w:eastAsia="en-US"/>
        </w:rPr>
      </w:pPr>
      <w:r w:rsidRPr="00CD3AF3">
        <w:rPr>
          <w:rFonts w:eastAsiaTheme="minorHAnsi"/>
          <w:lang w:eastAsia="en-US"/>
        </w:rPr>
        <w:t>публикация результатов обследования в электронном виде в системе открытого доступа на официальном сайте Росстата в сети Интернет;</w:t>
      </w:r>
    </w:p>
    <w:p w14:paraId="251717DF" w14:textId="77777777" w:rsidR="00F6092E" w:rsidRPr="00CD3AF3" w:rsidRDefault="00F6092E" w:rsidP="00F6092E">
      <w:pPr>
        <w:spacing w:line="360" w:lineRule="auto"/>
        <w:rPr>
          <w:rFonts w:eastAsiaTheme="minorHAnsi"/>
          <w:lang w:eastAsia="en-US"/>
        </w:rPr>
      </w:pPr>
      <w:r w:rsidRPr="00CD3AF3">
        <w:rPr>
          <w:rFonts w:eastAsiaTheme="minorHAnsi"/>
          <w:lang w:eastAsia="en-US"/>
        </w:rPr>
        <w:t>хранение официальной статистической информации с итогами обследования в электронном виде;</w:t>
      </w:r>
    </w:p>
    <w:p w14:paraId="01FB9CDC"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тематическое и организационное обеспечение проведения информационно-разъяснительной работы по вопросам обследования</w:t>
      </w:r>
      <w:r w:rsidR="00AB3979" w:rsidRPr="00CD3AF3">
        <w:rPr>
          <w:rFonts w:eastAsiaTheme="minorHAnsi"/>
          <w:lang w:eastAsia="en-US"/>
        </w:rPr>
        <w:t xml:space="preserve"> ИКТ</w:t>
      </w:r>
      <w:r w:rsidRPr="00CD3AF3">
        <w:rPr>
          <w:rFonts w:eastAsiaTheme="minorHAnsi"/>
          <w:lang w:eastAsia="en-US"/>
        </w:rPr>
        <w:t>;</w:t>
      </w:r>
    </w:p>
    <w:p w14:paraId="2CBD450B"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организация обучения служащих территориальных органов Росстата, ответственных за подготовку и проведение обследования ИКТ в субъекте Российской Федерации:</w:t>
      </w:r>
    </w:p>
    <w:p w14:paraId="740E7569" w14:textId="080CC739" w:rsidR="0058730B" w:rsidRPr="00CD3AF3" w:rsidRDefault="0058730B" w:rsidP="00F6092E">
      <w:pPr>
        <w:spacing w:line="360" w:lineRule="auto"/>
        <w:rPr>
          <w:rFonts w:eastAsiaTheme="minorHAnsi"/>
          <w:lang w:eastAsia="en-US"/>
        </w:rPr>
      </w:pPr>
      <w:r w:rsidRPr="00CD3AF3">
        <w:rPr>
          <w:rFonts w:eastAsiaTheme="minorHAnsi"/>
          <w:lang w:eastAsia="en-US"/>
        </w:rPr>
        <w:t xml:space="preserve">разработка рекомендаций для должностных лиц и служащих территориальных органов Росстата по организации инструктажа (обучения) </w:t>
      </w:r>
      <w:r w:rsidR="004E01D5" w:rsidRPr="00CD3AF3">
        <w:rPr>
          <w:rFonts w:eastAsiaTheme="minorHAnsi"/>
          <w:lang w:eastAsia="en-US"/>
        </w:rPr>
        <w:t xml:space="preserve">привлекаемых лиц </w:t>
      </w:r>
      <w:r w:rsidRPr="00CD3AF3">
        <w:rPr>
          <w:rFonts w:eastAsiaTheme="minorHAnsi"/>
          <w:lang w:eastAsia="en-US"/>
        </w:rPr>
        <w:t>технике ведения опросов респондентов и порядку сбора информации в ходе обследования ИКТ;</w:t>
      </w:r>
    </w:p>
    <w:p w14:paraId="69BB39C0"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обеспечение взаимодействия с федеральными органами исполнительной власти, в том числе по вопросам безопасности проведения обследования</w:t>
      </w:r>
      <w:r w:rsidR="00AB3979" w:rsidRPr="00CD3AF3">
        <w:rPr>
          <w:rFonts w:eastAsiaTheme="minorHAnsi"/>
          <w:lang w:eastAsia="en-US"/>
        </w:rPr>
        <w:t xml:space="preserve"> ИКТ</w:t>
      </w:r>
      <w:r w:rsidRPr="00CD3AF3">
        <w:rPr>
          <w:rFonts w:eastAsiaTheme="minorHAnsi"/>
          <w:lang w:eastAsia="en-US"/>
        </w:rPr>
        <w:t>;</w:t>
      </w:r>
    </w:p>
    <w:p w14:paraId="4EA35749"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организация финансового и материально-технического обеспечения обследования</w:t>
      </w:r>
      <w:r w:rsidR="00AB3979" w:rsidRPr="00CD3AF3">
        <w:rPr>
          <w:rFonts w:eastAsiaTheme="minorHAnsi"/>
          <w:lang w:eastAsia="en-US"/>
        </w:rPr>
        <w:t xml:space="preserve"> ИКТ</w:t>
      </w:r>
      <w:r w:rsidRPr="00CD3AF3">
        <w:rPr>
          <w:rFonts w:eastAsiaTheme="minorHAnsi"/>
          <w:lang w:eastAsia="en-US"/>
        </w:rPr>
        <w:t>:</w:t>
      </w:r>
    </w:p>
    <w:p w14:paraId="3B15567F" w14:textId="77777777" w:rsidR="00F6092E" w:rsidRPr="00CD3AF3" w:rsidRDefault="00F6092E" w:rsidP="00F6092E">
      <w:pPr>
        <w:spacing w:line="360" w:lineRule="auto"/>
        <w:rPr>
          <w:rFonts w:eastAsiaTheme="minorHAnsi"/>
          <w:lang w:eastAsia="en-US"/>
        </w:rPr>
      </w:pPr>
      <w:r w:rsidRPr="00CD3AF3">
        <w:rPr>
          <w:rFonts w:eastAsiaTheme="minorHAnsi"/>
          <w:lang w:eastAsia="en-US"/>
        </w:rPr>
        <w:t>доведение в установленном порядке до территориальных органов Росстата лимитов бюджетных обязательств на проведение обследования;</w:t>
      </w:r>
    </w:p>
    <w:p w14:paraId="3CA421ED" w14:textId="57CB4015" w:rsidR="00F6092E" w:rsidRPr="00CD3AF3" w:rsidRDefault="00F6092E" w:rsidP="00F6092E">
      <w:pPr>
        <w:spacing w:line="360" w:lineRule="auto"/>
        <w:rPr>
          <w:rFonts w:eastAsiaTheme="minorHAnsi"/>
          <w:lang w:eastAsia="en-US"/>
        </w:rPr>
      </w:pPr>
      <w:r w:rsidRPr="00CD3AF3">
        <w:rPr>
          <w:rFonts w:eastAsiaTheme="minorHAnsi"/>
          <w:lang w:eastAsia="en-US"/>
        </w:rPr>
        <w:t xml:space="preserve">централизованное тиражирование статистического инструментария (методического пособия для интервьюеров, обращения к населению, дополнительных материалов, удостоверений для лиц, привлекаемых </w:t>
      </w:r>
      <w:r w:rsidR="00023C75" w:rsidRPr="00CD3AF3">
        <w:rPr>
          <w:rFonts w:eastAsiaTheme="minorHAnsi"/>
          <w:lang w:eastAsia="en-US"/>
        </w:rPr>
        <w:br/>
      </w:r>
      <w:r w:rsidRPr="00CD3AF3">
        <w:rPr>
          <w:rFonts w:eastAsiaTheme="minorHAnsi"/>
          <w:lang w:eastAsia="en-US"/>
        </w:rPr>
        <w:lastRenderedPageBreak/>
        <w:t xml:space="preserve">к выполнению работ на территориальном уровне) и его поставка </w:t>
      </w:r>
      <w:r w:rsidR="00023C75" w:rsidRPr="00CD3AF3">
        <w:rPr>
          <w:rFonts w:eastAsiaTheme="minorHAnsi"/>
          <w:lang w:eastAsia="en-US"/>
        </w:rPr>
        <w:br/>
      </w:r>
      <w:r w:rsidRPr="00CD3AF3">
        <w:rPr>
          <w:rFonts w:eastAsiaTheme="minorHAnsi"/>
          <w:lang w:eastAsia="en-US"/>
        </w:rPr>
        <w:t>в территориальные органы Росстата;</w:t>
      </w:r>
    </w:p>
    <w:p w14:paraId="7FB64820" w14:textId="1C3ABDCD" w:rsidR="00F6092E" w:rsidRPr="00CD3AF3" w:rsidRDefault="00F6092E" w:rsidP="00F6092E">
      <w:pPr>
        <w:spacing w:line="360" w:lineRule="auto"/>
        <w:rPr>
          <w:rFonts w:eastAsiaTheme="minorHAnsi"/>
          <w:lang w:eastAsia="en-US"/>
        </w:rPr>
      </w:pPr>
      <w:r w:rsidRPr="00CD3AF3">
        <w:rPr>
          <w:rFonts w:eastAsiaTheme="minorHAnsi"/>
          <w:lang w:eastAsia="en-US"/>
        </w:rPr>
        <w:t xml:space="preserve">централизованная закупка и поставка в территориальные органы Росстата </w:t>
      </w:r>
      <w:r w:rsidR="008A0F11" w:rsidRPr="00CD3AF3">
        <w:rPr>
          <w:rFonts w:eastAsiaTheme="minorHAnsi"/>
          <w:lang w:eastAsia="en-US"/>
        </w:rPr>
        <w:t xml:space="preserve">канцелярских принадлежностей </w:t>
      </w:r>
      <w:r w:rsidR="00836830" w:rsidRPr="00CD3AF3">
        <w:rPr>
          <w:rFonts w:eastAsiaTheme="minorHAnsi"/>
          <w:lang w:eastAsia="en-US"/>
        </w:rPr>
        <w:t xml:space="preserve">и других </w:t>
      </w:r>
      <w:r w:rsidR="00C73AE1" w:rsidRPr="00CD3AF3">
        <w:rPr>
          <w:rFonts w:eastAsiaTheme="minorHAnsi"/>
          <w:lang w:eastAsia="en-US"/>
        </w:rPr>
        <w:t>товарно-материальных ценностей</w:t>
      </w:r>
      <w:r w:rsidR="008A0F11" w:rsidRPr="00CD3AF3">
        <w:rPr>
          <w:rFonts w:eastAsiaTheme="minorHAnsi"/>
          <w:lang w:eastAsia="en-US"/>
        </w:rPr>
        <w:t xml:space="preserve"> </w:t>
      </w:r>
      <w:r w:rsidRPr="00CD3AF3">
        <w:rPr>
          <w:rFonts w:eastAsiaTheme="minorHAnsi"/>
          <w:lang w:eastAsia="en-US"/>
        </w:rPr>
        <w:t>для обеспечения привлекаемых лиц;</w:t>
      </w:r>
    </w:p>
    <w:p w14:paraId="54AAD4CC" w14:textId="128C24AA" w:rsidR="0086270E" w:rsidRPr="00CD3AF3" w:rsidRDefault="0086270E" w:rsidP="0086270E">
      <w:pPr>
        <w:spacing w:line="360" w:lineRule="auto"/>
        <w:rPr>
          <w:rFonts w:eastAsiaTheme="minorHAnsi"/>
          <w:lang w:eastAsia="en-US"/>
        </w:rPr>
      </w:pPr>
      <w:r w:rsidRPr="00CD3AF3">
        <w:rPr>
          <w:rFonts w:eastAsiaTheme="minorHAnsi"/>
          <w:lang w:eastAsia="en-US"/>
        </w:rPr>
        <w:t xml:space="preserve">анализ возможности использования </w:t>
      </w:r>
      <w:r w:rsidR="004B4081" w:rsidRPr="00CD3AF3">
        <w:rPr>
          <w:rFonts w:eastAsiaTheme="minorHAnsi"/>
          <w:lang w:eastAsia="en-US"/>
        </w:rPr>
        <w:t xml:space="preserve">территориальными органами Росстата </w:t>
      </w:r>
      <w:r w:rsidRPr="00CD3AF3">
        <w:rPr>
          <w:rFonts w:eastAsiaTheme="minorHAnsi"/>
          <w:lang w:eastAsia="en-US"/>
        </w:rPr>
        <w:t>остатков товарно-материальных ценностей</w:t>
      </w:r>
      <w:r w:rsidR="004B4081" w:rsidRPr="00CD3AF3">
        <w:rPr>
          <w:rFonts w:eastAsiaTheme="minorHAnsi"/>
          <w:lang w:eastAsia="en-US"/>
        </w:rPr>
        <w:t xml:space="preserve"> при проведении обследования И</w:t>
      </w:r>
      <w:proofErr w:type="gramStart"/>
      <w:r w:rsidR="004B4081" w:rsidRPr="00CD3AF3">
        <w:rPr>
          <w:rFonts w:eastAsiaTheme="minorHAnsi"/>
          <w:lang w:eastAsia="en-US"/>
        </w:rPr>
        <w:t>КТ в сл</w:t>
      </w:r>
      <w:proofErr w:type="gramEnd"/>
      <w:r w:rsidR="004B4081" w:rsidRPr="00CD3AF3">
        <w:rPr>
          <w:rFonts w:eastAsiaTheme="minorHAnsi"/>
          <w:lang w:eastAsia="en-US"/>
        </w:rPr>
        <w:t>едующем году</w:t>
      </w:r>
      <w:r w:rsidRPr="00CD3AF3">
        <w:rPr>
          <w:rFonts w:eastAsiaTheme="minorHAnsi"/>
          <w:lang w:eastAsia="en-US"/>
        </w:rPr>
        <w:t>;</w:t>
      </w:r>
    </w:p>
    <w:p w14:paraId="272B50D5" w14:textId="77777777" w:rsidR="00F6092E" w:rsidRPr="00CD3AF3" w:rsidRDefault="00F6092E" w:rsidP="00F6092E">
      <w:pPr>
        <w:pStyle w:val="a6"/>
        <w:numPr>
          <w:ilvl w:val="0"/>
          <w:numId w:val="15"/>
        </w:numPr>
        <w:tabs>
          <w:tab w:val="left" w:pos="1134"/>
        </w:tabs>
        <w:spacing w:line="360" w:lineRule="auto"/>
        <w:ind w:left="0" w:firstLine="709"/>
        <w:rPr>
          <w:rFonts w:eastAsiaTheme="minorHAnsi"/>
          <w:lang w:eastAsia="en-US"/>
        </w:rPr>
      </w:pPr>
      <w:r w:rsidRPr="00CD3AF3">
        <w:rPr>
          <w:rFonts w:eastAsiaTheme="minorHAnsi"/>
          <w:lang w:eastAsia="en-US"/>
        </w:rPr>
        <w:t>мониторинг хода выполнения работ по проведению обследования</w:t>
      </w:r>
      <w:r w:rsidR="00157EF1" w:rsidRPr="00CD3AF3">
        <w:rPr>
          <w:rFonts w:eastAsiaTheme="minorHAnsi"/>
          <w:lang w:eastAsia="en-US"/>
        </w:rPr>
        <w:t xml:space="preserve"> ИКТ</w:t>
      </w:r>
      <w:r w:rsidRPr="00CD3AF3">
        <w:rPr>
          <w:rFonts w:eastAsiaTheme="minorHAnsi"/>
          <w:lang w:eastAsia="en-US"/>
        </w:rPr>
        <w:t>.</w:t>
      </w:r>
    </w:p>
    <w:p w14:paraId="43C8BF44" w14:textId="77777777" w:rsidR="00F6092E" w:rsidRPr="00CD3AF3" w:rsidRDefault="00F6092E" w:rsidP="00F6092E">
      <w:pPr>
        <w:spacing w:line="360" w:lineRule="auto"/>
        <w:rPr>
          <w:rFonts w:eastAsiaTheme="minorHAnsi"/>
          <w:lang w:eastAsia="en-US"/>
        </w:rPr>
      </w:pPr>
      <w:r w:rsidRPr="00CD3AF3">
        <w:rPr>
          <w:rFonts w:eastAsiaTheme="minorHAnsi"/>
          <w:lang w:eastAsia="en-US"/>
        </w:rPr>
        <w:t>В центральном аппарате Росстата ответственность за выполнение указанных работ и функций определяется руководителем Росстата.</w:t>
      </w:r>
    </w:p>
    <w:p w14:paraId="5608D092" w14:textId="77777777" w:rsidR="0036372F" w:rsidRPr="00CD3AF3" w:rsidRDefault="0036372F" w:rsidP="0036372F">
      <w:pPr>
        <w:rPr>
          <w:rFonts w:eastAsiaTheme="minorHAnsi"/>
          <w:lang w:eastAsia="en-US"/>
        </w:rPr>
      </w:pPr>
    </w:p>
    <w:p w14:paraId="38297202" w14:textId="59AFACCC" w:rsidR="004710F0" w:rsidRPr="00CD3AF3" w:rsidRDefault="004710F0" w:rsidP="004710F0">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 xml:space="preserve">Функции управления и организации работ, выполняемые </w:t>
      </w:r>
      <w:r w:rsidRPr="00CD3AF3">
        <w:rPr>
          <w:rFonts w:ascii="Times New Roman" w:hAnsi="Times New Roman" w:cs="Times New Roman"/>
          <w:b/>
          <w:sz w:val="28"/>
          <w:szCs w:val="28"/>
        </w:rPr>
        <w:br/>
        <w:t>на территориальном уровне</w:t>
      </w:r>
    </w:p>
    <w:p w14:paraId="2907761E" w14:textId="77777777" w:rsidR="004710F0" w:rsidRPr="00CD3AF3" w:rsidRDefault="004710F0" w:rsidP="004710F0">
      <w:pPr>
        <w:pStyle w:val="ConsPlusNormal"/>
        <w:tabs>
          <w:tab w:val="left" w:pos="993"/>
        </w:tabs>
        <w:ind w:firstLine="709"/>
        <w:jc w:val="both"/>
        <w:rPr>
          <w:rFonts w:ascii="Times New Roman" w:hAnsi="Times New Roman" w:cs="Times New Roman"/>
          <w:sz w:val="28"/>
          <w:szCs w:val="28"/>
        </w:rPr>
      </w:pPr>
    </w:p>
    <w:p w14:paraId="1E4B2A01" w14:textId="77777777" w:rsidR="004710F0" w:rsidRPr="00CD3AF3" w:rsidRDefault="004710F0"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На территориальном уровне выполняются следующие функции:</w:t>
      </w:r>
    </w:p>
    <w:p w14:paraId="44971851"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подготовка и проведение обследования ИКТ в субъекте Российской Федерации в соответствии с утвержденной официальной статистической методологией:</w:t>
      </w:r>
    </w:p>
    <w:p w14:paraId="738CBEDA" w14:textId="3BC7B3CA" w:rsidR="005C4A8A" w:rsidRPr="00CD3AF3" w:rsidRDefault="005C4A8A" w:rsidP="005C4A8A">
      <w:pPr>
        <w:widowControl w:val="0"/>
        <w:tabs>
          <w:tab w:val="left" w:pos="1134"/>
        </w:tabs>
        <w:spacing w:line="360" w:lineRule="auto"/>
        <w:contextualSpacing/>
      </w:pPr>
      <w:r w:rsidRPr="00CD3AF3">
        <w:t xml:space="preserve">подготовка и утверждение приказом соответствующего территориального органа Росстата Организационного плана-графика подготовки и проведения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 (обследования ИКТ) текущего года (далее – Организационный план-графика, примерная форма Организационного плана-графика приведена в </w:t>
      </w:r>
      <w:r w:rsidR="00A22F47" w:rsidRPr="00CD3AF3">
        <w:t>п</w:t>
      </w:r>
      <w:r w:rsidRPr="00CD3AF3">
        <w:t xml:space="preserve">риложении № 1 </w:t>
      </w:r>
      <w:r w:rsidRPr="00CD3AF3">
        <w:br/>
        <w:t>к настоящим Положениям);</w:t>
      </w:r>
    </w:p>
    <w:p w14:paraId="7982B2D1" w14:textId="77777777" w:rsidR="005C4A8A" w:rsidRPr="00CD3AF3" w:rsidRDefault="005C4A8A" w:rsidP="005C4A8A">
      <w:pPr>
        <w:widowControl w:val="0"/>
        <w:tabs>
          <w:tab w:val="left" w:pos="1134"/>
        </w:tabs>
        <w:spacing w:line="360" w:lineRule="auto"/>
        <w:contextualSpacing/>
      </w:pPr>
      <w:r w:rsidRPr="00CD3AF3">
        <w:t xml:space="preserve">разработка и издание приказа соответствующего территориального органа Росстата о подготовке и проведении обследования ИКТ в текущем </w:t>
      </w:r>
      <w:proofErr w:type="gramStart"/>
      <w:r w:rsidRPr="00CD3AF3">
        <w:t>году</w:t>
      </w:r>
      <w:proofErr w:type="gramEnd"/>
      <w:r w:rsidRPr="00CD3AF3">
        <w:t xml:space="preserve"> согласно ранее утвержденному Организационному плану-графику;</w:t>
      </w:r>
    </w:p>
    <w:p w14:paraId="2613056C" w14:textId="77777777" w:rsidR="004710F0" w:rsidRPr="00CD3AF3" w:rsidRDefault="004710F0" w:rsidP="004710F0">
      <w:pPr>
        <w:widowControl w:val="0"/>
        <w:tabs>
          <w:tab w:val="left" w:pos="1134"/>
        </w:tabs>
        <w:spacing w:line="360" w:lineRule="auto"/>
        <w:contextualSpacing/>
      </w:pPr>
      <w:r w:rsidRPr="00CD3AF3">
        <w:lastRenderedPageBreak/>
        <w:t>организация и проведение информационно-разъяснительной работы среди населения через средства массовой информации, официальные сайты территориальных органов Росстата в сети Интернет;</w:t>
      </w:r>
    </w:p>
    <w:p w14:paraId="42C3BFB3"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координация и организация работ по подготовке и проведению обследования </w:t>
      </w:r>
      <w:r w:rsidR="00436687" w:rsidRPr="00CD3AF3">
        <w:rPr>
          <w:rFonts w:ascii="Times New Roman" w:hAnsi="Times New Roman" w:cs="Times New Roman"/>
          <w:sz w:val="28"/>
          <w:szCs w:val="28"/>
        </w:rPr>
        <w:t xml:space="preserve">ИКТ </w:t>
      </w:r>
      <w:r w:rsidRPr="00CD3AF3">
        <w:rPr>
          <w:rFonts w:ascii="Times New Roman" w:hAnsi="Times New Roman" w:cs="Times New Roman"/>
          <w:sz w:val="28"/>
          <w:szCs w:val="28"/>
        </w:rPr>
        <w:t>в субъектах Российской Федерации, муниципальных образованиях, контроль подготовки и проведения обследования:</w:t>
      </w:r>
    </w:p>
    <w:p w14:paraId="62A03E94" w14:textId="5C7B29B2" w:rsidR="00D07FF8" w:rsidRPr="00CD3AF3" w:rsidRDefault="00D07FF8" w:rsidP="004710F0">
      <w:pPr>
        <w:widowControl w:val="0"/>
        <w:tabs>
          <w:tab w:val="left" w:pos="1134"/>
        </w:tabs>
        <w:spacing w:line="360" w:lineRule="auto"/>
        <w:contextualSpacing/>
      </w:pPr>
      <w:r w:rsidRPr="00CD3AF3">
        <w:t>проведение закупок товаров, работ, услуг для нужд обследования ИКТ;</w:t>
      </w:r>
    </w:p>
    <w:p w14:paraId="6A9E0A18" w14:textId="77777777" w:rsidR="004710F0" w:rsidRPr="00CD3AF3" w:rsidRDefault="004710F0" w:rsidP="004710F0">
      <w:pPr>
        <w:widowControl w:val="0"/>
        <w:tabs>
          <w:tab w:val="left" w:pos="1134"/>
        </w:tabs>
        <w:spacing w:line="360" w:lineRule="auto"/>
        <w:contextualSpacing/>
      </w:pPr>
      <w:r w:rsidRPr="00CD3AF3">
        <w:t>тиражирование резерва Анкет ИКТ;</w:t>
      </w:r>
    </w:p>
    <w:p w14:paraId="4BF63347" w14:textId="03EF40E5" w:rsidR="004710F0" w:rsidRPr="00CD3AF3" w:rsidRDefault="004710F0" w:rsidP="004710F0">
      <w:pPr>
        <w:widowControl w:val="0"/>
        <w:tabs>
          <w:tab w:val="left" w:pos="1134"/>
        </w:tabs>
        <w:spacing w:line="360" w:lineRule="auto"/>
        <w:contextualSpacing/>
      </w:pPr>
      <w:r w:rsidRPr="00CD3AF3">
        <w:t>комплектование тиража статистического инструментария, канцелярски</w:t>
      </w:r>
      <w:r w:rsidR="00852157" w:rsidRPr="00CD3AF3">
        <w:t>х</w:t>
      </w:r>
      <w:r w:rsidRPr="00CD3AF3">
        <w:t xml:space="preserve"> принадлежност</w:t>
      </w:r>
      <w:r w:rsidR="00852157" w:rsidRPr="00CD3AF3">
        <w:t>ей</w:t>
      </w:r>
      <w:r w:rsidR="004E01D5" w:rsidRPr="00CD3AF3">
        <w:t>,</w:t>
      </w:r>
      <w:r w:rsidR="00E769E3" w:rsidRPr="00CD3AF3">
        <w:t xml:space="preserve"> </w:t>
      </w:r>
      <w:r w:rsidR="00C73AE1" w:rsidRPr="00CD3AF3">
        <w:rPr>
          <w:rFonts w:eastAsiaTheme="minorHAnsi"/>
          <w:lang w:eastAsia="en-US"/>
        </w:rPr>
        <w:t>други</w:t>
      </w:r>
      <w:r w:rsidR="00852157" w:rsidRPr="00CD3AF3">
        <w:rPr>
          <w:rFonts w:eastAsiaTheme="minorHAnsi"/>
          <w:lang w:eastAsia="en-US"/>
        </w:rPr>
        <w:t>х</w:t>
      </w:r>
      <w:r w:rsidR="00C73AE1" w:rsidRPr="00CD3AF3">
        <w:rPr>
          <w:rFonts w:eastAsiaTheme="minorHAnsi"/>
          <w:lang w:eastAsia="en-US"/>
        </w:rPr>
        <w:t xml:space="preserve"> товарно-материальны</w:t>
      </w:r>
      <w:r w:rsidR="00852157" w:rsidRPr="00CD3AF3">
        <w:rPr>
          <w:rFonts w:eastAsiaTheme="minorHAnsi"/>
          <w:lang w:eastAsia="en-US"/>
        </w:rPr>
        <w:t>х</w:t>
      </w:r>
      <w:r w:rsidR="00C73AE1" w:rsidRPr="00CD3AF3">
        <w:rPr>
          <w:rFonts w:eastAsiaTheme="minorHAnsi"/>
          <w:lang w:eastAsia="en-US"/>
        </w:rPr>
        <w:t xml:space="preserve"> ценност</w:t>
      </w:r>
      <w:r w:rsidR="00852157" w:rsidRPr="00CD3AF3">
        <w:rPr>
          <w:rFonts w:eastAsiaTheme="minorHAnsi"/>
          <w:lang w:eastAsia="en-US"/>
        </w:rPr>
        <w:t>ей</w:t>
      </w:r>
      <w:r w:rsidR="00C73AE1" w:rsidRPr="00CD3AF3">
        <w:t xml:space="preserve"> </w:t>
      </w:r>
      <w:r w:rsidRPr="00CD3AF3">
        <w:t xml:space="preserve">(при наличии) </w:t>
      </w:r>
      <w:r w:rsidR="00C56199" w:rsidRPr="00CD3AF3">
        <w:br/>
      </w:r>
      <w:r w:rsidRPr="00CD3AF3">
        <w:t>и организация их поставки в районные</w:t>
      </w:r>
      <w:r w:rsidR="005C4A8A" w:rsidRPr="00CD3AF3">
        <w:t xml:space="preserve"> (</w:t>
      </w:r>
      <w:r w:rsidRPr="00CD3AF3">
        <w:t>межрайонные</w:t>
      </w:r>
      <w:r w:rsidR="005C4A8A" w:rsidRPr="00CD3AF3">
        <w:t>)</w:t>
      </w:r>
      <w:r w:rsidRPr="00CD3AF3">
        <w:t xml:space="preserve"> отделы территориальных органов Росстата (при наличии);</w:t>
      </w:r>
    </w:p>
    <w:p w14:paraId="3F1A0E99" w14:textId="77777777" w:rsidR="004710F0" w:rsidRPr="00CD3AF3" w:rsidRDefault="004710F0" w:rsidP="004710F0">
      <w:pPr>
        <w:widowControl w:val="0"/>
        <w:tabs>
          <w:tab w:val="left" w:pos="1134"/>
        </w:tabs>
        <w:spacing w:line="360" w:lineRule="auto"/>
        <w:contextualSpacing/>
      </w:pPr>
      <w:r w:rsidRPr="00CD3AF3">
        <w:t xml:space="preserve">подготовка планшетных компьютеров к проведению обследования (зарядка и проверка работоспособности планшетного компьютера, установка </w:t>
      </w:r>
      <w:r w:rsidR="00436687" w:rsidRPr="00CD3AF3">
        <w:br/>
      </w:r>
      <w:r w:rsidRPr="00CD3AF3">
        <w:t>и настройка специализированного программного обеспечения, загрузка списков обследуемых домохозяйств) и их передача интервьюерам по акту приема-передачи материальных ценностей;</w:t>
      </w:r>
    </w:p>
    <w:p w14:paraId="65AEDB52" w14:textId="77777777" w:rsidR="004710F0" w:rsidRPr="00CD3AF3" w:rsidRDefault="004710F0" w:rsidP="004710F0">
      <w:pPr>
        <w:widowControl w:val="0"/>
        <w:tabs>
          <w:tab w:val="left" w:pos="1134"/>
        </w:tabs>
        <w:spacing w:line="360" w:lineRule="auto"/>
        <w:contextualSpacing/>
      </w:pPr>
      <w:r w:rsidRPr="00CD3AF3">
        <w:t>обеспечение деятельности лиц, привлекаемых к выполнению работ, связанных с проведением обследования ИКТ;</w:t>
      </w:r>
    </w:p>
    <w:p w14:paraId="20778DAA" w14:textId="77777777" w:rsidR="00581E3B" w:rsidRPr="00CD3AF3" w:rsidRDefault="00581E3B" w:rsidP="00581E3B">
      <w:pPr>
        <w:widowControl w:val="0"/>
        <w:tabs>
          <w:tab w:val="left" w:pos="1134"/>
        </w:tabs>
        <w:spacing w:line="360" w:lineRule="auto"/>
        <w:contextualSpacing/>
      </w:pPr>
      <w:r w:rsidRPr="00CD3AF3">
        <w:t>организация рабочих мест для привлекаемых лиц;</w:t>
      </w:r>
    </w:p>
    <w:p w14:paraId="2D850261" w14:textId="641346CD" w:rsidR="00FE234C" w:rsidRPr="00CD3AF3" w:rsidRDefault="004C2F35" w:rsidP="004710F0">
      <w:pPr>
        <w:widowControl w:val="0"/>
        <w:tabs>
          <w:tab w:val="left" w:pos="1134"/>
        </w:tabs>
        <w:spacing w:line="360" w:lineRule="auto"/>
        <w:contextualSpacing/>
      </w:pPr>
      <w:r w:rsidRPr="00CD3AF3">
        <w:t xml:space="preserve">проведение инвентаризации </w:t>
      </w:r>
      <w:r w:rsidR="00FA67C0" w:rsidRPr="00CD3AF3">
        <w:t xml:space="preserve">остатков </w:t>
      </w:r>
      <w:r w:rsidR="00C73AE1" w:rsidRPr="00CD3AF3">
        <w:t xml:space="preserve">товарно-материальных ценностей </w:t>
      </w:r>
      <w:r w:rsidR="00C73AE1" w:rsidRPr="00CD3AF3">
        <w:br/>
        <w:t xml:space="preserve">в месячный срок </w:t>
      </w:r>
      <w:r w:rsidR="00FE234C" w:rsidRPr="00CD3AF3">
        <w:t>по</w:t>
      </w:r>
      <w:r w:rsidRPr="00CD3AF3">
        <w:t xml:space="preserve"> завершени</w:t>
      </w:r>
      <w:r w:rsidR="00C73AE1" w:rsidRPr="00CD3AF3">
        <w:t>и</w:t>
      </w:r>
      <w:r w:rsidRPr="00CD3AF3">
        <w:t xml:space="preserve"> обследования </w:t>
      </w:r>
      <w:r w:rsidR="00FE234C" w:rsidRPr="00CD3AF3">
        <w:t>ИКТ</w:t>
      </w:r>
      <w:r w:rsidR="00C73AE1" w:rsidRPr="00CD3AF3">
        <w:t>;</w:t>
      </w:r>
    </w:p>
    <w:p w14:paraId="6FA0BC56" w14:textId="24988FE5" w:rsidR="00FE234C" w:rsidRPr="00CD3AF3" w:rsidRDefault="00C73AE1" w:rsidP="004710F0">
      <w:pPr>
        <w:widowControl w:val="0"/>
        <w:tabs>
          <w:tab w:val="left" w:pos="1134"/>
        </w:tabs>
        <w:spacing w:line="360" w:lineRule="auto"/>
        <w:contextualSpacing/>
      </w:pPr>
      <w:r w:rsidRPr="00CD3AF3">
        <w:t>обеспечение хранения, учета и целевого использования товарно-материальных ценностей, закупленных для нужд обследования ИКТ, а также их неоднократное использование;</w:t>
      </w:r>
    </w:p>
    <w:p w14:paraId="05798DBC"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подбор лиц, привлекаемых на договорной основе в соответствии </w:t>
      </w:r>
      <w:r w:rsidR="00436687" w:rsidRPr="00CD3AF3">
        <w:rPr>
          <w:rFonts w:ascii="Times New Roman" w:hAnsi="Times New Roman" w:cs="Times New Roman"/>
          <w:sz w:val="28"/>
          <w:szCs w:val="28"/>
        </w:rPr>
        <w:br/>
      </w:r>
      <w:r w:rsidRPr="00CD3AF3">
        <w:rPr>
          <w:rFonts w:ascii="Times New Roman" w:hAnsi="Times New Roman" w:cs="Times New Roman"/>
          <w:sz w:val="28"/>
          <w:szCs w:val="28"/>
        </w:rPr>
        <w:t xml:space="preserve">с законодательством Российской Федерации к выполнению работ, связанных </w:t>
      </w:r>
      <w:r w:rsidR="00436687" w:rsidRPr="00CD3AF3">
        <w:rPr>
          <w:rFonts w:ascii="Times New Roman" w:hAnsi="Times New Roman" w:cs="Times New Roman"/>
          <w:sz w:val="28"/>
          <w:szCs w:val="28"/>
        </w:rPr>
        <w:br/>
      </w:r>
      <w:r w:rsidRPr="00CD3AF3">
        <w:rPr>
          <w:rFonts w:ascii="Times New Roman" w:hAnsi="Times New Roman" w:cs="Times New Roman"/>
          <w:sz w:val="28"/>
          <w:szCs w:val="28"/>
        </w:rPr>
        <w:t>с проведением обследования</w:t>
      </w:r>
      <w:r w:rsidR="00436687" w:rsidRPr="00CD3AF3">
        <w:rPr>
          <w:rFonts w:ascii="Times New Roman" w:hAnsi="Times New Roman" w:cs="Times New Roman"/>
          <w:sz w:val="28"/>
          <w:szCs w:val="28"/>
        </w:rPr>
        <w:t xml:space="preserve"> ИКТ</w:t>
      </w:r>
      <w:r w:rsidRPr="00CD3AF3">
        <w:rPr>
          <w:rFonts w:ascii="Times New Roman" w:hAnsi="Times New Roman" w:cs="Times New Roman"/>
          <w:sz w:val="28"/>
          <w:szCs w:val="28"/>
        </w:rPr>
        <w:t xml:space="preserve">, </w:t>
      </w:r>
      <w:r w:rsidR="004116C5" w:rsidRPr="00CD3AF3">
        <w:rPr>
          <w:rFonts w:ascii="Times New Roman" w:hAnsi="Times New Roman" w:cs="Times New Roman"/>
          <w:sz w:val="28"/>
          <w:szCs w:val="28"/>
        </w:rPr>
        <w:t xml:space="preserve">обеспечение деятельности и </w:t>
      </w:r>
      <w:proofErr w:type="gramStart"/>
      <w:r w:rsidRPr="00CD3AF3">
        <w:rPr>
          <w:rFonts w:ascii="Times New Roman" w:hAnsi="Times New Roman" w:cs="Times New Roman"/>
          <w:sz w:val="28"/>
          <w:szCs w:val="28"/>
        </w:rPr>
        <w:t xml:space="preserve">контроль </w:t>
      </w:r>
      <w:r w:rsidR="004116C5" w:rsidRPr="00CD3AF3">
        <w:rPr>
          <w:rFonts w:ascii="Times New Roman" w:hAnsi="Times New Roman" w:cs="Times New Roman"/>
          <w:sz w:val="28"/>
          <w:szCs w:val="28"/>
        </w:rPr>
        <w:br/>
      </w:r>
      <w:r w:rsidRPr="00CD3AF3">
        <w:rPr>
          <w:rFonts w:ascii="Times New Roman" w:hAnsi="Times New Roman" w:cs="Times New Roman"/>
          <w:sz w:val="28"/>
          <w:szCs w:val="28"/>
        </w:rPr>
        <w:t>за</w:t>
      </w:r>
      <w:proofErr w:type="gramEnd"/>
      <w:r w:rsidRPr="00CD3AF3">
        <w:rPr>
          <w:rFonts w:ascii="Times New Roman" w:hAnsi="Times New Roman" w:cs="Times New Roman"/>
          <w:sz w:val="28"/>
          <w:szCs w:val="28"/>
        </w:rPr>
        <w:t xml:space="preserve"> </w:t>
      </w:r>
      <w:r w:rsidR="003B01B7" w:rsidRPr="00CD3AF3">
        <w:rPr>
          <w:rFonts w:ascii="Times New Roman" w:hAnsi="Times New Roman" w:cs="Times New Roman"/>
          <w:sz w:val="28"/>
          <w:szCs w:val="28"/>
        </w:rPr>
        <w:t>выполнением ими работ</w:t>
      </w:r>
      <w:r w:rsidRPr="00CD3AF3">
        <w:rPr>
          <w:rFonts w:ascii="Times New Roman" w:hAnsi="Times New Roman" w:cs="Times New Roman"/>
          <w:sz w:val="28"/>
          <w:szCs w:val="28"/>
        </w:rPr>
        <w:t>:</w:t>
      </w:r>
    </w:p>
    <w:p w14:paraId="233F2909" w14:textId="77777777" w:rsidR="004710F0" w:rsidRPr="00CD3AF3" w:rsidRDefault="004710F0" w:rsidP="004710F0">
      <w:pPr>
        <w:widowControl w:val="0"/>
        <w:tabs>
          <w:tab w:val="left" w:pos="1134"/>
        </w:tabs>
        <w:spacing w:line="360" w:lineRule="auto"/>
        <w:contextualSpacing/>
      </w:pPr>
      <w:r w:rsidRPr="00CD3AF3">
        <w:t xml:space="preserve">подготовка типовых форм контрактов и технических заданий </w:t>
      </w:r>
      <w:r w:rsidR="00436687" w:rsidRPr="00CD3AF3">
        <w:br/>
      </w:r>
      <w:r w:rsidRPr="00CD3AF3">
        <w:lastRenderedPageBreak/>
        <w:t>для привлекаемых лиц;</w:t>
      </w:r>
    </w:p>
    <w:p w14:paraId="491607E9" w14:textId="77777777" w:rsidR="004710F0" w:rsidRPr="00594BFA" w:rsidRDefault="004710F0" w:rsidP="00436687">
      <w:pPr>
        <w:widowControl w:val="0"/>
        <w:tabs>
          <w:tab w:val="left" w:pos="1134"/>
        </w:tabs>
        <w:spacing w:line="360" w:lineRule="auto"/>
        <w:contextualSpacing/>
      </w:pPr>
      <w:r w:rsidRPr="00CD3AF3">
        <w:t>подбор кандидатур и заключение контрактов с лицами, привлекаемыми к выполнению работ, связанных с проведением обследования ИКТ, с учетом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436687" w:rsidRPr="00CD3AF3">
        <w:t xml:space="preserve"> </w:t>
      </w:r>
      <w:r w:rsidRPr="00594BFA">
        <w:t xml:space="preserve">Руководитель территориального органа Росстата (или уполномоченное на основании доверенности лицо) </w:t>
      </w:r>
      <w:r w:rsidR="00436687" w:rsidRPr="00594BFA">
        <w:br/>
      </w:r>
      <w:r w:rsidRPr="00594BFA">
        <w:t xml:space="preserve">в пределах выделенных бюджетных ассигнований заключает с привлекаемыми лицами контракты, предусматривающие исполнение работ в любых целесообразных сочетаниях согласно производственной необходимости. </w:t>
      </w:r>
      <w:r w:rsidR="00436687" w:rsidRPr="00594BFA">
        <w:br/>
      </w:r>
      <w:r w:rsidRPr="00594BFA">
        <w:t xml:space="preserve">В случае если опрос населения по Анкете ИКТ и Анкете ОРС проводится одним интервьюером, то с ним допускается заключение двух контрактов </w:t>
      </w:r>
      <w:r w:rsidR="004116C5" w:rsidRPr="00594BFA">
        <w:br/>
      </w:r>
      <w:r w:rsidRPr="00594BFA">
        <w:t>на выполнение указанных работ в соответствии с законодательством Российской Федерации;</w:t>
      </w:r>
    </w:p>
    <w:p w14:paraId="6D3A4DCC" w14:textId="77777777" w:rsidR="004710F0" w:rsidRPr="00CD3AF3" w:rsidRDefault="004710F0" w:rsidP="004710F0">
      <w:pPr>
        <w:widowControl w:val="0"/>
        <w:tabs>
          <w:tab w:val="left" w:pos="1134"/>
        </w:tabs>
        <w:spacing w:line="360" w:lineRule="auto"/>
        <w:contextualSpacing/>
      </w:pPr>
      <w:r w:rsidRPr="00CD3AF3">
        <w:t>выдача удостоверений установленного образца привлекаемым лицам;</w:t>
      </w:r>
    </w:p>
    <w:p w14:paraId="70C76CAA" w14:textId="0C994891" w:rsidR="004710F0" w:rsidRPr="00CD3AF3" w:rsidRDefault="004710F0" w:rsidP="004710F0">
      <w:pPr>
        <w:widowControl w:val="0"/>
        <w:tabs>
          <w:tab w:val="left" w:pos="1134"/>
        </w:tabs>
        <w:spacing w:line="360" w:lineRule="auto"/>
        <w:contextualSpacing/>
      </w:pPr>
      <w:r w:rsidRPr="00CD3AF3">
        <w:t xml:space="preserve">обеспечение привлекаемых лиц статистическим инструментарием, канцелярскими принадлежностями, </w:t>
      </w:r>
      <w:r w:rsidR="00CA6CB8" w:rsidRPr="00CD3AF3">
        <w:t>другими товарно-материальны</w:t>
      </w:r>
      <w:r w:rsidR="0065631E" w:rsidRPr="00CD3AF3">
        <w:t>ми</w:t>
      </w:r>
      <w:r w:rsidR="00CA6CB8" w:rsidRPr="00CD3AF3">
        <w:t xml:space="preserve"> ценностями, </w:t>
      </w:r>
      <w:r w:rsidRPr="00CD3AF3">
        <w:t>планшетными компьютерами;</w:t>
      </w:r>
    </w:p>
    <w:p w14:paraId="2DA0A2C8" w14:textId="77777777" w:rsidR="004710F0" w:rsidRPr="00CD3AF3" w:rsidRDefault="004710F0" w:rsidP="004710F0">
      <w:pPr>
        <w:widowControl w:val="0"/>
        <w:tabs>
          <w:tab w:val="left" w:pos="1134"/>
        </w:tabs>
        <w:spacing w:line="360" w:lineRule="auto"/>
        <w:contextualSpacing/>
      </w:pPr>
      <w:r w:rsidRPr="00CD3AF3">
        <w:t xml:space="preserve">проведение контрольных мероприятий в отношении интервьюеров </w:t>
      </w:r>
      <w:r w:rsidR="004116C5" w:rsidRPr="00CD3AF3">
        <w:br/>
      </w:r>
      <w:r w:rsidRPr="00CD3AF3">
        <w:t>на территориальном уровне;</w:t>
      </w:r>
    </w:p>
    <w:p w14:paraId="0691913A" w14:textId="77777777" w:rsidR="008C35B4" w:rsidRPr="00CD3AF3" w:rsidRDefault="008C35B4" w:rsidP="008C35B4">
      <w:pPr>
        <w:widowControl w:val="0"/>
        <w:tabs>
          <w:tab w:val="left" w:pos="1134"/>
        </w:tabs>
        <w:spacing w:line="360" w:lineRule="auto"/>
        <w:contextualSpacing/>
      </w:pPr>
      <w:r w:rsidRPr="00CD3AF3">
        <w:t xml:space="preserve">проведение экспертизы результатов выполненных работ </w:t>
      </w:r>
      <w:r w:rsidRPr="00CD3AF3">
        <w:br/>
        <w:t>на их соответствие условиям контрактов;</w:t>
      </w:r>
    </w:p>
    <w:p w14:paraId="197D04E3" w14:textId="50BCA9CC" w:rsidR="004710F0" w:rsidRPr="00CD3AF3" w:rsidRDefault="004710F0" w:rsidP="004710F0">
      <w:pPr>
        <w:widowControl w:val="0"/>
        <w:tabs>
          <w:tab w:val="left" w:pos="1134"/>
        </w:tabs>
        <w:spacing w:line="360" w:lineRule="auto"/>
        <w:contextualSpacing/>
      </w:pPr>
      <w:r w:rsidRPr="00CD3AF3">
        <w:t>приемка результатов выполненных работ и выплата вознаграждения привлекаемым лицам</w:t>
      </w:r>
      <w:r w:rsidR="006A7C84" w:rsidRPr="00CD3AF3">
        <w:t xml:space="preserve"> в соответствии с условиями контрактов на выполнение работ</w:t>
      </w:r>
      <w:r w:rsidRPr="00CD3AF3">
        <w:t>;</w:t>
      </w:r>
    </w:p>
    <w:p w14:paraId="6C312F63" w14:textId="2CDFDC7D" w:rsidR="004710F0" w:rsidRPr="00CD3AF3" w:rsidRDefault="004710F0" w:rsidP="004710F0">
      <w:pPr>
        <w:widowControl w:val="0"/>
        <w:tabs>
          <w:tab w:val="left" w:pos="1134"/>
        </w:tabs>
        <w:spacing w:line="360" w:lineRule="auto"/>
        <w:contextualSpacing/>
      </w:pPr>
      <w:r w:rsidRPr="00CD3AF3">
        <w:t>размещение информации о контрактах, заключенных с лицами, привлекаемыми к выполнению работ, связанных с проведением обследования ИКТ, на официальном сайте территориального органа Росстата в сети Интернет</w:t>
      </w:r>
      <w:r w:rsidR="006A7C84" w:rsidRPr="00CD3AF3">
        <w:t xml:space="preserve"> и ее представление на федеральный уровень</w:t>
      </w:r>
      <w:r w:rsidRPr="00CD3AF3">
        <w:t>;</w:t>
      </w:r>
    </w:p>
    <w:p w14:paraId="35F3C846"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взаимодействие с территориальными органами федеральных органов </w:t>
      </w:r>
      <w:r w:rsidRPr="00CD3AF3">
        <w:rPr>
          <w:rFonts w:ascii="Times New Roman" w:hAnsi="Times New Roman" w:cs="Times New Roman"/>
          <w:sz w:val="28"/>
          <w:szCs w:val="28"/>
        </w:rPr>
        <w:lastRenderedPageBreak/>
        <w:t xml:space="preserve">исполнительной власти по вопросам обследования ИКТ, в том числе </w:t>
      </w:r>
      <w:r w:rsidR="004116C5" w:rsidRPr="00CD3AF3">
        <w:rPr>
          <w:rFonts w:ascii="Times New Roman" w:hAnsi="Times New Roman" w:cs="Times New Roman"/>
          <w:sz w:val="28"/>
          <w:szCs w:val="28"/>
        </w:rPr>
        <w:br/>
      </w:r>
      <w:r w:rsidRPr="00CD3AF3">
        <w:rPr>
          <w:rFonts w:ascii="Times New Roman" w:hAnsi="Times New Roman" w:cs="Times New Roman"/>
          <w:sz w:val="28"/>
          <w:szCs w:val="28"/>
        </w:rPr>
        <w:t>по безопасности проведения обследования;</w:t>
      </w:r>
    </w:p>
    <w:p w14:paraId="64570111"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взаимодействие с органами исполнительной власти субъектов Российской Федерации и органами местного самоуправления в части привлечения граждан, проживающих на территориях соответствующих муниципальных образований, к сбору первичных статистических данных;</w:t>
      </w:r>
    </w:p>
    <w:p w14:paraId="78D0C8A2" w14:textId="77777777" w:rsidR="0058730B" w:rsidRPr="00CD3AF3" w:rsidRDefault="0058730B" w:rsidP="0058730B">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инструктаж (обучение) лиц, привлекаемых к проведению обследования ИКТ, в форме однодневных (в течение одного рабочего дня) очных семинаров, в том числе:</w:t>
      </w:r>
    </w:p>
    <w:p w14:paraId="7CADD86C" w14:textId="77777777" w:rsidR="0058730B" w:rsidRPr="00CD3AF3" w:rsidRDefault="0058730B" w:rsidP="0058730B">
      <w:pPr>
        <w:widowControl w:val="0"/>
        <w:tabs>
          <w:tab w:val="left" w:pos="1134"/>
        </w:tabs>
        <w:spacing w:line="360" w:lineRule="auto"/>
        <w:contextualSpacing/>
      </w:pPr>
      <w:r w:rsidRPr="00CD3AF3">
        <w:t>подготовка программ семинаров;</w:t>
      </w:r>
    </w:p>
    <w:p w14:paraId="3454A4E4" w14:textId="77777777" w:rsidR="0058730B" w:rsidRPr="00CD3AF3" w:rsidRDefault="0058730B" w:rsidP="0058730B">
      <w:pPr>
        <w:widowControl w:val="0"/>
        <w:tabs>
          <w:tab w:val="left" w:pos="1134"/>
        </w:tabs>
        <w:spacing w:line="360" w:lineRule="auto"/>
        <w:contextualSpacing/>
      </w:pPr>
      <w:r w:rsidRPr="00CD3AF3">
        <w:t xml:space="preserve">проведение семинаров; </w:t>
      </w:r>
    </w:p>
    <w:p w14:paraId="2E4689D5" w14:textId="77777777" w:rsidR="0058730B" w:rsidRPr="00CD3AF3" w:rsidRDefault="0058730B" w:rsidP="0058730B">
      <w:pPr>
        <w:widowControl w:val="0"/>
        <w:tabs>
          <w:tab w:val="left" w:pos="1134"/>
        </w:tabs>
        <w:spacing w:line="360" w:lineRule="auto"/>
        <w:contextualSpacing/>
      </w:pPr>
      <w:r w:rsidRPr="00CD3AF3">
        <w:t xml:space="preserve">организация дистанционного инструктажа (обучения) привлекаемых лиц, не принявших </w:t>
      </w:r>
      <w:r w:rsidR="008956AC" w:rsidRPr="00CD3AF3">
        <w:t xml:space="preserve">участие в очном семинаре </w:t>
      </w:r>
      <w:r w:rsidRPr="00CD3AF3">
        <w:t xml:space="preserve">по уважительным причинам, </w:t>
      </w:r>
      <w:r w:rsidR="008956AC" w:rsidRPr="00CD3AF3">
        <w:br/>
      </w:r>
      <w:r w:rsidRPr="00CD3AF3">
        <w:t>с использованием разработанн</w:t>
      </w:r>
      <w:r w:rsidR="008956AC" w:rsidRPr="00CD3AF3">
        <w:t>ого</w:t>
      </w:r>
      <w:r w:rsidRPr="00CD3AF3">
        <w:t xml:space="preserve"> Росстатом </w:t>
      </w:r>
      <w:r w:rsidR="008956AC" w:rsidRPr="00CD3AF3">
        <w:t>инструктивного материала</w:t>
      </w:r>
      <w:r w:rsidRPr="00CD3AF3">
        <w:t>;</w:t>
      </w:r>
    </w:p>
    <w:p w14:paraId="63228366"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организация работ по сбору первичных статистических данных обследования ИКТ;</w:t>
      </w:r>
    </w:p>
    <w:p w14:paraId="3E17C3C9"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подготовка полученных первичных статистических данных обследования к автоматизированной обработке:</w:t>
      </w:r>
    </w:p>
    <w:p w14:paraId="30BEC6CB" w14:textId="77777777" w:rsidR="004710F0" w:rsidRPr="00CD3AF3" w:rsidRDefault="004710F0" w:rsidP="004710F0">
      <w:pPr>
        <w:widowControl w:val="0"/>
        <w:tabs>
          <w:tab w:val="left" w:pos="1134"/>
        </w:tabs>
        <w:spacing w:line="360" w:lineRule="auto"/>
        <w:contextualSpacing/>
      </w:pPr>
      <w:r w:rsidRPr="00CD3AF3">
        <w:t xml:space="preserve">организация сдачи-приемки результатов выполненных работ </w:t>
      </w:r>
      <w:r w:rsidR="007162EC" w:rsidRPr="00CD3AF3">
        <w:br/>
      </w:r>
      <w:r w:rsidRPr="00CD3AF3">
        <w:t>от интервьюеров;</w:t>
      </w:r>
    </w:p>
    <w:p w14:paraId="21DD2C3F" w14:textId="77777777" w:rsidR="004710F0" w:rsidRPr="00CD3AF3" w:rsidRDefault="008C35B4" w:rsidP="004710F0">
      <w:pPr>
        <w:widowControl w:val="0"/>
        <w:tabs>
          <w:tab w:val="left" w:pos="1134"/>
        </w:tabs>
        <w:spacing w:line="360" w:lineRule="auto"/>
        <w:contextualSpacing/>
      </w:pPr>
      <w:r w:rsidRPr="00CD3AF3">
        <w:t xml:space="preserve">экспертиза результатов работ, выполненных привлекаемыми лицами, </w:t>
      </w:r>
      <w:r w:rsidRPr="00CD3AF3">
        <w:br/>
        <w:t xml:space="preserve">на соответствие условиям контрактов, в том числе проверка Анкет ИКТ </w:t>
      </w:r>
      <w:r w:rsidRPr="00CD3AF3">
        <w:br/>
        <w:t>на полноту и правильность заполнения</w:t>
      </w:r>
      <w:r w:rsidR="004710F0" w:rsidRPr="00CD3AF3">
        <w:t>;</w:t>
      </w:r>
    </w:p>
    <w:p w14:paraId="3CF71FD7"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автоматизированная обработка полученной информации:</w:t>
      </w:r>
    </w:p>
    <w:p w14:paraId="6F8D425C" w14:textId="4FF41C57" w:rsidR="004710F0" w:rsidRPr="00CD3AF3" w:rsidRDefault="004710F0" w:rsidP="004710F0">
      <w:pPr>
        <w:widowControl w:val="0"/>
        <w:tabs>
          <w:tab w:val="left" w:pos="1134"/>
        </w:tabs>
        <w:spacing w:line="360" w:lineRule="auto"/>
        <w:contextualSpacing/>
      </w:pPr>
      <w:r w:rsidRPr="00CD3AF3">
        <w:t xml:space="preserve">загрузка первичных статистических данных на сервер </w:t>
      </w:r>
      <w:r w:rsidR="008D28C7" w:rsidRPr="00CD3AF3">
        <w:t xml:space="preserve">центра обработки данных </w:t>
      </w:r>
      <w:r w:rsidRPr="00CD3AF3">
        <w:t>федерального уровня</w:t>
      </w:r>
      <w:r w:rsidR="008D28C7" w:rsidRPr="00CD3AF3">
        <w:t xml:space="preserve"> (</w:t>
      </w:r>
      <w:r w:rsidR="00C56199" w:rsidRPr="00CD3AF3">
        <w:t xml:space="preserve">далее – </w:t>
      </w:r>
      <w:r w:rsidR="008D28C7" w:rsidRPr="00CD3AF3">
        <w:t>ЦОДФУ)</w:t>
      </w:r>
      <w:r w:rsidRPr="00CD3AF3">
        <w:t>;</w:t>
      </w:r>
    </w:p>
    <w:p w14:paraId="1937B9A9" w14:textId="77777777" w:rsidR="004710F0" w:rsidRPr="00CD3AF3" w:rsidRDefault="004710F0" w:rsidP="004710F0">
      <w:pPr>
        <w:widowControl w:val="0"/>
        <w:tabs>
          <w:tab w:val="left" w:pos="1134"/>
        </w:tabs>
        <w:spacing w:line="360" w:lineRule="auto"/>
        <w:contextualSpacing/>
      </w:pPr>
      <w:r w:rsidRPr="00CD3AF3">
        <w:t>проведение формально-логических контролей;</w:t>
      </w:r>
    </w:p>
    <w:p w14:paraId="09DA5427" w14:textId="77777777" w:rsidR="004710F0" w:rsidRPr="00CD3AF3" w:rsidRDefault="004710F0" w:rsidP="004710F0">
      <w:pPr>
        <w:widowControl w:val="0"/>
        <w:tabs>
          <w:tab w:val="left" w:pos="1134"/>
        </w:tabs>
        <w:spacing w:line="360" w:lineRule="auto"/>
        <w:contextualSpacing/>
      </w:pPr>
      <w:r w:rsidRPr="00CD3AF3">
        <w:t>получение протоколов контроля;</w:t>
      </w:r>
    </w:p>
    <w:p w14:paraId="17DB01C9" w14:textId="77777777" w:rsidR="004710F0" w:rsidRPr="00CD3AF3" w:rsidRDefault="004710F0" w:rsidP="004710F0">
      <w:pPr>
        <w:pStyle w:val="ConsPlusNormal"/>
        <w:numPr>
          <w:ilvl w:val="2"/>
          <w:numId w:val="19"/>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обеспечение сохранности данных и неразглашение конфиденциальной информации, полученной в ходе обследования, хранение </w:t>
      </w:r>
      <w:r w:rsidRPr="00CD3AF3">
        <w:rPr>
          <w:rFonts w:ascii="Times New Roman" w:hAnsi="Times New Roman" w:cs="Times New Roman"/>
          <w:sz w:val="28"/>
          <w:szCs w:val="28"/>
        </w:rPr>
        <w:lastRenderedPageBreak/>
        <w:t>результатов выполненных работ.</w:t>
      </w:r>
    </w:p>
    <w:p w14:paraId="47E0368A" w14:textId="77777777" w:rsidR="004710F0" w:rsidRPr="00CD3AF3" w:rsidRDefault="004710F0"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На территориальном уровне ответственными за подготовку, проведение и обработку первичных статистических данных обследования </w:t>
      </w:r>
      <w:r w:rsidR="007162EC" w:rsidRPr="00CD3AF3">
        <w:rPr>
          <w:rFonts w:ascii="Times New Roman" w:hAnsi="Times New Roman" w:cs="Times New Roman"/>
          <w:sz w:val="28"/>
          <w:szCs w:val="28"/>
        </w:rPr>
        <w:t xml:space="preserve">ИКТ </w:t>
      </w:r>
      <w:r w:rsidRPr="00CD3AF3">
        <w:rPr>
          <w:rFonts w:ascii="Times New Roman" w:hAnsi="Times New Roman" w:cs="Times New Roman"/>
          <w:sz w:val="28"/>
          <w:szCs w:val="28"/>
        </w:rPr>
        <w:t xml:space="preserve">являются территориальные органы Росстата. Выполнение указанных работ </w:t>
      </w:r>
      <w:r w:rsidR="007162EC" w:rsidRPr="00CD3AF3">
        <w:rPr>
          <w:rFonts w:ascii="Times New Roman" w:hAnsi="Times New Roman" w:cs="Times New Roman"/>
          <w:sz w:val="28"/>
          <w:szCs w:val="28"/>
        </w:rPr>
        <w:br/>
      </w:r>
      <w:r w:rsidRPr="00CD3AF3">
        <w:rPr>
          <w:rFonts w:ascii="Times New Roman" w:hAnsi="Times New Roman" w:cs="Times New Roman"/>
          <w:sz w:val="28"/>
          <w:szCs w:val="28"/>
        </w:rPr>
        <w:t>и функций в территориальных органах Росстата возлагается на структурные подразделения, определяемые руководителем территориального органа Росстата (или лицом, его заменяющим) на основании соответствующего приказа.</w:t>
      </w:r>
    </w:p>
    <w:p w14:paraId="7F9920A6" w14:textId="77777777" w:rsidR="004710F0" w:rsidRPr="00CD3AF3" w:rsidRDefault="004710F0"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ходе проведения обследования ИКТ для опроса респондентов </w:t>
      </w:r>
      <w:r w:rsidR="007162EC" w:rsidRPr="00CD3AF3">
        <w:rPr>
          <w:rFonts w:ascii="Times New Roman" w:hAnsi="Times New Roman" w:cs="Times New Roman"/>
          <w:sz w:val="28"/>
          <w:szCs w:val="28"/>
        </w:rPr>
        <w:br/>
      </w:r>
      <w:r w:rsidRPr="00CD3AF3">
        <w:rPr>
          <w:rFonts w:ascii="Times New Roman" w:hAnsi="Times New Roman" w:cs="Times New Roman"/>
          <w:sz w:val="28"/>
          <w:szCs w:val="28"/>
        </w:rPr>
        <w:t xml:space="preserve">и иных связанных с ним статистических работ территориального уровня территориальными органами Росстата привлекаются физические лица </w:t>
      </w:r>
      <w:r w:rsidR="007162EC" w:rsidRPr="00CD3AF3">
        <w:rPr>
          <w:rFonts w:ascii="Times New Roman" w:hAnsi="Times New Roman" w:cs="Times New Roman"/>
          <w:sz w:val="28"/>
          <w:szCs w:val="28"/>
        </w:rPr>
        <w:br/>
      </w:r>
      <w:r w:rsidRPr="00CD3AF3">
        <w:rPr>
          <w:rFonts w:ascii="Times New Roman" w:hAnsi="Times New Roman" w:cs="Times New Roman"/>
          <w:sz w:val="28"/>
          <w:szCs w:val="28"/>
        </w:rPr>
        <w:t>на основании гражданско-правовых договоров – контрактов. По составу выполняемых работ территориального уровня их исполнители подразделяются на следующие функциональные категории:</w:t>
      </w:r>
    </w:p>
    <w:p w14:paraId="30867C50" w14:textId="77777777" w:rsidR="004710F0" w:rsidRPr="00CD3AF3" w:rsidRDefault="004710F0" w:rsidP="004710F0">
      <w:pPr>
        <w:widowControl w:val="0"/>
        <w:tabs>
          <w:tab w:val="left" w:pos="1134"/>
        </w:tabs>
        <w:spacing w:line="360" w:lineRule="auto"/>
        <w:contextualSpacing/>
      </w:pPr>
      <w:r w:rsidRPr="00CD3AF3">
        <w:t>контролер;</w:t>
      </w:r>
    </w:p>
    <w:p w14:paraId="325BD437" w14:textId="77777777" w:rsidR="004710F0" w:rsidRPr="00CD3AF3" w:rsidRDefault="004710F0" w:rsidP="004710F0">
      <w:pPr>
        <w:widowControl w:val="0"/>
        <w:tabs>
          <w:tab w:val="left" w:pos="1134"/>
        </w:tabs>
        <w:spacing w:line="360" w:lineRule="auto"/>
        <w:contextualSpacing/>
      </w:pPr>
      <w:r w:rsidRPr="00CD3AF3">
        <w:t>инструктор территориального уровня;</w:t>
      </w:r>
    </w:p>
    <w:p w14:paraId="07E922F1" w14:textId="77777777" w:rsidR="004710F0" w:rsidRPr="00CD3AF3" w:rsidRDefault="004710F0" w:rsidP="004710F0">
      <w:pPr>
        <w:widowControl w:val="0"/>
        <w:tabs>
          <w:tab w:val="left" w:pos="1134"/>
        </w:tabs>
        <w:spacing w:line="360" w:lineRule="auto"/>
        <w:contextualSpacing/>
      </w:pPr>
      <w:r w:rsidRPr="00CD3AF3">
        <w:t>интервьюер;</w:t>
      </w:r>
    </w:p>
    <w:p w14:paraId="15EE2CAE" w14:textId="77777777" w:rsidR="004710F0" w:rsidRPr="00CD3AF3" w:rsidRDefault="004710F0" w:rsidP="004710F0">
      <w:pPr>
        <w:widowControl w:val="0"/>
        <w:tabs>
          <w:tab w:val="left" w:pos="1134"/>
        </w:tabs>
        <w:spacing w:line="360" w:lineRule="auto"/>
        <w:contextualSpacing/>
        <w:rPr>
          <w:i/>
        </w:rPr>
      </w:pPr>
      <w:r w:rsidRPr="00CD3AF3">
        <w:t>оператор формального и логического контроля</w:t>
      </w:r>
      <w:r w:rsidRPr="00CD3AF3">
        <w:rPr>
          <w:i/>
        </w:rPr>
        <w:t>.</w:t>
      </w:r>
    </w:p>
    <w:p w14:paraId="6D34BA5E" w14:textId="77777777" w:rsidR="004710F0" w:rsidRPr="00CD3AF3" w:rsidRDefault="004710F0"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Контролер выполняет следующие виды работ:</w:t>
      </w:r>
    </w:p>
    <w:p w14:paraId="1ADE99F8" w14:textId="77777777" w:rsidR="004710F0" w:rsidRPr="00CD3AF3" w:rsidRDefault="004710F0" w:rsidP="004710F0">
      <w:pPr>
        <w:widowControl w:val="0"/>
        <w:tabs>
          <w:tab w:val="left" w:pos="1134"/>
        </w:tabs>
        <w:spacing w:line="360" w:lineRule="auto"/>
        <w:contextualSpacing/>
      </w:pPr>
      <w:r w:rsidRPr="00CD3AF3">
        <w:t xml:space="preserve">консультирование инструкторов территориального уровня </w:t>
      </w:r>
      <w:r w:rsidR="007B7CF8" w:rsidRPr="00CD3AF3">
        <w:br/>
      </w:r>
      <w:r w:rsidRPr="00CD3AF3">
        <w:t>и интервьюеров;</w:t>
      </w:r>
    </w:p>
    <w:p w14:paraId="68C56F45" w14:textId="5EDD865F" w:rsidR="004710F0" w:rsidRPr="00CD3AF3" w:rsidRDefault="004710F0" w:rsidP="004710F0">
      <w:pPr>
        <w:widowControl w:val="0"/>
        <w:tabs>
          <w:tab w:val="left" w:pos="1134"/>
        </w:tabs>
        <w:spacing w:line="360" w:lineRule="auto"/>
        <w:contextualSpacing/>
      </w:pPr>
      <w:r w:rsidRPr="00CD3AF3">
        <w:t xml:space="preserve">комплектование заполненных Анкет ИКТ (в пачки на бумажных носителях или пакеты данных, выгруженные с планшетных компьютеров </w:t>
      </w:r>
      <w:r w:rsidR="003C7401" w:rsidRPr="00CD3AF3">
        <w:br/>
      </w:r>
      <w:r w:rsidRPr="00CD3AF3">
        <w:t xml:space="preserve">или карт памяти на рабочие станции) перед вводом данных </w:t>
      </w:r>
      <w:r w:rsidR="000D6A2F" w:rsidRPr="00CD3AF3">
        <w:br/>
        <w:t xml:space="preserve">на </w:t>
      </w:r>
      <w:r w:rsidR="00660D15" w:rsidRPr="00CD3AF3">
        <w:t xml:space="preserve">сервер </w:t>
      </w:r>
      <w:r w:rsidR="008D28C7" w:rsidRPr="00CD3AF3">
        <w:t>ЦОДФУ</w:t>
      </w:r>
      <w:r w:rsidRPr="00CD3AF3">
        <w:t>;</w:t>
      </w:r>
    </w:p>
    <w:p w14:paraId="794AA266" w14:textId="77777777" w:rsidR="004710F0" w:rsidRPr="00CD3AF3" w:rsidRDefault="004710F0" w:rsidP="004710F0">
      <w:pPr>
        <w:widowControl w:val="0"/>
        <w:tabs>
          <w:tab w:val="left" w:pos="1134"/>
        </w:tabs>
        <w:spacing w:line="360" w:lineRule="auto"/>
        <w:contextualSpacing/>
      </w:pPr>
      <w:r w:rsidRPr="00CD3AF3">
        <w:t xml:space="preserve">контроль (выполнение контрольных мероприятий) от лица </w:t>
      </w:r>
      <w:r w:rsidR="008C35B4" w:rsidRPr="00CD3AF3">
        <w:t xml:space="preserve">соответствующего </w:t>
      </w:r>
      <w:r w:rsidRPr="00CD3AF3">
        <w:t xml:space="preserve">территориального органа Росстата (совместно </w:t>
      </w:r>
      <w:r w:rsidR="008C35B4" w:rsidRPr="00CD3AF3">
        <w:br/>
      </w:r>
      <w:r w:rsidRPr="00CD3AF3">
        <w:t>с инструктором территориального уровня) полноты и правильности информации, получаемой от респондентов;</w:t>
      </w:r>
    </w:p>
    <w:p w14:paraId="3F451851" w14:textId="77777777" w:rsidR="008C35B4" w:rsidRPr="00CD3AF3" w:rsidRDefault="008C35B4" w:rsidP="008C35B4">
      <w:pPr>
        <w:widowControl w:val="0"/>
        <w:tabs>
          <w:tab w:val="left" w:pos="1134"/>
        </w:tabs>
        <w:spacing w:line="360" w:lineRule="auto"/>
        <w:contextualSpacing/>
      </w:pPr>
      <w:r w:rsidRPr="00CD3AF3">
        <w:t xml:space="preserve">экспертиза от лица соответствующего территориального органа Росстата </w:t>
      </w:r>
      <w:r w:rsidRPr="00CD3AF3">
        <w:lastRenderedPageBreak/>
        <w:t>(совместно с инструктором территориального уровня) результатов выполненных работ на соответствие условиям контрактов;</w:t>
      </w:r>
    </w:p>
    <w:p w14:paraId="58C2BF9B" w14:textId="77777777" w:rsidR="004710F0" w:rsidRPr="00CD3AF3" w:rsidRDefault="004710F0" w:rsidP="004710F0">
      <w:pPr>
        <w:widowControl w:val="0"/>
        <w:tabs>
          <w:tab w:val="left" w:pos="1134"/>
        </w:tabs>
        <w:spacing w:line="360" w:lineRule="auto"/>
        <w:contextualSpacing/>
      </w:pPr>
      <w:r w:rsidRPr="00CD3AF3">
        <w:t xml:space="preserve">проверка и корректировка информационного массива данных </w:t>
      </w:r>
      <w:r w:rsidR="003C7401" w:rsidRPr="00CD3AF3">
        <w:br/>
      </w:r>
      <w:r w:rsidRPr="00CD3AF3">
        <w:t>по запросам федерального уровня.</w:t>
      </w:r>
    </w:p>
    <w:p w14:paraId="423D7187" w14:textId="77777777" w:rsidR="008C35B4" w:rsidRPr="00CD3AF3" w:rsidRDefault="008C35B4" w:rsidP="008C35B4">
      <w:pPr>
        <w:widowControl w:val="0"/>
        <w:tabs>
          <w:tab w:val="left" w:pos="1134"/>
        </w:tabs>
        <w:spacing w:line="360" w:lineRule="auto"/>
        <w:contextualSpacing/>
      </w:pPr>
      <w:r w:rsidRPr="00CD3AF3">
        <w:t xml:space="preserve">Обязательным условием допуска контролера к выполнению работ является прохождение им инструктажа (обучения) в очной или дистанционной форме, в ходе которого подробно разъясняется задание на выполнение работ, </w:t>
      </w:r>
      <w:r w:rsidRPr="00CD3AF3">
        <w:br/>
        <w:t>а также успешное прохождение тестирования по итогам инструктажа (обучения).</w:t>
      </w:r>
    </w:p>
    <w:p w14:paraId="4A39282D" w14:textId="77777777" w:rsidR="004710F0" w:rsidRPr="00CD3AF3" w:rsidRDefault="004710F0"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Инструктор территориального уровня выполняет следующие виды работ:</w:t>
      </w:r>
    </w:p>
    <w:p w14:paraId="0DC721EA" w14:textId="77777777" w:rsidR="004710F0" w:rsidRPr="00CD3AF3" w:rsidRDefault="004710F0" w:rsidP="004710F0">
      <w:pPr>
        <w:widowControl w:val="0"/>
        <w:tabs>
          <w:tab w:val="left" w:pos="1134"/>
        </w:tabs>
        <w:spacing w:line="360" w:lineRule="auto"/>
        <w:contextualSpacing/>
      </w:pPr>
      <w:r w:rsidRPr="00CD3AF3">
        <w:t xml:space="preserve">контроль своевременности и правильности заполнения электронных Анкет ИКТ, размещенных на планшетных компьютерах, или Анкет ИКТ </w:t>
      </w:r>
      <w:r w:rsidR="00B43EA5" w:rsidRPr="00CD3AF3">
        <w:br/>
      </w:r>
      <w:r w:rsidRPr="00CD3AF3">
        <w:t>на бумажных носителях;</w:t>
      </w:r>
    </w:p>
    <w:p w14:paraId="2B6CC023" w14:textId="49246EB8" w:rsidR="004710F0" w:rsidRPr="00CD3AF3" w:rsidRDefault="004710F0" w:rsidP="004710F0">
      <w:pPr>
        <w:widowControl w:val="0"/>
        <w:tabs>
          <w:tab w:val="left" w:pos="1134"/>
        </w:tabs>
        <w:spacing w:line="360" w:lineRule="auto"/>
        <w:contextualSpacing/>
      </w:pPr>
      <w:r w:rsidRPr="00CD3AF3">
        <w:t>загрузк</w:t>
      </w:r>
      <w:r w:rsidR="00A22F47" w:rsidRPr="00CD3AF3">
        <w:t>у</w:t>
      </w:r>
      <w:r w:rsidRPr="00CD3AF3">
        <w:t xml:space="preserve"> информации с планшетных компьютеров или карт памяти </w:t>
      </w:r>
      <w:r w:rsidR="00B731CF" w:rsidRPr="00CD3AF3">
        <w:br/>
      </w:r>
      <w:r w:rsidRPr="00CD3AF3">
        <w:t>на рабочую станцию;</w:t>
      </w:r>
    </w:p>
    <w:p w14:paraId="0613C60D" w14:textId="757CFFC7" w:rsidR="004710F0" w:rsidRPr="00CD3AF3" w:rsidRDefault="004710F0" w:rsidP="004710F0">
      <w:pPr>
        <w:widowControl w:val="0"/>
        <w:tabs>
          <w:tab w:val="left" w:pos="1134"/>
        </w:tabs>
        <w:spacing w:line="360" w:lineRule="auto"/>
        <w:contextualSpacing/>
      </w:pPr>
      <w:r w:rsidRPr="00CD3AF3">
        <w:t>ежедневн</w:t>
      </w:r>
      <w:r w:rsidR="00A22F47" w:rsidRPr="00CD3AF3">
        <w:t>ую</w:t>
      </w:r>
      <w:r w:rsidRPr="00CD3AF3">
        <w:t xml:space="preserve"> проверк</w:t>
      </w:r>
      <w:r w:rsidR="00A22F47" w:rsidRPr="00CD3AF3">
        <w:t>у</w:t>
      </w:r>
      <w:r w:rsidRPr="00CD3AF3">
        <w:t xml:space="preserve"> от лица территориального органа Росстата объема и качества работ, выполненных операторами формального и логического контроля;</w:t>
      </w:r>
    </w:p>
    <w:p w14:paraId="3FA19134" w14:textId="77777777" w:rsidR="004710F0" w:rsidRPr="00CD3AF3" w:rsidRDefault="004710F0" w:rsidP="004710F0">
      <w:pPr>
        <w:widowControl w:val="0"/>
        <w:tabs>
          <w:tab w:val="left" w:pos="1134"/>
        </w:tabs>
        <w:spacing w:line="360" w:lineRule="auto"/>
        <w:contextualSpacing/>
      </w:pPr>
      <w:r w:rsidRPr="00CD3AF3">
        <w:t xml:space="preserve">контроль (выполнение контрольных мероприятий) от лица </w:t>
      </w:r>
      <w:r w:rsidR="008C35B4" w:rsidRPr="00CD3AF3">
        <w:t xml:space="preserve">соответствующего </w:t>
      </w:r>
      <w:r w:rsidRPr="00CD3AF3">
        <w:t>территориального органа Росстата (совместно</w:t>
      </w:r>
      <w:r w:rsidR="008C35B4" w:rsidRPr="00CD3AF3">
        <w:br/>
      </w:r>
      <w:r w:rsidRPr="00CD3AF3">
        <w:t xml:space="preserve">с контролером) полноты и правильности информации, получаемой </w:t>
      </w:r>
      <w:r w:rsidR="008C35B4" w:rsidRPr="00CD3AF3">
        <w:br/>
        <w:t>от респондентов;</w:t>
      </w:r>
    </w:p>
    <w:p w14:paraId="344C3F60" w14:textId="19398051" w:rsidR="008C35B4" w:rsidRPr="00CD3AF3" w:rsidRDefault="008C35B4" w:rsidP="008C35B4">
      <w:pPr>
        <w:widowControl w:val="0"/>
        <w:tabs>
          <w:tab w:val="left" w:pos="1134"/>
        </w:tabs>
        <w:spacing w:line="360" w:lineRule="auto"/>
        <w:contextualSpacing/>
      </w:pPr>
      <w:r w:rsidRPr="00CD3AF3">
        <w:t>экспертиз</w:t>
      </w:r>
      <w:r w:rsidR="00A22F47" w:rsidRPr="00CD3AF3">
        <w:t>у</w:t>
      </w:r>
      <w:r w:rsidRPr="00CD3AF3">
        <w:t xml:space="preserve"> от лица соответствующего территориального органа Росстата (совместно с контролером) результатов выполненных работ на соответствие условиям контрактов.</w:t>
      </w:r>
    </w:p>
    <w:p w14:paraId="6C28044A" w14:textId="77777777" w:rsidR="003A6923" w:rsidRPr="00CD3AF3" w:rsidRDefault="003A6923" w:rsidP="003A6923">
      <w:pPr>
        <w:widowControl w:val="0"/>
        <w:tabs>
          <w:tab w:val="left" w:pos="1134"/>
        </w:tabs>
        <w:spacing w:line="360" w:lineRule="auto"/>
        <w:contextualSpacing/>
      </w:pPr>
      <w:r w:rsidRPr="00CD3AF3">
        <w:t xml:space="preserve">Обязательным условием допуска инструктора территориального уровня к выполнению работ является прохождение им инструктажа (обучения) </w:t>
      </w:r>
      <w:r w:rsidRPr="00CD3AF3">
        <w:br/>
        <w:t xml:space="preserve">в очной или дистанционной форме, в ходе которого подробно разъясняется задание на выполнение работ, а также успешное прохождение тестирования </w:t>
      </w:r>
      <w:r w:rsidRPr="00CD3AF3">
        <w:br/>
      </w:r>
      <w:r w:rsidRPr="00CD3AF3">
        <w:lastRenderedPageBreak/>
        <w:t>по итогам инструктажа (обучения).</w:t>
      </w:r>
    </w:p>
    <w:p w14:paraId="5639707C" w14:textId="77777777" w:rsidR="007B7CF8" w:rsidRPr="00CD3AF3" w:rsidRDefault="007B7CF8"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Контролер и инструктор территориального уровня действуют </w:t>
      </w:r>
      <w:r w:rsidRPr="00CD3AF3">
        <w:rPr>
          <w:rFonts w:ascii="Times New Roman" w:hAnsi="Times New Roman" w:cs="Times New Roman"/>
          <w:sz w:val="28"/>
          <w:szCs w:val="28"/>
        </w:rPr>
        <w:br/>
        <w:t xml:space="preserve">от лица </w:t>
      </w:r>
      <w:r w:rsidR="00AD01D5" w:rsidRPr="00CD3AF3">
        <w:rPr>
          <w:rFonts w:ascii="Times New Roman" w:hAnsi="Times New Roman" w:cs="Times New Roman"/>
          <w:sz w:val="28"/>
          <w:szCs w:val="28"/>
        </w:rPr>
        <w:t xml:space="preserve">соответствующего </w:t>
      </w:r>
      <w:r w:rsidRPr="00CD3AF3">
        <w:rPr>
          <w:rFonts w:ascii="Times New Roman" w:hAnsi="Times New Roman" w:cs="Times New Roman"/>
          <w:sz w:val="28"/>
          <w:szCs w:val="28"/>
        </w:rPr>
        <w:t xml:space="preserve">территориального органа Росстата </w:t>
      </w:r>
      <w:r w:rsidR="00AD01D5" w:rsidRPr="00CD3AF3">
        <w:rPr>
          <w:rFonts w:ascii="Times New Roman" w:hAnsi="Times New Roman" w:cs="Times New Roman"/>
          <w:sz w:val="28"/>
          <w:szCs w:val="28"/>
        </w:rPr>
        <w:br/>
      </w:r>
      <w:r w:rsidRPr="00CD3AF3">
        <w:rPr>
          <w:rFonts w:ascii="Times New Roman" w:hAnsi="Times New Roman" w:cs="Times New Roman"/>
          <w:sz w:val="28"/>
          <w:szCs w:val="28"/>
        </w:rPr>
        <w:t xml:space="preserve">при осуществлении всех вышеуказанных видов контроля </w:t>
      </w:r>
      <w:r w:rsidR="00AD01D5" w:rsidRPr="00CD3AF3">
        <w:rPr>
          <w:rFonts w:ascii="Times New Roman" w:hAnsi="Times New Roman" w:cs="Times New Roman"/>
          <w:sz w:val="28"/>
          <w:szCs w:val="28"/>
        </w:rPr>
        <w:t xml:space="preserve">и экспертизы </w:t>
      </w:r>
      <w:r w:rsidR="00AD01D5" w:rsidRPr="00CD3AF3">
        <w:rPr>
          <w:rFonts w:ascii="Times New Roman" w:hAnsi="Times New Roman" w:cs="Times New Roman"/>
          <w:sz w:val="28"/>
          <w:szCs w:val="28"/>
        </w:rPr>
        <w:br/>
      </w:r>
      <w:r w:rsidR="00AD01D5" w:rsidRPr="00CD3AF3">
        <w:rPr>
          <w:rFonts w:ascii="Times New Roman" w:hAnsi="Times New Roman" w:cs="Times New Roman"/>
          <w:bCs/>
          <w:sz w:val="28"/>
          <w:szCs w:val="28"/>
        </w:rPr>
        <w:t>во исполнение контракта, заключенного с каждым из них территориальным органом Росстата, на основании полномочий, содержащихся в этих контрактах, либо полномочий содержащихся в контрактах того же территориального органа Росстата с интервьюерами.</w:t>
      </w:r>
    </w:p>
    <w:p w14:paraId="749D2A92" w14:textId="77777777" w:rsidR="00547911" w:rsidRPr="00CD3AF3" w:rsidRDefault="00547911"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Виды работ, выполняемые интервьюером, подразделяются </w:t>
      </w:r>
      <w:r w:rsidR="000C1E62" w:rsidRPr="00CD3AF3">
        <w:rPr>
          <w:rFonts w:ascii="Times New Roman" w:hAnsi="Times New Roman" w:cs="Times New Roman"/>
          <w:sz w:val="28"/>
          <w:szCs w:val="28"/>
        </w:rPr>
        <w:br/>
      </w:r>
      <w:proofErr w:type="gramStart"/>
      <w:r w:rsidRPr="00CD3AF3">
        <w:rPr>
          <w:rFonts w:ascii="Times New Roman" w:hAnsi="Times New Roman" w:cs="Times New Roman"/>
          <w:sz w:val="28"/>
          <w:szCs w:val="28"/>
        </w:rPr>
        <w:t>на</w:t>
      </w:r>
      <w:proofErr w:type="gramEnd"/>
      <w:r w:rsidRPr="00CD3AF3">
        <w:rPr>
          <w:rFonts w:ascii="Times New Roman" w:hAnsi="Times New Roman" w:cs="Times New Roman"/>
          <w:sz w:val="28"/>
          <w:szCs w:val="28"/>
        </w:rPr>
        <w:t xml:space="preserve"> подготовительные и основные.</w:t>
      </w:r>
    </w:p>
    <w:p w14:paraId="4C7727F6" w14:textId="77777777" w:rsidR="00547911" w:rsidRPr="00CD3AF3" w:rsidRDefault="000C1E62" w:rsidP="00547911">
      <w:pPr>
        <w:widowControl w:val="0"/>
        <w:tabs>
          <w:tab w:val="left" w:pos="1134"/>
        </w:tabs>
        <w:spacing w:line="360" w:lineRule="auto"/>
        <w:contextualSpacing/>
      </w:pPr>
      <w:r w:rsidRPr="00CD3AF3">
        <w:t>К</w:t>
      </w:r>
      <w:r w:rsidR="00C27E19" w:rsidRPr="00CD3AF3">
        <w:t xml:space="preserve"> подготовительны</w:t>
      </w:r>
      <w:r w:rsidRPr="00CD3AF3">
        <w:t>м</w:t>
      </w:r>
      <w:r w:rsidR="00C27E19" w:rsidRPr="00CD3AF3">
        <w:t xml:space="preserve"> вид</w:t>
      </w:r>
      <w:r w:rsidRPr="00CD3AF3">
        <w:t>ам</w:t>
      </w:r>
      <w:r w:rsidR="00C27E19" w:rsidRPr="00CD3AF3">
        <w:t xml:space="preserve"> работ</w:t>
      </w:r>
      <w:r w:rsidRPr="00CD3AF3">
        <w:t xml:space="preserve"> относятся</w:t>
      </w:r>
      <w:r w:rsidR="00C27E19" w:rsidRPr="00CD3AF3">
        <w:t>:</w:t>
      </w:r>
    </w:p>
    <w:p w14:paraId="1244EB33" w14:textId="77777777" w:rsidR="00547911" w:rsidRPr="00CD3AF3" w:rsidRDefault="00547911" w:rsidP="00547911">
      <w:pPr>
        <w:widowControl w:val="0"/>
        <w:tabs>
          <w:tab w:val="left" w:pos="1134"/>
        </w:tabs>
        <w:spacing w:line="360" w:lineRule="auto"/>
        <w:contextualSpacing/>
      </w:pPr>
      <w:r w:rsidRPr="00CD3AF3">
        <w:t>проверка адресов дом</w:t>
      </w:r>
      <w:r w:rsidR="00C27E19" w:rsidRPr="00CD3AF3">
        <w:t>о</w:t>
      </w:r>
      <w:r w:rsidRPr="00CD3AF3">
        <w:t>хозяйств, подлежащих обследованию;</w:t>
      </w:r>
    </w:p>
    <w:p w14:paraId="78FFCD67" w14:textId="77777777" w:rsidR="00547911" w:rsidRPr="00CD3AF3" w:rsidRDefault="00547911" w:rsidP="00547911">
      <w:pPr>
        <w:widowControl w:val="0"/>
        <w:tabs>
          <w:tab w:val="left" w:pos="1134"/>
        </w:tabs>
        <w:spacing w:line="360" w:lineRule="auto"/>
        <w:contextualSpacing/>
      </w:pPr>
      <w:r w:rsidRPr="00CD3AF3">
        <w:t>предварительный обход (объезд) дом</w:t>
      </w:r>
      <w:r w:rsidR="00C27E19" w:rsidRPr="00CD3AF3">
        <w:t>о</w:t>
      </w:r>
      <w:r w:rsidRPr="00CD3AF3">
        <w:t>хозяйств, подлежащих обследованию, и распространение обращения к населению.</w:t>
      </w:r>
    </w:p>
    <w:p w14:paraId="0877EC5F" w14:textId="77777777" w:rsidR="00547911" w:rsidRPr="00CD3AF3" w:rsidRDefault="000C1E62" w:rsidP="00547911">
      <w:pPr>
        <w:widowControl w:val="0"/>
        <w:tabs>
          <w:tab w:val="left" w:pos="1134"/>
        </w:tabs>
        <w:spacing w:line="360" w:lineRule="auto"/>
        <w:contextualSpacing/>
      </w:pPr>
      <w:r w:rsidRPr="00CD3AF3">
        <w:t>К о</w:t>
      </w:r>
      <w:r w:rsidR="00547911" w:rsidRPr="00CD3AF3">
        <w:t>сновны</w:t>
      </w:r>
      <w:r w:rsidRPr="00CD3AF3">
        <w:t>м</w:t>
      </w:r>
      <w:r w:rsidR="00547911" w:rsidRPr="00CD3AF3">
        <w:t xml:space="preserve"> </w:t>
      </w:r>
      <w:r w:rsidRPr="00CD3AF3">
        <w:t>видам работ относятся</w:t>
      </w:r>
      <w:r w:rsidR="00547911" w:rsidRPr="00CD3AF3">
        <w:t>:</w:t>
      </w:r>
    </w:p>
    <w:p w14:paraId="7BB3A70A" w14:textId="77777777" w:rsidR="00547911" w:rsidRPr="00CD3AF3" w:rsidRDefault="00547911" w:rsidP="00547911">
      <w:pPr>
        <w:widowControl w:val="0"/>
        <w:tabs>
          <w:tab w:val="left" w:pos="1134"/>
        </w:tabs>
        <w:spacing w:line="360" w:lineRule="auto"/>
        <w:contextualSpacing/>
      </w:pPr>
      <w:r w:rsidRPr="00CD3AF3">
        <w:t>обход (объезд) обследуемых дом</w:t>
      </w:r>
      <w:r w:rsidR="00C27E19" w:rsidRPr="00CD3AF3">
        <w:t>о</w:t>
      </w:r>
      <w:r w:rsidRPr="00CD3AF3">
        <w:t xml:space="preserve">хозяйств с целью опроса </w:t>
      </w:r>
      <w:r w:rsidR="00215B03" w:rsidRPr="00CD3AF3">
        <w:br/>
      </w:r>
      <w:r w:rsidRPr="00CD3AF3">
        <w:t>респондентов – членов обследуемых дом</w:t>
      </w:r>
      <w:r w:rsidR="00C27E19" w:rsidRPr="00CD3AF3">
        <w:t>о</w:t>
      </w:r>
      <w:r w:rsidRPr="00CD3AF3">
        <w:t>хозяйств;</w:t>
      </w:r>
    </w:p>
    <w:p w14:paraId="361C231E" w14:textId="77777777" w:rsidR="00547911" w:rsidRPr="00CD3AF3" w:rsidRDefault="00547911" w:rsidP="00547911">
      <w:pPr>
        <w:widowControl w:val="0"/>
        <w:tabs>
          <w:tab w:val="left" w:pos="1134"/>
        </w:tabs>
        <w:spacing w:line="360" w:lineRule="auto"/>
        <w:contextualSpacing/>
      </w:pPr>
      <w:r w:rsidRPr="00CD3AF3">
        <w:t>опрос респондентов – членов обследуемых дом</w:t>
      </w:r>
      <w:r w:rsidR="00C27E19" w:rsidRPr="00CD3AF3">
        <w:t>о</w:t>
      </w:r>
      <w:r w:rsidRPr="00CD3AF3">
        <w:t>хозяйств;</w:t>
      </w:r>
    </w:p>
    <w:p w14:paraId="707C12BB" w14:textId="77777777" w:rsidR="00547911" w:rsidRPr="00CD3AF3" w:rsidRDefault="00547911" w:rsidP="00547911">
      <w:pPr>
        <w:widowControl w:val="0"/>
        <w:tabs>
          <w:tab w:val="left" w:pos="1134"/>
        </w:tabs>
        <w:spacing w:line="360" w:lineRule="auto"/>
        <w:contextualSpacing/>
      </w:pPr>
      <w:r w:rsidRPr="00CD3AF3">
        <w:t>документирование полученных в ходе опроса первичных статистических данных (заполнение Анкет ИКТ, размещенных на планшетных компьютерах или на бумажных носителях);</w:t>
      </w:r>
    </w:p>
    <w:p w14:paraId="62E79228" w14:textId="77777777" w:rsidR="00547911" w:rsidRPr="00CD3AF3" w:rsidRDefault="00547911" w:rsidP="00547911">
      <w:pPr>
        <w:widowControl w:val="0"/>
        <w:tabs>
          <w:tab w:val="left" w:pos="1134"/>
        </w:tabs>
        <w:spacing w:line="360" w:lineRule="auto"/>
        <w:contextualSpacing/>
      </w:pPr>
      <w:r w:rsidRPr="00CD3AF3">
        <w:t>проверка и подготовка заполненных Анкет ИКТ к передаче территориальному органу Росстата.</w:t>
      </w:r>
    </w:p>
    <w:p w14:paraId="68DEFD0B" w14:textId="77777777" w:rsidR="00547911" w:rsidRPr="00CD3AF3" w:rsidRDefault="00547911" w:rsidP="00547911">
      <w:pPr>
        <w:widowControl w:val="0"/>
        <w:tabs>
          <w:tab w:val="left" w:pos="1134"/>
        </w:tabs>
        <w:spacing w:line="360" w:lineRule="auto"/>
        <w:contextualSpacing/>
      </w:pPr>
      <w:r w:rsidRPr="00CD3AF3">
        <w:t>Обязательным условием допуска интервьюера к выполнению работ является прохождение им инструктажа (обучения)</w:t>
      </w:r>
      <w:r w:rsidR="000C1E62" w:rsidRPr="00CD3AF3">
        <w:t xml:space="preserve"> в очной или дистанционной форме</w:t>
      </w:r>
      <w:r w:rsidRPr="00CD3AF3">
        <w:t xml:space="preserve">, в ходе которого подробно разъясняется задание на выполнение работ, </w:t>
      </w:r>
      <w:r w:rsidR="000C1E62" w:rsidRPr="00CD3AF3">
        <w:br/>
      </w:r>
      <w:r w:rsidRPr="00CD3AF3">
        <w:t xml:space="preserve">а также успешное </w:t>
      </w:r>
      <w:r w:rsidR="00215B03" w:rsidRPr="00CD3AF3">
        <w:t xml:space="preserve">прохождение </w:t>
      </w:r>
      <w:r w:rsidRPr="00CD3AF3">
        <w:t>тестировани</w:t>
      </w:r>
      <w:r w:rsidR="00215B03" w:rsidRPr="00CD3AF3">
        <w:t>я</w:t>
      </w:r>
      <w:r w:rsidRPr="00CD3AF3">
        <w:t xml:space="preserve"> по итогам инструктажа (обучения).</w:t>
      </w:r>
    </w:p>
    <w:p w14:paraId="4D9E7A25" w14:textId="77777777" w:rsidR="004710F0" w:rsidRPr="00CD3AF3" w:rsidRDefault="004710F0"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Оператор формального и логического контроля выполняет следующие виды работ:</w:t>
      </w:r>
    </w:p>
    <w:p w14:paraId="53C0AD8A" w14:textId="7378E2D8" w:rsidR="004710F0" w:rsidRPr="00CD3AF3" w:rsidRDefault="004710F0" w:rsidP="004710F0">
      <w:pPr>
        <w:widowControl w:val="0"/>
        <w:tabs>
          <w:tab w:val="left" w:pos="1134"/>
        </w:tabs>
        <w:spacing w:line="360" w:lineRule="auto"/>
        <w:contextualSpacing/>
      </w:pPr>
      <w:r w:rsidRPr="00CD3AF3">
        <w:lastRenderedPageBreak/>
        <w:t xml:space="preserve">ввод первичных статистических данных </w:t>
      </w:r>
      <w:r w:rsidR="000D6A2F" w:rsidRPr="00CD3AF3">
        <w:t xml:space="preserve">на сервер </w:t>
      </w:r>
      <w:r w:rsidR="00660D15" w:rsidRPr="00CD3AF3">
        <w:t>ЦОДФУ</w:t>
      </w:r>
      <w:r w:rsidRPr="00CD3AF3">
        <w:t>;</w:t>
      </w:r>
    </w:p>
    <w:p w14:paraId="21CE67A5" w14:textId="7FA36DBA" w:rsidR="004710F0" w:rsidRPr="00CD3AF3" w:rsidRDefault="004710F0" w:rsidP="004710F0">
      <w:pPr>
        <w:widowControl w:val="0"/>
        <w:tabs>
          <w:tab w:val="left" w:pos="1134"/>
        </w:tabs>
        <w:spacing w:line="360" w:lineRule="auto"/>
        <w:contextualSpacing/>
      </w:pPr>
      <w:r w:rsidRPr="00CD3AF3">
        <w:t xml:space="preserve">проведение формального и логического контролей первичных статистических данных </w:t>
      </w:r>
      <w:r w:rsidR="000D6A2F" w:rsidRPr="00CD3AF3">
        <w:t>на сервер</w:t>
      </w:r>
      <w:r w:rsidR="00660D15" w:rsidRPr="00CD3AF3">
        <w:t>е</w:t>
      </w:r>
      <w:r w:rsidR="000D6A2F" w:rsidRPr="00CD3AF3">
        <w:t xml:space="preserve"> </w:t>
      </w:r>
      <w:r w:rsidR="00660D15" w:rsidRPr="00CD3AF3">
        <w:t>ЦОДФУ</w:t>
      </w:r>
      <w:r w:rsidRPr="00CD3AF3">
        <w:t>;</w:t>
      </w:r>
    </w:p>
    <w:p w14:paraId="066AD69F" w14:textId="77777777" w:rsidR="004710F0" w:rsidRPr="00CD3AF3" w:rsidRDefault="004710F0" w:rsidP="004710F0">
      <w:pPr>
        <w:widowControl w:val="0"/>
        <w:tabs>
          <w:tab w:val="left" w:pos="1134"/>
        </w:tabs>
        <w:spacing w:line="360" w:lineRule="auto"/>
        <w:contextualSpacing/>
      </w:pPr>
      <w:r w:rsidRPr="00CD3AF3">
        <w:t xml:space="preserve">формирование первичного массива статистических данных </w:t>
      </w:r>
      <w:r w:rsidR="000C1E62" w:rsidRPr="00CD3AF3">
        <w:br/>
      </w:r>
      <w:r w:rsidRPr="00CD3AF3">
        <w:t>по первичным признакам Анкеты ИКТ.</w:t>
      </w:r>
    </w:p>
    <w:p w14:paraId="4BB855A5" w14:textId="77777777" w:rsidR="004710F0" w:rsidRPr="00CD3AF3" w:rsidRDefault="004710F0" w:rsidP="006556FB">
      <w:pPr>
        <w:pStyle w:val="ConsPlusNormal"/>
        <w:numPr>
          <w:ilvl w:val="0"/>
          <w:numId w:val="20"/>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Все виды статистических работ федерального и территориального уровня, выполняемые привлекаемыми лицами в ходе обследования ИКТ, составляют единый цикл работ.</w:t>
      </w:r>
    </w:p>
    <w:p w14:paraId="79BA8A82" w14:textId="77777777" w:rsidR="004710F0" w:rsidRPr="00CD3AF3" w:rsidRDefault="004710F0" w:rsidP="00CA7C99">
      <w:pPr>
        <w:pStyle w:val="ConsPlusNormal"/>
        <w:ind w:firstLine="709"/>
        <w:jc w:val="both"/>
        <w:rPr>
          <w:rFonts w:ascii="Times New Roman" w:hAnsi="Times New Roman" w:cs="Times New Roman"/>
          <w:sz w:val="28"/>
          <w:szCs w:val="28"/>
        </w:rPr>
      </w:pPr>
    </w:p>
    <w:p w14:paraId="046088D4" w14:textId="77777777" w:rsidR="004710F0" w:rsidRPr="00CD3AF3" w:rsidRDefault="004710F0" w:rsidP="004710F0">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Этапы организации и проведения обследования ИКТ</w:t>
      </w:r>
    </w:p>
    <w:p w14:paraId="066DDA34" w14:textId="77777777" w:rsidR="004710F0" w:rsidRPr="00CD3AF3" w:rsidRDefault="004710F0" w:rsidP="00CA7C99">
      <w:pPr>
        <w:pStyle w:val="ConsPlusNormal"/>
        <w:ind w:firstLine="709"/>
        <w:jc w:val="both"/>
        <w:rPr>
          <w:rFonts w:ascii="Times New Roman" w:hAnsi="Times New Roman" w:cs="Times New Roman"/>
          <w:sz w:val="28"/>
          <w:szCs w:val="28"/>
        </w:rPr>
      </w:pPr>
    </w:p>
    <w:p w14:paraId="3F589E4F" w14:textId="77777777" w:rsidR="004710F0" w:rsidRPr="00CD3AF3" w:rsidRDefault="004710F0" w:rsidP="006556FB">
      <w:pPr>
        <w:pStyle w:val="ConsPlusNormal"/>
        <w:numPr>
          <w:ilvl w:val="0"/>
          <w:numId w:val="26"/>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Для организации и проведения обследования ИКТ устанавливаются следующие основные этапы:</w:t>
      </w:r>
    </w:p>
    <w:p w14:paraId="45BE16FD" w14:textId="77777777" w:rsidR="004710F0" w:rsidRPr="00CD3AF3" w:rsidRDefault="004710F0" w:rsidP="00A67D60">
      <w:pPr>
        <w:widowControl w:val="0"/>
        <w:tabs>
          <w:tab w:val="left" w:pos="1134"/>
        </w:tabs>
        <w:spacing w:line="360" w:lineRule="auto"/>
        <w:contextualSpacing/>
      </w:pPr>
      <w:r w:rsidRPr="00CD3AF3">
        <w:t>подготовительный этап;</w:t>
      </w:r>
    </w:p>
    <w:p w14:paraId="2884BD08" w14:textId="77777777" w:rsidR="004710F0" w:rsidRPr="00CD3AF3" w:rsidRDefault="004710F0" w:rsidP="00A67D60">
      <w:pPr>
        <w:widowControl w:val="0"/>
        <w:tabs>
          <w:tab w:val="left" w:pos="1134"/>
        </w:tabs>
        <w:spacing w:line="360" w:lineRule="auto"/>
        <w:contextualSpacing/>
      </w:pPr>
      <w:bookmarkStart w:id="1" w:name="_Hlk518259755"/>
      <w:r w:rsidRPr="00CD3AF3">
        <w:t xml:space="preserve">этап проведения обследования, осуществления контрольных мероприятий и сдачи-приемки </w:t>
      </w:r>
      <w:bookmarkEnd w:id="1"/>
      <w:r w:rsidRPr="00CD3AF3">
        <w:t>результатов выполненных работ;</w:t>
      </w:r>
    </w:p>
    <w:p w14:paraId="07549C93" w14:textId="77777777" w:rsidR="004710F0" w:rsidRPr="00CD3AF3" w:rsidRDefault="004710F0" w:rsidP="00A67D60">
      <w:pPr>
        <w:widowControl w:val="0"/>
        <w:tabs>
          <w:tab w:val="left" w:pos="1134"/>
        </w:tabs>
        <w:spacing w:line="360" w:lineRule="auto"/>
        <w:contextualSpacing/>
      </w:pPr>
      <w:r w:rsidRPr="00CD3AF3">
        <w:t xml:space="preserve">этап обработки полученной информации, подведения итогов, </w:t>
      </w:r>
      <w:r w:rsidRPr="00CD3AF3">
        <w:br/>
        <w:t>их официального опубликования, хранения результатов выполненных работ.</w:t>
      </w:r>
    </w:p>
    <w:p w14:paraId="54075D83" w14:textId="77777777" w:rsidR="004710F0" w:rsidRPr="00CD3AF3" w:rsidRDefault="004710F0" w:rsidP="00CA7C99">
      <w:pPr>
        <w:pStyle w:val="ConsPlusNormal"/>
        <w:tabs>
          <w:tab w:val="left" w:pos="993"/>
        </w:tabs>
        <w:ind w:firstLine="709"/>
        <w:jc w:val="both"/>
        <w:rPr>
          <w:rFonts w:ascii="Times New Roman" w:hAnsi="Times New Roman" w:cs="Times New Roman"/>
          <w:sz w:val="28"/>
          <w:szCs w:val="28"/>
        </w:rPr>
      </w:pPr>
    </w:p>
    <w:p w14:paraId="399B4794" w14:textId="77777777" w:rsidR="004710F0" w:rsidRPr="00CD3AF3" w:rsidRDefault="004710F0" w:rsidP="004710F0">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Подготовительный этап</w:t>
      </w:r>
    </w:p>
    <w:p w14:paraId="1515BC34" w14:textId="77777777" w:rsidR="004710F0" w:rsidRPr="00CD3AF3" w:rsidRDefault="004710F0" w:rsidP="00CA7C99">
      <w:pPr>
        <w:pStyle w:val="ConsPlusNormal"/>
        <w:ind w:firstLine="709"/>
        <w:jc w:val="both"/>
        <w:rPr>
          <w:rFonts w:ascii="Times New Roman" w:hAnsi="Times New Roman" w:cs="Times New Roman"/>
          <w:sz w:val="28"/>
          <w:szCs w:val="28"/>
        </w:rPr>
      </w:pPr>
    </w:p>
    <w:p w14:paraId="7DE1DCA5" w14:textId="77777777" w:rsidR="00702F54" w:rsidRPr="00CD3AF3" w:rsidRDefault="00702F54"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На подготовительном этапе проводятся следующие мероприятия:</w:t>
      </w:r>
    </w:p>
    <w:p w14:paraId="5CDAAA43" w14:textId="77777777" w:rsidR="004710F0" w:rsidRPr="00CD3AF3" w:rsidRDefault="004710F0" w:rsidP="006556FB">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Разработка планов организации и проведения обследования ИКТ на федеральном и территориальном уровнях и контроль выполнения работ</w:t>
      </w:r>
      <w:r w:rsidR="00AD01D5" w:rsidRPr="00CD3AF3">
        <w:rPr>
          <w:rFonts w:ascii="Times New Roman" w:hAnsi="Times New Roman" w:cs="Times New Roman"/>
          <w:sz w:val="28"/>
          <w:szCs w:val="28"/>
        </w:rPr>
        <w:t xml:space="preserve">, </w:t>
      </w:r>
      <w:r w:rsidR="00AD01D5" w:rsidRPr="00CD3AF3">
        <w:rPr>
          <w:rFonts w:ascii="Times New Roman" w:hAnsi="Times New Roman" w:cs="Times New Roman"/>
          <w:sz w:val="28"/>
          <w:szCs w:val="28"/>
        </w:rPr>
        <w:br/>
        <w:t>а именно</w:t>
      </w:r>
      <w:r w:rsidRPr="00CD3AF3">
        <w:rPr>
          <w:rFonts w:ascii="Times New Roman" w:hAnsi="Times New Roman" w:cs="Times New Roman"/>
          <w:sz w:val="28"/>
          <w:szCs w:val="28"/>
        </w:rPr>
        <w:t>:</w:t>
      </w:r>
    </w:p>
    <w:p w14:paraId="4BC2C426" w14:textId="77777777" w:rsidR="004710F0" w:rsidRPr="00CD3AF3" w:rsidRDefault="004710F0" w:rsidP="00A67D60">
      <w:pPr>
        <w:widowControl w:val="0"/>
        <w:tabs>
          <w:tab w:val="left" w:pos="1134"/>
        </w:tabs>
        <w:spacing w:line="360" w:lineRule="auto"/>
        <w:contextualSpacing/>
      </w:pPr>
      <w:r w:rsidRPr="00CD3AF3">
        <w:t>Календарного плана подготовки, проведения и обработки итогов обследования ИКТ текущего года;</w:t>
      </w:r>
    </w:p>
    <w:p w14:paraId="09EBD0A8" w14:textId="77777777" w:rsidR="000C1E62" w:rsidRPr="00CD3AF3" w:rsidRDefault="004710F0" w:rsidP="00A67D60">
      <w:pPr>
        <w:widowControl w:val="0"/>
        <w:tabs>
          <w:tab w:val="left" w:pos="1134"/>
        </w:tabs>
        <w:spacing w:line="360" w:lineRule="auto"/>
        <w:contextualSpacing/>
      </w:pPr>
      <w:r w:rsidRPr="00CD3AF3">
        <w:t xml:space="preserve">Организационного плана-графика подготовки и проведения обследования ИКТ текущего года </w:t>
      </w:r>
      <w:r w:rsidR="000C1E62" w:rsidRPr="00CD3AF3">
        <w:t>соответствующим территориальным органом Росстата.</w:t>
      </w:r>
    </w:p>
    <w:p w14:paraId="36B07142"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Организационный план-график подготовки и проведения обследования </w:t>
      </w:r>
      <w:r w:rsidR="000C1E62" w:rsidRPr="00CD3AF3">
        <w:rPr>
          <w:rFonts w:ascii="Times New Roman" w:hAnsi="Times New Roman" w:cs="Times New Roman"/>
          <w:sz w:val="28"/>
          <w:szCs w:val="28"/>
        </w:rPr>
        <w:t xml:space="preserve">ИКТ </w:t>
      </w:r>
      <w:r w:rsidRPr="00CD3AF3">
        <w:rPr>
          <w:rFonts w:ascii="Times New Roman" w:hAnsi="Times New Roman" w:cs="Times New Roman"/>
          <w:sz w:val="28"/>
          <w:szCs w:val="28"/>
        </w:rPr>
        <w:t xml:space="preserve">разрабатывается территориальным органом Росстата с максимальной </w:t>
      </w:r>
      <w:r w:rsidRPr="00CD3AF3">
        <w:rPr>
          <w:rFonts w:ascii="Times New Roman" w:hAnsi="Times New Roman" w:cs="Times New Roman"/>
          <w:sz w:val="28"/>
          <w:szCs w:val="28"/>
        </w:rPr>
        <w:lastRenderedPageBreak/>
        <w:t>детализацией всех мероприятий. При этом Организационный план-график может утверждаться как сразу на все периоды проведения опроса по Анкете ИКТ, так и, при необходимости, отдельно на каждый период.</w:t>
      </w:r>
    </w:p>
    <w:p w14:paraId="29F5BB9B"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Качество подготовки Организационного плана-графика отражает качество проведения обследования ИКТ и оказывает существенное влияние </w:t>
      </w:r>
      <w:r w:rsidR="000C1E62" w:rsidRPr="00CD3AF3">
        <w:rPr>
          <w:rFonts w:ascii="Times New Roman" w:hAnsi="Times New Roman" w:cs="Times New Roman"/>
          <w:sz w:val="28"/>
          <w:szCs w:val="28"/>
        </w:rPr>
        <w:br/>
      </w:r>
      <w:r w:rsidRPr="00CD3AF3">
        <w:rPr>
          <w:rFonts w:ascii="Times New Roman" w:hAnsi="Times New Roman" w:cs="Times New Roman"/>
          <w:sz w:val="28"/>
          <w:szCs w:val="28"/>
        </w:rPr>
        <w:t>на оценку деятельности территориального органа Росстата при проведении контрольных мероприятий на территориальном уровне.</w:t>
      </w:r>
    </w:p>
    <w:p w14:paraId="532AFFDA" w14:textId="77777777" w:rsidR="004710F0" w:rsidRPr="00CD3AF3" w:rsidRDefault="004710F0" w:rsidP="006556FB">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Разработка и утверждение статистического инструментария </w:t>
      </w:r>
      <w:r w:rsidR="000C1E62" w:rsidRPr="00CD3AF3">
        <w:rPr>
          <w:rFonts w:ascii="Times New Roman" w:hAnsi="Times New Roman" w:cs="Times New Roman"/>
          <w:sz w:val="28"/>
          <w:szCs w:val="28"/>
        </w:rPr>
        <w:br/>
      </w:r>
      <w:r w:rsidRPr="00CD3AF3">
        <w:rPr>
          <w:rFonts w:ascii="Times New Roman" w:hAnsi="Times New Roman" w:cs="Times New Roman"/>
          <w:sz w:val="28"/>
          <w:szCs w:val="28"/>
        </w:rPr>
        <w:t>для обследования ИКТ, включающего:</w:t>
      </w:r>
    </w:p>
    <w:p w14:paraId="33A6202B" w14:textId="77777777" w:rsidR="004710F0" w:rsidRPr="00CD3AF3" w:rsidRDefault="004710F0" w:rsidP="00A67D60">
      <w:pPr>
        <w:widowControl w:val="0"/>
        <w:tabs>
          <w:tab w:val="left" w:pos="1134"/>
        </w:tabs>
        <w:spacing w:line="360" w:lineRule="auto"/>
        <w:contextualSpacing/>
      </w:pPr>
      <w:r w:rsidRPr="00CD3AF3">
        <w:t>Положения по организации и проведению обследования ИКТ;</w:t>
      </w:r>
    </w:p>
    <w:p w14:paraId="072CE086" w14:textId="77777777" w:rsidR="004710F0" w:rsidRPr="00CD3AF3" w:rsidRDefault="004710F0" w:rsidP="00A67D60">
      <w:pPr>
        <w:widowControl w:val="0"/>
        <w:tabs>
          <w:tab w:val="left" w:pos="1134"/>
        </w:tabs>
        <w:spacing w:line="360" w:lineRule="auto"/>
        <w:contextualSpacing/>
      </w:pPr>
      <w:r w:rsidRPr="00CD3AF3">
        <w:t xml:space="preserve">проект Анкеты ИКТ с указаниями по ее заполнению и </w:t>
      </w:r>
      <w:r w:rsidR="000C1E62" w:rsidRPr="00CD3AF3">
        <w:t xml:space="preserve">его </w:t>
      </w:r>
      <w:r w:rsidRPr="00CD3AF3">
        <w:t xml:space="preserve">согласование </w:t>
      </w:r>
      <w:r w:rsidR="000C1E62" w:rsidRPr="00CD3AF3">
        <w:br/>
      </w:r>
      <w:r w:rsidRPr="00CD3AF3">
        <w:t>с заинтересованными федеральными органами исполнительной власти;</w:t>
      </w:r>
    </w:p>
    <w:p w14:paraId="5FAE326B" w14:textId="77777777" w:rsidR="004710F0" w:rsidRPr="00CD3AF3" w:rsidRDefault="004710F0" w:rsidP="00A67D60">
      <w:pPr>
        <w:widowControl w:val="0"/>
        <w:tabs>
          <w:tab w:val="left" w:pos="1134"/>
        </w:tabs>
        <w:spacing w:line="360" w:lineRule="auto"/>
        <w:contextualSpacing/>
      </w:pPr>
      <w:r w:rsidRPr="00CD3AF3">
        <w:t>методическое пособие для интервьюеров, образец письма с обращением к населению.</w:t>
      </w:r>
    </w:p>
    <w:p w14:paraId="38D1267C" w14:textId="77777777" w:rsidR="004710F0" w:rsidRPr="00CD3AF3" w:rsidRDefault="004710F0" w:rsidP="006556FB">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Разработка программ </w:t>
      </w:r>
      <w:r w:rsidR="00702F54" w:rsidRPr="00CD3AF3">
        <w:rPr>
          <w:rFonts w:ascii="Times New Roman" w:hAnsi="Times New Roman" w:cs="Times New Roman"/>
          <w:bCs/>
          <w:sz w:val="28"/>
          <w:szCs w:val="28"/>
        </w:rPr>
        <w:t xml:space="preserve">инструктажа (обучения) </w:t>
      </w:r>
      <w:r w:rsidRPr="00CD3AF3">
        <w:rPr>
          <w:rFonts w:ascii="Times New Roman" w:hAnsi="Times New Roman" w:cs="Times New Roman"/>
          <w:sz w:val="28"/>
          <w:szCs w:val="28"/>
        </w:rPr>
        <w:t xml:space="preserve">привлекаемых </w:t>
      </w:r>
      <w:r w:rsidR="00215B03" w:rsidRPr="00CD3AF3">
        <w:rPr>
          <w:rFonts w:ascii="Times New Roman" w:hAnsi="Times New Roman" w:cs="Times New Roman"/>
          <w:sz w:val="28"/>
          <w:szCs w:val="28"/>
        </w:rPr>
        <w:br/>
        <w:t xml:space="preserve">на территориальном уровне </w:t>
      </w:r>
      <w:r w:rsidRPr="00CD3AF3">
        <w:rPr>
          <w:rFonts w:ascii="Times New Roman" w:hAnsi="Times New Roman" w:cs="Times New Roman"/>
          <w:sz w:val="28"/>
          <w:szCs w:val="28"/>
        </w:rPr>
        <w:t>лиц, тест</w:t>
      </w:r>
      <w:r w:rsidR="00215B03" w:rsidRPr="00CD3AF3">
        <w:rPr>
          <w:rFonts w:ascii="Times New Roman" w:hAnsi="Times New Roman" w:cs="Times New Roman"/>
          <w:sz w:val="28"/>
          <w:szCs w:val="28"/>
        </w:rPr>
        <w:t>овых вопросов, а именно</w:t>
      </w:r>
      <w:r w:rsidRPr="00CD3AF3">
        <w:rPr>
          <w:rFonts w:ascii="Times New Roman" w:hAnsi="Times New Roman" w:cs="Times New Roman"/>
          <w:sz w:val="28"/>
          <w:szCs w:val="28"/>
        </w:rPr>
        <w:t>:</w:t>
      </w:r>
    </w:p>
    <w:p w14:paraId="4ABE474D" w14:textId="0E27012D" w:rsidR="004710F0" w:rsidRPr="00CD3AF3" w:rsidRDefault="004710F0" w:rsidP="00A67D60">
      <w:pPr>
        <w:widowControl w:val="0"/>
        <w:tabs>
          <w:tab w:val="left" w:pos="1134"/>
        </w:tabs>
        <w:spacing w:line="360" w:lineRule="auto"/>
        <w:contextualSpacing/>
      </w:pPr>
      <w:r w:rsidRPr="00CD3AF3">
        <w:t xml:space="preserve">Рекомендаций по организации </w:t>
      </w:r>
      <w:r w:rsidR="00702F54" w:rsidRPr="00CD3AF3">
        <w:rPr>
          <w:bCs/>
        </w:rPr>
        <w:t xml:space="preserve">инструктажа (обучения) </w:t>
      </w:r>
      <w:r w:rsidR="0036372F" w:rsidRPr="00CD3AF3">
        <w:t xml:space="preserve">привлекаемых лиц </w:t>
      </w:r>
      <w:r w:rsidRPr="00CD3AF3">
        <w:t xml:space="preserve">технике ведения опросов респондентов и порядку сбора информации </w:t>
      </w:r>
      <w:r w:rsidR="0076403A" w:rsidRPr="00CD3AF3">
        <w:br/>
      </w:r>
      <w:r w:rsidRPr="00CD3AF3">
        <w:t>в ходе обследования ИКТ (Учебного курса);</w:t>
      </w:r>
    </w:p>
    <w:p w14:paraId="00C2302A" w14:textId="77777777" w:rsidR="004710F0" w:rsidRPr="00CD3AF3" w:rsidRDefault="004710F0" w:rsidP="00A67D60">
      <w:pPr>
        <w:widowControl w:val="0"/>
        <w:tabs>
          <w:tab w:val="left" w:pos="1134"/>
        </w:tabs>
        <w:spacing w:line="360" w:lineRule="auto"/>
        <w:contextualSpacing/>
      </w:pPr>
      <w:r w:rsidRPr="00CD3AF3">
        <w:t xml:space="preserve">тестов для проверки степени усвоения привлекаемыми лицами </w:t>
      </w:r>
      <w:r w:rsidR="00702F54" w:rsidRPr="00CD3AF3">
        <w:rPr>
          <w:bCs/>
        </w:rPr>
        <w:t>инструктивного</w:t>
      </w:r>
      <w:r w:rsidR="00702F54" w:rsidRPr="00CD3AF3">
        <w:t xml:space="preserve"> </w:t>
      </w:r>
      <w:r w:rsidRPr="00CD3AF3">
        <w:t>материала и готовности к опросу.</w:t>
      </w:r>
    </w:p>
    <w:p w14:paraId="34BE70E8" w14:textId="77777777" w:rsidR="004710F0" w:rsidRPr="00CD3AF3" w:rsidRDefault="004710F0" w:rsidP="006556FB">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Разработка технологии автоматизированной обработки информации, полученной в ходе обследования, и подведения итогов обследования ИКТ с учетом концепции развития ИВС Росстата:</w:t>
      </w:r>
    </w:p>
    <w:p w14:paraId="08FE5039" w14:textId="77777777" w:rsidR="004710F0" w:rsidRPr="00CD3AF3" w:rsidRDefault="004710F0" w:rsidP="00A67D60">
      <w:pPr>
        <w:widowControl w:val="0"/>
        <w:tabs>
          <w:tab w:val="left" w:pos="1134"/>
        </w:tabs>
        <w:spacing w:line="360" w:lineRule="auto"/>
        <w:contextualSpacing/>
      </w:pPr>
      <w:r w:rsidRPr="00CD3AF3">
        <w:t>определение основных требований, предъявляемых к разрабатываемым технологическим средствам ИВС Росстата;</w:t>
      </w:r>
    </w:p>
    <w:p w14:paraId="1F5854D1" w14:textId="77777777" w:rsidR="004710F0" w:rsidRPr="00CD3AF3" w:rsidRDefault="004710F0" w:rsidP="00A67D60">
      <w:pPr>
        <w:widowControl w:val="0"/>
        <w:tabs>
          <w:tab w:val="left" w:pos="1134"/>
        </w:tabs>
        <w:spacing w:line="360" w:lineRule="auto"/>
        <w:contextualSpacing/>
      </w:pPr>
      <w:r w:rsidRPr="00CD3AF3">
        <w:t>определение основных этапов автоматизированной обработки информации и подведения итогов обследования ИКТ.</w:t>
      </w:r>
    </w:p>
    <w:p w14:paraId="1ABA974E" w14:textId="3BB5831D" w:rsidR="004710F0" w:rsidRPr="00CD3AF3" w:rsidRDefault="00AC1448" w:rsidP="006556FB">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Системное сопровождение</w:t>
      </w:r>
      <w:r w:rsidR="00821A58" w:rsidRPr="00CD3AF3">
        <w:rPr>
          <w:rFonts w:ascii="Times New Roman" w:hAnsi="Times New Roman" w:cs="Times New Roman"/>
          <w:sz w:val="28"/>
          <w:szCs w:val="28"/>
        </w:rPr>
        <w:t xml:space="preserve"> СПО</w:t>
      </w:r>
      <w:r w:rsidRPr="00CD3AF3">
        <w:rPr>
          <w:rFonts w:ascii="Times New Roman" w:hAnsi="Times New Roman" w:cs="Times New Roman"/>
          <w:sz w:val="28"/>
          <w:szCs w:val="28"/>
        </w:rPr>
        <w:t>, включающее</w:t>
      </w:r>
      <w:r w:rsidR="00821A58" w:rsidRPr="00CD3AF3">
        <w:rPr>
          <w:rFonts w:ascii="Times New Roman" w:hAnsi="Times New Roman" w:cs="Times New Roman"/>
          <w:sz w:val="28"/>
          <w:szCs w:val="28"/>
        </w:rPr>
        <w:t>:</w:t>
      </w:r>
    </w:p>
    <w:p w14:paraId="034B3E1B" w14:textId="21A599CA" w:rsidR="004710F0" w:rsidRPr="00CD3AF3" w:rsidRDefault="00821A58" w:rsidP="00A67D60">
      <w:pPr>
        <w:widowControl w:val="0"/>
        <w:tabs>
          <w:tab w:val="left" w:pos="1134"/>
        </w:tabs>
        <w:spacing w:line="360" w:lineRule="auto"/>
        <w:contextualSpacing/>
      </w:pPr>
      <w:r w:rsidRPr="00CD3AF3">
        <w:t xml:space="preserve">адаптацию и модификацию СПО для </w:t>
      </w:r>
      <w:r w:rsidR="00D807A7" w:rsidRPr="00CD3AF3">
        <w:t>обеспечения</w:t>
      </w:r>
      <w:r w:rsidRPr="00CD3AF3">
        <w:t xml:space="preserve"> </w:t>
      </w:r>
      <w:r w:rsidR="004710F0" w:rsidRPr="00CD3AF3">
        <w:t xml:space="preserve">автоматизированной </w:t>
      </w:r>
      <w:r w:rsidR="004710F0" w:rsidRPr="00CD3AF3">
        <w:lastRenderedPageBreak/>
        <w:t>обработк</w:t>
      </w:r>
      <w:r w:rsidR="00D807A7" w:rsidRPr="00CD3AF3">
        <w:t>и</w:t>
      </w:r>
      <w:r w:rsidR="004710F0" w:rsidRPr="00CD3AF3">
        <w:t xml:space="preserve"> первичных статистических данных и получени</w:t>
      </w:r>
      <w:r w:rsidR="004342D2" w:rsidRPr="00CD3AF3">
        <w:t>я</w:t>
      </w:r>
      <w:r w:rsidR="004710F0" w:rsidRPr="00CD3AF3">
        <w:t xml:space="preserve"> итогов обследования ИКТ;</w:t>
      </w:r>
    </w:p>
    <w:p w14:paraId="789A3476" w14:textId="3D73C3D4" w:rsidR="004710F0" w:rsidRPr="00CD3AF3" w:rsidRDefault="004710F0" w:rsidP="00A67D60">
      <w:pPr>
        <w:widowControl w:val="0"/>
        <w:tabs>
          <w:tab w:val="left" w:pos="1134"/>
        </w:tabs>
        <w:spacing w:line="360" w:lineRule="auto"/>
        <w:contextualSpacing/>
      </w:pPr>
      <w:r w:rsidRPr="00CD3AF3">
        <w:t xml:space="preserve">тестирование </w:t>
      </w:r>
      <w:r w:rsidR="00831DD7" w:rsidRPr="00CD3AF3">
        <w:t xml:space="preserve">функционала СПО </w:t>
      </w:r>
      <w:r w:rsidRPr="00CD3AF3">
        <w:t>с целью выявления и последующего устранения недостатков (проведение предварительных испытаний, опытной эксплуатации и приемочных испытаний).</w:t>
      </w:r>
    </w:p>
    <w:p w14:paraId="4EDB803A" w14:textId="77777777" w:rsidR="004710F0" w:rsidRPr="00CD3AF3" w:rsidRDefault="004710F0" w:rsidP="006556FB">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Определение </w:t>
      </w:r>
      <w:r w:rsidR="00884FB6" w:rsidRPr="00CD3AF3">
        <w:rPr>
          <w:rFonts w:ascii="Times New Roman" w:hAnsi="Times New Roman" w:cs="Times New Roman"/>
          <w:sz w:val="28"/>
          <w:szCs w:val="28"/>
        </w:rPr>
        <w:t>численности, сроков работы привлекаемых лиц, норм</w:t>
      </w:r>
      <w:r w:rsidRPr="00CD3AF3">
        <w:rPr>
          <w:rFonts w:ascii="Times New Roman" w:hAnsi="Times New Roman" w:cs="Times New Roman"/>
          <w:sz w:val="28"/>
          <w:szCs w:val="28"/>
        </w:rPr>
        <w:t xml:space="preserve"> нагрузки </w:t>
      </w:r>
      <w:r w:rsidR="000C7D8C" w:rsidRPr="00CD3AF3">
        <w:rPr>
          <w:rFonts w:ascii="Times New Roman" w:hAnsi="Times New Roman" w:cs="Times New Roman"/>
          <w:sz w:val="28"/>
          <w:szCs w:val="28"/>
        </w:rPr>
        <w:t>на одно привлекаемое лицо на</w:t>
      </w:r>
      <w:r w:rsidRPr="00CD3AF3">
        <w:rPr>
          <w:rFonts w:ascii="Times New Roman" w:hAnsi="Times New Roman" w:cs="Times New Roman"/>
          <w:sz w:val="28"/>
          <w:szCs w:val="28"/>
        </w:rPr>
        <w:t xml:space="preserve"> весь период работы</w:t>
      </w:r>
      <w:r w:rsidR="00884FB6" w:rsidRPr="00CD3AF3">
        <w:rPr>
          <w:rFonts w:ascii="Times New Roman" w:hAnsi="Times New Roman" w:cs="Times New Roman"/>
          <w:sz w:val="28"/>
          <w:szCs w:val="28"/>
        </w:rPr>
        <w:t>,</w:t>
      </w:r>
      <w:r w:rsidR="00884FB6" w:rsidRPr="00CD3AF3">
        <w:rPr>
          <w:rFonts w:ascii="Times New Roman" w:hAnsi="Times New Roman" w:cs="Times New Roman"/>
          <w:sz w:val="28"/>
          <w:szCs w:val="28"/>
        </w:rPr>
        <w:br/>
      </w:r>
      <w:r w:rsidRPr="00CD3AF3">
        <w:rPr>
          <w:rFonts w:ascii="Times New Roman" w:hAnsi="Times New Roman" w:cs="Times New Roman"/>
          <w:sz w:val="28"/>
          <w:szCs w:val="28"/>
        </w:rPr>
        <w:t>нормативов для закупки средств материально-технического обеспечения.</w:t>
      </w:r>
    </w:p>
    <w:p w14:paraId="55D312DA"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Определение потребностей в кадровых и материально-технических ресурсах основывается на Плане размещения выборочной совокупности </w:t>
      </w:r>
      <w:r w:rsidR="006C3B9E" w:rsidRPr="00CD3AF3">
        <w:rPr>
          <w:rFonts w:ascii="Times New Roman" w:hAnsi="Times New Roman" w:cs="Times New Roman"/>
          <w:sz w:val="28"/>
          <w:szCs w:val="28"/>
        </w:rPr>
        <w:br/>
      </w:r>
      <w:r w:rsidRPr="00CD3AF3">
        <w:rPr>
          <w:rFonts w:ascii="Times New Roman" w:hAnsi="Times New Roman" w:cs="Times New Roman"/>
          <w:sz w:val="28"/>
          <w:szCs w:val="28"/>
        </w:rPr>
        <w:t>по субъектам Российской Федерации текущего года.</w:t>
      </w:r>
    </w:p>
    <w:p w14:paraId="1D87109C"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Численность и распределение привлекаемых лиц по функциональным категориям в субъектах Российской Федерации определяется с учетом объема выборочной совокупности в каждом субъекте Российской Федерации и нормы нагрузки на соответствующую категорию. </w:t>
      </w:r>
      <w:proofErr w:type="gramStart"/>
      <w:r w:rsidRPr="00CD3AF3">
        <w:rPr>
          <w:rFonts w:ascii="Times New Roman" w:hAnsi="Times New Roman" w:cs="Times New Roman"/>
          <w:sz w:val="28"/>
          <w:szCs w:val="28"/>
        </w:rPr>
        <w:t xml:space="preserve">Подбор кандидатур и заключение гражданско-правовых договоров – контрактов с привлекаемыми лицами </w:t>
      </w:r>
      <w:r w:rsidR="006C3B9E" w:rsidRPr="00CD3AF3">
        <w:rPr>
          <w:rFonts w:ascii="Times New Roman" w:hAnsi="Times New Roman" w:cs="Times New Roman"/>
          <w:sz w:val="28"/>
          <w:szCs w:val="28"/>
        </w:rPr>
        <w:br/>
      </w:r>
      <w:r w:rsidRPr="00CD3AF3">
        <w:rPr>
          <w:rFonts w:ascii="Times New Roman" w:hAnsi="Times New Roman" w:cs="Times New Roman"/>
          <w:sz w:val="28"/>
          <w:szCs w:val="28"/>
        </w:rPr>
        <w:t xml:space="preserve">на выполнение работ, связанных с проведением обследования ИКТ </w:t>
      </w:r>
      <w:r w:rsidR="006C3B9E" w:rsidRPr="00CD3AF3">
        <w:rPr>
          <w:rFonts w:ascii="Times New Roman" w:hAnsi="Times New Roman" w:cs="Times New Roman"/>
          <w:sz w:val="28"/>
          <w:szCs w:val="28"/>
        </w:rPr>
        <w:br/>
      </w:r>
      <w:r w:rsidRPr="00CD3AF3">
        <w:rPr>
          <w:rFonts w:ascii="Times New Roman" w:hAnsi="Times New Roman" w:cs="Times New Roman"/>
          <w:sz w:val="28"/>
          <w:szCs w:val="28"/>
        </w:rPr>
        <w:t xml:space="preserve">на территориальном уровне, с учетом требований Федерального закона </w:t>
      </w:r>
      <w:r w:rsidR="006C3B9E" w:rsidRPr="00CD3AF3">
        <w:rPr>
          <w:rFonts w:ascii="Times New Roman" w:hAnsi="Times New Roman" w:cs="Times New Roman"/>
          <w:sz w:val="28"/>
          <w:szCs w:val="28"/>
        </w:rPr>
        <w:br/>
      </w:r>
      <w:r w:rsidRPr="00CD3AF3">
        <w:rPr>
          <w:rFonts w:ascii="Times New Roman" w:hAnsi="Times New Roman" w:cs="Times New Roman"/>
          <w:sz w:val="28"/>
          <w:szCs w:val="28"/>
        </w:rPr>
        <w:t>от 5 апреля 2013 г. № 44-ФЗ «О контрактной системе в сфере закупок товаров, работ, услуг для обеспечения государственных и муниципальных нужд» осуществляется территориальными органами Росстата.</w:t>
      </w:r>
      <w:proofErr w:type="gramEnd"/>
    </w:p>
    <w:p w14:paraId="6194FB39" w14:textId="4FAEED5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Численность лиц, привлекаемых в субъектах Российской Федерации </w:t>
      </w:r>
      <w:r w:rsidR="006C3B9E" w:rsidRPr="00CD3AF3">
        <w:rPr>
          <w:rFonts w:ascii="Times New Roman" w:hAnsi="Times New Roman" w:cs="Times New Roman"/>
          <w:sz w:val="28"/>
          <w:szCs w:val="28"/>
        </w:rPr>
        <w:br/>
      </w:r>
      <w:r w:rsidRPr="00CD3AF3">
        <w:rPr>
          <w:rFonts w:ascii="Times New Roman" w:hAnsi="Times New Roman" w:cs="Times New Roman"/>
          <w:sz w:val="28"/>
          <w:szCs w:val="28"/>
        </w:rPr>
        <w:t xml:space="preserve">к выполнению статистических работ в ходе обследования ИКТ, </w:t>
      </w:r>
      <w:r w:rsidR="006C3B9E" w:rsidRPr="00CD3AF3">
        <w:rPr>
          <w:rFonts w:ascii="Times New Roman" w:hAnsi="Times New Roman" w:cs="Times New Roman"/>
          <w:sz w:val="28"/>
          <w:szCs w:val="28"/>
        </w:rPr>
        <w:br/>
      </w:r>
      <w:r w:rsidRPr="00CD3AF3">
        <w:rPr>
          <w:rFonts w:ascii="Times New Roman" w:hAnsi="Times New Roman" w:cs="Times New Roman"/>
          <w:sz w:val="28"/>
          <w:szCs w:val="28"/>
        </w:rPr>
        <w:t xml:space="preserve">их распределение по функциональным категориям, сроки привлечения, </w:t>
      </w:r>
      <w:r w:rsidR="006C3B9E" w:rsidRPr="00CD3AF3">
        <w:rPr>
          <w:rFonts w:ascii="Times New Roman" w:hAnsi="Times New Roman" w:cs="Times New Roman"/>
          <w:sz w:val="28"/>
          <w:szCs w:val="28"/>
        </w:rPr>
        <w:br/>
      </w:r>
      <w:r w:rsidRPr="00CD3AF3">
        <w:rPr>
          <w:rFonts w:ascii="Times New Roman" w:hAnsi="Times New Roman" w:cs="Times New Roman"/>
          <w:sz w:val="28"/>
          <w:szCs w:val="28"/>
        </w:rPr>
        <w:t xml:space="preserve">а также примерные нормы нагрузки определяются </w:t>
      </w:r>
      <w:r w:rsidR="0044041B" w:rsidRPr="00CD3AF3">
        <w:rPr>
          <w:rFonts w:ascii="Times New Roman" w:hAnsi="Times New Roman" w:cs="Times New Roman"/>
          <w:sz w:val="28"/>
          <w:szCs w:val="28"/>
        </w:rPr>
        <w:t xml:space="preserve">соответствующими приказами </w:t>
      </w:r>
      <w:r w:rsidRPr="00CD3AF3">
        <w:rPr>
          <w:rFonts w:ascii="Times New Roman" w:hAnsi="Times New Roman" w:cs="Times New Roman"/>
          <w:sz w:val="28"/>
          <w:szCs w:val="28"/>
        </w:rPr>
        <w:t>Росстата.</w:t>
      </w:r>
    </w:p>
    <w:p w14:paraId="2B76AFA5" w14:textId="77777777" w:rsidR="006B7845" w:rsidRPr="00CD3AF3" w:rsidRDefault="00C81DD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случае превышения нормы нагрузки на одно привлекаемое лицо, обусловленного объективными причинами (отсутствие требуемого числа привлекаемых лиц, размер отобранных счетных участков), территориальные органы Росстата </w:t>
      </w:r>
      <w:r w:rsidR="00111105" w:rsidRPr="00CD3AF3">
        <w:rPr>
          <w:rFonts w:ascii="Times New Roman" w:hAnsi="Times New Roman" w:cs="Times New Roman"/>
          <w:sz w:val="28"/>
          <w:szCs w:val="28"/>
        </w:rPr>
        <w:t xml:space="preserve">в рамках выделенных лимитов бюджетных обязательств </w:t>
      </w:r>
      <w:r w:rsidR="00CB433C" w:rsidRPr="00CD3AF3">
        <w:rPr>
          <w:rFonts w:ascii="Times New Roman" w:hAnsi="Times New Roman" w:cs="Times New Roman"/>
          <w:sz w:val="28"/>
          <w:szCs w:val="28"/>
        </w:rPr>
        <w:br/>
      </w:r>
      <w:r w:rsidR="00111105" w:rsidRPr="00CD3AF3">
        <w:rPr>
          <w:rFonts w:ascii="Times New Roman" w:hAnsi="Times New Roman" w:cs="Times New Roman"/>
          <w:sz w:val="28"/>
          <w:szCs w:val="28"/>
        </w:rPr>
        <w:lastRenderedPageBreak/>
        <w:t xml:space="preserve">на основании и во исполнение контрактов с привлекаемыми лицами </w:t>
      </w:r>
      <w:r w:rsidRPr="00CD3AF3">
        <w:rPr>
          <w:rFonts w:ascii="Times New Roman" w:hAnsi="Times New Roman" w:cs="Times New Roman"/>
          <w:sz w:val="28"/>
          <w:szCs w:val="28"/>
        </w:rPr>
        <w:t>могу</w:t>
      </w:r>
      <w:r w:rsidR="006B7845" w:rsidRPr="00CD3AF3">
        <w:rPr>
          <w:rFonts w:ascii="Times New Roman" w:hAnsi="Times New Roman" w:cs="Times New Roman"/>
          <w:sz w:val="28"/>
          <w:szCs w:val="28"/>
        </w:rPr>
        <w:t xml:space="preserve">т привлекать меньшее число лиц, чем </w:t>
      </w:r>
      <w:r w:rsidRPr="00CD3AF3">
        <w:rPr>
          <w:rFonts w:ascii="Times New Roman" w:hAnsi="Times New Roman" w:cs="Times New Roman"/>
          <w:sz w:val="28"/>
          <w:szCs w:val="28"/>
        </w:rPr>
        <w:t>определен</w:t>
      </w:r>
      <w:r w:rsidR="006B7845" w:rsidRPr="00CD3AF3">
        <w:rPr>
          <w:rFonts w:ascii="Times New Roman" w:hAnsi="Times New Roman" w:cs="Times New Roman"/>
          <w:sz w:val="28"/>
          <w:szCs w:val="28"/>
        </w:rPr>
        <w:t>о</w:t>
      </w:r>
      <w:r w:rsidRPr="00CD3AF3">
        <w:rPr>
          <w:rFonts w:ascii="Times New Roman" w:hAnsi="Times New Roman" w:cs="Times New Roman"/>
          <w:sz w:val="28"/>
          <w:szCs w:val="28"/>
        </w:rPr>
        <w:t xml:space="preserve"> приказом Росстата</w:t>
      </w:r>
      <w:r w:rsidR="00111105" w:rsidRPr="00CD3AF3">
        <w:rPr>
          <w:rFonts w:ascii="Times New Roman" w:hAnsi="Times New Roman" w:cs="Times New Roman"/>
          <w:sz w:val="28"/>
          <w:szCs w:val="28"/>
        </w:rPr>
        <w:t>.</w:t>
      </w:r>
    </w:p>
    <w:p w14:paraId="033D230A" w14:textId="77777777" w:rsidR="004710F0" w:rsidRPr="00CD3AF3" w:rsidRDefault="004710F0" w:rsidP="00BC3C46">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Организация проведения обследования ИКТ на федеральном </w:t>
      </w:r>
      <w:r w:rsidR="000C7D8C" w:rsidRPr="00CD3AF3">
        <w:rPr>
          <w:rFonts w:ascii="Times New Roman" w:hAnsi="Times New Roman" w:cs="Times New Roman"/>
          <w:sz w:val="28"/>
          <w:szCs w:val="28"/>
        </w:rPr>
        <w:br/>
      </w:r>
      <w:r w:rsidRPr="00CD3AF3">
        <w:rPr>
          <w:rFonts w:ascii="Times New Roman" w:hAnsi="Times New Roman" w:cs="Times New Roman"/>
          <w:sz w:val="28"/>
          <w:szCs w:val="28"/>
        </w:rPr>
        <w:t>и территориальном уровнях, контроль выполнения работ.</w:t>
      </w:r>
    </w:p>
    <w:p w14:paraId="5B75DECB" w14:textId="77777777" w:rsidR="004710F0" w:rsidRPr="00CD3AF3" w:rsidRDefault="004710F0" w:rsidP="00BC3C46">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Организация автоматизированной обработки материалов </w:t>
      </w:r>
      <w:r w:rsidR="000C7D8C" w:rsidRPr="00CD3AF3">
        <w:rPr>
          <w:rFonts w:ascii="Times New Roman" w:hAnsi="Times New Roman" w:cs="Times New Roman"/>
          <w:sz w:val="28"/>
          <w:szCs w:val="28"/>
        </w:rPr>
        <w:br/>
      </w:r>
      <w:r w:rsidRPr="00CD3AF3">
        <w:rPr>
          <w:rFonts w:ascii="Times New Roman" w:hAnsi="Times New Roman" w:cs="Times New Roman"/>
          <w:sz w:val="28"/>
          <w:szCs w:val="28"/>
        </w:rPr>
        <w:t>и подведения итогов обследования ИКТ.</w:t>
      </w:r>
    </w:p>
    <w:p w14:paraId="53F0F960" w14:textId="677BAC9C" w:rsidR="004710F0" w:rsidRPr="00CD3AF3" w:rsidRDefault="004710F0" w:rsidP="00BC3C46">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Взаимодействие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w:t>
      </w:r>
      <w:r w:rsidR="000C7D8C" w:rsidRPr="00CD3AF3">
        <w:rPr>
          <w:rFonts w:ascii="Times New Roman" w:hAnsi="Times New Roman" w:cs="Times New Roman"/>
          <w:sz w:val="28"/>
          <w:szCs w:val="28"/>
        </w:rPr>
        <w:br/>
      </w:r>
      <w:r w:rsidRPr="00CD3AF3">
        <w:rPr>
          <w:rFonts w:ascii="Times New Roman" w:hAnsi="Times New Roman" w:cs="Times New Roman"/>
          <w:sz w:val="28"/>
          <w:szCs w:val="28"/>
        </w:rPr>
        <w:t>и органами местного самоуправления по вопросам проведения обследования ИКТ, в том числе по вопросам безопасности проведения наблюдения.</w:t>
      </w:r>
    </w:p>
    <w:p w14:paraId="5E9BAA5F"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В целях обеспечения выполнения работ по проведению обследования территориальные органы Росстата взаимодействуют с органами исполнительной власти субъектов Российской Федерации и органами местного самоуправления по следующим направлениям:</w:t>
      </w:r>
    </w:p>
    <w:p w14:paraId="14E3D7D4" w14:textId="77777777" w:rsidR="004710F0" w:rsidRPr="00CD3AF3" w:rsidRDefault="004710F0" w:rsidP="00A67D60">
      <w:pPr>
        <w:widowControl w:val="0"/>
        <w:tabs>
          <w:tab w:val="left" w:pos="1134"/>
        </w:tabs>
        <w:spacing w:line="360" w:lineRule="auto"/>
        <w:contextualSpacing/>
      </w:pPr>
      <w:r w:rsidRPr="00CD3AF3">
        <w:t>проведение информационно-разъяснительной работы (информирование населения о проведении обследования ИКТ);</w:t>
      </w:r>
    </w:p>
    <w:p w14:paraId="03DBA747" w14:textId="77777777" w:rsidR="004710F0" w:rsidRPr="00CD3AF3" w:rsidRDefault="00702F54" w:rsidP="00A67D60">
      <w:pPr>
        <w:widowControl w:val="0"/>
        <w:tabs>
          <w:tab w:val="left" w:pos="1134"/>
        </w:tabs>
        <w:spacing w:line="360" w:lineRule="auto"/>
        <w:contextualSpacing/>
      </w:pPr>
      <w:r w:rsidRPr="00CD3AF3">
        <w:rPr>
          <w:bCs/>
        </w:rPr>
        <w:t xml:space="preserve">инструктаж (обучение) </w:t>
      </w:r>
      <w:r w:rsidR="004710F0" w:rsidRPr="00CD3AF3">
        <w:t>интервьюеров;</w:t>
      </w:r>
    </w:p>
    <w:p w14:paraId="1CACF84E" w14:textId="77777777" w:rsidR="004710F0" w:rsidRPr="00CD3AF3" w:rsidRDefault="004710F0" w:rsidP="00A67D60">
      <w:pPr>
        <w:widowControl w:val="0"/>
        <w:tabs>
          <w:tab w:val="left" w:pos="1134"/>
        </w:tabs>
        <w:spacing w:line="360" w:lineRule="auto"/>
        <w:contextualSpacing/>
      </w:pPr>
      <w:r w:rsidRPr="00CD3AF3">
        <w:t>обеспечение безопасности интервьюеров при проведении опросов респондентов.</w:t>
      </w:r>
    </w:p>
    <w:p w14:paraId="32BE93F1"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Территориальные органы Росстата доводят до органов исполнительной власти субъектов Российской Федерации и органов местного самоуправления информацию, необходимую для оказания содействия в организации </w:t>
      </w:r>
      <w:r w:rsidR="000C7D8C" w:rsidRPr="00CD3AF3">
        <w:rPr>
          <w:rFonts w:ascii="Times New Roman" w:hAnsi="Times New Roman" w:cs="Times New Roman"/>
          <w:sz w:val="28"/>
          <w:szCs w:val="28"/>
        </w:rPr>
        <w:br/>
      </w:r>
      <w:r w:rsidRPr="00CD3AF3">
        <w:rPr>
          <w:rFonts w:ascii="Times New Roman" w:hAnsi="Times New Roman" w:cs="Times New Roman"/>
          <w:sz w:val="28"/>
          <w:szCs w:val="28"/>
        </w:rPr>
        <w:t>и проведении обследования</w:t>
      </w:r>
      <w:r w:rsidR="000C7D8C" w:rsidRPr="00CD3AF3">
        <w:rPr>
          <w:rFonts w:ascii="Times New Roman" w:hAnsi="Times New Roman" w:cs="Times New Roman"/>
          <w:sz w:val="28"/>
          <w:szCs w:val="28"/>
        </w:rPr>
        <w:t xml:space="preserve"> ИКТ</w:t>
      </w:r>
      <w:r w:rsidRPr="00CD3AF3">
        <w:rPr>
          <w:rFonts w:ascii="Times New Roman" w:hAnsi="Times New Roman" w:cs="Times New Roman"/>
          <w:sz w:val="28"/>
          <w:szCs w:val="28"/>
        </w:rPr>
        <w:t xml:space="preserve">, в том числе для подготовки ответов </w:t>
      </w:r>
      <w:r w:rsidR="000C7D8C" w:rsidRPr="00CD3AF3">
        <w:rPr>
          <w:rFonts w:ascii="Times New Roman" w:hAnsi="Times New Roman" w:cs="Times New Roman"/>
          <w:sz w:val="28"/>
          <w:szCs w:val="28"/>
        </w:rPr>
        <w:br/>
      </w:r>
      <w:r w:rsidRPr="00CD3AF3">
        <w:rPr>
          <w:rFonts w:ascii="Times New Roman" w:hAnsi="Times New Roman" w:cs="Times New Roman"/>
          <w:sz w:val="28"/>
          <w:szCs w:val="28"/>
        </w:rPr>
        <w:t>на возникающие у респондентов вопросы, связанные с проведением обследования.</w:t>
      </w:r>
    </w:p>
    <w:p w14:paraId="543E4297" w14:textId="77777777" w:rsidR="004710F0" w:rsidRPr="00CD3AF3" w:rsidRDefault="004710F0" w:rsidP="00BC3C46">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Финансовое и материально-техническое обеспечение обследования ИКТ.</w:t>
      </w:r>
    </w:p>
    <w:p w14:paraId="738D83FA"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Финансирование обследования ИКТ осуществляется за счет средств федерального бюджета, предусматриваемых Росстату в соответствии</w:t>
      </w:r>
      <w:r w:rsidR="00A67D60" w:rsidRPr="00CD3AF3">
        <w:rPr>
          <w:rFonts w:ascii="Times New Roman" w:hAnsi="Times New Roman" w:cs="Times New Roman"/>
          <w:sz w:val="28"/>
          <w:szCs w:val="28"/>
        </w:rPr>
        <w:t xml:space="preserve"> </w:t>
      </w:r>
      <w:r w:rsidR="000C7D8C" w:rsidRPr="00CD3AF3">
        <w:rPr>
          <w:rFonts w:ascii="Times New Roman" w:hAnsi="Times New Roman" w:cs="Times New Roman"/>
          <w:sz w:val="28"/>
          <w:szCs w:val="28"/>
        </w:rPr>
        <w:br/>
      </w:r>
      <w:r w:rsidRPr="00CD3AF3">
        <w:rPr>
          <w:rFonts w:ascii="Times New Roman" w:hAnsi="Times New Roman" w:cs="Times New Roman"/>
          <w:sz w:val="28"/>
          <w:szCs w:val="28"/>
        </w:rPr>
        <w:lastRenderedPageBreak/>
        <w:t>с действующим федеральным законом о федеральном бюджете, сводной бюджетной росписью и лимитами бюджетных обязательств, утвержденными Минфином России по главе 157, разделу 01, подразделу 13, целевым статьям 2340190019 и 2340192020.</w:t>
      </w:r>
    </w:p>
    <w:p w14:paraId="170D07F5"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Лимиты бюджетных обязательств на текущий год доводятся </w:t>
      </w:r>
      <w:r w:rsidR="000C7D8C" w:rsidRPr="00CD3AF3">
        <w:rPr>
          <w:rFonts w:ascii="Times New Roman" w:hAnsi="Times New Roman" w:cs="Times New Roman"/>
          <w:sz w:val="28"/>
          <w:szCs w:val="28"/>
        </w:rPr>
        <w:br/>
      </w:r>
      <w:r w:rsidRPr="00CD3AF3">
        <w:rPr>
          <w:rFonts w:ascii="Times New Roman" w:hAnsi="Times New Roman" w:cs="Times New Roman"/>
          <w:sz w:val="28"/>
          <w:szCs w:val="28"/>
        </w:rPr>
        <w:t>до территориальных органов Росстата уполномоченным структурным подразделением центрального аппарата Росстата через органы Федерального казначейства в установленном порядке.</w:t>
      </w:r>
    </w:p>
    <w:p w14:paraId="7D6D1E2A" w14:textId="77777777" w:rsidR="006E32D5" w:rsidRPr="00CD3AF3" w:rsidRDefault="006E32D5"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случае необходимости изменения (уменьшения или увеличения) лимитов бюджетных обязательств в текущем финансовом году территориальные органы Росстата сообщают о своей потребности </w:t>
      </w:r>
      <w:r w:rsidRPr="00CD3AF3">
        <w:rPr>
          <w:rFonts w:ascii="Times New Roman" w:hAnsi="Times New Roman" w:cs="Times New Roman"/>
          <w:sz w:val="28"/>
          <w:szCs w:val="28"/>
        </w:rPr>
        <w:br/>
        <w:t xml:space="preserve">с использованием системы электронного документооборота (СЭД) в адрес уполномоченного управления центрального аппарата Росстата (с копией </w:t>
      </w:r>
      <w:r w:rsidRPr="00CD3AF3">
        <w:rPr>
          <w:rFonts w:ascii="Times New Roman" w:hAnsi="Times New Roman" w:cs="Times New Roman"/>
          <w:sz w:val="28"/>
          <w:szCs w:val="28"/>
        </w:rPr>
        <w:br/>
        <w:t>в адрес управления, ответственного за подготовку, методологическое обеспечение и проведение обследования ИКТ).</w:t>
      </w:r>
    </w:p>
    <w:p w14:paraId="69F6F879" w14:textId="5E2B24F2"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Материально-техническое обеспечение обследования ИКТ осуществляется в период его подготовки и проведения на основании нормативных затрат, утверждаемых соответствующим приказом Росстата.</w:t>
      </w:r>
    </w:p>
    <w:p w14:paraId="42A73C2F" w14:textId="7D0C55F8"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Лицам, привлекаемым на территориальном уровне (контролеры, инструкторы территориального уровня, интервьюеры) выдаются удостоверения установленного образца, канцелярские принадлежности</w:t>
      </w:r>
      <w:r w:rsidR="00394B9E" w:rsidRPr="00CD3AF3">
        <w:rPr>
          <w:rFonts w:ascii="Times New Roman" w:hAnsi="Times New Roman" w:cs="Times New Roman"/>
          <w:sz w:val="28"/>
          <w:szCs w:val="28"/>
        </w:rPr>
        <w:t xml:space="preserve"> и другие товарно-материальные ценности</w:t>
      </w:r>
      <w:r w:rsidR="00BC1EF6" w:rsidRPr="00CD3AF3">
        <w:rPr>
          <w:rFonts w:ascii="Times New Roman" w:hAnsi="Times New Roman" w:cs="Times New Roman"/>
          <w:sz w:val="28"/>
          <w:szCs w:val="28"/>
        </w:rPr>
        <w:t>, поставленные в централизованном порядке Росстатом</w:t>
      </w:r>
      <w:r w:rsidRPr="00CD3AF3">
        <w:rPr>
          <w:rFonts w:ascii="Times New Roman" w:hAnsi="Times New Roman" w:cs="Times New Roman"/>
          <w:sz w:val="28"/>
          <w:szCs w:val="28"/>
        </w:rPr>
        <w:t>.</w:t>
      </w:r>
    </w:p>
    <w:p w14:paraId="0F13C333" w14:textId="552F5D12" w:rsidR="00D022A7" w:rsidRPr="00CD3AF3" w:rsidRDefault="00D022A7" w:rsidP="00D022A7">
      <w:pPr>
        <w:pStyle w:val="ConsPlusNormal"/>
        <w:spacing w:line="360" w:lineRule="auto"/>
        <w:ind w:firstLine="709"/>
        <w:jc w:val="both"/>
        <w:rPr>
          <w:rFonts w:ascii="Times New Roman" w:hAnsi="Times New Roman" w:cs="Times New Roman"/>
          <w:sz w:val="28"/>
          <w:szCs w:val="28"/>
        </w:rPr>
      </w:pPr>
      <w:proofErr w:type="gramStart"/>
      <w:r w:rsidRPr="00CD3AF3">
        <w:rPr>
          <w:rFonts w:ascii="Times New Roman" w:hAnsi="Times New Roman" w:cs="Times New Roman"/>
          <w:sz w:val="28"/>
          <w:szCs w:val="28"/>
        </w:rPr>
        <w:t xml:space="preserve">Лицам, привлекаемым на территориальном уровне (контролеры, инструкторы территориального уровня, интервьюеры) для подготовки </w:t>
      </w:r>
      <w:r w:rsidRPr="00CD3AF3">
        <w:rPr>
          <w:rFonts w:ascii="Times New Roman" w:hAnsi="Times New Roman" w:cs="Times New Roman"/>
          <w:sz w:val="28"/>
          <w:szCs w:val="28"/>
        </w:rPr>
        <w:br/>
        <w:t xml:space="preserve">и проведения обследования ИКТ, после доведения Росстатом соответствующего финансирования наряду с выплатой денежного вознаграждения по результатам выполнения работ территориальные органы Росстата могут предусмотреть в соответствии с Федеральным законом </w:t>
      </w:r>
      <w:r w:rsidRPr="00CD3AF3">
        <w:rPr>
          <w:rFonts w:ascii="Times New Roman" w:hAnsi="Times New Roman" w:cs="Times New Roman"/>
          <w:sz w:val="28"/>
          <w:szCs w:val="28"/>
        </w:rPr>
        <w:br/>
        <w:t xml:space="preserve">от 5 апреля 2013 г. № 44-ФЗ «О контрактной системе в сфере закупок товаров, </w:t>
      </w:r>
      <w:r w:rsidRPr="00CD3AF3">
        <w:rPr>
          <w:rFonts w:ascii="Times New Roman" w:hAnsi="Times New Roman" w:cs="Times New Roman"/>
          <w:sz w:val="28"/>
          <w:szCs w:val="28"/>
        </w:rPr>
        <w:lastRenderedPageBreak/>
        <w:t>работ, услуг для обеспечения государственных и муниципальных</w:t>
      </w:r>
      <w:proofErr w:type="gramEnd"/>
      <w:r w:rsidRPr="00CD3AF3">
        <w:rPr>
          <w:rFonts w:ascii="Times New Roman" w:hAnsi="Times New Roman" w:cs="Times New Roman"/>
          <w:sz w:val="28"/>
          <w:szCs w:val="28"/>
        </w:rPr>
        <w:t xml:space="preserve"> нужд» возмещение издержек, связанных </w:t>
      </w:r>
      <w:proofErr w:type="gramStart"/>
      <w:r w:rsidRPr="00CD3AF3">
        <w:rPr>
          <w:rFonts w:ascii="Times New Roman" w:hAnsi="Times New Roman" w:cs="Times New Roman"/>
          <w:sz w:val="28"/>
          <w:szCs w:val="28"/>
        </w:rPr>
        <w:t>с</w:t>
      </w:r>
      <w:proofErr w:type="gramEnd"/>
      <w:r w:rsidRPr="00CD3AF3">
        <w:rPr>
          <w:rFonts w:ascii="Times New Roman" w:hAnsi="Times New Roman" w:cs="Times New Roman"/>
          <w:sz w:val="28"/>
          <w:szCs w:val="28"/>
        </w:rPr>
        <w:t>:</w:t>
      </w:r>
    </w:p>
    <w:p w14:paraId="7415A71C" w14:textId="26CB84BA" w:rsidR="00702F54" w:rsidRPr="00CD3AF3" w:rsidRDefault="00703131" w:rsidP="00702F54">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проживанием</w:t>
      </w:r>
      <w:r w:rsidR="00702F54" w:rsidRPr="00CD3AF3">
        <w:rPr>
          <w:rFonts w:ascii="Times New Roman" w:hAnsi="Times New Roman" w:cs="Times New Roman"/>
          <w:sz w:val="28"/>
          <w:szCs w:val="28"/>
        </w:rPr>
        <w:t xml:space="preserve"> по месту инструктажа (обучения) и проезд</w:t>
      </w:r>
      <w:r w:rsidRPr="00CD3AF3">
        <w:rPr>
          <w:rFonts w:ascii="Times New Roman" w:hAnsi="Times New Roman" w:cs="Times New Roman"/>
          <w:sz w:val="28"/>
          <w:szCs w:val="28"/>
        </w:rPr>
        <w:t>ом</w:t>
      </w:r>
      <w:r w:rsidR="00702F54" w:rsidRPr="00CD3AF3">
        <w:rPr>
          <w:rFonts w:ascii="Times New Roman" w:hAnsi="Times New Roman" w:cs="Times New Roman"/>
          <w:sz w:val="28"/>
          <w:szCs w:val="28"/>
        </w:rPr>
        <w:t xml:space="preserve"> от места </w:t>
      </w:r>
      <w:r w:rsidRPr="00CD3AF3">
        <w:rPr>
          <w:rFonts w:ascii="Times New Roman" w:hAnsi="Times New Roman" w:cs="Times New Roman"/>
          <w:sz w:val="28"/>
          <w:szCs w:val="28"/>
        </w:rPr>
        <w:t>проживания</w:t>
      </w:r>
      <w:r w:rsidR="00702F54" w:rsidRPr="00CD3AF3">
        <w:rPr>
          <w:rFonts w:ascii="Times New Roman" w:hAnsi="Times New Roman" w:cs="Times New Roman"/>
          <w:sz w:val="28"/>
          <w:szCs w:val="28"/>
        </w:rPr>
        <w:t xml:space="preserve"> до места инструктажа (обучения) (и обратно) – для интервьюеров, работающих в городских и сельских населенных пунктах, расположенных </w:t>
      </w:r>
      <w:r w:rsidR="000C7D8C" w:rsidRPr="00CD3AF3">
        <w:rPr>
          <w:rFonts w:ascii="Times New Roman" w:hAnsi="Times New Roman" w:cs="Times New Roman"/>
          <w:sz w:val="28"/>
          <w:szCs w:val="28"/>
        </w:rPr>
        <w:br/>
      </w:r>
      <w:r w:rsidR="00702F54" w:rsidRPr="00CD3AF3">
        <w:rPr>
          <w:rFonts w:ascii="Times New Roman" w:hAnsi="Times New Roman" w:cs="Times New Roman"/>
          <w:sz w:val="28"/>
          <w:szCs w:val="28"/>
        </w:rPr>
        <w:t>за пределами места проживания;</w:t>
      </w:r>
    </w:p>
    <w:p w14:paraId="7DB8DBDF" w14:textId="4C3827D9" w:rsidR="00702F54" w:rsidRPr="00CD3AF3" w:rsidRDefault="00702F54" w:rsidP="00702F54">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проезд</w:t>
      </w:r>
      <w:r w:rsidR="00703131" w:rsidRPr="00CD3AF3">
        <w:rPr>
          <w:rFonts w:ascii="Times New Roman" w:hAnsi="Times New Roman" w:cs="Times New Roman"/>
          <w:sz w:val="28"/>
          <w:szCs w:val="28"/>
        </w:rPr>
        <w:t>ом</w:t>
      </w:r>
      <w:r w:rsidRPr="00CD3AF3">
        <w:rPr>
          <w:rFonts w:ascii="Times New Roman" w:hAnsi="Times New Roman" w:cs="Times New Roman"/>
          <w:sz w:val="28"/>
          <w:szCs w:val="28"/>
        </w:rPr>
        <w:t xml:space="preserve"> от места </w:t>
      </w:r>
      <w:r w:rsidR="00703131" w:rsidRPr="00CD3AF3">
        <w:rPr>
          <w:rFonts w:ascii="Times New Roman" w:hAnsi="Times New Roman" w:cs="Times New Roman"/>
          <w:sz w:val="28"/>
          <w:szCs w:val="28"/>
        </w:rPr>
        <w:t>проживания</w:t>
      </w:r>
      <w:r w:rsidRPr="00CD3AF3">
        <w:rPr>
          <w:rFonts w:ascii="Times New Roman" w:hAnsi="Times New Roman" w:cs="Times New Roman"/>
          <w:sz w:val="28"/>
          <w:szCs w:val="28"/>
        </w:rPr>
        <w:t xml:space="preserve"> до обследуемых домохозяйств </w:t>
      </w:r>
      <w:r w:rsidR="00B24FCF" w:rsidRPr="00CD3AF3">
        <w:rPr>
          <w:rFonts w:ascii="Times New Roman" w:hAnsi="Times New Roman" w:cs="Times New Roman"/>
          <w:sz w:val="28"/>
          <w:szCs w:val="28"/>
        </w:rPr>
        <w:br/>
      </w:r>
      <w:r w:rsidRPr="00CD3AF3">
        <w:rPr>
          <w:rFonts w:ascii="Times New Roman" w:hAnsi="Times New Roman" w:cs="Times New Roman"/>
          <w:sz w:val="28"/>
          <w:szCs w:val="28"/>
        </w:rPr>
        <w:t xml:space="preserve">(и обратно) – для интервьюеров, работающих в городских и сельских населенных пунктах и имеющих место проживания вне шаговой доступности от места расположения участка </w:t>
      </w:r>
      <w:r w:rsidR="000C7D8C" w:rsidRPr="00CD3AF3">
        <w:rPr>
          <w:rFonts w:ascii="Times New Roman" w:hAnsi="Times New Roman" w:cs="Times New Roman"/>
          <w:sz w:val="28"/>
          <w:szCs w:val="28"/>
        </w:rPr>
        <w:t>обследования</w:t>
      </w:r>
      <w:r w:rsidRPr="00CD3AF3">
        <w:rPr>
          <w:rFonts w:ascii="Times New Roman" w:hAnsi="Times New Roman" w:cs="Times New Roman"/>
          <w:sz w:val="28"/>
          <w:szCs w:val="28"/>
        </w:rPr>
        <w:t>;</w:t>
      </w:r>
    </w:p>
    <w:p w14:paraId="37D80036" w14:textId="57D20726" w:rsidR="00702F54" w:rsidRPr="00CD3AF3" w:rsidRDefault="00703131" w:rsidP="00702F54">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проездом </w:t>
      </w:r>
      <w:r w:rsidR="00702F54" w:rsidRPr="00CD3AF3">
        <w:rPr>
          <w:rFonts w:ascii="Times New Roman" w:hAnsi="Times New Roman" w:cs="Times New Roman"/>
          <w:sz w:val="28"/>
          <w:szCs w:val="28"/>
        </w:rPr>
        <w:t>от места проживания до места сдачи-приемки результатов выполненных работ (и обратно) – для интервьюеров, работающих в городских и сельских населенных пунктах и имеющих место проживания вне шаговой доступности от места сдачи-приемки результатов выполненных работ;</w:t>
      </w:r>
    </w:p>
    <w:p w14:paraId="748CD761" w14:textId="539C5105" w:rsidR="00702F54" w:rsidRPr="00CD3AF3" w:rsidRDefault="00702F54" w:rsidP="00702F54">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проживани</w:t>
      </w:r>
      <w:r w:rsidR="00703131" w:rsidRPr="00CD3AF3">
        <w:rPr>
          <w:rFonts w:ascii="Times New Roman" w:hAnsi="Times New Roman" w:cs="Times New Roman"/>
          <w:sz w:val="28"/>
          <w:szCs w:val="28"/>
        </w:rPr>
        <w:t>ем</w:t>
      </w:r>
      <w:r w:rsidRPr="00CD3AF3">
        <w:rPr>
          <w:rFonts w:ascii="Times New Roman" w:hAnsi="Times New Roman" w:cs="Times New Roman"/>
          <w:sz w:val="28"/>
          <w:szCs w:val="28"/>
        </w:rPr>
        <w:t xml:space="preserve"> по месту проведения контрольных мероприятий </w:t>
      </w:r>
      <w:r w:rsidR="00703131" w:rsidRPr="00CD3AF3">
        <w:rPr>
          <w:rFonts w:ascii="Times New Roman" w:hAnsi="Times New Roman" w:cs="Times New Roman"/>
          <w:sz w:val="28"/>
          <w:szCs w:val="28"/>
        </w:rPr>
        <w:br/>
      </w:r>
      <w:r w:rsidRPr="00CD3AF3">
        <w:rPr>
          <w:rFonts w:ascii="Times New Roman" w:hAnsi="Times New Roman" w:cs="Times New Roman"/>
          <w:sz w:val="28"/>
          <w:szCs w:val="28"/>
        </w:rPr>
        <w:t xml:space="preserve">и </w:t>
      </w:r>
      <w:r w:rsidR="006E32D5" w:rsidRPr="00CD3AF3">
        <w:rPr>
          <w:rFonts w:ascii="Times New Roman" w:hAnsi="Times New Roman" w:cs="Times New Roman"/>
          <w:sz w:val="28"/>
          <w:szCs w:val="28"/>
        </w:rPr>
        <w:t xml:space="preserve">проездом от места работы до места проведения контрольных мероприятий </w:t>
      </w:r>
      <w:r w:rsidR="006E32D5" w:rsidRPr="00CD3AF3">
        <w:rPr>
          <w:rFonts w:ascii="Times New Roman" w:hAnsi="Times New Roman" w:cs="Times New Roman"/>
          <w:sz w:val="28"/>
          <w:szCs w:val="28"/>
        </w:rPr>
        <w:br/>
        <w:t xml:space="preserve">(и обратно) </w:t>
      </w:r>
      <w:r w:rsidRPr="00CD3AF3">
        <w:rPr>
          <w:rFonts w:ascii="Times New Roman" w:hAnsi="Times New Roman" w:cs="Times New Roman"/>
          <w:sz w:val="28"/>
          <w:szCs w:val="28"/>
        </w:rPr>
        <w:t>– для контролеров и инструкторов территориального уровня, место работы которых расположено вне шаговой доступности от места проведения контрольных мероприятий.</w:t>
      </w:r>
    </w:p>
    <w:p w14:paraId="5A2F942E" w14:textId="77777777" w:rsidR="006F0A8C" w:rsidRPr="00CD3AF3" w:rsidRDefault="006F0A8C" w:rsidP="00702F54">
      <w:pPr>
        <w:pStyle w:val="ConsPlusNormal"/>
        <w:spacing w:line="360" w:lineRule="auto"/>
        <w:ind w:firstLine="709"/>
        <w:jc w:val="both"/>
        <w:rPr>
          <w:rFonts w:ascii="Times New Roman" w:hAnsi="Times New Roman" w:cs="Times New Roman"/>
          <w:sz w:val="28"/>
          <w:szCs w:val="28"/>
        </w:rPr>
      </w:pPr>
      <w:proofErr w:type="gramStart"/>
      <w:r w:rsidRPr="00CD3AF3">
        <w:rPr>
          <w:rFonts w:ascii="Times New Roman" w:hAnsi="Times New Roman" w:cs="Times New Roman"/>
          <w:sz w:val="28"/>
          <w:szCs w:val="28"/>
        </w:rPr>
        <w:t xml:space="preserve">Кроме вышеуказанного </w:t>
      </w:r>
      <w:r w:rsidR="00C476C9" w:rsidRPr="00CD3AF3">
        <w:rPr>
          <w:rFonts w:ascii="Times New Roman" w:hAnsi="Times New Roman" w:cs="Times New Roman"/>
          <w:sz w:val="28"/>
          <w:szCs w:val="28"/>
        </w:rPr>
        <w:t>привлекаемым</w:t>
      </w:r>
      <w:r w:rsidRPr="00CD3AF3">
        <w:rPr>
          <w:rFonts w:ascii="Times New Roman" w:hAnsi="Times New Roman" w:cs="Times New Roman"/>
          <w:sz w:val="28"/>
          <w:szCs w:val="28"/>
        </w:rPr>
        <w:t xml:space="preserve"> лицам в рамках выделенных лимитов бюджетных обязательств на основании и во исполнение заключенных с ними контрактов компенсируются затраты времени на прохождение инструктажа (обучения) и итогового тестирования в размере оплаты одного отработанного дня.</w:t>
      </w:r>
      <w:proofErr w:type="gramEnd"/>
    </w:p>
    <w:p w14:paraId="6E5490EF"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Компенсация </w:t>
      </w:r>
      <w:r w:rsidR="006F0A8C" w:rsidRPr="00CD3AF3">
        <w:rPr>
          <w:rFonts w:ascii="Times New Roman" w:hAnsi="Times New Roman" w:cs="Times New Roman"/>
          <w:bCs/>
          <w:sz w:val="28"/>
          <w:szCs w:val="28"/>
        </w:rPr>
        <w:t xml:space="preserve">издержек (расходов) </w:t>
      </w:r>
      <w:r w:rsidRPr="00CD3AF3">
        <w:rPr>
          <w:rFonts w:ascii="Times New Roman" w:hAnsi="Times New Roman" w:cs="Times New Roman"/>
          <w:sz w:val="28"/>
          <w:szCs w:val="28"/>
        </w:rPr>
        <w:t>привлекаемых лиц должна производиться таким образом, чтобы обеспечить наиболее эффективное использование средств, выделенных на проведение обследования ИКТ.</w:t>
      </w:r>
    </w:p>
    <w:p w14:paraId="3D491410"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Общий объем расходов, связанных с обеспечением мероприятий, связанных с проведением обследования ИКТ на территории соответствующего субъекта Российской Федерации, не может превышать объем доведенных </w:t>
      </w:r>
      <w:r w:rsidRPr="00CD3AF3">
        <w:rPr>
          <w:rFonts w:ascii="Times New Roman" w:hAnsi="Times New Roman" w:cs="Times New Roman"/>
          <w:sz w:val="28"/>
          <w:szCs w:val="28"/>
        </w:rPr>
        <w:lastRenderedPageBreak/>
        <w:t>территориальным органам Росстата на эти цели лимитов бюджетных обязательств.</w:t>
      </w:r>
    </w:p>
    <w:p w14:paraId="379391BD"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Расчет суммы вознаграждения лицам, привлекаемым на договорной основе в соответствии с законодательством Российской Федерации </w:t>
      </w:r>
      <w:r w:rsidR="00E70D6C" w:rsidRPr="00CD3AF3">
        <w:rPr>
          <w:rFonts w:ascii="Times New Roman" w:hAnsi="Times New Roman" w:cs="Times New Roman"/>
          <w:sz w:val="28"/>
          <w:szCs w:val="28"/>
        </w:rPr>
        <w:br/>
      </w:r>
      <w:r w:rsidRPr="00CD3AF3">
        <w:rPr>
          <w:rFonts w:ascii="Times New Roman" w:hAnsi="Times New Roman" w:cs="Times New Roman"/>
          <w:sz w:val="28"/>
          <w:szCs w:val="28"/>
        </w:rPr>
        <w:t>к выполнению работ, связанных с проведением обследования ИКТ, производится на основании условий выплаты вознаграждения, определенных приказом Росстата, продолжительности работ привлекаемых лиц и норм нагрузки, используемых при заключении контрактов.</w:t>
      </w:r>
    </w:p>
    <w:p w14:paraId="1079BECA" w14:textId="50C250C9" w:rsidR="008B234F" w:rsidRDefault="008B234F" w:rsidP="008B234F">
      <w:pPr>
        <w:spacing w:line="360" w:lineRule="auto"/>
        <w:rPr>
          <w:bCs/>
          <w:lang w:eastAsia="en-US"/>
        </w:rPr>
      </w:pPr>
      <w:r>
        <w:rPr>
          <w:bCs/>
          <w:lang w:eastAsia="en-US"/>
        </w:rPr>
        <w:t xml:space="preserve">Рекомендуемая формула расчета суммы вознаграждения контролерам, инструкторам территориального уровня, а также операторам формального </w:t>
      </w:r>
      <w:r>
        <w:rPr>
          <w:bCs/>
          <w:lang w:eastAsia="en-US"/>
        </w:rPr>
        <w:br/>
        <w:t>и логического контроля (без учета компенсации издержек (расходов) привлекаемых лиц):</w:t>
      </w:r>
    </w:p>
    <w:p w14:paraId="2998FCB0" w14:textId="77777777" w:rsidR="008B234F" w:rsidRDefault="008B234F" w:rsidP="008B234F">
      <w:pPr>
        <w:spacing w:line="360" w:lineRule="auto"/>
        <w:ind w:firstLine="0"/>
        <w:rPr>
          <w:bCs/>
          <w:lang w:eastAsia="en-US"/>
        </w:rPr>
      </w:pPr>
    </w:p>
    <w:p w14:paraId="6D22B357" w14:textId="77777777" w:rsidR="008B234F" w:rsidRDefault="008B234F" w:rsidP="008B234F">
      <w:pPr>
        <w:pStyle w:val="ConsPlusNormal"/>
        <w:spacing w:line="360" w:lineRule="auto"/>
        <w:jc w:val="center"/>
        <w:rPr>
          <w:rFonts w:ascii="Times New Roman" w:hAnsi="Times New Roman" w:cs="Times New Roman"/>
          <w:sz w:val="28"/>
          <w:szCs w:val="28"/>
        </w:rPr>
      </w:pPr>
      <w:proofErr w:type="gramStart"/>
      <w:r>
        <w:rPr>
          <w:rFonts w:ascii="Times New Roman" w:hAnsi="Times New Roman" w:cs="Times New Roman"/>
          <w:i/>
          <w:sz w:val="28"/>
          <w:szCs w:val="28"/>
        </w:rPr>
        <w:t>СВ</w:t>
      </w:r>
      <w:proofErr w:type="gramEnd"/>
      <w:r>
        <w:rPr>
          <w:rFonts w:ascii="Times New Roman" w:hAnsi="Times New Roman" w:cs="Times New Roman"/>
          <w:i/>
          <w:sz w:val="28"/>
          <w:szCs w:val="28"/>
        </w:rPr>
        <w:t xml:space="preserve"> = В</w:t>
      </w:r>
      <w:r>
        <w:rPr>
          <w:rFonts w:ascii="Times New Roman" w:hAnsi="Times New Roman" w:cs="Times New Roman"/>
          <w:i/>
          <w:sz w:val="28"/>
          <w:szCs w:val="28"/>
          <w:vertAlign w:val="subscript"/>
        </w:rPr>
        <w:t>Д</w:t>
      </w:r>
      <w:r>
        <w:rPr>
          <w:rFonts w:ascii="Times New Roman" w:hAnsi="Times New Roman" w:cs="Times New Roman"/>
          <w:i/>
          <w:sz w:val="28"/>
          <w:szCs w:val="28"/>
        </w:rPr>
        <w:t xml:space="preserve"> × Д</w:t>
      </w:r>
      <w:r>
        <w:rPr>
          <w:rFonts w:ascii="Times New Roman" w:hAnsi="Times New Roman" w:cs="Times New Roman"/>
          <w:sz w:val="28"/>
          <w:szCs w:val="28"/>
        </w:rPr>
        <w:t>,</w:t>
      </w:r>
    </w:p>
    <w:p w14:paraId="674714C7" w14:textId="77777777" w:rsidR="008B234F" w:rsidRDefault="008B234F" w:rsidP="008B234F">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где: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56"/>
        <w:gridCol w:w="8812"/>
      </w:tblGrid>
      <w:tr w:rsidR="008B234F" w14:paraId="51C8E740" w14:textId="77777777" w:rsidTr="00E5340A">
        <w:tc>
          <w:tcPr>
            <w:tcW w:w="0" w:type="auto"/>
          </w:tcPr>
          <w:p w14:paraId="2CF50005" w14:textId="77777777" w:rsidR="008B234F" w:rsidRDefault="008B234F" w:rsidP="00E5340A">
            <w:pPr>
              <w:pStyle w:val="ConsPlusNormal"/>
              <w:spacing w:line="360" w:lineRule="auto"/>
              <w:jc w:val="both"/>
              <w:rPr>
                <w:rFonts w:ascii="Times New Roman" w:hAnsi="Times New Roman" w:cs="Times New Roman"/>
                <w:i/>
                <w:sz w:val="28"/>
                <w:szCs w:val="28"/>
                <w:lang w:val="en-US"/>
              </w:rPr>
            </w:pPr>
            <w:proofErr w:type="gramStart"/>
            <w:r>
              <w:rPr>
                <w:rFonts w:ascii="Times New Roman" w:hAnsi="Times New Roman" w:cs="Times New Roman"/>
                <w:i/>
                <w:sz w:val="28"/>
                <w:szCs w:val="28"/>
              </w:rPr>
              <w:t>СВ</w:t>
            </w:r>
            <w:proofErr w:type="gramEnd"/>
          </w:p>
        </w:tc>
        <w:tc>
          <w:tcPr>
            <w:tcW w:w="0" w:type="auto"/>
          </w:tcPr>
          <w:p w14:paraId="4E0E7E9B" w14:textId="77777777" w:rsidR="008B234F" w:rsidRDefault="008B234F" w:rsidP="00E5340A">
            <w:pPr>
              <w:spacing w:line="360" w:lineRule="auto"/>
              <w:ind w:firstLine="0"/>
            </w:pPr>
            <w:r>
              <w:t>–</w:t>
            </w:r>
          </w:p>
        </w:tc>
        <w:tc>
          <w:tcPr>
            <w:tcW w:w="0" w:type="auto"/>
          </w:tcPr>
          <w:p w14:paraId="1D1BE264" w14:textId="77777777"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расчетная сумма вознаграждения за выполненный объем работ, рублей;</w:t>
            </w:r>
          </w:p>
        </w:tc>
      </w:tr>
      <w:tr w:rsidR="008B234F" w14:paraId="4C1D91E4" w14:textId="77777777" w:rsidTr="00E5340A">
        <w:tc>
          <w:tcPr>
            <w:tcW w:w="0" w:type="auto"/>
          </w:tcPr>
          <w:p w14:paraId="235C62AF" w14:textId="77777777" w:rsidR="008B234F" w:rsidRDefault="008B234F" w:rsidP="00E5340A">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z w:val="28"/>
                <w:szCs w:val="28"/>
                <w:vertAlign w:val="subscript"/>
              </w:rPr>
              <w:t>Д</w:t>
            </w:r>
          </w:p>
        </w:tc>
        <w:tc>
          <w:tcPr>
            <w:tcW w:w="0" w:type="auto"/>
          </w:tcPr>
          <w:p w14:paraId="2A42A4A6" w14:textId="77777777" w:rsidR="008B234F" w:rsidRDefault="008B234F" w:rsidP="00E5340A">
            <w:pPr>
              <w:spacing w:line="360" w:lineRule="auto"/>
              <w:ind w:firstLine="0"/>
            </w:pPr>
            <w:r>
              <w:t>–</w:t>
            </w:r>
          </w:p>
        </w:tc>
        <w:tc>
          <w:tcPr>
            <w:tcW w:w="0" w:type="auto"/>
          </w:tcPr>
          <w:p w14:paraId="59B33C4F" w14:textId="77777777"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вознаграждение (рублей за 1 календарный день), установленное </w:t>
            </w:r>
            <w:r>
              <w:rPr>
                <w:rFonts w:ascii="Times New Roman" w:hAnsi="Times New Roman" w:cs="Times New Roman"/>
                <w:sz w:val="28"/>
                <w:szCs w:val="28"/>
              </w:rPr>
              <w:br/>
              <w:t>для обследования ИКТ соответствующим приказом Росстата;</w:t>
            </w:r>
          </w:p>
        </w:tc>
      </w:tr>
      <w:tr w:rsidR="008B234F" w14:paraId="48D24587" w14:textId="77777777" w:rsidTr="00E5340A">
        <w:tc>
          <w:tcPr>
            <w:tcW w:w="0" w:type="auto"/>
          </w:tcPr>
          <w:p w14:paraId="2572C6F3" w14:textId="77777777" w:rsidR="008B234F" w:rsidRDefault="008B234F" w:rsidP="00E5340A">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rPr>
              <w:t>Д</w:t>
            </w:r>
          </w:p>
        </w:tc>
        <w:tc>
          <w:tcPr>
            <w:tcW w:w="0" w:type="auto"/>
          </w:tcPr>
          <w:p w14:paraId="3F471A11" w14:textId="77777777" w:rsidR="008B234F" w:rsidRDefault="008B234F" w:rsidP="00E5340A">
            <w:pPr>
              <w:spacing w:line="360" w:lineRule="auto"/>
              <w:ind w:firstLine="0"/>
            </w:pPr>
            <w:r>
              <w:t>–</w:t>
            </w:r>
          </w:p>
        </w:tc>
        <w:tc>
          <w:tcPr>
            <w:tcW w:w="0" w:type="auto"/>
          </w:tcPr>
          <w:p w14:paraId="25BFC416" w14:textId="77777777"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фактическое количество отработанных дней по контракту.</w:t>
            </w:r>
          </w:p>
        </w:tc>
      </w:tr>
    </w:tbl>
    <w:p w14:paraId="45C21519" w14:textId="77777777" w:rsidR="008B234F" w:rsidRDefault="008B234F" w:rsidP="008B234F">
      <w:pPr>
        <w:spacing w:line="360" w:lineRule="auto"/>
      </w:pPr>
    </w:p>
    <w:p w14:paraId="41B03DBE" w14:textId="77777777" w:rsidR="008B234F" w:rsidRDefault="008B234F" w:rsidP="008B234F">
      <w:pPr>
        <w:spacing w:line="360" w:lineRule="auto"/>
      </w:pPr>
      <w:r>
        <w:t>Рекомендуемая формула расчета суммы вознаграждения интервьюерам</w:t>
      </w:r>
      <w:r>
        <w:rPr>
          <w:bCs/>
          <w:lang w:eastAsia="en-US"/>
        </w:rPr>
        <w:t xml:space="preserve"> (без учета компенсации издержек (расходов) привлекаемых лиц)</w:t>
      </w:r>
      <w:r>
        <w:t>:</w:t>
      </w:r>
    </w:p>
    <w:p w14:paraId="213D7DD0" w14:textId="77777777" w:rsidR="008B234F" w:rsidRDefault="008B234F" w:rsidP="008B234F">
      <w:pPr>
        <w:spacing w:line="360" w:lineRule="auto"/>
        <w:ind w:firstLine="0"/>
      </w:pPr>
    </w:p>
    <w:p w14:paraId="4F105B98" w14:textId="77777777" w:rsidR="008B234F" w:rsidRDefault="008B234F" w:rsidP="008B234F">
      <w:pPr>
        <w:pStyle w:val="ConsPlusNormal"/>
        <w:spacing w:line="360" w:lineRule="auto"/>
        <w:jc w:val="center"/>
        <w:rPr>
          <w:rFonts w:ascii="Times New Roman" w:hAnsi="Times New Roman" w:cs="Times New Roman"/>
          <w:i/>
          <w:sz w:val="28"/>
          <w:szCs w:val="28"/>
        </w:rPr>
      </w:pPr>
      <w:proofErr w:type="gramStart"/>
      <w:r>
        <w:rPr>
          <w:rFonts w:ascii="Times New Roman" w:hAnsi="Times New Roman" w:cs="Times New Roman"/>
          <w:i/>
          <w:sz w:val="28"/>
          <w:szCs w:val="28"/>
        </w:rPr>
        <w:t>СВ</w:t>
      </w:r>
      <w:proofErr w:type="gramEnd"/>
      <w:r>
        <w:rPr>
          <w:rFonts w:ascii="Times New Roman" w:hAnsi="Times New Roman" w:cs="Times New Roman"/>
          <w:i/>
          <w:sz w:val="28"/>
          <w:szCs w:val="28"/>
        </w:rPr>
        <w:t xml:space="preserve"> = (В</w:t>
      </w:r>
      <w:r>
        <w:rPr>
          <w:rFonts w:ascii="Times New Roman" w:hAnsi="Times New Roman" w:cs="Times New Roman"/>
          <w:i/>
          <w:sz w:val="28"/>
          <w:szCs w:val="28"/>
          <w:vertAlign w:val="subscript"/>
        </w:rPr>
        <w:t>Д</w:t>
      </w:r>
      <w:r>
        <w:rPr>
          <w:rFonts w:ascii="Times New Roman" w:hAnsi="Times New Roman" w:cs="Times New Roman"/>
          <w:i/>
          <w:sz w:val="28"/>
          <w:szCs w:val="28"/>
        </w:rPr>
        <w:t xml:space="preserve"> × Д) / Н × О</w:t>
      </w:r>
      <w:r>
        <w:rPr>
          <w:rFonts w:ascii="Times New Roman" w:hAnsi="Times New Roman" w:cs="Times New Roman"/>
          <w:sz w:val="28"/>
          <w:szCs w:val="28"/>
        </w:rPr>
        <w:t>,</w:t>
      </w:r>
    </w:p>
    <w:p w14:paraId="4196B78D" w14:textId="77777777" w:rsidR="008B234F" w:rsidRDefault="008B234F" w:rsidP="008B234F">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где: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56"/>
        <w:gridCol w:w="8812"/>
      </w:tblGrid>
      <w:tr w:rsidR="008B234F" w14:paraId="556434D8" w14:textId="77777777" w:rsidTr="00E5340A">
        <w:tc>
          <w:tcPr>
            <w:tcW w:w="0" w:type="auto"/>
          </w:tcPr>
          <w:p w14:paraId="4E0C7430" w14:textId="77777777" w:rsidR="008B234F" w:rsidRDefault="008B234F" w:rsidP="00E5340A">
            <w:pPr>
              <w:pStyle w:val="ConsPlusNormal"/>
              <w:spacing w:line="360" w:lineRule="auto"/>
              <w:jc w:val="both"/>
              <w:rPr>
                <w:rFonts w:ascii="Times New Roman" w:hAnsi="Times New Roman" w:cs="Times New Roman"/>
                <w:i/>
                <w:sz w:val="28"/>
                <w:szCs w:val="28"/>
                <w:lang w:val="en-US"/>
              </w:rPr>
            </w:pPr>
            <w:proofErr w:type="gramStart"/>
            <w:r>
              <w:rPr>
                <w:rFonts w:ascii="Times New Roman" w:hAnsi="Times New Roman" w:cs="Times New Roman"/>
                <w:i/>
                <w:sz w:val="28"/>
                <w:szCs w:val="28"/>
              </w:rPr>
              <w:t>СВ</w:t>
            </w:r>
            <w:proofErr w:type="gramEnd"/>
          </w:p>
        </w:tc>
        <w:tc>
          <w:tcPr>
            <w:tcW w:w="0" w:type="auto"/>
          </w:tcPr>
          <w:p w14:paraId="4ED238B8" w14:textId="77777777" w:rsidR="008B234F" w:rsidRDefault="008B234F" w:rsidP="00E5340A">
            <w:pPr>
              <w:spacing w:line="360" w:lineRule="auto"/>
              <w:ind w:firstLine="0"/>
            </w:pPr>
            <w:r>
              <w:t>–</w:t>
            </w:r>
          </w:p>
        </w:tc>
        <w:tc>
          <w:tcPr>
            <w:tcW w:w="0" w:type="auto"/>
          </w:tcPr>
          <w:p w14:paraId="71D6B82B" w14:textId="77777777"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расчетная сумма вознаграждения за выполненный объем работ, рублей;</w:t>
            </w:r>
          </w:p>
        </w:tc>
      </w:tr>
      <w:tr w:rsidR="008B234F" w14:paraId="60294837" w14:textId="77777777" w:rsidTr="00E5340A">
        <w:tc>
          <w:tcPr>
            <w:tcW w:w="0" w:type="auto"/>
          </w:tcPr>
          <w:p w14:paraId="004C199D" w14:textId="77777777" w:rsidR="008B234F" w:rsidRDefault="008B234F" w:rsidP="00E5340A">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z w:val="28"/>
                <w:szCs w:val="28"/>
                <w:vertAlign w:val="subscript"/>
              </w:rPr>
              <w:t>Д</w:t>
            </w:r>
          </w:p>
        </w:tc>
        <w:tc>
          <w:tcPr>
            <w:tcW w:w="0" w:type="auto"/>
          </w:tcPr>
          <w:p w14:paraId="027F5908" w14:textId="77777777" w:rsidR="008B234F" w:rsidRDefault="008B234F" w:rsidP="00E5340A">
            <w:pPr>
              <w:spacing w:line="360" w:lineRule="auto"/>
              <w:ind w:firstLine="0"/>
            </w:pPr>
            <w:r>
              <w:t>–</w:t>
            </w:r>
          </w:p>
        </w:tc>
        <w:tc>
          <w:tcPr>
            <w:tcW w:w="0" w:type="auto"/>
          </w:tcPr>
          <w:p w14:paraId="6A8735D6" w14:textId="77777777"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вознаграждение (рублей за 1 календарный день), установленное </w:t>
            </w:r>
            <w:r>
              <w:rPr>
                <w:rFonts w:ascii="Times New Roman" w:hAnsi="Times New Roman" w:cs="Times New Roman"/>
                <w:sz w:val="28"/>
                <w:szCs w:val="28"/>
              </w:rPr>
              <w:br/>
              <w:t>для обследования ИКТ соответствующим приказом Росстата;</w:t>
            </w:r>
          </w:p>
        </w:tc>
      </w:tr>
      <w:tr w:rsidR="008B234F" w14:paraId="4F432F41" w14:textId="77777777" w:rsidTr="00E5340A">
        <w:tc>
          <w:tcPr>
            <w:tcW w:w="0" w:type="auto"/>
          </w:tcPr>
          <w:p w14:paraId="2AC45F11" w14:textId="77777777" w:rsidR="008B234F" w:rsidRDefault="008B234F" w:rsidP="00E5340A">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Д</w:t>
            </w:r>
          </w:p>
        </w:tc>
        <w:tc>
          <w:tcPr>
            <w:tcW w:w="0" w:type="auto"/>
          </w:tcPr>
          <w:p w14:paraId="4A7FD708" w14:textId="77777777" w:rsidR="008B234F" w:rsidRDefault="008B234F" w:rsidP="00E5340A">
            <w:pPr>
              <w:spacing w:line="360" w:lineRule="auto"/>
              <w:ind w:firstLine="0"/>
            </w:pPr>
            <w:r>
              <w:t>–</w:t>
            </w:r>
          </w:p>
        </w:tc>
        <w:tc>
          <w:tcPr>
            <w:tcW w:w="0" w:type="auto"/>
          </w:tcPr>
          <w:p w14:paraId="25692F2A" w14:textId="77777777"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фактическое количество отработанных дней по контракту;</w:t>
            </w:r>
          </w:p>
        </w:tc>
      </w:tr>
      <w:tr w:rsidR="008B234F" w14:paraId="3B43E491" w14:textId="77777777" w:rsidTr="00E5340A">
        <w:tc>
          <w:tcPr>
            <w:tcW w:w="0" w:type="auto"/>
          </w:tcPr>
          <w:p w14:paraId="5F78B803" w14:textId="77777777" w:rsidR="008B234F" w:rsidRDefault="008B234F" w:rsidP="00E5340A">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rPr>
              <w:t>Н</w:t>
            </w:r>
          </w:p>
        </w:tc>
        <w:tc>
          <w:tcPr>
            <w:tcW w:w="0" w:type="auto"/>
          </w:tcPr>
          <w:p w14:paraId="35383E68" w14:textId="77777777" w:rsidR="008B234F" w:rsidRDefault="008B234F" w:rsidP="00E5340A">
            <w:pPr>
              <w:spacing w:line="360" w:lineRule="auto"/>
              <w:ind w:firstLine="0"/>
            </w:pPr>
            <w:r>
              <w:t>–</w:t>
            </w:r>
          </w:p>
        </w:tc>
        <w:tc>
          <w:tcPr>
            <w:tcW w:w="0" w:type="auto"/>
          </w:tcPr>
          <w:p w14:paraId="49BEE429" w14:textId="77777777"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норма нагрузки на период работы, определенная согласно приложению № 2 к настоящим Положениям;</w:t>
            </w:r>
          </w:p>
        </w:tc>
      </w:tr>
      <w:tr w:rsidR="008B234F" w14:paraId="4B853801" w14:textId="77777777" w:rsidTr="00E5340A">
        <w:tc>
          <w:tcPr>
            <w:tcW w:w="0" w:type="auto"/>
          </w:tcPr>
          <w:p w14:paraId="36A46931" w14:textId="77777777" w:rsidR="008B234F" w:rsidRDefault="008B234F" w:rsidP="00E5340A">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rPr>
              <w:t>О</w:t>
            </w:r>
          </w:p>
        </w:tc>
        <w:tc>
          <w:tcPr>
            <w:tcW w:w="0" w:type="auto"/>
          </w:tcPr>
          <w:p w14:paraId="5C644076" w14:textId="77777777" w:rsidR="008B234F" w:rsidRDefault="008B234F" w:rsidP="00E5340A">
            <w:pPr>
              <w:spacing w:line="360" w:lineRule="auto"/>
              <w:ind w:firstLine="0"/>
            </w:pPr>
            <w:r>
              <w:t>–</w:t>
            </w:r>
          </w:p>
        </w:tc>
        <w:tc>
          <w:tcPr>
            <w:tcW w:w="0" w:type="auto"/>
          </w:tcPr>
          <w:p w14:paraId="0D09C989" w14:textId="30C7F39F" w:rsidR="008B234F" w:rsidRDefault="008B234F" w:rsidP="00E5340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объем работ, предусмотренный контрактом.</w:t>
            </w:r>
          </w:p>
        </w:tc>
      </w:tr>
    </w:tbl>
    <w:p w14:paraId="0EA95049" w14:textId="77777777" w:rsidR="008B234F" w:rsidRPr="00CD3AF3" w:rsidRDefault="008B234F" w:rsidP="00A67D60">
      <w:pPr>
        <w:pStyle w:val="ConsPlusNormal"/>
        <w:spacing w:line="360" w:lineRule="auto"/>
        <w:ind w:firstLine="709"/>
        <w:jc w:val="both"/>
        <w:rPr>
          <w:rFonts w:ascii="Times New Roman" w:hAnsi="Times New Roman" w:cs="Times New Roman"/>
          <w:sz w:val="28"/>
          <w:szCs w:val="28"/>
        </w:rPr>
      </w:pPr>
    </w:p>
    <w:p w14:paraId="3806949F" w14:textId="77777777" w:rsidR="006F0A8C" w:rsidRPr="00CD3AF3" w:rsidRDefault="006F0A8C" w:rsidP="00A67D60">
      <w:pPr>
        <w:widowControl w:val="0"/>
        <w:tabs>
          <w:tab w:val="left" w:pos="1134"/>
        </w:tabs>
        <w:spacing w:line="360" w:lineRule="auto"/>
        <w:contextualSpacing/>
      </w:pPr>
      <w:r w:rsidRPr="00CD3AF3">
        <w:t>Объем работ интервьюеров измеряется количеством опрошенных респондентов.</w:t>
      </w:r>
    </w:p>
    <w:p w14:paraId="6F806AA1" w14:textId="77777777" w:rsidR="004710F0" w:rsidRPr="00CD3AF3" w:rsidRDefault="004710F0" w:rsidP="00BC3C46">
      <w:pPr>
        <w:pStyle w:val="ConsPlusNormal"/>
        <w:numPr>
          <w:ilvl w:val="0"/>
          <w:numId w:val="21"/>
        </w:numPr>
        <w:tabs>
          <w:tab w:val="left" w:pos="993"/>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Организация </w:t>
      </w:r>
      <w:r w:rsidR="006F0A8C" w:rsidRPr="00CD3AF3">
        <w:rPr>
          <w:rFonts w:ascii="Times New Roman" w:hAnsi="Times New Roman" w:cs="Times New Roman"/>
          <w:sz w:val="28"/>
          <w:szCs w:val="28"/>
        </w:rPr>
        <w:t xml:space="preserve">инструктажа (обучения) </w:t>
      </w:r>
      <w:r w:rsidRPr="00CD3AF3">
        <w:rPr>
          <w:rFonts w:ascii="Times New Roman" w:hAnsi="Times New Roman" w:cs="Times New Roman"/>
          <w:sz w:val="28"/>
          <w:szCs w:val="28"/>
        </w:rPr>
        <w:t xml:space="preserve">лиц, привлекаемых </w:t>
      </w:r>
      <w:r w:rsidR="00B24FCF" w:rsidRPr="00CD3AF3">
        <w:rPr>
          <w:rFonts w:ascii="Times New Roman" w:hAnsi="Times New Roman" w:cs="Times New Roman"/>
          <w:sz w:val="28"/>
          <w:szCs w:val="28"/>
        </w:rPr>
        <w:br/>
      </w:r>
      <w:r w:rsidRPr="00CD3AF3">
        <w:rPr>
          <w:rFonts w:ascii="Times New Roman" w:hAnsi="Times New Roman" w:cs="Times New Roman"/>
          <w:sz w:val="28"/>
          <w:szCs w:val="28"/>
        </w:rPr>
        <w:t>к проведению обследования ИКТ на территориальном уровне.</w:t>
      </w:r>
    </w:p>
    <w:p w14:paraId="2C879EA5" w14:textId="77777777" w:rsidR="00B24FCF" w:rsidRPr="00CD3AF3" w:rsidRDefault="00B24FCF" w:rsidP="00B24FCF">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Организация инструктажа (обучения) лиц, привлекаемых к проведению обследования ИКТ на территориальном уровне, включает составление списков обучающихся лиц, обеспечение их инструктивными </w:t>
      </w:r>
      <w:r w:rsidR="000B2D1D" w:rsidRPr="00CD3AF3">
        <w:rPr>
          <w:rFonts w:ascii="Times New Roman" w:hAnsi="Times New Roman" w:cs="Times New Roman"/>
          <w:sz w:val="28"/>
          <w:szCs w:val="28"/>
        </w:rPr>
        <w:t xml:space="preserve">(учебными) </w:t>
      </w:r>
      <w:r w:rsidRPr="00CD3AF3">
        <w:rPr>
          <w:rFonts w:ascii="Times New Roman" w:hAnsi="Times New Roman" w:cs="Times New Roman"/>
          <w:sz w:val="28"/>
          <w:szCs w:val="28"/>
        </w:rPr>
        <w:t xml:space="preserve">материалами, проведение </w:t>
      </w:r>
      <w:r w:rsidR="000B2D1D" w:rsidRPr="00CD3AF3">
        <w:rPr>
          <w:rFonts w:ascii="Times New Roman" w:hAnsi="Times New Roman" w:cs="Times New Roman"/>
          <w:sz w:val="28"/>
          <w:szCs w:val="28"/>
        </w:rPr>
        <w:t>инструктажа (обучения),</w:t>
      </w:r>
      <w:r w:rsidRPr="00CD3AF3">
        <w:rPr>
          <w:rFonts w:ascii="Times New Roman" w:hAnsi="Times New Roman" w:cs="Times New Roman"/>
          <w:sz w:val="28"/>
          <w:szCs w:val="28"/>
        </w:rPr>
        <w:t xml:space="preserve"> определение степени </w:t>
      </w:r>
      <w:r w:rsidR="000B2D1D" w:rsidRPr="00CD3AF3">
        <w:rPr>
          <w:rFonts w:ascii="Times New Roman" w:hAnsi="Times New Roman" w:cs="Times New Roman"/>
          <w:sz w:val="28"/>
          <w:szCs w:val="28"/>
        </w:rPr>
        <w:t xml:space="preserve">усвоения </w:t>
      </w:r>
      <w:r w:rsidR="000E4394" w:rsidRPr="00CD3AF3">
        <w:rPr>
          <w:rFonts w:ascii="Times New Roman" w:hAnsi="Times New Roman" w:cs="Times New Roman"/>
          <w:sz w:val="28"/>
          <w:szCs w:val="28"/>
        </w:rPr>
        <w:t xml:space="preserve">изученного </w:t>
      </w:r>
      <w:r w:rsidR="000B2D1D" w:rsidRPr="00CD3AF3">
        <w:rPr>
          <w:rFonts w:ascii="Times New Roman" w:hAnsi="Times New Roman" w:cs="Times New Roman"/>
          <w:sz w:val="28"/>
          <w:szCs w:val="28"/>
        </w:rPr>
        <w:t xml:space="preserve">материала и </w:t>
      </w:r>
      <w:r w:rsidRPr="00CD3AF3">
        <w:rPr>
          <w:rFonts w:ascii="Times New Roman" w:hAnsi="Times New Roman" w:cs="Times New Roman"/>
          <w:sz w:val="28"/>
          <w:szCs w:val="28"/>
        </w:rPr>
        <w:t xml:space="preserve">готовности к работе по результатам </w:t>
      </w:r>
      <w:r w:rsidR="000B2D1D" w:rsidRPr="00CD3AF3">
        <w:rPr>
          <w:rFonts w:ascii="Times New Roman" w:hAnsi="Times New Roman" w:cs="Times New Roman"/>
          <w:sz w:val="28"/>
          <w:szCs w:val="28"/>
        </w:rPr>
        <w:t>тестирования</w:t>
      </w:r>
      <w:r w:rsidRPr="00CD3AF3">
        <w:rPr>
          <w:rFonts w:ascii="Times New Roman" w:hAnsi="Times New Roman" w:cs="Times New Roman"/>
          <w:sz w:val="28"/>
          <w:szCs w:val="28"/>
        </w:rPr>
        <w:t>.</w:t>
      </w:r>
    </w:p>
    <w:p w14:paraId="69DDF907" w14:textId="64E4B961" w:rsidR="00EE2625" w:rsidRPr="00CD3AF3" w:rsidRDefault="00775CFD" w:rsidP="00EE2625">
      <w:pPr>
        <w:pStyle w:val="ConsPlusNormal"/>
        <w:spacing w:line="360" w:lineRule="auto"/>
        <w:ind w:firstLine="709"/>
        <w:jc w:val="both"/>
        <w:rPr>
          <w:rFonts w:ascii="Times New Roman" w:hAnsi="Times New Roman" w:cs="Times New Roman"/>
          <w:sz w:val="28"/>
          <w:szCs w:val="28"/>
        </w:rPr>
      </w:pPr>
      <w:proofErr w:type="gramStart"/>
      <w:r w:rsidRPr="00CD3AF3">
        <w:rPr>
          <w:rFonts w:ascii="Times New Roman" w:hAnsi="Times New Roman" w:cs="Times New Roman"/>
          <w:sz w:val="28"/>
          <w:szCs w:val="28"/>
        </w:rPr>
        <w:t xml:space="preserve">Инструктаж (обучение) проводится в течение одного рабочего дня </w:t>
      </w:r>
      <w:r w:rsidRPr="00CD3AF3">
        <w:rPr>
          <w:rFonts w:ascii="Times New Roman" w:hAnsi="Times New Roman" w:cs="Times New Roman"/>
          <w:sz w:val="28"/>
          <w:szCs w:val="28"/>
        </w:rPr>
        <w:br/>
        <w:t xml:space="preserve">в форме очного семинара </w:t>
      </w:r>
      <w:r w:rsidR="00634B10" w:rsidRPr="00CD3AF3">
        <w:rPr>
          <w:rFonts w:ascii="Times New Roman" w:hAnsi="Times New Roman" w:cs="Times New Roman"/>
          <w:sz w:val="28"/>
          <w:szCs w:val="28"/>
        </w:rPr>
        <w:t xml:space="preserve">(для привлекаемых лиц, </w:t>
      </w:r>
      <w:r w:rsidR="00634B10" w:rsidRPr="00CD3AF3">
        <w:rPr>
          <w:rFonts w:ascii="Times New Roman" w:hAnsi="Times New Roman" w:cs="Times New Roman"/>
          <w:sz w:val="28"/>
          <w:szCs w:val="28"/>
        </w:rPr>
        <w:br/>
        <w:t xml:space="preserve">не принявших участие в очном семинаре по уважительным причинам, </w:t>
      </w:r>
      <w:r w:rsidR="00634B10" w:rsidRPr="00CD3AF3">
        <w:rPr>
          <w:rFonts w:ascii="Times New Roman" w:hAnsi="Times New Roman" w:cs="Times New Roman"/>
          <w:bCs/>
          <w:sz w:val="28"/>
          <w:szCs w:val="28"/>
        </w:rPr>
        <w:t>возможна самостоятельная подготовка к тестированию</w:t>
      </w:r>
      <w:r w:rsidR="00634B10" w:rsidRPr="00CD3AF3">
        <w:rPr>
          <w:rFonts w:ascii="Times New Roman" w:hAnsi="Times New Roman" w:cs="Times New Roman"/>
          <w:sz w:val="28"/>
          <w:szCs w:val="28"/>
        </w:rPr>
        <w:t xml:space="preserve"> на основе разработанного Росстатом Учебного курса) </w:t>
      </w:r>
      <w:r w:rsidRPr="00CD3AF3">
        <w:rPr>
          <w:rFonts w:ascii="Times New Roman" w:hAnsi="Times New Roman" w:cs="Times New Roman"/>
          <w:sz w:val="28"/>
          <w:szCs w:val="28"/>
        </w:rPr>
        <w:t>в пригодных для этого помещениях</w:t>
      </w:r>
      <w:r w:rsidR="00644477" w:rsidRPr="00CD3AF3">
        <w:rPr>
          <w:rFonts w:ascii="Times New Roman" w:hAnsi="Times New Roman" w:cs="Times New Roman"/>
          <w:sz w:val="28"/>
          <w:szCs w:val="28"/>
        </w:rPr>
        <w:t xml:space="preserve">, </w:t>
      </w:r>
      <w:r w:rsidRPr="00CD3AF3">
        <w:rPr>
          <w:rFonts w:ascii="Times New Roman" w:hAnsi="Times New Roman" w:cs="Times New Roman"/>
          <w:sz w:val="28"/>
          <w:szCs w:val="28"/>
        </w:rPr>
        <w:t>оборудованных мебелью</w:t>
      </w:r>
      <w:r w:rsidR="00634B10" w:rsidRPr="00CD3AF3">
        <w:rPr>
          <w:rFonts w:ascii="Times New Roman" w:hAnsi="Times New Roman" w:cs="Times New Roman"/>
          <w:sz w:val="28"/>
          <w:szCs w:val="28"/>
        </w:rPr>
        <w:t xml:space="preserve"> и</w:t>
      </w:r>
      <w:r w:rsidRPr="00CD3AF3">
        <w:rPr>
          <w:rFonts w:ascii="Times New Roman" w:hAnsi="Times New Roman" w:cs="Times New Roman"/>
          <w:sz w:val="28"/>
          <w:szCs w:val="28"/>
        </w:rPr>
        <w:t xml:space="preserve"> необходимыми техническими средствами</w:t>
      </w:r>
      <w:r w:rsidR="00EE2625" w:rsidRPr="00CD3AF3">
        <w:rPr>
          <w:rFonts w:ascii="Times New Roman" w:hAnsi="Times New Roman" w:cs="Times New Roman"/>
          <w:sz w:val="28"/>
          <w:szCs w:val="28"/>
        </w:rPr>
        <w:t xml:space="preserve"> (проекционным оборудованием</w:t>
      </w:r>
      <w:r w:rsidR="00210CA1" w:rsidRPr="00CD3AF3">
        <w:rPr>
          <w:rFonts w:ascii="Times New Roman" w:hAnsi="Times New Roman" w:cs="Times New Roman"/>
          <w:sz w:val="28"/>
          <w:szCs w:val="28"/>
        </w:rPr>
        <w:t xml:space="preserve">, </w:t>
      </w:r>
      <w:r w:rsidR="00EE2625" w:rsidRPr="00CD3AF3">
        <w:rPr>
          <w:rFonts w:ascii="Times New Roman" w:hAnsi="Times New Roman" w:cs="Times New Roman"/>
          <w:sz w:val="28"/>
          <w:szCs w:val="28"/>
        </w:rPr>
        <w:t xml:space="preserve">планшетными компьютерами </w:t>
      </w:r>
      <w:r w:rsidR="00A22F47" w:rsidRPr="00CD3AF3">
        <w:rPr>
          <w:rFonts w:ascii="Times New Roman" w:hAnsi="Times New Roman" w:cs="Times New Roman"/>
          <w:sz w:val="28"/>
          <w:szCs w:val="28"/>
        </w:rPr>
        <w:br/>
      </w:r>
      <w:r w:rsidR="00EE2625" w:rsidRPr="00CD3AF3">
        <w:rPr>
          <w:rFonts w:ascii="Times New Roman" w:hAnsi="Times New Roman" w:cs="Times New Roman"/>
          <w:sz w:val="28"/>
          <w:szCs w:val="28"/>
        </w:rPr>
        <w:t>с установленным программным обеспечением по обследованию ИКТ</w:t>
      </w:r>
      <w:r w:rsidR="00210CA1" w:rsidRPr="00CD3AF3">
        <w:rPr>
          <w:rFonts w:ascii="Times New Roman" w:hAnsi="Times New Roman" w:cs="Times New Roman"/>
          <w:sz w:val="28"/>
          <w:szCs w:val="28"/>
        </w:rPr>
        <w:t>)</w:t>
      </w:r>
      <w:r w:rsidR="00EE2625" w:rsidRPr="00CD3AF3">
        <w:rPr>
          <w:rFonts w:ascii="Times New Roman" w:hAnsi="Times New Roman" w:cs="Times New Roman"/>
          <w:sz w:val="28"/>
          <w:szCs w:val="28"/>
        </w:rPr>
        <w:t>.</w:t>
      </w:r>
      <w:proofErr w:type="gramEnd"/>
    </w:p>
    <w:p w14:paraId="03A780A0" w14:textId="77777777" w:rsidR="000E4394" w:rsidRPr="00CD3AF3" w:rsidRDefault="000E4394" w:rsidP="000E4394">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Инструктаж (обучение) лиц, привлекаемых к проведению обследования ИКТ на территориальном уровне, организуется каждым территориальным органом Росстата.</w:t>
      </w:r>
      <w:r w:rsidR="00644477" w:rsidRPr="00CD3AF3">
        <w:rPr>
          <w:rFonts w:ascii="Times New Roman" w:hAnsi="Times New Roman" w:cs="Times New Roman"/>
          <w:sz w:val="28"/>
          <w:szCs w:val="28"/>
        </w:rPr>
        <w:t xml:space="preserve"> Его п</w:t>
      </w:r>
      <w:r w:rsidRPr="00CD3AF3">
        <w:rPr>
          <w:rFonts w:ascii="Times New Roman" w:hAnsi="Times New Roman" w:cs="Times New Roman"/>
          <w:sz w:val="28"/>
          <w:szCs w:val="28"/>
        </w:rPr>
        <w:t xml:space="preserve">роведение возлагается на служащих структурных подразделений территориального органа Росстата, ответственных </w:t>
      </w:r>
      <w:r w:rsidR="00644477" w:rsidRPr="00CD3AF3">
        <w:rPr>
          <w:rFonts w:ascii="Times New Roman" w:hAnsi="Times New Roman" w:cs="Times New Roman"/>
          <w:sz w:val="28"/>
          <w:szCs w:val="28"/>
        </w:rPr>
        <w:br/>
      </w:r>
      <w:r w:rsidRPr="00CD3AF3">
        <w:rPr>
          <w:rFonts w:ascii="Times New Roman" w:hAnsi="Times New Roman" w:cs="Times New Roman"/>
          <w:sz w:val="28"/>
          <w:szCs w:val="28"/>
        </w:rPr>
        <w:t>за подготовку и проведение обследования ИКТ.</w:t>
      </w:r>
    </w:p>
    <w:p w14:paraId="4BFE2FFF" w14:textId="77777777" w:rsidR="00644477" w:rsidRPr="00CD3AF3" w:rsidRDefault="00644477" w:rsidP="000E4394">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ходе инструктажа (обучения) лица, привлекаемые к проведению обследования ИКТ на территориальном уровне, изучают технику ведения опросов респондентов и порядок заполнения Анкеты ИКТ, в том числе </w:t>
      </w:r>
      <w:r w:rsidR="00EE2625" w:rsidRPr="00CD3AF3">
        <w:rPr>
          <w:rFonts w:ascii="Times New Roman" w:hAnsi="Times New Roman" w:cs="Times New Roman"/>
          <w:sz w:val="28"/>
          <w:szCs w:val="28"/>
        </w:rPr>
        <w:br/>
      </w:r>
      <w:r w:rsidRPr="00CD3AF3">
        <w:rPr>
          <w:rFonts w:ascii="Times New Roman" w:hAnsi="Times New Roman" w:cs="Times New Roman"/>
          <w:sz w:val="28"/>
          <w:szCs w:val="28"/>
        </w:rPr>
        <w:lastRenderedPageBreak/>
        <w:t>с использованием планшетных компьютеров</w:t>
      </w:r>
      <w:r w:rsidR="00EE2625" w:rsidRPr="00CD3AF3">
        <w:rPr>
          <w:rFonts w:ascii="Times New Roman" w:hAnsi="Times New Roman" w:cs="Times New Roman"/>
          <w:sz w:val="28"/>
          <w:szCs w:val="28"/>
        </w:rPr>
        <w:t>, проходят практические занятия.</w:t>
      </w:r>
    </w:p>
    <w:p w14:paraId="71843A7A"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Для проведения </w:t>
      </w:r>
      <w:r w:rsidR="0067192E" w:rsidRPr="00CD3AF3">
        <w:rPr>
          <w:rFonts w:ascii="Times New Roman" w:hAnsi="Times New Roman" w:cs="Times New Roman"/>
          <w:sz w:val="28"/>
          <w:szCs w:val="28"/>
        </w:rPr>
        <w:t xml:space="preserve">инструктажа (обучения) </w:t>
      </w:r>
      <w:r w:rsidRPr="00CD3AF3">
        <w:rPr>
          <w:rFonts w:ascii="Times New Roman" w:hAnsi="Times New Roman" w:cs="Times New Roman"/>
          <w:sz w:val="28"/>
          <w:szCs w:val="28"/>
        </w:rPr>
        <w:t xml:space="preserve">интервьюеров рекомендуется привлекать специалистов органов исполнительной власти субъектов Российской Федерации, обладающих соответствующими компетенциями </w:t>
      </w:r>
      <w:r w:rsidR="00644477" w:rsidRPr="00CD3AF3">
        <w:rPr>
          <w:rFonts w:ascii="Times New Roman" w:hAnsi="Times New Roman" w:cs="Times New Roman"/>
          <w:sz w:val="28"/>
          <w:szCs w:val="28"/>
        </w:rPr>
        <w:br/>
      </w:r>
      <w:r w:rsidRPr="00CD3AF3">
        <w:rPr>
          <w:rFonts w:ascii="Times New Roman" w:hAnsi="Times New Roman" w:cs="Times New Roman"/>
          <w:sz w:val="28"/>
          <w:szCs w:val="28"/>
        </w:rPr>
        <w:t>в вопросах предоставления населению государственных и муниципальных услуг.</w:t>
      </w:r>
    </w:p>
    <w:p w14:paraId="78C44949" w14:textId="77777777" w:rsidR="004710F0" w:rsidRPr="00CD3AF3" w:rsidRDefault="0067192E" w:rsidP="00A67D60">
      <w:pPr>
        <w:pStyle w:val="ConsPlusNormal"/>
        <w:spacing w:line="360" w:lineRule="auto"/>
        <w:ind w:firstLine="709"/>
        <w:jc w:val="both"/>
        <w:rPr>
          <w:rFonts w:ascii="Times New Roman" w:hAnsi="Times New Roman" w:cs="Times New Roman"/>
          <w:bCs/>
          <w:sz w:val="28"/>
          <w:szCs w:val="28"/>
        </w:rPr>
      </w:pPr>
      <w:r w:rsidRPr="00CD3AF3">
        <w:rPr>
          <w:rFonts w:ascii="Times New Roman" w:hAnsi="Times New Roman" w:cs="Times New Roman"/>
          <w:sz w:val="28"/>
          <w:szCs w:val="28"/>
        </w:rPr>
        <w:t xml:space="preserve">Инструктаж (обучение) </w:t>
      </w:r>
      <w:r w:rsidR="004710F0" w:rsidRPr="00CD3AF3">
        <w:rPr>
          <w:rFonts w:ascii="Times New Roman" w:hAnsi="Times New Roman" w:cs="Times New Roman"/>
          <w:sz w:val="28"/>
          <w:szCs w:val="28"/>
        </w:rPr>
        <w:t xml:space="preserve">завершается обязательной проверкой степени усвоения привлекаемыми лицами </w:t>
      </w:r>
      <w:r w:rsidRPr="00CD3AF3">
        <w:rPr>
          <w:rFonts w:ascii="Times New Roman" w:hAnsi="Times New Roman" w:cs="Times New Roman"/>
          <w:bCs/>
          <w:sz w:val="28"/>
          <w:szCs w:val="28"/>
        </w:rPr>
        <w:t>инструктивного (учебного) материала</w:t>
      </w:r>
      <w:r w:rsidRPr="00CD3AF3">
        <w:rPr>
          <w:rFonts w:ascii="Times New Roman" w:hAnsi="Times New Roman" w:cs="Times New Roman"/>
          <w:sz w:val="28"/>
          <w:szCs w:val="28"/>
        </w:rPr>
        <w:t xml:space="preserve"> </w:t>
      </w:r>
      <w:r w:rsidR="00210CA1" w:rsidRPr="00CD3AF3">
        <w:rPr>
          <w:rFonts w:ascii="Times New Roman" w:hAnsi="Times New Roman" w:cs="Times New Roman"/>
          <w:sz w:val="28"/>
          <w:szCs w:val="28"/>
        </w:rPr>
        <w:br/>
      </w:r>
      <w:r w:rsidR="004710F0" w:rsidRPr="00CD3AF3">
        <w:rPr>
          <w:rFonts w:ascii="Times New Roman" w:hAnsi="Times New Roman" w:cs="Times New Roman"/>
          <w:sz w:val="28"/>
          <w:szCs w:val="28"/>
        </w:rPr>
        <w:t>и готовности к проведению опроса респондентов в форме тестирования. Итоговое тестирование должно содержать общую оценку его результатов (удовлетворительно</w:t>
      </w:r>
      <w:r w:rsidR="00BC3C46" w:rsidRPr="00CD3AF3">
        <w:rPr>
          <w:rFonts w:ascii="Times New Roman" w:hAnsi="Times New Roman" w:cs="Times New Roman"/>
          <w:sz w:val="28"/>
          <w:szCs w:val="28"/>
        </w:rPr>
        <w:t xml:space="preserve"> или </w:t>
      </w:r>
      <w:r w:rsidR="004710F0" w:rsidRPr="00CD3AF3">
        <w:rPr>
          <w:rFonts w:ascii="Times New Roman" w:hAnsi="Times New Roman" w:cs="Times New Roman"/>
          <w:sz w:val="28"/>
          <w:szCs w:val="28"/>
        </w:rPr>
        <w:t xml:space="preserve">неудовлетворительно). Оценка определяется </w:t>
      </w:r>
      <w:r w:rsidR="00210CA1" w:rsidRPr="00CD3AF3">
        <w:rPr>
          <w:rFonts w:ascii="Times New Roman" w:hAnsi="Times New Roman" w:cs="Times New Roman"/>
          <w:sz w:val="28"/>
          <w:szCs w:val="28"/>
        </w:rPr>
        <w:br/>
      </w:r>
      <w:r w:rsidR="004710F0" w:rsidRPr="00CD3AF3">
        <w:rPr>
          <w:rFonts w:ascii="Times New Roman" w:hAnsi="Times New Roman" w:cs="Times New Roman"/>
          <w:sz w:val="28"/>
          <w:szCs w:val="28"/>
        </w:rPr>
        <w:t>в зависимости от соотношения правильных</w:t>
      </w:r>
      <w:r w:rsidR="00A67D60" w:rsidRPr="00CD3AF3">
        <w:rPr>
          <w:rFonts w:ascii="Times New Roman" w:hAnsi="Times New Roman" w:cs="Times New Roman"/>
          <w:sz w:val="28"/>
          <w:szCs w:val="28"/>
        </w:rPr>
        <w:t xml:space="preserve"> </w:t>
      </w:r>
      <w:r w:rsidR="004710F0" w:rsidRPr="00CD3AF3">
        <w:rPr>
          <w:rFonts w:ascii="Times New Roman" w:hAnsi="Times New Roman" w:cs="Times New Roman"/>
          <w:sz w:val="28"/>
          <w:szCs w:val="28"/>
        </w:rPr>
        <w:t xml:space="preserve">и неправильных ответов на вопросы. </w:t>
      </w:r>
      <w:r w:rsidR="00E86D69" w:rsidRPr="00CD3AF3">
        <w:rPr>
          <w:rFonts w:ascii="Times New Roman" w:hAnsi="Times New Roman" w:cs="Times New Roman"/>
          <w:bCs/>
          <w:sz w:val="28"/>
          <w:szCs w:val="28"/>
        </w:rPr>
        <w:t>Преобладание правильных ответов означает успешное прохождение инструктажа (обучения) привлекаемыми лицами, а неправильных – свидетельствует о необходимости проведения дополнительного инструктажа.</w:t>
      </w:r>
    </w:p>
    <w:p w14:paraId="1D3C762D" w14:textId="77777777" w:rsidR="00210CA1" w:rsidRPr="00CD3AF3" w:rsidRDefault="00210CA1"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bCs/>
          <w:sz w:val="28"/>
          <w:szCs w:val="28"/>
        </w:rPr>
        <w:t xml:space="preserve">Результаты тестирования оформляются </w:t>
      </w:r>
      <w:r w:rsidR="002C297D" w:rsidRPr="00CD3AF3">
        <w:rPr>
          <w:rFonts w:ascii="Times New Roman" w:hAnsi="Times New Roman" w:cs="Times New Roman"/>
          <w:bCs/>
          <w:sz w:val="28"/>
          <w:szCs w:val="28"/>
        </w:rPr>
        <w:t>в</w:t>
      </w:r>
      <w:r w:rsidRPr="00CD3AF3">
        <w:rPr>
          <w:rFonts w:ascii="Times New Roman" w:hAnsi="Times New Roman" w:cs="Times New Roman"/>
          <w:bCs/>
          <w:sz w:val="28"/>
          <w:szCs w:val="28"/>
        </w:rPr>
        <w:t xml:space="preserve"> виде сводной ведомости.</w:t>
      </w:r>
    </w:p>
    <w:p w14:paraId="338E4B2E" w14:textId="77777777" w:rsidR="004710F0" w:rsidRPr="00CD3AF3" w:rsidRDefault="004710F0" w:rsidP="00CA7C99">
      <w:pPr>
        <w:pStyle w:val="ConsPlusNormal"/>
        <w:ind w:firstLine="709"/>
        <w:jc w:val="both"/>
        <w:rPr>
          <w:rFonts w:ascii="Times New Roman" w:hAnsi="Times New Roman" w:cs="Times New Roman"/>
          <w:sz w:val="28"/>
          <w:szCs w:val="28"/>
        </w:rPr>
      </w:pPr>
    </w:p>
    <w:p w14:paraId="74E6EB57" w14:textId="77777777" w:rsidR="004710F0" w:rsidRPr="00CD3AF3" w:rsidRDefault="004710F0" w:rsidP="00CA7C99">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Этап проведения обследования ИКТ, осуществления контрольных мероприятий и сдачи-приемки выполненных работ</w:t>
      </w:r>
    </w:p>
    <w:p w14:paraId="59DF5B52" w14:textId="77777777" w:rsidR="004710F0" w:rsidRPr="00CD3AF3" w:rsidRDefault="004710F0" w:rsidP="00CA7C99">
      <w:pPr>
        <w:pStyle w:val="ConsPlusNormal"/>
        <w:ind w:firstLine="709"/>
        <w:jc w:val="both"/>
        <w:rPr>
          <w:rFonts w:ascii="Times New Roman" w:hAnsi="Times New Roman" w:cs="Times New Roman"/>
          <w:sz w:val="28"/>
          <w:szCs w:val="28"/>
        </w:rPr>
      </w:pPr>
    </w:p>
    <w:p w14:paraId="68BF3639" w14:textId="77777777" w:rsidR="004710F0" w:rsidRPr="00CD3AF3" w:rsidRDefault="004710F0" w:rsidP="00CA7C99">
      <w:pPr>
        <w:pStyle w:val="ConsPlusNormal"/>
        <w:tabs>
          <w:tab w:val="left" w:pos="567"/>
          <w:tab w:val="left" w:pos="709"/>
          <w:tab w:val="left" w:pos="993"/>
        </w:tabs>
        <w:jc w:val="center"/>
        <w:rPr>
          <w:rFonts w:ascii="Times New Roman" w:hAnsi="Times New Roman" w:cs="Times New Roman"/>
          <w:b/>
          <w:sz w:val="28"/>
          <w:szCs w:val="28"/>
        </w:rPr>
      </w:pPr>
      <w:r w:rsidRPr="00CD3AF3">
        <w:rPr>
          <w:rFonts w:ascii="Times New Roman" w:hAnsi="Times New Roman" w:cs="Times New Roman"/>
          <w:b/>
          <w:sz w:val="28"/>
          <w:szCs w:val="28"/>
        </w:rPr>
        <w:t>Сбор первичных статистических данных</w:t>
      </w:r>
    </w:p>
    <w:p w14:paraId="0A9015F5" w14:textId="77777777" w:rsidR="004710F0" w:rsidRPr="00CD3AF3" w:rsidRDefault="004710F0" w:rsidP="00CA7C99">
      <w:pPr>
        <w:pStyle w:val="ConsPlusNormal"/>
        <w:ind w:firstLine="709"/>
        <w:jc w:val="both"/>
        <w:rPr>
          <w:rFonts w:ascii="Times New Roman" w:hAnsi="Times New Roman" w:cs="Times New Roman"/>
          <w:sz w:val="28"/>
          <w:szCs w:val="28"/>
        </w:rPr>
      </w:pPr>
    </w:p>
    <w:p w14:paraId="54A70509" w14:textId="77777777" w:rsidR="004710F0" w:rsidRPr="00CD3AF3" w:rsidRDefault="004710F0" w:rsidP="00BC3C46">
      <w:pPr>
        <w:pStyle w:val="ConsPlusNormal"/>
        <w:numPr>
          <w:ilvl w:val="0"/>
          <w:numId w:val="27"/>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Сбор первичных статистических данных обследования ИКТ проводится путем опроса респондентов по месту их постоянного (обычного) жительства.</w:t>
      </w:r>
    </w:p>
    <w:p w14:paraId="26790A7B" w14:textId="77777777" w:rsidR="004710F0" w:rsidRPr="00CD3AF3" w:rsidRDefault="004710F0" w:rsidP="00BC3C46">
      <w:pPr>
        <w:pStyle w:val="ConsPlusNormal"/>
        <w:numPr>
          <w:ilvl w:val="0"/>
          <w:numId w:val="27"/>
        </w:numPr>
        <w:tabs>
          <w:tab w:val="left" w:pos="1560"/>
        </w:tabs>
        <w:spacing w:line="360" w:lineRule="auto"/>
        <w:ind w:left="0" w:firstLine="709"/>
        <w:jc w:val="both"/>
        <w:rPr>
          <w:rFonts w:ascii="Times New Roman" w:hAnsi="Times New Roman" w:cs="Times New Roman"/>
          <w:sz w:val="28"/>
          <w:szCs w:val="28"/>
        </w:rPr>
      </w:pPr>
      <w:proofErr w:type="gramStart"/>
      <w:r w:rsidRPr="00CD3AF3">
        <w:rPr>
          <w:rFonts w:ascii="Times New Roman" w:hAnsi="Times New Roman" w:cs="Times New Roman"/>
          <w:sz w:val="28"/>
          <w:szCs w:val="28"/>
        </w:rPr>
        <w:t>Для выполнения работ по сбору первичных статистических данных на договорной основе в соответствии с законодательством</w:t>
      </w:r>
      <w:proofErr w:type="gramEnd"/>
      <w:r w:rsidRPr="00CD3AF3">
        <w:rPr>
          <w:rFonts w:ascii="Times New Roman" w:hAnsi="Times New Roman" w:cs="Times New Roman"/>
          <w:sz w:val="28"/>
          <w:szCs w:val="28"/>
        </w:rPr>
        <w:t xml:space="preserve"> Российской Федерации территориальными органами Росстата привлекаются интервьюеры.</w:t>
      </w:r>
    </w:p>
    <w:p w14:paraId="0C93CCDB" w14:textId="77777777" w:rsidR="004710F0" w:rsidRPr="00CD3AF3" w:rsidRDefault="004710F0" w:rsidP="00BC3C46">
      <w:pPr>
        <w:pStyle w:val="ConsPlusNormal"/>
        <w:numPr>
          <w:ilvl w:val="0"/>
          <w:numId w:val="27"/>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Количество опросов и продолжительность периодов сбора первичных статистических данных в ходе обследования ИКТ определяется приказом Росстата.</w:t>
      </w:r>
    </w:p>
    <w:p w14:paraId="1D269B91" w14:textId="77777777" w:rsidR="004710F0" w:rsidRPr="00CD3AF3" w:rsidRDefault="004710F0" w:rsidP="00BC3C46">
      <w:pPr>
        <w:pStyle w:val="ConsPlusNormal"/>
        <w:numPr>
          <w:ilvl w:val="0"/>
          <w:numId w:val="27"/>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Сбор данных проводится с использованием утвержденного </w:t>
      </w:r>
      <w:r w:rsidRPr="00CD3AF3">
        <w:rPr>
          <w:rFonts w:ascii="Times New Roman" w:hAnsi="Times New Roman" w:cs="Times New Roman"/>
          <w:sz w:val="28"/>
          <w:szCs w:val="28"/>
        </w:rPr>
        <w:lastRenderedPageBreak/>
        <w:t xml:space="preserve">приказом Росстата бланка Анкеты ИКТ, содержащего текст вопросов </w:t>
      </w:r>
      <w:r w:rsidR="00D818E4" w:rsidRPr="00CD3AF3">
        <w:rPr>
          <w:rFonts w:ascii="Times New Roman" w:hAnsi="Times New Roman" w:cs="Times New Roman"/>
          <w:sz w:val="28"/>
          <w:szCs w:val="28"/>
        </w:rPr>
        <w:br/>
      </w:r>
      <w:r w:rsidRPr="00CD3AF3">
        <w:rPr>
          <w:rFonts w:ascii="Times New Roman" w:hAnsi="Times New Roman" w:cs="Times New Roman"/>
          <w:sz w:val="28"/>
          <w:szCs w:val="28"/>
        </w:rPr>
        <w:t>и варианты ответов на них. Это гарантирует, что всем респондентам задаются одни и те же вопросы в одной и той же последовательности.</w:t>
      </w:r>
    </w:p>
    <w:p w14:paraId="6D2AD161"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Фиксация ответов респондентов производится интервьюером </w:t>
      </w:r>
      <w:r w:rsidR="00D818E4" w:rsidRPr="00CD3AF3">
        <w:rPr>
          <w:rFonts w:ascii="Times New Roman" w:hAnsi="Times New Roman" w:cs="Times New Roman"/>
          <w:sz w:val="28"/>
          <w:szCs w:val="28"/>
        </w:rPr>
        <w:br/>
      </w:r>
      <w:r w:rsidRPr="00CD3AF3">
        <w:rPr>
          <w:rFonts w:ascii="Times New Roman" w:hAnsi="Times New Roman" w:cs="Times New Roman"/>
          <w:sz w:val="28"/>
          <w:szCs w:val="28"/>
        </w:rPr>
        <w:t xml:space="preserve">в электронной Анкете ИКТ, размещенной на планшетном компьютере, </w:t>
      </w:r>
      <w:r w:rsidR="00D818E4" w:rsidRPr="00CD3AF3">
        <w:rPr>
          <w:rFonts w:ascii="Times New Roman" w:hAnsi="Times New Roman" w:cs="Times New Roman"/>
          <w:sz w:val="28"/>
          <w:szCs w:val="28"/>
        </w:rPr>
        <w:br/>
      </w:r>
      <w:r w:rsidRPr="00CD3AF3">
        <w:rPr>
          <w:rFonts w:ascii="Times New Roman" w:hAnsi="Times New Roman" w:cs="Times New Roman"/>
          <w:sz w:val="28"/>
          <w:szCs w:val="28"/>
        </w:rPr>
        <w:t>или в Анкете ИКТ на бумажном носителе.</w:t>
      </w:r>
    </w:p>
    <w:p w14:paraId="1EAF6FED"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Ответы на вопросы Анкеты ИКТ могут быть получены как от самого респондента, так и со слов совместно проживающих членов домохозяйства </w:t>
      </w:r>
      <w:r w:rsidR="00D818E4" w:rsidRPr="00CD3AF3">
        <w:rPr>
          <w:rFonts w:ascii="Times New Roman" w:hAnsi="Times New Roman" w:cs="Times New Roman"/>
          <w:sz w:val="28"/>
          <w:szCs w:val="28"/>
        </w:rPr>
        <w:br/>
      </w:r>
      <w:r w:rsidRPr="00CD3AF3">
        <w:rPr>
          <w:rFonts w:ascii="Times New Roman" w:hAnsi="Times New Roman" w:cs="Times New Roman"/>
          <w:sz w:val="28"/>
          <w:szCs w:val="28"/>
        </w:rPr>
        <w:t>в случае отсутствия респондента на момент проведения опроса.</w:t>
      </w:r>
    </w:p>
    <w:p w14:paraId="4B6589F9" w14:textId="77777777" w:rsidR="004710F0" w:rsidRPr="00CD3AF3" w:rsidRDefault="004710F0" w:rsidP="00BC3C46">
      <w:pPr>
        <w:pStyle w:val="ConsPlusNormal"/>
        <w:numPr>
          <w:ilvl w:val="0"/>
          <w:numId w:val="27"/>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своей работе интервьюеры руководствуются указаниями </w:t>
      </w:r>
      <w:r w:rsidR="00D818E4" w:rsidRPr="00CD3AF3">
        <w:rPr>
          <w:rFonts w:ascii="Times New Roman" w:hAnsi="Times New Roman" w:cs="Times New Roman"/>
          <w:sz w:val="28"/>
          <w:szCs w:val="28"/>
        </w:rPr>
        <w:br/>
      </w:r>
      <w:r w:rsidRPr="00CD3AF3">
        <w:rPr>
          <w:rFonts w:ascii="Times New Roman" w:hAnsi="Times New Roman" w:cs="Times New Roman"/>
          <w:sz w:val="28"/>
          <w:szCs w:val="28"/>
        </w:rPr>
        <w:t xml:space="preserve">по заполнению Анкеты ИКТ и Методическим пособием для интервьюеров </w:t>
      </w:r>
      <w:r w:rsidR="00D818E4" w:rsidRPr="00CD3AF3">
        <w:rPr>
          <w:rFonts w:ascii="Times New Roman" w:hAnsi="Times New Roman" w:cs="Times New Roman"/>
          <w:sz w:val="28"/>
          <w:szCs w:val="28"/>
        </w:rPr>
        <w:br/>
      </w:r>
      <w:r w:rsidRPr="00CD3AF3">
        <w:rPr>
          <w:rFonts w:ascii="Times New Roman" w:hAnsi="Times New Roman" w:cs="Times New Roman"/>
          <w:sz w:val="28"/>
          <w:szCs w:val="28"/>
        </w:rPr>
        <w:t>по проведению выборочного обследования населения по вопросам использования информационных технологий и информационно-телекоммуникационных сетей.</w:t>
      </w:r>
    </w:p>
    <w:p w14:paraId="20CF8D73" w14:textId="77777777" w:rsidR="00204A9F" w:rsidRPr="00CD3AF3" w:rsidRDefault="004710F0" w:rsidP="00202CF0">
      <w:pPr>
        <w:pStyle w:val="ConsPlusNormal"/>
        <w:numPr>
          <w:ilvl w:val="0"/>
          <w:numId w:val="27"/>
        </w:numPr>
        <w:tabs>
          <w:tab w:val="left" w:pos="1560"/>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После проведения опроса респондентов – членов одного домохозяйства интервьюер безвозмездно передает в домохозяйство раздаточные материалы (буклеты, реклама государственных и муниципальных услуг и тому подобное), предоставленные органами исполнительной власти субъектов Российской Федерации территориальным органам Росстата </w:t>
      </w:r>
      <w:r w:rsidR="0094492D" w:rsidRPr="00CD3AF3">
        <w:rPr>
          <w:rFonts w:ascii="Times New Roman" w:hAnsi="Times New Roman" w:cs="Times New Roman"/>
          <w:sz w:val="28"/>
          <w:szCs w:val="28"/>
        </w:rPr>
        <w:br/>
      </w:r>
      <w:r w:rsidRPr="00CD3AF3">
        <w:rPr>
          <w:rFonts w:ascii="Times New Roman" w:hAnsi="Times New Roman" w:cs="Times New Roman"/>
          <w:sz w:val="28"/>
          <w:szCs w:val="28"/>
        </w:rPr>
        <w:t>для передачи в домохозяйства (при наличии).</w:t>
      </w:r>
    </w:p>
    <w:p w14:paraId="521E7D63" w14:textId="178D76A4" w:rsidR="00202CF0" w:rsidRPr="00CD3AF3" w:rsidRDefault="00202CF0" w:rsidP="00204A9F">
      <w:pPr>
        <w:pStyle w:val="ConsPlusNormal"/>
        <w:ind w:firstLine="709"/>
        <w:jc w:val="both"/>
        <w:rPr>
          <w:rFonts w:ascii="Times New Roman" w:hAnsi="Times New Roman" w:cs="Times New Roman"/>
          <w:sz w:val="28"/>
          <w:szCs w:val="28"/>
        </w:rPr>
      </w:pPr>
    </w:p>
    <w:p w14:paraId="243246DA" w14:textId="77777777" w:rsidR="004710F0" w:rsidRPr="00CD3AF3" w:rsidRDefault="004710F0" w:rsidP="0094492D">
      <w:pPr>
        <w:pStyle w:val="ConsPlusNormal"/>
        <w:tabs>
          <w:tab w:val="left" w:pos="567"/>
          <w:tab w:val="left" w:pos="709"/>
          <w:tab w:val="left" w:pos="993"/>
        </w:tabs>
        <w:jc w:val="center"/>
        <w:rPr>
          <w:rFonts w:ascii="Times New Roman" w:hAnsi="Times New Roman" w:cs="Times New Roman"/>
          <w:b/>
          <w:sz w:val="28"/>
          <w:szCs w:val="28"/>
        </w:rPr>
      </w:pPr>
      <w:r w:rsidRPr="00CD3AF3">
        <w:rPr>
          <w:rFonts w:ascii="Times New Roman" w:hAnsi="Times New Roman" w:cs="Times New Roman"/>
          <w:b/>
          <w:sz w:val="28"/>
          <w:szCs w:val="28"/>
        </w:rPr>
        <w:t>Проведение контрольных мероприятий</w:t>
      </w:r>
    </w:p>
    <w:p w14:paraId="37D4DAC2" w14:textId="77777777" w:rsidR="004710F0" w:rsidRPr="00CD3AF3" w:rsidRDefault="004710F0" w:rsidP="00CA7C99">
      <w:pPr>
        <w:pStyle w:val="ConsPlusNormal"/>
        <w:ind w:firstLine="709"/>
        <w:jc w:val="both"/>
        <w:rPr>
          <w:rFonts w:ascii="Times New Roman" w:hAnsi="Times New Roman" w:cs="Times New Roman"/>
          <w:sz w:val="28"/>
          <w:szCs w:val="28"/>
        </w:rPr>
      </w:pPr>
    </w:p>
    <w:p w14:paraId="7BD91BD7" w14:textId="23C19C31" w:rsidR="004710F0" w:rsidRPr="00CD3AF3" w:rsidRDefault="004710F0" w:rsidP="00A67D60">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Проведение контрольных мероприятий необходимо </w:t>
      </w:r>
      <w:r w:rsidRPr="00CD3AF3">
        <w:rPr>
          <w:rFonts w:ascii="Times New Roman" w:hAnsi="Times New Roman" w:cs="Times New Roman"/>
          <w:sz w:val="28"/>
          <w:szCs w:val="28"/>
        </w:rPr>
        <w:br/>
        <w:t xml:space="preserve">для обеспечения полноты и правильности учета объектов наблюдения, правильности заполнения Анкет ИКТ, соблюдения официальной статистической методологии, эффективности расходования доведенных </w:t>
      </w:r>
      <w:r w:rsidRPr="00CD3AF3">
        <w:rPr>
          <w:rFonts w:ascii="Times New Roman" w:hAnsi="Times New Roman" w:cs="Times New Roman"/>
          <w:sz w:val="28"/>
          <w:szCs w:val="28"/>
        </w:rPr>
        <w:br/>
        <w:t xml:space="preserve">до территориальных органов Росстата лимитов бюджетных обязательств </w:t>
      </w:r>
      <w:r w:rsidRPr="00CD3AF3">
        <w:rPr>
          <w:rFonts w:ascii="Times New Roman" w:hAnsi="Times New Roman" w:cs="Times New Roman"/>
          <w:sz w:val="28"/>
          <w:szCs w:val="28"/>
        </w:rPr>
        <w:br/>
        <w:t>и тому подобно</w:t>
      </w:r>
      <w:r w:rsidR="00A22F47" w:rsidRPr="00CD3AF3">
        <w:rPr>
          <w:rFonts w:ascii="Times New Roman" w:hAnsi="Times New Roman" w:cs="Times New Roman"/>
          <w:sz w:val="28"/>
          <w:szCs w:val="28"/>
        </w:rPr>
        <w:t>го</w:t>
      </w:r>
      <w:r w:rsidRPr="00CD3AF3">
        <w:rPr>
          <w:rFonts w:ascii="Times New Roman" w:hAnsi="Times New Roman" w:cs="Times New Roman"/>
          <w:sz w:val="28"/>
          <w:szCs w:val="28"/>
        </w:rPr>
        <w:t>.</w:t>
      </w:r>
    </w:p>
    <w:p w14:paraId="530DFF5D" w14:textId="77777777" w:rsidR="004710F0" w:rsidRPr="00CD3AF3" w:rsidRDefault="004710F0" w:rsidP="00A67D60">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Контрольные мероприятия проводятся на федеральном </w:t>
      </w:r>
      <w:r w:rsidRPr="00CD3AF3">
        <w:rPr>
          <w:rFonts w:ascii="Times New Roman" w:hAnsi="Times New Roman" w:cs="Times New Roman"/>
          <w:sz w:val="28"/>
          <w:szCs w:val="28"/>
        </w:rPr>
        <w:br/>
        <w:t>и территориальном уровнях.</w:t>
      </w:r>
    </w:p>
    <w:p w14:paraId="5B0A8127" w14:textId="77777777" w:rsidR="004710F0" w:rsidRPr="00CD3AF3" w:rsidRDefault="004710F0" w:rsidP="00A67D60">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lastRenderedPageBreak/>
        <w:t xml:space="preserve">Контрольные мероприятия (проверки) федерального уровня проводятся специально образованной для этих целей комиссией Росстата </w:t>
      </w:r>
      <w:r w:rsidRPr="00CD3AF3">
        <w:rPr>
          <w:rFonts w:ascii="Times New Roman" w:hAnsi="Times New Roman" w:cs="Times New Roman"/>
          <w:sz w:val="28"/>
          <w:szCs w:val="28"/>
        </w:rPr>
        <w:br/>
        <w:t>с непосредственным выездом в территориальные органы Росстата в период (или после) проведения обследования ИКТ.</w:t>
      </w:r>
    </w:p>
    <w:p w14:paraId="3D09A45D"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В ходе работы комиссия Росстата рассматривает следующие вопросы:</w:t>
      </w:r>
    </w:p>
    <w:p w14:paraId="35F34C8B"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наличие приказа о распределении обязанностей между структурными подразделениями территориального органа Росстата для проведения обследования ИКТ;</w:t>
      </w:r>
    </w:p>
    <w:p w14:paraId="51CC3248"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 xml:space="preserve">соблюдение официальной статистической методологии </w:t>
      </w:r>
      <w:r w:rsidRPr="00CD3AF3">
        <w:br/>
        <w:t>при проведении обследования</w:t>
      </w:r>
      <w:r w:rsidR="0094492D" w:rsidRPr="00CD3AF3">
        <w:t xml:space="preserve"> ИКТ</w:t>
      </w:r>
      <w:r w:rsidRPr="00CD3AF3">
        <w:t>;</w:t>
      </w:r>
    </w:p>
    <w:p w14:paraId="21B1E06E"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организация материально-технического обеспечения проведения обследования ИКТ;</w:t>
      </w:r>
    </w:p>
    <w:p w14:paraId="3FFBA17F"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 xml:space="preserve">организация подбора лиц, привлекаемых на договорной основе </w:t>
      </w:r>
      <w:r w:rsidRPr="00CD3AF3">
        <w:br/>
        <w:t>в соответствии с законодательством Российской Федерации к выполнению работ, связанных с проведением обследования ИКТ;</w:t>
      </w:r>
    </w:p>
    <w:p w14:paraId="336F4E31"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порядок заключения контрактов с привлекаемыми лицами;</w:t>
      </w:r>
    </w:p>
    <w:p w14:paraId="50178B76"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 xml:space="preserve">планирование и организация </w:t>
      </w:r>
      <w:r w:rsidR="00ED28A4" w:rsidRPr="00CD3AF3">
        <w:t xml:space="preserve">инструктажа (обучения) </w:t>
      </w:r>
      <w:r w:rsidRPr="00CD3AF3">
        <w:t>привлекаемых лиц;</w:t>
      </w:r>
    </w:p>
    <w:p w14:paraId="324E09A8"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 xml:space="preserve">организация контроля работы интервьюеров и готовность </w:t>
      </w:r>
      <w:r w:rsidR="0094492D" w:rsidRPr="00CD3AF3">
        <w:br/>
      </w:r>
      <w:r w:rsidRPr="00CD3AF3">
        <w:t>к его осуществлению в период (или после) проведения обследования ИКТ;</w:t>
      </w:r>
    </w:p>
    <w:p w14:paraId="76D5390F"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организация подготовки полученных первичных статистических данных к автоматизированной обработке;</w:t>
      </w:r>
    </w:p>
    <w:p w14:paraId="6CFAFC24"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порядок проведения автоматизированной обработки первичных статистических данных;</w:t>
      </w:r>
    </w:p>
    <w:p w14:paraId="73A7EF7B"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организация хранения первичных статистических данных;</w:t>
      </w:r>
    </w:p>
    <w:p w14:paraId="0C9B2C03"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t>взаимодействие с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по вопросам обследования ИКТ, в том числе безопасности проведения обследования</w:t>
      </w:r>
      <w:r w:rsidR="0094492D" w:rsidRPr="00CD3AF3">
        <w:t xml:space="preserve"> ИКТ</w:t>
      </w:r>
      <w:r w:rsidRPr="00CD3AF3">
        <w:t>;</w:t>
      </w:r>
    </w:p>
    <w:p w14:paraId="37F418FA" w14:textId="77777777" w:rsidR="004710F0" w:rsidRPr="00CD3AF3" w:rsidRDefault="004710F0" w:rsidP="00A67D60">
      <w:pPr>
        <w:numPr>
          <w:ilvl w:val="0"/>
          <w:numId w:val="22"/>
        </w:numPr>
        <w:tabs>
          <w:tab w:val="left" w:pos="1134"/>
          <w:tab w:val="left" w:pos="1276"/>
        </w:tabs>
        <w:autoSpaceDE/>
        <w:autoSpaceDN/>
        <w:adjustRightInd/>
        <w:spacing w:line="360" w:lineRule="auto"/>
        <w:ind w:left="0" w:firstLine="709"/>
      </w:pPr>
      <w:r w:rsidRPr="00CD3AF3">
        <w:lastRenderedPageBreak/>
        <w:t>другие вопросы, связанные с организацией и проведением обследования ИКТ.</w:t>
      </w:r>
    </w:p>
    <w:p w14:paraId="2A6EF6E7" w14:textId="25EDDD27" w:rsidR="004710F0" w:rsidRPr="00CD3AF3" w:rsidRDefault="004710F0" w:rsidP="00A67D60">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proofErr w:type="gramStart"/>
      <w:r w:rsidRPr="00CD3AF3">
        <w:rPr>
          <w:rFonts w:ascii="Times New Roman" w:hAnsi="Times New Roman" w:cs="Times New Roman"/>
          <w:sz w:val="28"/>
          <w:szCs w:val="28"/>
        </w:rPr>
        <w:t xml:space="preserve">Результаты проверок в соответствии с приказом Росстата </w:t>
      </w:r>
      <w:r w:rsidRPr="00CD3AF3">
        <w:rPr>
          <w:rFonts w:ascii="Times New Roman" w:hAnsi="Times New Roman" w:cs="Times New Roman"/>
          <w:sz w:val="28"/>
          <w:szCs w:val="28"/>
        </w:rPr>
        <w:br/>
        <w:t xml:space="preserve">от </w:t>
      </w:r>
      <w:r w:rsidRPr="00CD3AF3">
        <w:rPr>
          <w:rFonts w:ascii="Times New Roman" w:hAnsi="Times New Roman"/>
          <w:sz w:val="28"/>
          <w:szCs w:val="28"/>
        </w:rPr>
        <w:t xml:space="preserve">31 декабря 2013 г. № 516 «Об утверждении </w:t>
      </w:r>
      <w:r w:rsidRPr="00CD3AF3">
        <w:rPr>
          <w:rFonts w:ascii="Times New Roman" w:hAnsi="Times New Roman" w:cs="Times New Roman"/>
          <w:sz w:val="28"/>
          <w:szCs w:val="28"/>
        </w:rPr>
        <w:t>Положения</w:t>
      </w:r>
      <w:r w:rsidRPr="00CD3AF3">
        <w:rPr>
          <w:rFonts w:ascii="Times New Roman" w:hAnsi="Times New Roman"/>
          <w:sz w:val="28"/>
          <w:szCs w:val="28"/>
        </w:rPr>
        <w:t xml:space="preserve"> о порядке подготовки и проведения проверок деятельности территориальных органов Росстата» (зарегистрирован Минюстом России 25 марта 2014 г.</w:t>
      </w:r>
      <w:r w:rsidR="00A22F47" w:rsidRPr="00CD3AF3">
        <w:rPr>
          <w:rFonts w:ascii="Times New Roman" w:hAnsi="Times New Roman"/>
          <w:sz w:val="28"/>
          <w:szCs w:val="28"/>
        </w:rPr>
        <w:t xml:space="preserve">, регистрационный </w:t>
      </w:r>
      <w:r w:rsidRPr="00CD3AF3">
        <w:rPr>
          <w:rFonts w:ascii="Times New Roman" w:hAnsi="Times New Roman"/>
          <w:sz w:val="28"/>
          <w:szCs w:val="28"/>
        </w:rPr>
        <w:t xml:space="preserve">№ 31724) оформляются Актом, который разрабатывается </w:t>
      </w:r>
      <w:r w:rsidR="00A22F47" w:rsidRPr="00CD3AF3">
        <w:rPr>
          <w:rFonts w:ascii="Times New Roman" w:hAnsi="Times New Roman"/>
          <w:sz w:val="28"/>
          <w:szCs w:val="28"/>
        </w:rPr>
        <w:br/>
      </w:r>
      <w:r w:rsidRPr="00CD3AF3">
        <w:rPr>
          <w:rFonts w:ascii="Times New Roman" w:hAnsi="Times New Roman"/>
          <w:sz w:val="28"/>
          <w:szCs w:val="28"/>
        </w:rPr>
        <w:t>в срок не позднее пяти рабочих дней с момента окончания проведения проверки и представляется на утверждение руководителю Росстата.</w:t>
      </w:r>
      <w:proofErr w:type="gramEnd"/>
    </w:p>
    <w:p w14:paraId="7E02CBB7" w14:textId="77777777" w:rsidR="00BC3C46" w:rsidRPr="00CD3AF3" w:rsidRDefault="00BC3C46" w:rsidP="00BC3C46">
      <w:pPr>
        <w:pStyle w:val="ConsPlusNormal"/>
        <w:numPr>
          <w:ilvl w:val="0"/>
          <w:numId w:val="27"/>
        </w:numPr>
        <w:tabs>
          <w:tab w:val="left" w:pos="1701"/>
        </w:tabs>
        <w:spacing w:line="360" w:lineRule="auto"/>
        <w:ind w:left="0" w:firstLine="709"/>
        <w:jc w:val="both"/>
        <w:rPr>
          <w:rFonts w:ascii="Times New Roman" w:hAnsi="Times New Roman"/>
          <w:sz w:val="28"/>
          <w:szCs w:val="28"/>
        </w:rPr>
      </w:pPr>
      <w:r w:rsidRPr="00CD3AF3">
        <w:rPr>
          <w:rFonts w:ascii="Times New Roman" w:hAnsi="Times New Roman"/>
          <w:sz w:val="28"/>
          <w:szCs w:val="28"/>
        </w:rPr>
        <w:t xml:space="preserve">Контрольные мероприятия территориального уровня </w:t>
      </w:r>
      <w:r w:rsidR="001D4C83" w:rsidRPr="00CD3AF3">
        <w:rPr>
          <w:rFonts w:ascii="Times New Roman" w:hAnsi="Times New Roman"/>
          <w:sz w:val="28"/>
          <w:szCs w:val="28"/>
        </w:rPr>
        <w:t>осуществляются</w:t>
      </w:r>
      <w:r w:rsidRPr="00CD3AF3">
        <w:rPr>
          <w:rFonts w:ascii="Times New Roman" w:hAnsi="Times New Roman"/>
          <w:sz w:val="28"/>
          <w:szCs w:val="28"/>
        </w:rPr>
        <w:t xml:space="preserve"> в отношении лиц, привлекаемых территориальными органами Росстата к проведению обследования ИКТ, на основании контрактов, заключенных с этими лицами.</w:t>
      </w:r>
    </w:p>
    <w:p w14:paraId="4C4E167A" w14:textId="41FD58F2" w:rsidR="001734DF" w:rsidRPr="00CD3AF3" w:rsidRDefault="004710F0" w:rsidP="007B7CF8">
      <w:pPr>
        <w:pStyle w:val="ConsPlusNormal"/>
        <w:numPr>
          <w:ilvl w:val="0"/>
          <w:numId w:val="27"/>
        </w:numPr>
        <w:tabs>
          <w:tab w:val="left" w:pos="1701"/>
        </w:tabs>
        <w:spacing w:line="360" w:lineRule="auto"/>
        <w:ind w:left="0" w:firstLine="709"/>
        <w:jc w:val="both"/>
        <w:rPr>
          <w:rFonts w:ascii="Times New Roman" w:hAnsi="Times New Roman"/>
          <w:sz w:val="28"/>
          <w:szCs w:val="28"/>
        </w:rPr>
      </w:pPr>
      <w:r w:rsidRPr="00CD3AF3">
        <w:rPr>
          <w:rFonts w:ascii="Times New Roman" w:hAnsi="Times New Roman"/>
          <w:sz w:val="28"/>
          <w:szCs w:val="28"/>
        </w:rPr>
        <w:t>Контрольные мероприятия территориального уровня проводятся</w:t>
      </w:r>
      <w:r w:rsidR="00BC6DDC" w:rsidRPr="00CD3AF3">
        <w:rPr>
          <w:rFonts w:ascii="Times New Roman" w:hAnsi="Times New Roman"/>
          <w:sz w:val="28"/>
          <w:szCs w:val="28"/>
        </w:rPr>
        <w:t xml:space="preserve"> </w:t>
      </w:r>
      <w:r w:rsidR="00BC6DDC" w:rsidRPr="00CD3AF3">
        <w:rPr>
          <w:rFonts w:ascii="Times New Roman" w:hAnsi="Times New Roman" w:cs="Times New Roman"/>
          <w:sz w:val="28"/>
          <w:szCs w:val="28"/>
        </w:rPr>
        <w:t>в период (или после) проведения обследования ИКТ:</w:t>
      </w:r>
    </w:p>
    <w:p w14:paraId="6AC12ED8" w14:textId="77777777" w:rsidR="001734DF" w:rsidRPr="00CD3AF3" w:rsidRDefault="001734DF" w:rsidP="001734DF">
      <w:pPr>
        <w:pStyle w:val="ConsPlusNormal"/>
        <w:spacing w:line="360" w:lineRule="auto"/>
        <w:ind w:firstLine="709"/>
        <w:jc w:val="both"/>
        <w:rPr>
          <w:rFonts w:ascii="Times New Roman" w:hAnsi="Times New Roman"/>
          <w:sz w:val="28"/>
          <w:szCs w:val="28"/>
        </w:rPr>
      </w:pPr>
      <w:r w:rsidRPr="00CD3AF3">
        <w:rPr>
          <w:rFonts w:ascii="Times New Roman" w:hAnsi="Times New Roman"/>
          <w:sz w:val="28"/>
          <w:szCs w:val="28"/>
        </w:rPr>
        <w:t>служащими профильных отделов территориальных органов Росстата;</w:t>
      </w:r>
    </w:p>
    <w:p w14:paraId="102EFD39" w14:textId="3149D7A4" w:rsidR="00266212" w:rsidRPr="00CD3AF3" w:rsidRDefault="00266212" w:rsidP="00266212">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sz w:val="28"/>
          <w:szCs w:val="28"/>
        </w:rPr>
        <w:t xml:space="preserve">иными </w:t>
      </w:r>
      <w:r w:rsidRPr="00CD3AF3">
        <w:rPr>
          <w:rFonts w:ascii="Times New Roman" w:hAnsi="Times New Roman" w:cs="Times New Roman"/>
          <w:sz w:val="28"/>
          <w:szCs w:val="28"/>
        </w:rPr>
        <w:t>представителями</w:t>
      </w:r>
      <w:r w:rsidRPr="00CD3AF3">
        <w:rPr>
          <w:rFonts w:ascii="Times New Roman" w:hAnsi="Times New Roman"/>
          <w:sz w:val="28"/>
          <w:szCs w:val="28"/>
        </w:rPr>
        <w:t xml:space="preserve"> территориальных органов Росстата, включая контролеров и инструкторов территориального уровня, действующими </w:t>
      </w:r>
      <w:r w:rsidRPr="00CD3AF3">
        <w:rPr>
          <w:rFonts w:ascii="Times New Roman" w:hAnsi="Times New Roman"/>
          <w:sz w:val="28"/>
          <w:szCs w:val="28"/>
        </w:rPr>
        <w:br/>
      </w:r>
      <w:r w:rsidRPr="00CD3AF3">
        <w:rPr>
          <w:rFonts w:ascii="Times New Roman" w:hAnsi="Times New Roman" w:cs="Times New Roman"/>
          <w:bCs/>
          <w:sz w:val="28"/>
          <w:szCs w:val="28"/>
        </w:rPr>
        <w:t xml:space="preserve">во исполнение контрактов, </w:t>
      </w:r>
      <w:r w:rsidRPr="00CD3AF3">
        <w:rPr>
          <w:rFonts w:ascii="Times New Roman" w:hAnsi="Times New Roman"/>
          <w:sz w:val="28"/>
          <w:szCs w:val="28"/>
        </w:rPr>
        <w:t>заключенных</w:t>
      </w:r>
      <w:r w:rsidRPr="00CD3AF3">
        <w:rPr>
          <w:rFonts w:ascii="Times New Roman" w:hAnsi="Times New Roman" w:cs="Times New Roman"/>
          <w:bCs/>
          <w:sz w:val="28"/>
          <w:szCs w:val="28"/>
        </w:rPr>
        <w:t xml:space="preserve"> с ними соответствующим территориальным органом Росстата, на основании полномочий, содержащихся в этих контрактах, либо полномочий</w:t>
      </w:r>
      <w:r w:rsidR="00A22F47" w:rsidRPr="00CD3AF3">
        <w:rPr>
          <w:rFonts w:ascii="Times New Roman" w:hAnsi="Times New Roman" w:cs="Times New Roman"/>
          <w:bCs/>
          <w:sz w:val="28"/>
          <w:szCs w:val="28"/>
        </w:rPr>
        <w:t>,</w:t>
      </w:r>
      <w:r w:rsidRPr="00CD3AF3">
        <w:rPr>
          <w:rFonts w:ascii="Times New Roman" w:hAnsi="Times New Roman" w:cs="Times New Roman"/>
          <w:bCs/>
          <w:sz w:val="28"/>
          <w:szCs w:val="28"/>
        </w:rPr>
        <w:t xml:space="preserve"> содержащихся в контрактах того же территориального органа Росстата с интервьюерами.</w:t>
      </w:r>
    </w:p>
    <w:p w14:paraId="75B524A2"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Целью контрольных мероприятий является:</w:t>
      </w:r>
    </w:p>
    <w:p w14:paraId="414B4C25"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проверка соблюдения процедур проведения обследования</w:t>
      </w:r>
      <w:r w:rsidR="0094492D" w:rsidRPr="00CD3AF3">
        <w:rPr>
          <w:rFonts w:ascii="Times New Roman" w:hAnsi="Times New Roman" w:cs="Times New Roman"/>
          <w:sz w:val="28"/>
          <w:szCs w:val="28"/>
        </w:rPr>
        <w:t xml:space="preserve"> ИКТ</w:t>
      </w:r>
      <w:r w:rsidRPr="00CD3AF3">
        <w:rPr>
          <w:rFonts w:ascii="Times New Roman" w:hAnsi="Times New Roman" w:cs="Times New Roman"/>
          <w:sz w:val="28"/>
          <w:szCs w:val="28"/>
        </w:rPr>
        <w:t>, установленных официальной статистической методологией;</w:t>
      </w:r>
    </w:p>
    <w:p w14:paraId="00B4F37F"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содействие устранению выявленных нарушений.</w:t>
      </w:r>
    </w:p>
    <w:p w14:paraId="38EE10A0"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В ходе контрольных мероприятий производится:</w:t>
      </w:r>
    </w:p>
    <w:p w14:paraId="20009A87" w14:textId="77777777" w:rsidR="004710F0" w:rsidRPr="00CD3AF3" w:rsidRDefault="004710F0" w:rsidP="00A67D60">
      <w:pPr>
        <w:numPr>
          <w:ilvl w:val="0"/>
          <w:numId w:val="25"/>
        </w:numPr>
        <w:tabs>
          <w:tab w:val="left" w:pos="1134"/>
          <w:tab w:val="left" w:pos="1276"/>
        </w:tabs>
        <w:autoSpaceDE/>
        <w:autoSpaceDN/>
        <w:adjustRightInd/>
        <w:spacing w:line="360" w:lineRule="auto"/>
        <w:ind w:left="0" w:firstLine="709"/>
      </w:pPr>
      <w:r w:rsidRPr="00CD3AF3">
        <w:t xml:space="preserve">сверка адресов фактически посещенных домохозяйств и адресов домохозяйств, </w:t>
      </w:r>
      <w:r w:rsidR="008948F5" w:rsidRPr="00CD3AF3">
        <w:t>отобранных для</w:t>
      </w:r>
      <w:r w:rsidRPr="00CD3AF3">
        <w:t xml:space="preserve"> </w:t>
      </w:r>
      <w:r w:rsidR="008948F5" w:rsidRPr="00CD3AF3">
        <w:t>опроса (основной и резервный списки</w:t>
      </w:r>
      <w:r w:rsidR="00276A01" w:rsidRPr="00CD3AF3">
        <w:t xml:space="preserve"> домохозяйств</w:t>
      </w:r>
      <w:r w:rsidR="008948F5" w:rsidRPr="00CD3AF3">
        <w:t>)</w:t>
      </w:r>
      <w:r w:rsidRPr="00CD3AF3">
        <w:t>;</w:t>
      </w:r>
    </w:p>
    <w:p w14:paraId="5234E829" w14:textId="7A6DD308" w:rsidR="004710F0" w:rsidRPr="00CD3AF3" w:rsidRDefault="004710F0" w:rsidP="00A67D60">
      <w:pPr>
        <w:numPr>
          <w:ilvl w:val="0"/>
          <w:numId w:val="25"/>
        </w:numPr>
        <w:tabs>
          <w:tab w:val="left" w:pos="1134"/>
          <w:tab w:val="left" w:pos="1276"/>
        </w:tabs>
        <w:autoSpaceDE/>
        <w:autoSpaceDN/>
        <w:adjustRightInd/>
        <w:spacing w:line="360" w:lineRule="auto"/>
        <w:ind w:left="0" w:firstLine="709"/>
      </w:pPr>
      <w:r w:rsidRPr="00CD3AF3">
        <w:lastRenderedPageBreak/>
        <w:t>проверка хода проведения опроса (выборочно в 1</w:t>
      </w:r>
      <w:r w:rsidR="00A22F47" w:rsidRPr="00CD3AF3">
        <w:t>-</w:t>
      </w:r>
      <w:r w:rsidRPr="00CD3AF3">
        <w:t>2 домохозяйствах, в которых проводится опрос);</w:t>
      </w:r>
    </w:p>
    <w:p w14:paraId="52BB52CC" w14:textId="26724CE8" w:rsidR="004710F0" w:rsidRPr="00CD3AF3" w:rsidRDefault="004710F0" w:rsidP="00A67D60">
      <w:pPr>
        <w:numPr>
          <w:ilvl w:val="0"/>
          <w:numId w:val="25"/>
        </w:numPr>
        <w:tabs>
          <w:tab w:val="left" w:pos="1134"/>
          <w:tab w:val="left" w:pos="1276"/>
        </w:tabs>
        <w:autoSpaceDE/>
        <w:autoSpaceDN/>
        <w:adjustRightInd/>
        <w:spacing w:line="360" w:lineRule="auto"/>
        <w:ind w:left="0" w:firstLine="709"/>
      </w:pPr>
      <w:r w:rsidRPr="00CD3AF3">
        <w:t>проведение контрольных опросов (выборочно в 2</w:t>
      </w:r>
      <w:r w:rsidR="00A22F47" w:rsidRPr="00CD3AF3">
        <w:t>-</w:t>
      </w:r>
      <w:r w:rsidRPr="00CD3AF3">
        <w:t>3 домохозяйствах, в которых завершен опрос) по ограниченному кругу информации;</w:t>
      </w:r>
    </w:p>
    <w:p w14:paraId="77643725" w14:textId="0686AC04" w:rsidR="004710F0" w:rsidRPr="00CD3AF3" w:rsidRDefault="004710F0" w:rsidP="00A67D60">
      <w:pPr>
        <w:numPr>
          <w:ilvl w:val="0"/>
          <w:numId w:val="25"/>
        </w:numPr>
        <w:tabs>
          <w:tab w:val="left" w:pos="1134"/>
          <w:tab w:val="left" w:pos="1276"/>
        </w:tabs>
        <w:autoSpaceDE/>
        <w:autoSpaceDN/>
        <w:adjustRightInd/>
        <w:spacing w:line="360" w:lineRule="auto"/>
        <w:ind w:left="0" w:firstLine="709"/>
      </w:pPr>
      <w:r w:rsidRPr="00CD3AF3">
        <w:t>выяснение факта участия в обследовании</w:t>
      </w:r>
      <w:r w:rsidR="0041728A" w:rsidRPr="00CD3AF3">
        <w:t xml:space="preserve"> ИКТ</w:t>
      </w:r>
      <w:r w:rsidRPr="00CD3AF3">
        <w:t xml:space="preserve"> (выборочно, </w:t>
      </w:r>
      <w:r w:rsidRPr="00CD3AF3">
        <w:br/>
        <w:t>в 5</w:t>
      </w:r>
      <w:r w:rsidR="00A22F47" w:rsidRPr="00CD3AF3">
        <w:t>-</w:t>
      </w:r>
      <w:r w:rsidRPr="00CD3AF3">
        <w:t>6 домохозяйствах, в которых завершен опрос) по телефону.</w:t>
      </w:r>
    </w:p>
    <w:p w14:paraId="5AA47AE1" w14:textId="02E5F451"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Указанные контрольные мероприятия проводятся в отношении каждого интервьюера с непосредственным выездом </w:t>
      </w:r>
      <w:proofErr w:type="gramStart"/>
      <w:r w:rsidRPr="00CD3AF3">
        <w:rPr>
          <w:rFonts w:ascii="Times New Roman" w:hAnsi="Times New Roman" w:cs="Times New Roman"/>
          <w:sz w:val="28"/>
          <w:szCs w:val="28"/>
        </w:rPr>
        <w:t>проверяющих</w:t>
      </w:r>
      <w:proofErr w:type="gramEnd"/>
      <w:r w:rsidRPr="00CD3AF3">
        <w:rPr>
          <w:rFonts w:ascii="Times New Roman" w:hAnsi="Times New Roman" w:cs="Times New Roman"/>
          <w:sz w:val="28"/>
          <w:szCs w:val="28"/>
        </w:rPr>
        <w:t xml:space="preserve"> на участки обследования</w:t>
      </w:r>
      <w:r w:rsidR="00BC6DDC" w:rsidRPr="00CD3AF3">
        <w:rPr>
          <w:rFonts w:ascii="Times New Roman" w:hAnsi="Times New Roman" w:cs="Times New Roman"/>
          <w:sz w:val="28"/>
          <w:szCs w:val="28"/>
        </w:rPr>
        <w:t xml:space="preserve"> (за исключением выяснения факта участия в обследовании ИКТ </w:t>
      </w:r>
      <w:r w:rsidR="00BC6DDC" w:rsidRPr="00CD3AF3">
        <w:rPr>
          <w:rFonts w:ascii="Times New Roman" w:hAnsi="Times New Roman" w:cs="Times New Roman"/>
          <w:sz w:val="28"/>
          <w:szCs w:val="28"/>
        </w:rPr>
        <w:br/>
        <w:t>по телефону)</w:t>
      </w:r>
      <w:r w:rsidRPr="00CD3AF3">
        <w:rPr>
          <w:rFonts w:ascii="Times New Roman" w:hAnsi="Times New Roman" w:cs="Times New Roman"/>
          <w:sz w:val="28"/>
          <w:szCs w:val="28"/>
        </w:rPr>
        <w:t>.</w:t>
      </w:r>
    </w:p>
    <w:p w14:paraId="730AEE11"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Проверка хода проведения опроса проводится в целях </w:t>
      </w:r>
      <w:proofErr w:type="gramStart"/>
      <w:r w:rsidRPr="00CD3AF3">
        <w:rPr>
          <w:rFonts w:ascii="Times New Roman" w:hAnsi="Times New Roman" w:cs="Times New Roman"/>
          <w:sz w:val="28"/>
          <w:szCs w:val="28"/>
        </w:rPr>
        <w:t xml:space="preserve">контроля </w:t>
      </w:r>
      <w:r w:rsidRPr="00CD3AF3">
        <w:rPr>
          <w:rFonts w:ascii="Times New Roman" w:hAnsi="Times New Roman" w:cs="Times New Roman"/>
          <w:sz w:val="28"/>
          <w:szCs w:val="28"/>
        </w:rPr>
        <w:br/>
        <w:t>за</w:t>
      </w:r>
      <w:proofErr w:type="gramEnd"/>
      <w:r w:rsidRPr="00CD3AF3">
        <w:rPr>
          <w:rFonts w:ascii="Times New Roman" w:hAnsi="Times New Roman" w:cs="Times New Roman"/>
          <w:sz w:val="28"/>
          <w:szCs w:val="28"/>
        </w:rPr>
        <w:t xml:space="preserve"> деятельностью интервьюера, его способностью установить положительный контакт c членами домохозяйств и предусматривает присутствие проверяющего во время проведения опроса. Задача проверяющего заключается в том, чтобы оценить и улучшить работу интервьюера, а также выявить ошибки.</w:t>
      </w:r>
    </w:p>
    <w:p w14:paraId="055BE456" w14:textId="48E9656D" w:rsidR="004710F0" w:rsidRPr="00CD3AF3" w:rsidRDefault="004E13EA"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Ф</w:t>
      </w:r>
      <w:r w:rsidR="004710F0" w:rsidRPr="00CD3AF3">
        <w:rPr>
          <w:rFonts w:ascii="Times New Roman" w:hAnsi="Times New Roman" w:cs="Times New Roman"/>
          <w:sz w:val="28"/>
          <w:szCs w:val="28"/>
        </w:rPr>
        <w:t>орма отчета по результатам проверки хода</w:t>
      </w:r>
      <w:r w:rsidR="00662EC7" w:rsidRPr="00CD3AF3">
        <w:rPr>
          <w:rFonts w:ascii="Times New Roman" w:hAnsi="Times New Roman" w:cs="Times New Roman"/>
          <w:sz w:val="28"/>
          <w:szCs w:val="28"/>
        </w:rPr>
        <w:t xml:space="preserve"> проведения опроса интервьюером</w:t>
      </w:r>
      <w:r w:rsidR="004710F0" w:rsidRPr="00CD3AF3">
        <w:rPr>
          <w:rFonts w:ascii="Times New Roman" w:hAnsi="Times New Roman" w:cs="Times New Roman"/>
          <w:sz w:val="28"/>
          <w:szCs w:val="28"/>
        </w:rPr>
        <w:t xml:space="preserve"> </w:t>
      </w:r>
      <w:r w:rsidR="00662EC7" w:rsidRPr="00CD3AF3">
        <w:rPr>
          <w:rFonts w:ascii="Times New Roman" w:hAnsi="Times New Roman" w:cs="Times New Roman"/>
          <w:sz w:val="28"/>
          <w:szCs w:val="28"/>
        </w:rPr>
        <w:t xml:space="preserve">(рекомендуемый образец) </w:t>
      </w:r>
      <w:r w:rsidR="004710F0" w:rsidRPr="00CD3AF3">
        <w:rPr>
          <w:rFonts w:ascii="Times New Roman" w:hAnsi="Times New Roman" w:cs="Times New Roman"/>
          <w:sz w:val="28"/>
          <w:szCs w:val="28"/>
        </w:rPr>
        <w:t xml:space="preserve">приведена в </w:t>
      </w:r>
      <w:r w:rsidR="00A22F47" w:rsidRPr="00CD3AF3">
        <w:rPr>
          <w:rFonts w:ascii="Times New Roman" w:hAnsi="Times New Roman" w:cs="Times New Roman"/>
          <w:sz w:val="28"/>
          <w:szCs w:val="28"/>
        </w:rPr>
        <w:t>п</w:t>
      </w:r>
      <w:r w:rsidR="004710F0" w:rsidRPr="00CD3AF3">
        <w:rPr>
          <w:rFonts w:ascii="Times New Roman" w:hAnsi="Times New Roman" w:cs="Times New Roman"/>
          <w:sz w:val="28"/>
          <w:szCs w:val="28"/>
        </w:rPr>
        <w:t xml:space="preserve">риложении № 3 </w:t>
      </w:r>
      <w:r w:rsidR="00A24F83" w:rsidRPr="00CD3AF3">
        <w:rPr>
          <w:rFonts w:ascii="Times New Roman" w:hAnsi="Times New Roman" w:cs="Times New Roman"/>
          <w:sz w:val="28"/>
          <w:szCs w:val="28"/>
        </w:rPr>
        <w:br/>
      </w:r>
      <w:r w:rsidR="004710F0" w:rsidRPr="00CD3AF3">
        <w:rPr>
          <w:rFonts w:ascii="Times New Roman" w:hAnsi="Times New Roman" w:cs="Times New Roman"/>
          <w:sz w:val="28"/>
          <w:szCs w:val="28"/>
        </w:rPr>
        <w:t>к настоящим Положениям.</w:t>
      </w:r>
    </w:p>
    <w:p w14:paraId="315368EC" w14:textId="748882F6" w:rsidR="00266212" w:rsidRPr="00CD3AF3" w:rsidRDefault="00823EBA" w:rsidP="00266212">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Отчет по результатам проверки хода проведения опроса интервьюером прилагается к контракту проверяющего лица.</w:t>
      </w:r>
    </w:p>
    <w:p w14:paraId="67ECE99E"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Проведение контрольных опросов предполагает повторное посещение проверяющими тех домохозяйств, опросы в которых уже завершены. При этом повторное посещение респондентов носит случайный характер.</w:t>
      </w:r>
    </w:p>
    <w:p w14:paraId="06CB41F8"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ходе контрольного опроса проверяющие выясняют, </w:t>
      </w:r>
      <w:r w:rsidR="00662EC7" w:rsidRPr="00CD3AF3">
        <w:rPr>
          <w:rFonts w:ascii="Times New Roman" w:hAnsi="Times New Roman" w:cs="Times New Roman"/>
          <w:sz w:val="28"/>
          <w:szCs w:val="28"/>
        </w:rPr>
        <w:br/>
      </w:r>
      <w:r w:rsidRPr="00CD3AF3">
        <w:rPr>
          <w:rFonts w:ascii="Times New Roman" w:hAnsi="Times New Roman" w:cs="Times New Roman"/>
          <w:sz w:val="28"/>
          <w:szCs w:val="28"/>
        </w:rPr>
        <w:t>был ли интервьюер в домохозяйстве, с кем велась беседа, а также задается несколько вопросов из Анкеты ИКТ.</w:t>
      </w:r>
    </w:p>
    <w:p w14:paraId="3EAE8C54"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Контрольный опрос не должен занимать более 15 минут.</w:t>
      </w:r>
    </w:p>
    <w:p w14:paraId="494A460F" w14:textId="33DEF639" w:rsidR="005E2C10" w:rsidRPr="00CD3AF3" w:rsidRDefault="004710F0" w:rsidP="00A6475F">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Анкета контрольного опроса (рекомендуемый образец) приведена </w:t>
      </w:r>
      <w:r w:rsidR="003B2ECF" w:rsidRPr="00CD3AF3">
        <w:rPr>
          <w:rFonts w:ascii="Times New Roman" w:hAnsi="Times New Roman" w:cs="Times New Roman"/>
          <w:sz w:val="28"/>
          <w:szCs w:val="28"/>
        </w:rPr>
        <w:br/>
      </w:r>
      <w:r w:rsidRPr="00CD3AF3">
        <w:rPr>
          <w:rFonts w:ascii="Times New Roman" w:hAnsi="Times New Roman" w:cs="Times New Roman"/>
          <w:sz w:val="28"/>
          <w:szCs w:val="28"/>
        </w:rPr>
        <w:t xml:space="preserve">в </w:t>
      </w:r>
      <w:r w:rsidR="00A22F47" w:rsidRPr="00CD3AF3">
        <w:rPr>
          <w:rFonts w:ascii="Times New Roman" w:hAnsi="Times New Roman" w:cs="Times New Roman"/>
          <w:sz w:val="28"/>
          <w:szCs w:val="28"/>
        </w:rPr>
        <w:t>п</w:t>
      </w:r>
      <w:r w:rsidRPr="00CD3AF3">
        <w:rPr>
          <w:rFonts w:ascii="Times New Roman" w:hAnsi="Times New Roman" w:cs="Times New Roman"/>
          <w:sz w:val="28"/>
          <w:szCs w:val="28"/>
        </w:rPr>
        <w:t>риложении № 4 к настоящим Положениям.</w:t>
      </w:r>
    </w:p>
    <w:p w14:paraId="4B53F082" w14:textId="04DBDBE6" w:rsidR="00433C35" w:rsidRPr="00CD3AF3" w:rsidRDefault="00823EBA" w:rsidP="00433C35">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lastRenderedPageBreak/>
        <w:t>Анкета контрольного опроса прилагается к контракту проверяющего лица.</w:t>
      </w:r>
    </w:p>
    <w:p w14:paraId="6E3E8058" w14:textId="7BD72446" w:rsidR="00433C35"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 итогам контрольных мероприятий составляется Акт проверки работы интервьюера (примерная форма </w:t>
      </w:r>
      <w:r w:rsidR="00662EC7" w:rsidRPr="00CD3AF3">
        <w:rPr>
          <w:rFonts w:ascii="Times New Roman" w:hAnsi="Times New Roman" w:cs="Times New Roman"/>
          <w:sz w:val="28"/>
          <w:szCs w:val="28"/>
        </w:rPr>
        <w:t xml:space="preserve">(рекомендуемый образец) </w:t>
      </w:r>
      <w:r w:rsidRPr="00CD3AF3">
        <w:rPr>
          <w:rFonts w:ascii="Times New Roman" w:hAnsi="Times New Roman" w:cs="Times New Roman"/>
          <w:sz w:val="28"/>
          <w:szCs w:val="28"/>
        </w:rPr>
        <w:t xml:space="preserve">приведена </w:t>
      </w:r>
      <w:r w:rsidR="00662EC7" w:rsidRPr="00CD3AF3">
        <w:rPr>
          <w:rFonts w:ascii="Times New Roman" w:hAnsi="Times New Roman" w:cs="Times New Roman"/>
          <w:sz w:val="28"/>
          <w:szCs w:val="28"/>
        </w:rPr>
        <w:br/>
      </w:r>
      <w:r w:rsidRPr="00CD3AF3">
        <w:rPr>
          <w:rFonts w:ascii="Times New Roman" w:hAnsi="Times New Roman" w:cs="Times New Roman"/>
          <w:sz w:val="28"/>
          <w:szCs w:val="28"/>
        </w:rPr>
        <w:t xml:space="preserve">в </w:t>
      </w:r>
      <w:r w:rsidR="00A22F47" w:rsidRPr="00CD3AF3">
        <w:rPr>
          <w:rFonts w:ascii="Times New Roman" w:hAnsi="Times New Roman" w:cs="Times New Roman"/>
          <w:sz w:val="28"/>
          <w:szCs w:val="28"/>
        </w:rPr>
        <w:t>п</w:t>
      </w:r>
      <w:r w:rsidRPr="00CD3AF3">
        <w:rPr>
          <w:rFonts w:ascii="Times New Roman" w:hAnsi="Times New Roman" w:cs="Times New Roman"/>
          <w:sz w:val="28"/>
          <w:szCs w:val="28"/>
        </w:rPr>
        <w:t>риложении № 5 к настоящим Положениям).</w:t>
      </w:r>
    </w:p>
    <w:p w14:paraId="5347C2D5" w14:textId="2EFE363C" w:rsidR="00BC6DDC" w:rsidRPr="00CD3AF3" w:rsidRDefault="00823EBA" w:rsidP="00433C35">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Акт проверки работы интервьюера после его подписания проверяющим лицом и интервьюером, в отношении которого проведено контрольное мероприятие, прилагается к контракту соответствующего интервьюера.</w:t>
      </w:r>
    </w:p>
    <w:p w14:paraId="06838530" w14:textId="079785F2" w:rsidR="00433C35" w:rsidRPr="00CD3AF3" w:rsidRDefault="00433C35" w:rsidP="00433C35">
      <w:pPr>
        <w:pStyle w:val="ConsPlusNormal"/>
        <w:numPr>
          <w:ilvl w:val="0"/>
          <w:numId w:val="27"/>
        </w:numPr>
        <w:tabs>
          <w:tab w:val="left" w:pos="1701"/>
        </w:tabs>
        <w:spacing w:line="360" w:lineRule="auto"/>
        <w:ind w:left="0" w:firstLine="709"/>
        <w:jc w:val="both"/>
        <w:rPr>
          <w:rFonts w:ascii="Times New Roman" w:hAnsi="Times New Roman"/>
          <w:sz w:val="28"/>
          <w:szCs w:val="28"/>
        </w:rPr>
      </w:pPr>
      <w:proofErr w:type="gramStart"/>
      <w:r w:rsidRPr="00CD3AF3">
        <w:rPr>
          <w:rFonts w:ascii="Times New Roman" w:hAnsi="Times New Roman"/>
          <w:sz w:val="28"/>
          <w:szCs w:val="28"/>
        </w:rPr>
        <w:t xml:space="preserve">Экспертиза результатов работ, выполненных лицами, </w:t>
      </w:r>
      <w:r w:rsidR="00CF7E99" w:rsidRPr="00CD3AF3">
        <w:rPr>
          <w:rFonts w:ascii="Times New Roman" w:hAnsi="Times New Roman"/>
          <w:sz w:val="28"/>
          <w:szCs w:val="28"/>
        </w:rPr>
        <w:t>привлекаемыми</w:t>
      </w:r>
      <w:r w:rsidRPr="00CD3AF3">
        <w:rPr>
          <w:rFonts w:ascii="Times New Roman" w:hAnsi="Times New Roman"/>
          <w:sz w:val="28"/>
          <w:szCs w:val="28"/>
        </w:rPr>
        <w:t xml:space="preserve"> к проведению обследования ИКТ, на предмет их соответствия условиям заключенных с ними контрактов проводится в соответствии </w:t>
      </w:r>
      <w:r w:rsidRPr="00CD3AF3">
        <w:rPr>
          <w:rFonts w:ascii="Times New Roman" w:hAnsi="Times New Roman"/>
          <w:sz w:val="28"/>
          <w:szCs w:val="28"/>
        </w:rPr>
        <w:br/>
        <w:t xml:space="preserve">с пунктом 3 статьи 94 Федерального закона от 5 апреля 2013 г. № 44-ФЗ </w:t>
      </w:r>
      <w:r w:rsidRPr="00CD3AF3">
        <w:rPr>
          <w:rFonts w:ascii="Times New Roman" w:hAnsi="Times New Roman"/>
          <w:sz w:val="28"/>
          <w:szCs w:val="28"/>
        </w:rPr>
        <w:br/>
        <w:t xml:space="preserve">«О контрактной системе в сфере закупок товаров, работ, услуг </w:t>
      </w:r>
      <w:r w:rsidR="005D695F" w:rsidRPr="00CD3AF3">
        <w:rPr>
          <w:rFonts w:ascii="Times New Roman" w:hAnsi="Times New Roman"/>
          <w:sz w:val="28"/>
          <w:szCs w:val="28"/>
        </w:rPr>
        <w:br/>
      </w:r>
      <w:r w:rsidRPr="00CD3AF3">
        <w:rPr>
          <w:rFonts w:ascii="Times New Roman" w:hAnsi="Times New Roman"/>
          <w:sz w:val="28"/>
          <w:szCs w:val="28"/>
        </w:rPr>
        <w:t>для обеспечения государственных и муниципальных нужд» после завершения работ, в том числе на основании результатов проведенных</w:t>
      </w:r>
      <w:proofErr w:type="gramEnd"/>
      <w:r w:rsidRPr="00CD3AF3">
        <w:rPr>
          <w:rFonts w:ascii="Times New Roman" w:hAnsi="Times New Roman"/>
          <w:sz w:val="28"/>
          <w:szCs w:val="28"/>
        </w:rPr>
        <w:t xml:space="preserve"> контрольных мероприятий.</w:t>
      </w:r>
    </w:p>
    <w:p w14:paraId="7E99401A" w14:textId="77777777" w:rsidR="00433C35" w:rsidRPr="00CD3AF3" w:rsidRDefault="00433C35" w:rsidP="00433C35">
      <w:pPr>
        <w:pStyle w:val="ConsPlusNormal"/>
        <w:numPr>
          <w:ilvl w:val="0"/>
          <w:numId w:val="27"/>
        </w:numPr>
        <w:tabs>
          <w:tab w:val="left" w:pos="1701"/>
        </w:tabs>
        <w:spacing w:line="360" w:lineRule="auto"/>
        <w:ind w:left="0" w:firstLine="709"/>
        <w:jc w:val="both"/>
        <w:rPr>
          <w:rFonts w:ascii="Times New Roman" w:hAnsi="Times New Roman"/>
          <w:sz w:val="28"/>
          <w:szCs w:val="28"/>
        </w:rPr>
      </w:pPr>
      <w:r w:rsidRPr="00CD3AF3">
        <w:rPr>
          <w:rFonts w:ascii="Times New Roman" w:hAnsi="Times New Roman"/>
          <w:sz w:val="28"/>
          <w:szCs w:val="28"/>
        </w:rPr>
        <w:t xml:space="preserve">К проведению экспертизы результатов выполненных работ </w:t>
      </w:r>
      <w:r w:rsidRPr="00CD3AF3">
        <w:rPr>
          <w:rFonts w:ascii="Times New Roman" w:hAnsi="Times New Roman"/>
          <w:sz w:val="28"/>
          <w:szCs w:val="28"/>
        </w:rPr>
        <w:br/>
        <w:t>на предмет их соответствия условиям заключенных контрактов привлекаются те же лица, которые привлекались к проведению контрольных мероприятий.</w:t>
      </w:r>
    </w:p>
    <w:p w14:paraId="583D1217" w14:textId="77777777" w:rsidR="00433C35" w:rsidRPr="00CD3AF3" w:rsidRDefault="00433C35" w:rsidP="00433C35">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sz w:val="28"/>
          <w:szCs w:val="28"/>
        </w:rPr>
        <w:t>В ходе</w:t>
      </w:r>
      <w:r w:rsidRPr="00CD3AF3">
        <w:rPr>
          <w:rFonts w:ascii="Times New Roman" w:hAnsi="Times New Roman" w:cs="Times New Roman"/>
          <w:sz w:val="28"/>
          <w:szCs w:val="28"/>
        </w:rPr>
        <w:t xml:space="preserve"> </w:t>
      </w:r>
      <w:r w:rsidRPr="00CD3AF3">
        <w:rPr>
          <w:rFonts w:ascii="Times New Roman" w:hAnsi="Times New Roman"/>
          <w:sz w:val="28"/>
          <w:szCs w:val="28"/>
        </w:rPr>
        <w:t>экспертизы</w:t>
      </w:r>
      <w:r w:rsidRPr="00CD3AF3">
        <w:rPr>
          <w:rFonts w:ascii="Times New Roman" w:hAnsi="Times New Roman" w:cs="Times New Roman"/>
          <w:sz w:val="28"/>
          <w:szCs w:val="28"/>
        </w:rPr>
        <w:t xml:space="preserve"> результатов выполненных работ осуществляется:</w:t>
      </w:r>
    </w:p>
    <w:p w14:paraId="39EBE4E2" w14:textId="72352E05" w:rsidR="0011343A" w:rsidRPr="00CD3AF3" w:rsidRDefault="00433C35" w:rsidP="00433C35">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визуальный контроль Анкеты ИКТ на </w:t>
      </w:r>
      <w:r w:rsidR="00A22F47" w:rsidRPr="00CD3AF3">
        <w:rPr>
          <w:rFonts w:ascii="Times New Roman" w:hAnsi="Times New Roman" w:cs="Times New Roman"/>
          <w:sz w:val="28"/>
          <w:szCs w:val="28"/>
        </w:rPr>
        <w:t xml:space="preserve">предмет </w:t>
      </w:r>
      <w:r w:rsidRPr="00CD3AF3">
        <w:rPr>
          <w:rFonts w:ascii="Times New Roman" w:hAnsi="Times New Roman" w:cs="Times New Roman"/>
          <w:sz w:val="28"/>
          <w:szCs w:val="28"/>
        </w:rPr>
        <w:t>полнот</w:t>
      </w:r>
      <w:r w:rsidR="00A22F47" w:rsidRPr="00CD3AF3">
        <w:rPr>
          <w:rFonts w:ascii="Times New Roman" w:hAnsi="Times New Roman" w:cs="Times New Roman"/>
          <w:sz w:val="28"/>
          <w:szCs w:val="28"/>
        </w:rPr>
        <w:t>ы</w:t>
      </w:r>
      <w:r w:rsidRPr="00CD3AF3">
        <w:rPr>
          <w:rFonts w:ascii="Times New Roman" w:hAnsi="Times New Roman" w:cs="Times New Roman"/>
          <w:sz w:val="28"/>
          <w:szCs w:val="28"/>
        </w:rPr>
        <w:t xml:space="preserve"> ее заполнения (корректность заполнения адресной части Анкеты ИКТ на бумажном носителе и ее соответствие адресной части Анкеты ОРС</w:t>
      </w:r>
      <w:r w:rsidR="0011343A" w:rsidRPr="00CD3AF3">
        <w:rPr>
          <w:rFonts w:ascii="Times New Roman" w:hAnsi="Times New Roman" w:cs="Times New Roman"/>
          <w:sz w:val="28"/>
          <w:szCs w:val="28"/>
        </w:rPr>
        <w:t>;</w:t>
      </w:r>
      <w:r w:rsidRPr="00CD3AF3">
        <w:rPr>
          <w:rFonts w:ascii="Times New Roman" w:hAnsi="Times New Roman" w:cs="Times New Roman"/>
          <w:sz w:val="28"/>
          <w:szCs w:val="28"/>
        </w:rPr>
        <w:t xml:space="preserve"> полнота заполнения всех разделов</w:t>
      </w:r>
      <w:r w:rsidR="0011343A" w:rsidRPr="00CD3AF3">
        <w:rPr>
          <w:rFonts w:ascii="Times New Roman" w:hAnsi="Times New Roman" w:cs="Times New Roman"/>
          <w:sz w:val="28"/>
          <w:szCs w:val="28"/>
        </w:rPr>
        <w:t xml:space="preserve"> Анкеты ИКТ на бумажном носителе и на планшетном компьютере);</w:t>
      </w:r>
    </w:p>
    <w:p w14:paraId="29B8747D" w14:textId="18DF0BF4" w:rsidR="00433C35" w:rsidRPr="00CD3AF3" w:rsidRDefault="00433C35" w:rsidP="00433C35">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контроль </w:t>
      </w:r>
      <w:r w:rsidR="00A22F47" w:rsidRPr="00CD3AF3">
        <w:rPr>
          <w:rFonts w:ascii="Times New Roman" w:hAnsi="Times New Roman" w:cs="Times New Roman"/>
          <w:sz w:val="28"/>
          <w:szCs w:val="28"/>
        </w:rPr>
        <w:t>з</w:t>
      </w:r>
      <w:r w:rsidRPr="00CD3AF3">
        <w:rPr>
          <w:rFonts w:ascii="Times New Roman" w:hAnsi="Times New Roman" w:cs="Times New Roman"/>
          <w:sz w:val="28"/>
          <w:szCs w:val="28"/>
        </w:rPr>
        <w:t>а соблюдение</w:t>
      </w:r>
      <w:r w:rsidR="00A22F47" w:rsidRPr="00CD3AF3">
        <w:rPr>
          <w:rFonts w:ascii="Times New Roman" w:hAnsi="Times New Roman" w:cs="Times New Roman"/>
          <w:sz w:val="28"/>
          <w:szCs w:val="28"/>
        </w:rPr>
        <w:t>м</w:t>
      </w:r>
      <w:r w:rsidRPr="00CD3AF3">
        <w:rPr>
          <w:rFonts w:ascii="Times New Roman" w:hAnsi="Times New Roman" w:cs="Times New Roman"/>
          <w:sz w:val="28"/>
          <w:szCs w:val="28"/>
        </w:rPr>
        <w:t xml:space="preserve"> логических связей и переходов в Анкете ИКТ (выявление вопросов, на которые есть ответ, в то время как ответа на них </w:t>
      </w:r>
      <w:r w:rsidRPr="00CD3AF3">
        <w:rPr>
          <w:rFonts w:ascii="Times New Roman" w:hAnsi="Times New Roman" w:cs="Times New Roman"/>
          <w:sz w:val="28"/>
          <w:szCs w:val="28"/>
        </w:rPr>
        <w:br/>
        <w:t>не должно быть, а также вопросов, оставшихся без ответа, в то время как ответ на них должен быть зафиксирован в обязательном порядке).</w:t>
      </w:r>
    </w:p>
    <w:p w14:paraId="2459B6B4" w14:textId="77777777" w:rsidR="00433C35" w:rsidRPr="00CD3AF3" w:rsidRDefault="00433C35" w:rsidP="005526BD">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 итогам экспертизы результатов выполненных работ согласно </w:t>
      </w:r>
      <w:r w:rsidRPr="00CD3AF3">
        <w:rPr>
          <w:rFonts w:ascii="Times New Roman" w:hAnsi="Times New Roman" w:cs="Times New Roman"/>
          <w:sz w:val="28"/>
          <w:szCs w:val="28"/>
        </w:rPr>
        <w:lastRenderedPageBreak/>
        <w:t>контрактам, заключенным с привлекаемыми лицами, составляются заключения экспертизы.</w:t>
      </w:r>
    </w:p>
    <w:p w14:paraId="20C2E252" w14:textId="77777777" w:rsidR="004710F0" w:rsidRPr="00CD3AF3" w:rsidRDefault="004710F0" w:rsidP="00CA7C99">
      <w:pPr>
        <w:pStyle w:val="ConsPlusNormal"/>
        <w:ind w:firstLine="709"/>
        <w:jc w:val="both"/>
        <w:rPr>
          <w:rFonts w:ascii="Times New Roman" w:hAnsi="Times New Roman" w:cs="Times New Roman"/>
          <w:sz w:val="28"/>
          <w:szCs w:val="28"/>
        </w:rPr>
      </w:pPr>
    </w:p>
    <w:p w14:paraId="6F712FD7" w14:textId="77777777" w:rsidR="004710F0" w:rsidRPr="00CD3AF3" w:rsidRDefault="004710F0" w:rsidP="004710F0">
      <w:pPr>
        <w:pStyle w:val="ConsPlusNormal"/>
        <w:tabs>
          <w:tab w:val="left" w:pos="567"/>
          <w:tab w:val="left" w:pos="709"/>
          <w:tab w:val="left" w:pos="993"/>
        </w:tabs>
        <w:jc w:val="center"/>
        <w:rPr>
          <w:rFonts w:ascii="Times New Roman" w:hAnsi="Times New Roman" w:cs="Times New Roman"/>
          <w:b/>
          <w:sz w:val="28"/>
          <w:szCs w:val="28"/>
        </w:rPr>
      </w:pPr>
      <w:r w:rsidRPr="00CD3AF3">
        <w:rPr>
          <w:rFonts w:ascii="Times New Roman" w:hAnsi="Times New Roman" w:cs="Times New Roman"/>
          <w:b/>
          <w:sz w:val="28"/>
          <w:szCs w:val="28"/>
        </w:rPr>
        <w:t>Сдача-приемка результатов выполненных работ</w:t>
      </w:r>
    </w:p>
    <w:p w14:paraId="644532F4" w14:textId="77777777" w:rsidR="004710F0" w:rsidRPr="00CD3AF3" w:rsidRDefault="004710F0" w:rsidP="00CA7C99">
      <w:pPr>
        <w:pStyle w:val="ConsPlusNormal"/>
        <w:ind w:firstLine="709"/>
        <w:jc w:val="both"/>
        <w:rPr>
          <w:rFonts w:ascii="Times New Roman" w:hAnsi="Times New Roman" w:cs="Times New Roman"/>
          <w:sz w:val="28"/>
          <w:szCs w:val="28"/>
        </w:rPr>
      </w:pPr>
    </w:p>
    <w:p w14:paraId="4DC0B18D" w14:textId="77777777" w:rsidR="005526BD" w:rsidRPr="00CD3AF3" w:rsidRDefault="005526BD" w:rsidP="005526BD">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Сдача-приемка </w:t>
      </w:r>
      <w:r w:rsidR="00CF7E99" w:rsidRPr="00CD3AF3">
        <w:rPr>
          <w:rFonts w:ascii="Times New Roman" w:hAnsi="Times New Roman" w:cs="Times New Roman"/>
          <w:sz w:val="28"/>
          <w:szCs w:val="28"/>
        </w:rPr>
        <w:t xml:space="preserve">результатов </w:t>
      </w:r>
      <w:r w:rsidR="00704890" w:rsidRPr="00CD3AF3">
        <w:rPr>
          <w:rFonts w:ascii="Times New Roman" w:hAnsi="Times New Roman" w:cs="Times New Roman"/>
          <w:sz w:val="28"/>
          <w:szCs w:val="28"/>
        </w:rPr>
        <w:t xml:space="preserve">работ, </w:t>
      </w:r>
      <w:r w:rsidRPr="00CD3AF3">
        <w:rPr>
          <w:rFonts w:ascii="Times New Roman" w:hAnsi="Times New Roman" w:cs="Times New Roman"/>
          <w:sz w:val="28"/>
          <w:szCs w:val="28"/>
        </w:rPr>
        <w:t xml:space="preserve">выполненных </w:t>
      </w:r>
      <w:r w:rsidR="00CF7E99" w:rsidRPr="00CD3AF3">
        <w:rPr>
          <w:rFonts w:ascii="Times New Roman" w:hAnsi="Times New Roman" w:cs="Times New Roman"/>
          <w:sz w:val="28"/>
          <w:szCs w:val="28"/>
        </w:rPr>
        <w:t>привлекаемыми</w:t>
      </w:r>
      <w:r w:rsidRPr="00CD3AF3">
        <w:rPr>
          <w:rFonts w:ascii="Times New Roman" w:hAnsi="Times New Roman" w:cs="Times New Roman"/>
          <w:sz w:val="28"/>
          <w:szCs w:val="28"/>
        </w:rPr>
        <w:t xml:space="preserve"> лицами, производится по окончании контрольных мероприятий и экспертизы результатов выполненных работ в соответствии с графиком сдачи-приемки работ, утверждаемым соответствующим территориальным органом Росстата.</w:t>
      </w:r>
    </w:p>
    <w:p w14:paraId="7468522D" w14:textId="30C73C9D" w:rsidR="004710F0" w:rsidRPr="00CD3AF3" w:rsidRDefault="004710F0" w:rsidP="00A67D60">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Сдача результатов выполненных работ производится интервьюерами с выездом в территориальные органы Росстата </w:t>
      </w:r>
      <w:r w:rsidR="006B5355" w:rsidRPr="00CD3AF3">
        <w:rPr>
          <w:rFonts w:ascii="Times New Roman" w:hAnsi="Times New Roman" w:cs="Times New Roman"/>
          <w:sz w:val="28"/>
          <w:szCs w:val="28"/>
        </w:rPr>
        <w:br/>
      </w:r>
      <w:r w:rsidRPr="00CD3AF3">
        <w:rPr>
          <w:rFonts w:ascii="Times New Roman" w:hAnsi="Times New Roman" w:cs="Times New Roman"/>
          <w:sz w:val="28"/>
          <w:szCs w:val="28"/>
        </w:rPr>
        <w:t>или, в отдельных случаях (например, на отдаленных и труднодоступных территориях), в порядке, установленн</w:t>
      </w:r>
      <w:r w:rsidR="00A22F47" w:rsidRPr="00CD3AF3">
        <w:rPr>
          <w:rFonts w:ascii="Times New Roman" w:hAnsi="Times New Roman" w:cs="Times New Roman"/>
          <w:sz w:val="28"/>
          <w:szCs w:val="28"/>
        </w:rPr>
        <w:t>ого</w:t>
      </w:r>
      <w:r w:rsidRPr="00CD3AF3">
        <w:rPr>
          <w:rFonts w:ascii="Times New Roman" w:hAnsi="Times New Roman" w:cs="Times New Roman"/>
          <w:sz w:val="28"/>
          <w:szCs w:val="28"/>
        </w:rPr>
        <w:t xml:space="preserve"> руководителем территориального органа Росстата (или лицом, его заменяющим).</w:t>
      </w:r>
    </w:p>
    <w:p w14:paraId="61256E06" w14:textId="77777777" w:rsidR="004710F0" w:rsidRPr="00CD3AF3" w:rsidRDefault="004710F0" w:rsidP="00A67D60">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 завершении сдачи-приемки выполненных работ Анкеты ИКТ комплектуются (в пачки на бумажных носителях или пакеты данных </w:t>
      </w:r>
      <w:r w:rsidRPr="00CD3AF3">
        <w:rPr>
          <w:rFonts w:ascii="Times New Roman" w:hAnsi="Times New Roman" w:cs="Times New Roman"/>
          <w:sz w:val="28"/>
          <w:szCs w:val="28"/>
        </w:rPr>
        <w:br/>
        <w:t>в электронном виде) и подготавливаются к автоматизированной обработке.</w:t>
      </w:r>
    </w:p>
    <w:p w14:paraId="73FAC8BF" w14:textId="77777777" w:rsidR="005526BD" w:rsidRPr="00CD3AF3" w:rsidRDefault="005526BD" w:rsidP="00A67D60">
      <w:pPr>
        <w:pStyle w:val="ConsPlusNormal"/>
        <w:numPr>
          <w:ilvl w:val="0"/>
          <w:numId w:val="27"/>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Сдача-приемка выполненных работ оформляется двусторонними актами сдачи-приемки выполненных работ согласно контрактам, заключенным с привлекаемыми лицами.</w:t>
      </w:r>
    </w:p>
    <w:p w14:paraId="6DDBB027" w14:textId="14C843B7" w:rsidR="00A56C0B" w:rsidRPr="00CD3AF3" w:rsidRDefault="00A56C0B" w:rsidP="00204A9F">
      <w:pPr>
        <w:pStyle w:val="ConsPlusNormal"/>
        <w:ind w:firstLine="709"/>
        <w:jc w:val="both"/>
        <w:rPr>
          <w:rFonts w:ascii="Times New Roman" w:hAnsi="Times New Roman" w:cs="Times New Roman"/>
          <w:sz w:val="28"/>
          <w:szCs w:val="28"/>
        </w:rPr>
      </w:pPr>
    </w:p>
    <w:p w14:paraId="158D9078" w14:textId="2BB8DBF9" w:rsidR="004710F0" w:rsidRPr="00CD3AF3" w:rsidRDefault="004710F0" w:rsidP="004710F0">
      <w:pPr>
        <w:pStyle w:val="ConsPlusNormal"/>
        <w:numPr>
          <w:ilvl w:val="1"/>
          <w:numId w:val="18"/>
        </w:numPr>
        <w:tabs>
          <w:tab w:val="left" w:pos="567"/>
          <w:tab w:val="left" w:pos="709"/>
        </w:tabs>
        <w:ind w:left="0" w:firstLine="0"/>
        <w:jc w:val="center"/>
        <w:rPr>
          <w:rFonts w:ascii="Times New Roman" w:hAnsi="Times New Roman" w:cs="Times New Roman"/>
          <w:b/>
          <w:sz w:val="28"/>
          <w:szCs w:val="28"/>
        </w:rPr>
      </w:pPr>
      <w:r w:rsidRPr="00CD3AF3">
        <w:rPr>
          <w:rFonts w:ascii="Times New Roman" w:hAnsi="Times New Roman" w:cs="Times New Roman"/>
          <w:b/>
          <w:sz w:val="28"/>
          <w:szCs w:val="28"/>
        </w:rPr>
        <w:t xml:space="preserve">Этап обработки полученной информации, </w:t>
      </w:r>
      <w:r w:rsidRPr="00CD3AF3">
        <w:rPr>
          <w:rFonts w:ascii="Times New Roman" w:hAnsi="Times New Roman" w:cs="Times New Roman"/>
          <w:b/>
          <w:sz w:val="28"/>
          <w:szCs w:val="28"/>
        </w:rPr>
        <w:br/>
        <w:t xml:space="preserve">подведения итогов, их официального опубликования, </w:t>
      </w:r>
      <w:r w:rsidRPr="00CD3AF3">
        <w:rPr>
          <w:rFonts w:ascii="Times New Roman" w:hAnsi="Times New Roman" w:cs="Times New Roman"/>
          <w:b/>
          <w:sz w:val="28"/>
          <w:szCs w:val="28"/>
        </w:rPr>
        <w:br/>
        <w:t>хранения результатов выполненных работ</w:t>
      </w:r>
    </w:p>
    <w:p w14:paraId="72EC0476" w14:textId="77777777" w:rsidR="004710F0" w:rsidRPr="00CD3AF3" w:rsidRDefault="004710F0" w:rsidP="00CA7C99">
      <w:pPr>
        <w:pStyle w:val="ConsPlusNormal"/>
        <w:ind w:firstLine="709"/>
        <w:jc w:val="both"/>
        <w:rPr>
          <w:rFonts w:ascii="Times New Roman" w:hAnsi="Times New Roman" w:cs="Times New Roman"/>
          <w:sz w:val="28"/>
          <w:szCs w:val="28"/>
        </w:rPr>
      </w:pPr>
    </w:p>
    <w:p w14:paraId="63741DE6"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Этап обработки полученной информации, подведения итогов, </w:t>
      </w:r>
      <w:r w:rsidRPr="00CD3AF3">
        <w:rPr>
          <w:rFonts w:ascii="Times New Roman" w:hAnsi="Times New Roman" w:cs="Times New Roman"/>
          <w:sz w:val="28"/>
          <w:szCs w:val="28"/>
        </w:rPr>
        <w:br/>
        <w:t>их официального опубликования, хранения материалов обследования ИКТ включает выполнение следующих работ:</w:t>
      </w:r>
    </w:p>
    <w:p w14:paraId="36EAA4E7" w14:textId="47D90C7C" w:rsidR="00660D15" w:rsidRPr="00CD3AF3" w:rsidRDefault="004710F0" w:rsidP="00660D15">
      <w:pPr>
        <w:pStyle w:val="ConsPlusNormal"/>
        <w:numPr>
          <w:ilvl w:val="0"/>
          <w:numId w:val="23"/>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Автоматизированная обработка полученных первичных статистических данных и подведение итогов обследования производится </w:t>
      </w:r>
      <w:r w:rsidRPr="00CD3AF3">
        <w:rPr>
          <w:rFonts w:ascii="Times New Roman" w:hAnsi="Times New Roman" w:cs="Times New Roman"/>
          <w:sz w:val="28"/>
          <w:szCs w:val="28"/>
        </w:rPr>
        <w:br/>
        <w:t>в соответствии с экономическим описанием и эксплуатационной документацией</w:t>
      </w:r>
      <w:r w:rsidR="00522BF8" w:rsidRPr="00CD3AF3">
        <w:rPr>
          <w:rFonts w:ascii="Times New Roman" w:hAnsi="Times New Roman" w:cs="Times New Roman"/>
          <w:sz w:val="28"/>
          <w:szCs w:val="28"/>
        </w:rPr>
        <w:t xml:space="preserve"> </w:t>
      </w:r>
      <w:r w:rsidR="004342D2" w:rsidRPr="00CD3AF3">
        <w:rPr>
          <w:rFonts w:ascii="Times New Roman" w:hAnsi="Times New Roman" w:cs="Times New Roman"/>
          <w:sz w:val="28"/>
          <w:szCs w:val="28"/>
        </w:rPr>
        <w:t xml:space="preserve">для </w:t>
      </w:r>
      <w:r w:rsidR="00522BF8" w:rsidRPr="00CD3AF3">
        <w:rPr>
          <w:rFonts w:ascii="Times New Roman" w:hAnsi="Times New Roman" w:cs="Times New Roman"/>
          <w:sz w:val="28"/>
          <w:szCs w:val="28"/>
        </w:rPr>
        <w:t xml:space="preserve">Единой системы сбора и обработки статистической информации (ЕССО) Информационно-вычислительной системы Росстата </w:t>
      </w:r>
      <w:r w:rsidR="00522BF8" w:rsidRPr="00CD3AF3">
        <w:rPr>
          <w:rFonts w:ascii="Times New Roman" w:hAnsi="Times New Roman" w:cs="Times New Roman"/>
          <w:sz w:val="28"/>
          <w:szCs w:val="28"/>
        </w:rPr>
        <w:lastRenderedPageBreak/>
        <w:t>(ИВС Росстата), включающей централизованную систему обработки данных, специализированное программное обеспечение (СПО) наблюдений домашних хозяйств (НДХ).</w:t>
      </w:r>
    </w:p>
    <w:p w14:paraId="7561954A"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Функции автоматизированной обработки данных обследования ИКТ состоят из трех последовательных стадий и распределены на федеральном </w:t>
      </w:r>
      <w:r w:rsidRPr="00CD3AF3">
        <w:rPr>
          <w:rFonts w:ascii="Times New Roman" w:hAnsi="Times New Roman" w:cs="Times New Roman"/>
          <w:sz w:val="28"/>
          <w:szCs w:val="28"/>
        </w:rPr>
        <w:br/>
        <w:t>и территориальном уровнях:</w:t>
      </w:r>
    </w:p>
    <w:p w14:paraId="3BA930E5" w14:textId="77777777" w:rsidR="004710F0" w:rsidRPr="00CD3AF3" w:rsidRDefault="004710F0" w:rsidP="00A67D60">
      <w:pPr>
        <w:pStyle w:val="ConsPlusNormal"/>
        <w:spacing w:before="120" w:line="360" w:lineRule="auto"/>
        <w:ind w:firstLine="709"/>
        <w:jc w:val="both"/>
        <w:rPr>
          <w:rFonts w:ascii="Times New Roman" w:hAnsi="Times New Roman" w:cs="Times New Roman"/>
          <w:sz w:val="28"/>
          <w:szCs w:val="28"/>
        </w:rPr>
      </w:pPr>
      <w:r w:rsidRPr="00CD3AF3">
        <w:rPr>
          <w:rFonts w:ascii="Times New Roman" w:hAnsi="Times New Roman" w:cs="Times New Roman"/>
          <w:b/>
          <w:sz w:val="28"/>
          <w:szCs w:val="28"/>
        </w:rPr>
        <w:t>Стадия 1</w:t>
      </w:r>
      <w:r w:rsidRPr="00CD3AF3">
        <w:rPr>
          <w:rFonts w:ascii="Times New Roman" w:hAnsi="Times New Roman" w:cs="Times New Roman"/>
          <w:sz w:val="28"/>
          <w:szCs w:val="28"/>
        </w:rPr>
        <w:t xml:space="preserve"> (подготовка). На федеральном уровне производится:</w:t>
      </w:r>
    </w:p>
    <w:p w14:paraId="64C58227" w14:textId="0557032C" w:rsidR="004710F0" w:rsidRPr="00CD3AF3" w:rsidRDefault="004710F0" w:rsidP="00A67D60">
      <w:pPr>
        <w:numPr>
          <w:ilvl w:val="0"/>
          <w:numId w:val="28"/>
        </w:numPr>
        <w:tabs>
          <w:tab w:val="left" w:pos="1134"/>
          <w:tab w:val="left" w:pos="1276"/>
        </w:tabs>
        <w:autoSpaceDE/>
        <w:autoSpaceDN/>
        <w:adjustRightInd/>
        <w:spacing w:line="360" w:lineRule="auto"/>
        <w:ind w:left="0" w:firstLine="709"/>
      </w:pPr>
      <w:r w:rsidRPr="00CD3AF3">
        <w:t xml:space="preserve">формирование выборочной совокупности домохозяйств – используется </w:t>
      </w:r>
      <w:r w:rsidR="008714F4" w:rsidRPr="00CD3AF3">
        <w:t xml:space="preserve">выборочная </w:t>
      </w:r>
      <w:r w:rsidRPr="00CD3AF3">
        <w:t>совокупность, сформированная для обследования рабочей силы</w:t>
      </w:r>
      <w:r w:rsidR="008714F4" w:rsidRPr="00CD3AF3">
        <w:t>, соответствующая периоду проведения обследования ИКТ</w:t>
      </w:r>
      <w:r w:rsidRPr="00CD3AF3">
        <w:t>;</w:t>
      </w:r>
    </w:p>
    <w:p w14:paraId="081EFE85" w14:textId="0E9DAE80" w:rsidR="004710F0" w:rsidRPr="00CD3AF3" w:rsidRDefault="004710F0" w:rsidP="00A67D60">
      <w:pPr>
        <w:numPr>
          <w:ilvl w:val="0"/>
          <w:numId w:val="28"/>
        </w:numPr>
        <w:tabs>
          <w:tab w:val="left" w:pos="1134"/>
          <w:tab w:val="left" w:pos="1276"/>
        </w:tabs>
        <w:autoSpaceDE/>
        <w:autoSpaceDN/>
        <w:adjustRightInd/>
        <w:spacing w:line="360" w:lineRule="auto"/>
        <w:ind w:left="0" w:firstLine="709"/>
      </w:pPr>
      <w:r w:rsidRPr="00CD3AF3">
        <w:t>ведение н</w:t>
      </w:r>
      <w:r w:rsidR="00F25DCC" w:rsidRPr="00CD3AF3">
        <w:t>ормативно-справочной информации;</w:t>
      </w:r>
    </w:p>
    <w:p w14:paraId="6616AAA7" w14:textId="65934D73" w:rsidR="00F25DCC" w:rsidRPr="00CD3AF3" w:rsidRDefault="00F25DCC" w:rsidP="00A67D60">
      <w:pPr>
        <w:numPr>
          <w:ilvl w:val="0"/>
          <w:numId w:val="28"/>
        </w:numPr>
        <w:tabs>
          <w:tab w:val="left" w:pos="1134"/>
          <w:tab w:val="left" w:pos="1276"/>
        </w:tabs>
        <w:autoSpaceDE/>
        <w:autoSpaceDN/>
        <w:adjustRightInd/>
        <w:spacing w:line="360" w:lineRule="auto"/>
        <w:ind w:left="0" w:firstLine="709"/>
      </w:pPr>
      <w:r w:rsidRPr="00CD3AF3">
        <w:t>формализация метаданных обследования ИКТ.</w:t>
      </w:r>
    </w:p>
    <w:p w14:paraId="2816DA75" w14:textId="39F2469F" w:rsidR="004710F0" w:rsidRPr="00CD3AF3" w:rsidRDefault="004710F0" w:rsidP="00A67D60">
      <w:pPr>
        <w:pStyle w:val="ConsPlusNormal"/>
        <w:spacing w:before="120" w:line="360" w:lineRule="auto"/>
        <w:ind w:firstLine="709"/>
        <w:jc w:val="both"/>
        <w:rPr>
          <w:rFonts w:ascii="Times New Roman" w:hAnsi="Times New Roman" w:cs="Times New Roman"/>
          <w:sz w:val="28"/>
          <w:szCs w:val="28"/>
        </w:rPr>
      </w:pPr>
      <w:r w:rsidRPr="00CD3AF3">
        <w:rPr>
          <w:rFonts w:ascii="Times New Roman" w:hAnsi="Times New Roman" w:cs="Times New Roman"/>
          <w:b/>
          <w:sz w:val="28"/>
          <w:szCs w:val="28"/>
        </w:rPr>
        <w:t>Стадия 2</w:t>
      </w:r>
      <w:r w:rsidRPr="00CD3AF3">
        <w:rPr>
          <w:rFonts w:ascii="Times New Roman" w:hAnsi="Times New Roman" w:cs="Times New Roman"/>
          <w:sz w:val="28"/>
          <w:szCs w:val="28"/>
        </w:rPr>
        <w:t xml:space="preserve"> (автоматизированная обработка). На территориальном уровне осуще</w:t>
      </w:r>
      <w:r w:rsidR="00887C0D" w:rsidRPr="00CD3AF3">
        <w:rPr>
          <w:rFonts w:ascii="Times New Roman" w:hAnsi="Times New Roman" w:cs="Times New Roman"/>
          <w:sz w:val="28"/>
          <w:szCs w:val="28"/>
        </w:rPr>
        <w:t xml:space="preserve">ствляется </w:t>
      </w:r>
      <w:r w:rsidR="004811DE" w:rsidRPr="00CD3AF3">
        <w:rPr>
          <w:rFonts w:ascii="Times New Roman" w:hAnsi="Times New Roman" w:cs="Times New Roman"/>
          <w:sz w:val="28"/>
          <w:szCs w:val="28"/>
        </w:rPr>
        <w:t xml:space="preserve">ввод (загрузка) </w:t>
      </w:r>
      <w:r w:rsidRPr="00CD3AF3">
        <w:rPr>
          <w:rFonts w:ascii="Times New Roman" w:hAnsi="Times New Roman" w:cs="Times New Roman"/>
          <w:sz w:val="28"/>
          <w:szCs w:val="28"/>
        </w:rPr>
        <w:t xml:space="preserve">на сервер </w:t>
      </w:r>
      <w:r w:rsidR="00522BF8" w:rsidRPr="00CD3AF3">
        <w:rPr>
          <w:rFonts w:ascii="Times New Roman" w:hAnsi="Times New Roman" w:cs="Times New Roman"/>
          <w:sz w:val="28"/>
          <w:szCs w:val="28"/>
        </w:rPr>
        <w:t xml:space="preserve">ЦОДФУ </w:t>
      </w:r>
      <w:r w:rsidRPr="00CD3AF3">
        <w:rPr>
          <w:rFonts w:ascii="Times New Roman" w:hAnsi="Times New Roman" w:cs="Times New Roman"/>
          <w:sz w:val="28"/>
          <w:szCs w:val="28"/>
        </w:rPr>
        <w:t xml:space="preserve">в </w:t>
      </w:r>
      <w:r w:rsidR="00522BF8" w:rsidRPr="00CD3AF3">
        <w:rPr>
          <w:rFonts w:ascii="Times New Roman" w:hAnsi="Times New Roman" w:cs="Times New Roman"/>
          <w:sz w:val="28"/>
          <w:szCs w:val="28"/>
        </w:rPr>
        <w:t xml:space="preserve">СПО НДХ </w:t>
      </w:r>
      <w:r w:rsidRPr="00CD3AF3">
        <w:rPr>
          <w:rFonts w:ascii="Times New Roman" w:hAnsi="Times New Roman" w:cs="Times New Roman"/>
          <w:sz w:val="28"/>
          <w:szCs w:val="28"/>
        </w:rPr>
        <w:t>первичных статистических данных (с бумажных носителей или планшетных компьютеров), формальный и логический контроль первичных статистических данных, мониторинг хода автоматизированной обработки.</w:t>
      </w:r>
    </w:p>
    <w:p w14:paraId="0FC77F71"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Работы по обработке данных на территориальном уровне выполняются лицами, привлекаемыми на договорной основе в соответствии </w:t>
      </w:r>
      <w:r w:rsidRPr="00CD3AF3">
        <w:rPr>
          <w:rFonts w:ascii="Times New Roman" w:hAnsi="Times New Roman" w:cs="Times New Roman"/>
          <w:sz w:val="28"/>
          <w:szCs w:val="28"/>
        </w:rPr>
        <w:br/>
        <w:t xml:space="preserve">с законодательством Российской Федерации (операторами формального </w:t>
      </w:r>
      <w:r w:rsidRPr="00CD3AF3">
        <w:rPr>
          <w:rFonts w:ascii="Times New Roman" w:hAnsi="Times New Roman" w:cs="Times New Roman"/>
          <w:sz w:val="28"/>
          <w:szCs w:val="28"/>
        </w:rPr>
        <w:br/>
        <w:t>и логического контроля).</w:t>
      </w:r>
    </w:p>
    <w:p w14:paraId="7370C9B8" w14:textId="77777777" w:rsidR="004710F0" w:rsidRPr="00CD3AF3" w:rsidRDefault="004710F0" w:rsidP="001F25C2">
      <w:pPr>
        <w:pStyle w:val="ConsPlusNormal"/>
        <w:spacing w:before="120" w:line="360" w:lineRule="auto"/>
        <w:ind w:firstLine="709"/>
        <w:jc w:val="both"/>
        <w:rPr>
          <w:rFonts w:ascii="Times New Roman" w:hAnsi="Times New Roman" w:cs="Times New Roman"/>
          <w:sz w:val="28"/>
          <w:szCs w:val="28"/>
        </w:rPr>
      </w:pPr>
      <w:r w:rsidRPr="00CD3AF3">
        <w:rPr>
          <w:rFonts w:ascii="Times New Roman" w:hAnsi="Times New Roman" w:cs="Times New Roman"/>
          <w:b/>
          <w:sz w:val="28"/>
          <w:szCs w:val="28"/>
        </w:rPr>
        <w:t>Стадия 3</w:t>
      </w:r>
      <w:r w:rsidRPr="00CD3AF3">
        <w:rPr>
          <w:rFonts w:ascii="Times New Roman" w:hAnsi="Times New Roman" w:cs="Times New Roman"/>
          <w:sz w:val="28"/>
          <w:szCs w:val="28"/>
        </w:rPr>
        <w:t xml:space="preserve"> (формирование и публикация итогов). На федеральном уровне осуществляется:</w:t>
      </w:r>
    </w:p>
    <w:p w14:paraId="48F79679" w14:textId="77777777" w:rsidR="004710F0" w:rsidRPr="00CD3AF3" w:rsidRDefault="004710F0" w:rsidP="001F25C2">
      <w:pPr>
        <w:numPr>
          <w:ilvl w:val="0"/>
          <w:numId w:val="29"/>
        </w:numPr>
        <w:tabs>
          <w:tab w:val="left" w:pos="1134"/>
          <w:tab w:val="left" w:pos="1276"/>
        </w:tabs>
        <w:autoSpaceDE/>
        <w:autoSpaceDN/>
        <w:adjustRightInd/>
        <w:spacing w:line="360" w:lineRule="auto"/>
        <w:ind w:left="0" w:firstLine="709"/>
      </w:pPr>
      <w:r w:rsidRPr="00CD3AF3">
        <w:t>мониторинг хода автоматизированной обработки;</w:t>
      </w:r>
    </w:p>
    <w:p w14:paraId="5D5478E5" w14:textId="77777777" w:rsidR="004710F0" w:rsidRPr="00CD3AF3" w:rsidRDefault="004710F0" w:rsidP="001F25C2">
      <w:pPr>
        <w:numPr>
          <w:ilvl w:val="0"/>
          <w:numId w:val="29"/>
        </w:numPr>
        <w:tabs>
          <w:tab w:val="left" w:pos="1134"/>
          <w:tab w:val="left" w:pos="1276"/>
        </w:tabs>
        <w:autoSpaceDE/>
        <w:autoSpaceDN/>
        <w:adjustRightInd/>
        <w:spacing w:line="360" w:lineRule="auto"/>
        <w:ind w:left="0" w:firstLine="709"/>
      </w:pPr>
      <w:r w:rsidRPr="00CD3AF3">
        <w:t>проведение повторного формального и логического контроля первичных статистических данных;</w:t>
      </w:r>
    </w:p>
    <w:p w14:paraId="0CAEDA56" w14:textId="77777777" w:rsidR="005F6394" w:rsidRPr="00CD3AF3" w:rsidRDefault="005F6394" w:rsidP="001F25C2">
      <w:pPr>
        <w:numPr>
          <w:ilvl w:val="0"/>
          <w:numId w:val="29"/>
        </w:numPr>
        <w:tabs>
          <w:tab w:val="left" w:pos="1134"/>
          <w:tab w:val="left" w:pos="1276"/>
        </w:tabs>
        <w:autoSpaceDE/>
        <w:autoSpaceDN/>
        <w:adjustRightInd/>
        <w:spacing w:line="360" w:lineRule="auto"/>
        <w:ind w:left="0" w:firstLine="709"/>
      </w:pPr>
      <w:r w:rsidRPr="00CD3AF3">
        <w:t xml:space="preserve">анализ первичного информационного фонда в целях обеспечения </w:t>
      </w:r>
      <w:r w:rsidRPr="00CD3AF3">
        <w:br/>
        <w:t>их соответствия официальной статистической методологии;</w:t>
      </w:r>
    </w:p>
    <w:p w14:paraId="2AFAD35C" w14:textId="77777777" w:rsidR="004710F0" w:rsidRPr="00CD3AF3" w:rsidRDefault="004710F0" w:rsidP="001F25C2">
      <w:pPr>
        <w:numPr>
          <w:ilvl w:val="0"/>
          <w:numId w:val="29"/>
        </w:numPr>
        <w:tabs>
          <w:tab w:val="left" w:pos="1134"/>
          <w:tab w:val="left" w:pos="1276"/>
        </w:tabs>
        <w:autoSpaceDE/>
        <w:autoSpaceDN/>
        <w:adjustRightInd/>
        <w:spacing w:line="360" w:lineRule="auto"/>
        <w:ind w:left="0" w:firstLine="709"/>
      </w:pPr>
      <w:r w:rsidRPr="00CD3AF3">
        <w:lastRenderedPageBreak/>
        <w:t>формирование первичного информационного фонда обследования ИКТ;</w:t>
      </w:r>
    </w:p>
    <w:p w14:paraId="738B3A26" w14:textId="77777777" w:rsidR="004710F0" w:rsidRPr="00CD3AF3" w:rsidRDefault="004710F0" w:rsidP="001F25C2">
      <w:pPr>
        <w:numPr>
          <w:ilvl w:val="0"/>
          <w:numId w:val="29"/>
        </w:numPr>
        <w:tabs>
          <w:tab w:val="left" w:pos="1134"/>
          <w:tab w:val="left" w:pos="1276"/>
        </w:tabs>
        <w:autoSpaceDE/>
        <w:autoSpaceDN/>
        <w:adjustRightInd/>
        <w:spacing w:line="360" w:lineRule="auto"/>
        <w:ind w:left="0" w:firstLine="709"/>
      </w:pPr>
      <w:r w:rsidRPr="00CD3AF3">
        <w:t xml:space="preserve">интеграция первичного информационного фонда обследования ИКТ </w:t>
      </w:r>
      <w:r w:rsidRPr="00CD3AF3">
        <w:br/>
        <w:t xml:space="preserve">с итоговыми данными выборочного обследования рабочей силы </w:t>
      </w:r>
      <w:r w:rsidR="001F25C2" w:rsidRPr="00CD3AF3">
        <w:br/>
      </w:r>
      <w:r w:rsidRPr="00CD3AF3">
        <w:t xml:space="preserve">в программном комплексе IBM SPSS </w:t>
      </w:r>
      <w:proofErr w:type="spellStart"/>
      <w:r w:rsidRPr="00CD3AF3">
        <w:t>Statistics</w:t>
      </w:r>
      <w:proofErr w:type="spellEnd"/>
      <w:r w:rsidRPr="00CD3AF3">
        <w:t xml:space="preserve"> (по показателям, определенным экономическим описанием);</w:t>
      </w:r>
    </w:p>
    <w:p w14:paraId="3F42B9D1" w14:textId="77777777" w:rsidR="005F6394" w:rsidRPr="00CD3AF3" w:rsidRDefault="005F6394" w:rsidP="001F25C2">
      <w:pPr>
        <w:numPr>
          <w:ilvl w:val="0"/>
          <w:numId w:val="29"/>
        </w:numPr>
        <w:tabs>
          <w:tab w:val="left" w:pos="1134"/>
          <w:tab w:val="left" w:pos="1276"/>
        </w:tabs>
        <w:autoSpaceDE/>
        <w:autoSpaceDN/>
        <w:adjustRightInd/>
        <w:spacing w:line="360" w:lineRule="auto"/>
        <w:ind w:left="0" w:firstLine="709"/>
      </w:pPr>
      <w:r w:rsidRPr="00CD3AF3">
        <w:t>расчет производных показателей, весовых коэффициентов;</w:t>
      </w:r>
    </w:p>
    <w:p w14:paraId="7DDF640F" w14:textId="77777777" w:rsidR="004710F0" w:rsidRPr="00CD3AF3" w:rsidRDefault="004710F0" w:rsidP="001F25C2">
      <w:pPr>
        <w:numPr>
          <w:ilvl w:val="0"/>
          <w:numId w:val="29"/>
        </w:numPr>
        <w:tabs>
          <w:tab w:val="left" w:pos="1134"/>
          <w:tab w:val="left" w:pos="1276"/>
        </w:tabs>
        <w:autoSpaceDE/>
        <w:autoSpaceDN/>
        <w:adjustRightInd/>
        <w:spacing w:line="360" w:lineRule="auto"/>
        <w:ind w:left="0" w:firstLine="709"/>
      </w:pPr>
      <w:r w:rsidRPr="00CD3AF3">
        <w:t xml:space="preserve">формирование сводного информационного фонда обследования ИКТ, дополнительный формально-логический </w:t>
      </w:r>
      <w:r w:rsidR="005F6394" w:rsidRPr="00CD3AF3">
        <w:t>контроль полученной информации;</w:t>
      </w:r>
    </w:p>
    <w:p w14:paraId="7E0E8B2E" w14:textId="77777777" w:rsidR="005F6394" w:rsidRPr="00CD3AF3" w:rsidRDefault="005F6394" w:rsidP="001F25C2">
      <w:pPr>
        <w:numPr>
          <w:ilvl w:val="0"/>
          <w:numId w:val="29"/>
        </w:numPr>
        <w:tabs>
          <w:tab w:val="left" w:pos="1134"/>
          <w:tab w:val="left" w:pos="1276"/>
        </w:tabs>
        <w:autoSpaceDE/>
        <w:autoSpaceDN/>
        <w:adjustRightInd/>
        <w:spacing w:line="360" w:lineRule="auto"/>
        <w:ind w:left="0" w:firstLine="709"/>
      </w:pPr>
      <w:r w:rsidRPr="00CD3AF3">
        <w:t xml:space="preserve">расчет </w:t>
      </w:r>
      <w:r w:rsidR="00FE6C82" w:rsidRPr="00CD3AF3">
        <w:t xml:space="preserve">показателей точности оценивания результатов </w:t>
      </w:r>
      <w:r w:rsidR="0062048F" w:rsidRPr="00CD3AF3">
        <w:t>обследования ИКТ</w:t>
      </w:r>
      <w:r w:rsidRPr="00CD3AF3">
        <w:t>;</w:t>
      </w:r>
    </w:p>
    <w:p w14:paraId="0EFE6E1B" w14:textId="77777777" w:rsidR="00C335EF" w:rsidRPr="00CD3AF3" w:rsidRDefault="004710F0" w:rsidP="001F25C2">
      <w:pPr>
        <w:numPr>
          <w:ilvl w:val="0"/>
          <w:numId w:val="29"/>
        </w:numPr>
        <w:tabs>
          <w:tab w:val="left" w:pos="1134"/>
          <w:tab w:val="left" w:pos="1276"/>
        </w:tabs>
        <w:autoSpaceDE/>
        <w:autoSpaceDN/>
        <w:adjustRightInd/>
        <w:spacing w:line="360" w:lineRule="auto"/>
        <w:ind w:left="0" w:firstLine="709"/>
      </w:pPr>
      <w:r w:rsidRPr="00CD3AF3">
        <w:t>формирование итоговых (регламентных) и публикационных таблиц</w:t>
      </w:r>
      <w:r w:rsidR="00C335EF" w:rsidRPr="00CD3AF3">
        <w:t xml:space="preserve">, базы </w:t>
      </w:r>
      <w:proofErr w:type="spellStart"/>
      <w:r w:rsidR="00C335EF" w:rsidRPr="00CD3AF3">
        <w:t>микроданных</w:t>
      </w:r>
      <w:proofErr w:type="spellEnd"/>
      <w:r w:rsidR="00C335EF" w:rsidRPr="00CD3AF3">
        <w:t>, набора открытых данных;</w:t>
      </w:r>
    </w:p>
    <w:p w14:paraId="51D2C82A" w14:textId="7BD6BE60" w:rsidR="00C335EF" w:rsidRPr="00CD3AF3" w:rsidRDefault="001130E3" w:rsidP="001F25C2">
      <w:pPr>
        <w:numPr>
          <w:ilvl w:val="0"/>
          <w:numId w:val="29"/>
        </w:numPr>
        <w:tabs>
          <w:tab w:val="left" w:pos="1134"/>
          <w:tab w:val="left" w:pos="1276"/>
        </w:tabs>
        <w:autoSpaceDE/>
        <w:autoSpaceDN/>
        <w:adjustRightInd/>
        <w:spacing w:line="360" w:lineRule="auto"/>
        <w:ind w:left="0" w:firstLine="709"/>
      </w:pPr>
      <w:r w:rsidRPr="00CD3AF3">
        <w:t xml:space="preserve"> </w:t>
      </w:r>
      <w:r w:rsidR="00C335EF" w:rsidRPr="00CD3AF3">
        <w:t>подготовка официальной статистической информации с итогами обследования ИКТ для размещения на официальном сайте Росстата в сети Интернет.</w:t>
      </w:r>
    </w:p>
    <w:p w14:paraId="1E55E29B" w14:textId="77777777" w:rsidR="004710F0" w:rsidRPr="00CD3AF3" w:rsidRDefault="004710F0" w:rsidP="001F25C2">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При автоматизированной обработке материалов обследования </w:t>
      </w:r>
      <w:r w:rsidR="00624111" w:rsidRPr="00CD3AF3">
        <w:rPr>
          <w:rFonts w:ascii="Times New Roman" w:hAnsi="Times New Roman" w:cs="Times New Roman"/>
          <w:sz w:val="28"/>
          <w:szCs w:val="28"/>
        </w:rPr>
        <w:br/>
      </w:r>
      <w:r w:rsidRPr="00CD3AF3">
        <w:rPr>
          <w:rFonts w:ascii="Times New Roman" w:hAnsi="Times New Roman" w:cs="Times New Roman"/>
          <w:sz w:val="28"/>
          <w:szCs w:val="28"/>
        </w:rPr>
        <w:t xml:space="preserve">все технические и программно-технологические средства используются </w:t>
      </w:r>
      <w:r w:rsidR="00624111" w:rsidRPr="00CD3AF3">
        <w:rPr>
          <w:rFonts w:ascii="Times New Roman" w:hAnsi="Times New Roman" w:cs="Times New Roman"/>
          <w:sz w:val="28"/>
          <w:szCs w:val="28"/>
        </w:rPr>
        <w:br/>
      </w:r>
      <w:r w:rsidRPr="00CD3AF3">
        <w:rPr>
          <w:rFonts w:ascii="Times New Roman" w:hAnsi="Times New Roman" w:cs="Times New Roman"/>
          <w:sz w:val="28"/>
          <w:szCs w:val="28"/>
        </w:rPr>
        <w:t>с соблюдением мер по защите информации от несанкционированного доступа.</w:t>
      </w:r>
    </w:p>
    <w:p w14:paraId="5FE304A3" w14:textId="77777777" w:rsidR="004710F0" w:rsidRPr="00CD3AF3" w:rsidRDefault="004710F0" w:rsidP="00A67D60">
      <w:pPr>
        <w:pStyle w:val="ConsPlusNormal"/>
        <w:numPr>
          <w:ilvl w:val="0"/>
          <w:numId w:val="23"/>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Защита персональных данных и конфиденциальной информации.</w:t>
      </w:r>
    </w:p>
    <w:p w14:paraId="2335C120"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Гарантии защиты первичных статистических данных, содержащихся </w:t>
      </w:r>
      <w:r w:rsidR="00624111" w:rsidRPr="00CD3AF3">
        <w:rPr>
          <w:rFonts w:ascii="Times New Roman" w:hAnsi="Times New Roman" w:cs="Times New Roman"/>
          <w:sz w:val="28"/>
          <w:szCs w:val="28"/>
        </w:rPr>
        <w:br/>
      </w:r>
      <w:r w:rsidRPr="00CD3AF3">
        <w:rPr>
          <w:rFonts w:ascii="Times New Roman" w:hAnsi="Times New Roman" w:cs="Times New Roman"/>
          <w:sz w:val="28"/>
          <w:szCs w:val="28"/>
        </w:rPr>
        <w:t>в Анкете ИКТ (в электронном виде и на бумаж</w:t>
      </w:r>
      <w:r w:rsidR="00D26E53" w:rsidRPr="00CD3AF3">
        <w:rPr>
          <w:rFonts w:ascii="Times New Roman" w:hAnsi="Times New Roman" w:cs="Times New Roman"/>
          <w:sz w:val="28"/>
          <w:szCs w:val="28"/>
        </w:rPr>
        <w:t xml:space="preserve">ном носителе), определены </w:t>
      </w:r>
      <w:r w:rsidR="00624111" w:rsidRPr="00CD3AF3">
        <w:rPr>
          <w:rFonts w:ascii="Times New Roman" w:hAnsi="Times New Roman" w:cs="Times New Roman"/>
          <w:sz w:val="28"/>
          <w:szCs w:val="28"/>
        </w:rPr>
        <w:br/>
      </w:r>
      <w:r w:rsidR="00D26E53" w:rsidRPr="00CD3AF3">
        <w:rPr>
          <w:rFonts w:ascii="Times New Roman" w:hAnsi="Times New Roman" w:cs="Times New Roman"/>
          <w:sz w:val="28"/>
          <w:szCs w:val="28"/>
        </w:rPr>
        <w:t xml:space="preserve">в статье </w:t>
      </w:r>
      <w:r w:rsidRPr="00CD3AF3">
        <w:rPr>
          <w:rFonts w:ascii="Times New Roman" w:hAnsi="Times New Roman" w:cs="Times New Roman"/>
          <w:sz w:val="28"/>
          <w:szCs w:val="28"/>
        </w:rPr>
        <w:t xml:space="preserve">9 Федерального закона от 29 ноября 2007 г. № 282-ФЗ </w:t>
      </w:r>
      <w:r w:rsidR="00624111" w:rsidRPr="00CD3AF3">
        <w:rPr>
          <w:rFonts w:ascii="Times New Roman" w:hAnsi="Times New Roman" w:cs="Times New Roman"/>
          <w:sz w:val="28"/>
          <w:szCs w:val="28"/>
        </w:rPr>
        <w:br/>
      </w:r>
      <w:r w:rsidRPr="00CD3AF3">
        <w:rPr>
          <w:rFonts w:ascii="Times New Roman" w:hAnsi="Times New Roman" w:cs="Times New Roman"/>
          <w:sz w:val="28"/>
          <w:szCs w:val="28"/>
        </w:rPr>
        <w:t>«Об официальном статистическом учете и системе государственной статистики в Российской Федерации».</w:t>
      </w:r>
    </w:p>
    <w:p w14:paraId="603EAF48"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Первичные статистические данные, содержащиеся в Анкете ИКТ, являются информацией ограниченного доступа. Первичные статистические данные, являющиеся информацией ограниченного доступа, не подлежат разглашению (распространению и/или предоставлению) и используются </w:t>
      </w:r>
      <w:r w:rsidRPr="00CD3AF3">
        <w:rPr>
          <w:rFonts w:ascii="Times New Roman" w:hAnsi="Times New Roman" w:cs="Times New Roman"/>
          <w:sz w:val="28"/>
          <w:szCs w:val="28"/>
        </w:rPr>
        <w:lastRenderedPageBreak/>
        <w:t>только в целях формирования официальной статистической информации.</w:t>
      </w:r>
    </w:p>
    <w:p w14:paraId="5FD74202"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Обязанность не разглашать конфиденциальные сведения, полученные </w:t>
      </w:r>
      <w:r w:rsidR="00624111" w:rsidRPr="00CD3AF3">
        <w:rPr>
          <w:rFonts w:ascii="Times New Roman" w:hAnsi="Times New Roman" w:cs="Times New Roman"/>
          <w:sz w:val="28"/>
          <w:szCs w:val="28"/>
        </w:rPr>
        <w:br/>
      </w:r>
      <w:r w:rsidRPr="00CD3AF3">
        <w:rPr>
          <w:rFonts w:ascii="Times New Roman" w:hAnsi="Times New Roman" w:cs="Times New Roman"/>
          <w:sz w:val="28"/>
          <w:szCs w:val="28"/>
        </w:rPr>
        <w:t xml:space="preserve">в ходе проведения наблюдения, предусматривается контрактами, заключаемыми с лицами, привлекаемыми на договорной основе </w:t>
      </w:r>
      <w:r w:rsidR="00624111" w:rsidRPr="00CD3AF3">
        <w:rPr>
          <w:rFonts w:ascii="Times New Roman" w:hAnsi="Times New Roman" w:cs="Times New Roman"/>
          <w:sz w:val="28"/>
          <w:szCs w:val="28"/>
        </w:rPr>
        <w:br/>
      </w:r>
      <w:r w:rsidRPr="00CD3AF3">
        <w:rPr>
          <w:rFonts w:ascii="Times New Roman" w:hAnsi="Times New Roman" w:cs="Times New Roman"/>
          <w:sz w:val="28"/>
          <w:szCs w:val="28"/>
        </w:rPr>
        <w:t>в соответствии с законодательством Российской Федерации к выполнению работ, связанных с проведением обследования ИКТ.</w:t>
      </w:r>
    </w:p>
    <w:p w14:paraId="600C334C" w14:textId="77777777" w:rsidR="004710F0" w:rsidRPr="00CD3AF3" w:rsidRDefault="00D26E53"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соответствии с пунктом 9 частью 1 статьи </w:t>
      </w:r>
      <w:r w:rsidR="004710F0" w:rsidRPr="00CD3AF3">
        <w:rPr>
          <w:rFonts w:ascii="Times New Roman" w:hAnsi="Times New Roman" w:cs="Times New Roman"/>
          <w:sz w:val="28"/>
          <w:szCs w:val="28"/>
        </w:rPr>
        <w:t xml:space="preserve">6 Федерального закона </w:t>
      </w:r>
      <w:r w:rsidR="00624111" w:rsidRPr="00CD3AF3">
        <w:rPr>
          <w:rFonts w:ascii="Times New Roman" w:hAnsi="Times New Roman" w:cs="Times New Roman"/>
          <w:sz w:val="28"/>
          <w:szCs w:val="28"/>
        </w:rPr>
        <w:br/>
      </w:r>
      <w:r w:rsidR="004710F0" w:rsidRPr="00CD3AF3">
        <w:rPr>
          <w:rFonts w:ascii="Times New Roman" w:hAnsi="Times New Roman" w:cs="Times New Roman"/>
          <w:sz w:val="28"/>
          <w:szCs w:val="28"/>
        </w:rPr>
        <w:t>от 27 июля 2006 г.</w:t>
      </w:r>
      <w:r w:rsidR="00A67D60" w:rsidRPr="00CD3AF3">
        <w:rPr>
          <w:rFonts w:ascii="Times New Roman" w:hAnsi="Times New Roman" w:cs="Times New Roman"/>
          <w:sz w:val="28"/>
          <w:szCs w:val="28"/>
        </w:rPr>
        <w:t xml:space="preserve"> </w:t>
      </w:r>
      <w:r w:rsidR="004710F0" w:rsidRPr="00CD3AF3">
        <w:rPr>
          <w:rFonts w:ascii="Times New Roman" w:hAnsi="Times New Roman" w:cs="Times New Roman"/>
          <w:sz w:val="28"/>
          <w:szCs w:val="28"/>
        </w:rPr>
        <w:t xml:space="preserve">№ 152-ФЗ «О персональных данных» обработка персональных данных осуществляется для статистических целей при условии </w:t>
      </w:r>
      <w:r w:rsidR="00624111" w:rsidRPr="00CD3AF3">
        <w:rPr>
          <w:rFonts w:ascii="Times New Roman" w:hAnsi="Times New Roman" w:cs="Times New Roman"/>
          <w:sz w:val="28"/>
          <w:szCs w:val="28"/>
        </w:rPr>
        <w:br/>
      </w:r>
      <w:r w:rsidR="004710F0" w:rsidRPr="00CD3AF3">
        <w:rPr>
          <w:rFonts w:ascii="Times New Roman" w:hAnsi="Times New Roman" w:cs="Times New Roman"/>
          <w:sz w:val="28"/>
          <w:szCs w:val="28"/>
        </w:rPr>
        <w:t>их обязательного обезличивания.</w:t>
      </w:r>
    </w:p>
    <w:p w14:paraId="4F18CC04" w14:textId="77777777" w:rsidR="004710F0" w:rsidRPr="00CD3AF3" w:rsidRDefault="004710F0" w:rsidP="00A67D60">
      <w:pPr>
        <w:pStyle w:val="ConsPlusNormal"/>
        <w:numPr>
          <w:ilvl w:val="0"/>
          <w:numId w:val="23"/>
        </w:numPr>
        <w:tabs>
          <w:tab w:val="left" w:pos="1701"/>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Опубликование (распространение) официальной статистической информации с итогами обследования ИКТ, хранение результатов выполненных работ.</w:t>
      </w:r>
    </w:p>
    <w:p w14:paraId="05579464"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В целях распространения официальной статистической информации </w:t>
      </w:r>
      <w:r w:rsidR="00887C0D" w:rsidRPr="00CD3AF3">
        <w:rPr>
          <w:rFonts w:ascii="Times New Roman" w:hAnsi="Times New Roman" w:cs="Times New Roman"/>
          <w:sz w:val="28"/>
          <w:szCs w:val="28"/>
        </w:rPr>
        <w:br/>
      </w:r>
      <w:r w:rsidRPr="00CD3AF3">
        <w:rPr>
          <w:rFonts w:ascii="Times New Roman" w:hAnsi="Times New Roman" w:cs="Times New Roman"/>
          <w:sz w:val="28"/>
          <w:szCs w:val="28"/>
        </w:rPr>
        <w:t>с итогами обследования ИКТ на федеральном уровне осуществляется:</w:t>
      </w:r>
    </w:p>
    <w:p w14:paraId="0BE47921" w14:textId="77777777" w:rsidR="004710F0" w:rsidRPr="00CD3AF3" w:rsidRDefault="004710F0" w:rsidP="00A67D60">
      <w:pPr>
        <w:pStyle w:val="ConsPlusNormal"/>
        <w:numPr>
          <w:ilvl w:val="0"/>
          <w:numId w:val="24"/>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подготовка базы </w:t>
      </w:r>
      <w:proofErr w:type="spellStart"/>
      <w:r w:rsidRPr="00CD3AF3">
        <w:rPr>
          <w:rFonts w:ascii="Times New Roman" w:hAnsi="Times New Roman" w:cs="Times New Roman"/>
          <w:sz w:val="28"/>
          <w:szCs w:val="28"/>
        </w:rPr>
        <w:t>микроданных</w:t>
      </w:r>
      <w:proofErr w:type="spellEnd"/>
      <w:r w:rsidRPr="00CD3AF3">
        <w:rPr>
          <w:rFonts w:ascii="Times New Roman" w:hAnsi="Times New Roman" w:cs="Times New Roman"/>
          <w:sz w:val="28"/>
          <w:szCs w:val="28"/>
        </w:rPr>
        <w:t xml:space="preserve"> обследования ИКТ.</w:t>
      </w:r>
    </w:p>
    <w:p w14:paraId="57078E53"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При подготовке к публикации база </w:t>
      </w:r>
      <w:proofErr w:type="spellStart"/>
      <w:r w:rsidRPr="00CD3AF3">
        <w:rPr>
          <w:rFonts w:ascii="Times New Roman" w:hAnsi="Times New Roman" w:cs="Times New Roman"/>
          <w:sz w:val="28"/>
          <w:szCs w:val="28"/>
        </w:rPr>
        <w:t>микроданных</w:t>
      </w:r>
      <w:proofErr w:type="spellEnd"/>
      <w:r w:rsidRPr="00CD3AF3">
        <w:rPr>
          <w:rFonts w:ascii="Times New Roman" w:hAnsi="Times New Roman" w:cs="Times New Roman"/>
          <w:sz w:val="28"/>
          <w:szCs w:val="28"/>
        </w:rPr>
        <w:t xml:space="preserve"> проходит дополнительные процедуры редактирования в целях соблюдения принципов конфиденциальности, что исключает любую возможность не только прямой, но и косвенной идентификации домохозяйств и проживающих в них лиц;</w:t>
      </w:r>
    </w:p>
    <w:p w14:paraId="57EBEDDA" w14:textId="77777777" w:rsidR="004710F0" w:rsidRPr="00CD3AF3" w:rsidRDefault="004710F0" w:rsidP="00A67D60">
      <w:pPr>
        <w:pStyle w:val="ConsPlusNormal"/>
        <w:numPr>
          <w:ilvl w:val="0"/>
          <w:numId w:val="24"/>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подготовка статистических таблиц с итогами обследования ИКТ.</w:t>
      </w:r>
    </w:p>
    <w:p w14:paraId="1110AD06"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Статистические таблицы с итогами обследования ИКТ представляют собой таблицы, сформированные на основе базы </w:t>
      </w:r>
      <w:proofErr w:type="spellStart"/>
      <w:r w:rsidRPr="00CD3AF3">
        <w:rPr>
          <w:rFonts w:ascii="Times New Roman" w:hAnsi="Times New Roman" w:cs="Times New Roman"/>
          <w:sz w:val="28"/>
          <w:szCs w:val="28"/>
        </w:rPr>
        <w:t>микроданных</w:t>
      </w:r>
      <w:proofErr w:type="spellEnd"/>
      <w:r w:rsidRPr="00CD3AF3">
        <w:rPr>
          <w:rFonts w:ascii="Times New Roman" w:hAnsi="Times New Roman" w:cs="Times New Roman"/>
          <w:sz w:val="28"/>
          <w:szCs w:val="28"/>
        </w:rPr>
        <w:t xml:space="preserve"> с учетом распространения итогов на генеральную совокупность;</w:t>
      </w:r>
    </w:p>
    <w:p w14:paraId="47CA7713" w14:textId="77777777" w:rsidR="004710F0" w:rsidRPr="00CD3AF3" w:rsidRDefault="004710F0" w:rsidP="00A67D60">
      <w:pPr>
        <w:pStyle w:val="ConsPlusNormal"/>
        <w:numPr>
          <w:ilvl w:val="0"/>
          <w:numId w:val="24"/>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подготовка набора открытых данных обследования ИКТ </w:t>
      </w:r>
      <w:r w:rsidR="00887C0D" w:rsidRPr="00CD3AF3">
        <w:rPr>
          <w:rFonts w:ascii="Times New Roman" w:hAnsi="Times New Roman" w:cs="Times New Roman"/>
          <w:sz w:val="28"/>
          <w:szCs w:val="28"/>
        </w:rPr>
        <w:br/>
      </w:r>
      <w:r w:rsidRPr="00CD3AF3">
        <w:rPr>
          <w:rFonts w:ascii="Times New Roman" w:hAnsi="Times New Roman" w:cs="Times New Roman"/>
          <w:sz w:val="28"/>
          <w:szCs w:val="28"/>
        </w:rPr>
        <w:t>(с соответствующим описанием метаданных);</w:t>
      </w:r>
    </w:p>
    <w:p w14:paraId="3D470113" w14:textId="77777777" w:rsidR="004710F0" w:rsidRPr="00CD3AF3" w:rsidRDefault="004710F0" w:rsidP="00A67D60">
      <w:pPr>
        <w:pStyle w:val="ConsPlusNormal"/>
        <w:numPr>
          <w:ilvl w:val="0"/>
          <w:numId w:val="24"/>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подготовка данных для размещения в Единой межведомственной информационно-статистической системе (ЕМИСС);</w:t>
      </w:r>
    </w:p>
    <w:p w14:paraId="68010254" w14:textId="77777777" w:rsidR="004710F0" w:rsidRPr="00CD3AF3" w:rsidRDefault="004710F0" w:rsidP="00A67D60">
      <w:pPr>
        <w:pStyle w:val="ConsPlusNormal"/>
        <w:numPr>
          <w:ilvl w:val="0"/>
          <w:numId w:val="24"/>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подготовка веб-страницы</w:t>
      </w:r>
      <w:r w:rsidRPr="00CD3AF3">
        <w:rPr>
          <w:rFonts w:ascii="Times New Roman" w:hAnsi="Times New Roman" w:cs="Times New Roman"/>
        </w:rPr>
        <w:t xml:space="preserve"> </w:t>
      </w:r>
      <w:r w:rsidRPr="00CD3AF3">
        <w:rPr>
          <w:rFonts w:ascii="Times New Roman" w:hAnsi="Times New Roman" w:cs="Times New Roman"/>
          <w:sz w:val="28"/>
          <w:szCs w:val="28"/>
        </w:rPr>
        <w:t>с итогами обследования ИКТ.</w:t>
      </w:r>
    </w:p>
    <w:p w14:paraId="09C334D9"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Подготовка веб-страницы с итогами обследования ИКТ сопровождается </w:t>
      </w:r>
      <w:r w:rsidRPr="00CD3AF3">
        <w:rPr>
          <w:rFonts w:ascii="Times New Roman" w:hAnsi="Times New Roman" w:cs="Times New Roman"/>
          <w:sz w:val="28"/>
          <w:szCs w:val="28"/>
        </w:rPr>
        <w:lastRenderedPageBreak/>
        <w:t>подготовкой метаданных, содержащих полную информацию по обследованию ИКТ (методы сбора и обработки данных, организационные документы, описание инструментария и так далее);</w:t>
      </w:r>
    </w:p>
    <w:p w14:paraId="20CF24A1" w14:textId="77777777" w:rsidR="004710F0" w:rsidRPr="00CD3AF3" w:rsidRDefault="004710F0" w:rsidP="00A67D60">
      <w:pPr>
        <w:pStyle w:val="ConsPlusNormal"/>
        <w:numPr>
          <w:ilvl w:val="0"/>
          <w:numId w:val="24"/>
        </w:numPr>
        <w:tabs>
          <w:tab w:val="left" w:pos="1134"/>
        </w:tabs>
        <w:spacing w:line="360" w:lineRule="auto"/>
        <w:ind w:left="0" w:firstLine="709"/>
        <w:jc w:val="both"/>
        <w:rPr>
          <w:rFonts w:ascii="Times New Roman" w:hAnsi="Times New Roman" w:cs="Times New Roman"/>
          <w:sz w:val="28"/>
          <w:szCs w:val="28"/>
        </w:rPr>
      </w:pPr>
      <w:r w:rsidRPr="00CD3AF3">
        <w:rPr>
          <w:rFonts w:ascii="Times New Roman" w:hAnsi="Times New Roman" w:cs="Times New Roman"/>
          <w:sz w:val="28"/>
          <w:szCs w:val="28"/>
        </w:rPr>
        <w:t>размещение информации на официальном сайте Росстата в сети Интернет.</w:t>
      </w:r>
    </w:p>
    <w:p w14:paraId="45BCE604" w14:textId="77777777" w:rsidR="004710F0" w:rsidRPr="00CD3AF3" w:rsidRDefault="004710F0" w:rsidP="00A67D60">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Официальная статистическая информация с итогами обследования ИКТ, размещенная на официальном сайте Росстата в сети Интернет, является бесплатной и общедоступной.</w:t>
      </w:r>
    </w:p>
    <w:p w14:paraId="7AD103C3" w14:textId="03FBD80C" w:rsidR="004710F0" w:rsidRPr="00CD3AF3" w:rsidRDefault="004710F0" w:rsidP="00A67D60">
      <w:pPr>
        <w:pStyle w:val="ConsPlusNormal"/>
        <w:spacing w:line="360" w:lineRule="auto"/>
        <w:ind w:firstLine="709"/>
        <w:jc w:val="both"/>
        <w:rPr>
          <w:rFonts w:ascii="Times New Roman" w:hAnsi="Times New Roman" w:cs="Times New Roman"/>
          <w:sz w:val="28"/>
          <w:szCs w:val="28"/>
        </w:rPr>
      </w:pPr>
      <w:proofErr w:type="gramStart"/>
      <w:r w:rsidRPr="00CD3AF3">
        <w:rPr>
          <w:rFonts w:ascii="Times New Roman" w:hAnsi="Times New Roman" w:cs="Times New Roman"/>
          <w:sz w:val="28"/>
          <w:szCs w:val="28"/>
        </w:rPr>
        <w:t xml:space="preserve">Срок хранения заполненных Анкет ИКТ в электронном виде </w:t>
      </w:r>
      <w:r w:rsidR="00887C0D" w:rsidRPr="00CD3AF3">
        <w:rPr>
          <w:rFonts w:ascii="Times New Roman" w:hAnsi="Times New Roman" w:cs="Times New Roman"/>
          <w:sz w:val="28"/>
          <w:szCs w:val="28"/>
        </w:rPr>
        <w:br/>
      </w:r>
      <w:r w:rsidRPr="00CD3AF3">
        <w:rPr>
          <w:rFonts w:ascii="Times New Roman" w:hAnsi="Times New Roman" w:cs="Times New Roman"/>
          <w:sz w:val="28"/>
          <w:szCs w:val="28"/>
        </w:rPr>
        <w:t>и на бумажных носителях – один год с даты подведения окончательных итогов обследования ИКТ, установленной Федеральным п</w:t>
      </w:r>
      <w:r w:rsidR="00D26E53" w:rsidRPr="00CD3AF3">
        <w:rPr>
          <w:rFonts w:ascii="Times New Roman" w:hAnsi="Times New Roman" w:cs="Times New Roman"/>
          <w:sz w:val="28"/>
          <w:szCs w:val="28"/>
        </w:rPr>
        <w:t xml:space="preserve">ланом статистических работ (статья </w:t>
      </w:r>
      <w:r w:rsidR="00FD07BA" w:rsidRPr="00CD3AF3">
        <w:rPr>
          <w:rFonts w:ascii="Times New Roman" w:hAnsi="Times New Roman" w:cs="Times New Roman"/>
          <w:sz w:val="28"/>
          <w:szCs w:val="28"/>
        </w:rPr>
        <w:t xml:space="preserve">435 </w:t>
      </w:r>
      <w:r w:rsidRPr="00CD3AF3">
        <w:rPr>
          <w:rFonts w:ascii="Times New Roman" w:hAnsi="Times New Roman" w:cs="Times New Roman"/>
          <w:sz w:val="28"/>
          <w:szCs w:val="28"/>
        </w:rPr>
        <w:t>Перечня документов, образующихся в процессе деятельности Федеральной службы государственной статистики</w:t>
      </w:r>
      <w:r w:rsidR="00FD07BA" w:rsidRPr="00CD3AF3">
        <w:rPr>
          <w:rFonts w:ascii="Times New Roman" w:hAnsi="Times New Roman" w:cs="Times New Roman"/>
          <w:sz w:val="28"/>
          <w:szCs w:val="28"/>
        </w:rPr>
        <w:t>,</w:t>
      </w:r>
      <w:r w:rsidRPr="00CD3AF3">
        <w:rPr>
          <w:rFonts w:ascii="Times New Roman" w:hAnsi="Times New Roman" w:cs="Times New Roman"/>
          <w:sz w:val="28"/>
          <w:szCs w:val="28"/>
        </w:rPr>
        <w:t xml:space="preserve"> </w:t>
      </w:r>
      <w:r w:rsidR="00887C0D" w:rsidRPr="00CD3AF3">
        <w:rPr>
          <w:rFonts w:ascii="Times New Roman" w:hAnsi="Times New Roman" w:cs="Times New Roman"/>
          <w:sz w:val="28"/>
          <w:szCs w:val="28"/>
        </w:rPr>
        <w:br/>
      </w:r>
      <w:r w:rsidRPr="00CD3AF3">
        <w:rPr>
          <w:rFonts w:ascii="Times New Roman" w:hAnsi="Times New Roman" w:cs="Times New Roman"/>
          <w:sz w:val="28"/>
          <w:szCs w:val="28"/>
        </w:rPr>
        <w:t xml:space="preserve">ее территориальных органов и подведомственных организаций, с указанием сроков хранения, утвержденного приказом Росстата от </w:t>
      </w:r>
      <w:r w:rsidR="00FD07BA" w:rsidRPr="00CD3AF3">
        <w:rPr>
          <w:rFonts w:ascii="Times New Roman" w:hAnsi="Times New Roman" w:cs="Times New Roman"/>
          <w:sz w:val="28"/>
          <w:szCs w:val="28"/>
        </w:rPr>
        <w:t xml:space="preserve">29 октября 2021 г. </w:t>
      </w:r>
      <w:r w:rsidR="00204A9F" w:rsidRPr="00CD3AF3">
        <w:rPr>
          <w:rFonts w:ascii="Times New Roman" w:hAnsi="Times New Roman" w:cs="Times New Roman"/>
          <w:sz w:val="28"/>
          <w:szCs w:val="28"/>
        </w:rPr>
        <w:br/>
      </w:r>
      <w:r w:rsidR="00FD07BA" w:rsidRPr="00CD3AF3">
        <w:rPr>
          <w:rFonts w:ascii="Times New Roman" w:hAnsi="Times New Roman" w:cs="Times New Roman"/>
          <w:sz w:val="28"/>
          <w:szCs w:val="28"/>
        </w:rPr>
        <w:t xml:space="preserve">№ 750 </w:t>
      </w:r>
      <w:r w:rsidRPr="00CD3AF3">
        <w:rPr>
          <w:rFonts w:ascii="Times New Roman" w:hAnsi="Times New Roman" w:cs="Times New Roman"/>
          <w:sz w:val="28"/>
          <w:szCs w:val="28"/>
        </w:rPr>
        <w:t>«Об утверждении Перечня</w:t>
      </w:r>
      <w:proofErr w:type="gramEnd"/>
      <w:r w:rsidRPr="00CD3AF3">
        <w:rPr>
          <w:rFonts w:ascii="Times New Roman" w:hAnsi="Times New Roman" w:cs="Times New Roman"/>
          <w:sz w:val="28"/>
          <w:szCs w:val="28"/>
        </w:rPr>
        <w:t xml:space="preserve"> документов, образующихся в процессе деятельности Федеральной службы государственной статистики, </w:t>
      </w:r>
      <w:r w:rsidR="00204A9F" w:rsidRPr="00CD3AF3">
        <w:rPr>
          <w:rFonts w:ascii="Times New Roman" w:hAnsi="Times New Roman" w:cs="Times New Roman"/>
          <w:sz w:val="28"/>
          <w:szCs w:val="28"/>
        </w:rPr>
        <w:br/>
      </w:r>
      <w:r w:rsidRPr="00CD3AF3">
        <w:rPr>
          <w:rFonts w:ascii="Times New Roman" w:hAnsi="Times New Roman" w:cs="Times New Roman"/>
          <w:sz w:val="28"/>
          <w:szCs w:val="28"/>
        </w:rPr>
        <w:t>ее территориальных органов и подведомственных организаций, с указанием сроков хранения»).</w:t>
      </w:r>
    </w:p>
    <w:p w14:paraId="2D4BE6C9" w14:textId="77777777" w:rsidR="00546D5A" w:rsidRDefault="004710F0" w:rsidP="00887C0D">
      <w:pPr>
        <w:pStyle w:val="ConsPlusNormal"/>
        <w:spacing w:line="360" w:lineRule="auto"/>
        <w:ind w:firstLine="709"/>
        <w:jc w:val="both"/>
        <w:rPr>
          <w:rFonts w:ascii="Times New Roman" w:hAnsi="Times New Roman" w:cs="Times New Roman"/>
          <w:sz w:val="28"/>
          <w:szCs w:val="28"/>
        </w:rPr>
      </w:pPr>
      <w:r w:rsidRPr="00CD3AF3">
        <w:rPr>
          <w:rFonts w:ascii="Times New Roman" w:hAnsi="Times New Roman" w:cs="Times New Roman"/>
          <w:sz w:val="28"/>
          <w:szCs w:val="28"/>
        </w:rPr>
        <w:t xml:space="preserve">Место хранения Анкет ИКТ до их уничтожения определяется руководителем территориального органа Росстата (или лицом, </w:t>
      </w:r>
      <w:r w:rsidRPr="00CD3AF3">
        <w:rPr>
          <w:rFonts w:ascii="Times New Roman" w:hAnsi="Times New Roman" w:cs="Times New Roman"/>
          <w:sz w:val="28"/>
          <w:szCs w:val="28"/>
        </w:rPr>
        <w:br/>
        <w:t xml:space="preserve">его замещающим) с учетом требований сохранения конфиденциальности данных. Уничтожение Анкет ИКТ производится в порядке, установленном архивным законодательством </w:t>
      </w:r>
      <w:r w:rsidRPr="000932FC">
        <w:rPr>
          <w:rFonts w:ascii="Times New Roman" w:hAnsi="Times New Roman" w:cs="Times New Roman"/>
          <w:sz w:val="28"/>
          <w:szCs w:val="28"/>
        </w:rPr>
        <w:t>Российской Федерации.</w:t>
      </w:r>
    </w:p>
    <w:p w14:paraId="53E16AAF" w14:textId="77777777" w:rsidR="00546D5A" w:rsidRDefault="00546D5A" w:rsidP="00887C0D">
      <w:pPr>
        <w:pStyle w:val="ConsPlusNormal"/>
        <w:spacing w:line="360" w:lineRule="auto"/>
        <w:ind w:firstLine="709"/>
        <w:jc w:val="both"/>
        <w:rPr>
          <w:rFonts w:ascii="Times New Roman" w:hAnsi="Times New Roman" w:cs="Times New Roman"/>
          <w:sz w:val="28"/>
          <w:szCs w:val="28"/>
        </w:rPr>
        <w:sectPr w:rsidR="00546D5A" w:rsidSect="00580502">
          <w:headerReference w:type="even" r:id="rId9"/>
          <w:headerReference w:type="default" r:id="rId10"/>
          <w:footnotePr>
            <w:numRestart w:val="eachPage"/>
          </w:footnotePr>
          <w:pgSz w:w="11907" w:h="16840" w:code="9"/>
          <w:pgMar w:top="1134" w:right="680" w:bottom="1134" w:left="1701" w:header="720" w:footer="720" w:gutter="0"/>
          <w:cols w:space="708"/>
          <w:titlePg/>
          <w:docGrid w:linePitch="382"/>
        </w:sect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985313" w:rsidRPr="00C569D6" w14:paraId="47FB05AE" w14:textId="77777777" w:rsidTr="00985313">
        <w:trPr>
          <w:jc w:val="right"/>
        </w:trPr>
        <w:tc>
          <w:tcPr>
            <w:tcW w:w="5351" w:type="dxa"/>
          </w:tcPr>
          <w:p w14:paraId="595C438D" w14:textId="16CDD595" w:rsidR="00985313" w:rsidRPr="00C569D6" w:rsidRDefault="00985313" w:rsidP="0098531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C569D6">
              <w:rPr>
                <w:rFonts w:ascii="Times New Roman" w:hAnsi="Times New Roman" w:cs="Times New Roman"/>
                <w:sz w:val="24"/>
                <w:szCs w:val="24"/>
              </w:rPr>
              <w:t xml:space="preserve">риложение № </w:t>
            </w:r>
            <w:r>
              <w:rPr>
                <w:rFonts w:ascii="Times New Roman" w:hAnsi="Times New Roman" w:cs="Times New Roman"/>
                <w:sz w:val="24"/>
                <w:szCs w:val="24"/>
              </w:rPr>
              <w:t>1</w:t>
            </w:r>
            <w:r w:rsidRPr="00494E0C">
              <w:rPr>
                <w:rFonts w:ascii="Times New Roman" w:hAnsi="Times New Roman" w:cs="Times New Roman"/>
                <w:sz w:val="24"/>
                <w:szCs w:val="24"/>
                <w:vertAlign w:val="superscript"/>
              </w:rPr>
              <w:t>1</w:t>
            </w:r>
          </w:p>
          <w:p w14:paraId="4398622C" w14:textId="77777777" w:rsidR="00985313" w:rsidRPr="00C569D6" w:rsidRDefault="00985313" w:rsidP="00985313">
            <w:pPr>
              <w:pStyle w:val="ConsPlusNormal"/>
              <w:jc w:val="center"/>
              <w:rPr>
                <w:rFonts w:ascii="Times New Roman" w:hAnsi="Times New Roman" w:cs="Times New Roman"/>
                <w:sz w:val="24"/>
                <w:szCs w:val="24"/>
              </w:rPr>
            </w:pPr>
            <w:r w:rsidRPr="00C569D6">
              <w:rPr>
                <w:rFonts w:ascii="Times New Roman" w:hAnsi="Times New Roman" w:cs="Times New Roman"/>
                <w:sz w:val="24"/>
                <w:szCs w:val="24"/>
              </w:rPr>
              <w:t>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r w:rsidRPr="00C569D6">
              <w:rPr>
                <w:rFonts w:ascii="Times New Roman" w:hAnsi="Times New Roman" w:cs="Times New Roman"/>
                <w:sz w:val="24"/>
                <w:szCs w:val="24"/>
              </w:rPr>
              <w:br/>
              <w:t>утвержденным приказом Росстата</w:t>
            </w:r>
            <w:r w:rsidRPr="00C569D6">
              <w:rPr>
                <w:rFonts w:ascii="Times New Roman" w:hAnsi="Times New Roman" w:cs="Times New Roman"/>
                <w:sz w:val="24"/>
                <w:szCs w:val="24"/>
              </w:rPr>
              <w:br/>
              <w:t xml:space="preserve">от </w:t>
            </w:r>
            <w:r>
              <w:rPr>
                <w:rFonts w:ascii="Times New Roman" w:hAnsi="Times New Roman" w:cs="Times New Roman"/>
                <w:sz w:val="24"/>
                <w:szCs w:val="24"/>
              </w:rPr>
              <w:t>14</w:t>
            </w:r>
            <w:r w:rsidRPr="00C569D6">
              <w:rPr>
                <w:rFonts w:ascii="Times New Roman" w:hAnsi="Times New Roman" w:cs="Times New Roman"/>
                <w:sz w:val="24"/>
                <w:szCs w:val="24"/>
              </w:rPr>
              <w:t>.0</w:t>
            </w:r>
            <w:r>
              <w:rPr>
                <w:rFonts w:ascii="Times New Roman" w:hAnsi="Times New Roman" w:cs="Times New Roman"/>
                <w:sz w:val="24"/>
                <w:szCs w:val="24"/>
              </w:rPr>
              <w:t>8</w:t>
            </w:r>
            <w:r w:rsidRPr="00C569D6">
              <w:rPr>
                <w:rFonts w:ascii="Times New Roman" w:hAnsi="Times New Roman" w:cs="Times New Roman"/>
                <w:sz w:val="24"/>
                <w:szCs w:val="24"/>
              </w:rPr>
              <w:t>.2020 №</w:t>
            </w:r>
            <w:r>
              <w:rPr>
                <w:rFonts w:ascii="Times New Roman" w:hAnsi="Times New Roman" w:cs="Times New Roman"/>
                <w:sz w:val="24"/>
                <w:szCs w:val="24"/>
              </w:rPr>
              <w:t xml:space="preserve"> 462</w:t>
            </w:r>
          </w:p>
        </w:tc>
      </w:tr>
    </w:tbl>
    <w:p w14:paraId="0415B9EF" w14:textId="77777777" w:rsidR="00985313" w:rsidRPr="000D1E70" w:rsidRDefault="00985313" w:rsidP="00985313">
      <w:pPr>
        <w:pStyle w:val="ConsPlusNormal"/>
        <w:spacing w:before="840"/>
        <w:jc w:val="center"/>
        <w:rPr>
          <w:rFonts w:ascii="Times New Roman" w:hAnsi="Times New Roman" w:cs="Times New Roman"/>
          <w:b/>
          <w:sz w:val="28"/>
          <w:szCs w:val="28"/>
        </w:rPr>
      </w:pPr>
      <w:r w:rsidRPr="00565469">
        <w:rPr>
          <w:rFonts w:ascii="Times New Roman" w:hAnsi="Times New Roman" w:cs="Times New Roman"/>
          <w:b/>
          <w:caps/>
          <w:sz w:val="28"/>
          <w:szCs w:val="28"/>
        </w:rPr>
        <w:t>Обобщенный порядок</w:t>
      </w:r>
      <w:r w:rsidRPr="00565469">
        <w:rPr>
          <w:rFonts w:ascii="Times New Roman" w:hAnsi="Times New Roman" w:cs="Times New Roman"/>
          <w:b/>
          <w:caps/>
          <w:sz w:val="28"/>
          <w:szCs w:val="28"/>
        </w:rPr>
        <w:br/>
      </w:r>
      <w:r w:rsidRPr="000D1E70">
        <w:rPr>
          <w:rFonts w:ascii="Times New Roman" w:hAnsi="Times New Roman" w:cs="Times New Roman"/>
          <w:b/>
          <w:sz w:val="28"/>
          <w:szCs w:val="28"/>
        </w:rPr>
        <w:t>построения выборочной совокупности единиц наблюдения</w:t>
      </w:r>
    </w:p>
    <w:p w14:paraId="508AB182" w14:textId="77777777" w:rsidR="00985313" w:rsidRPr="00A97675" w:rsidRDefault="00985313" w:rsidP="00985313">
      <w:pPr>
        <w:pStyle w:val="ConsPlusNormal"/>
        <w:jc w:val="center"/>
        <w:rPr>
          <w:rFonts w:ascii="Times New Roman" w:hAnsi="Times New Roman" w:cs="Times New Roman"/>
          <w:sz w:val="28"/>
          <w:szCs w:val="28"/>
        </w:rPr>
      </w:pPr>
    </w:p>
    <w:p w14:paraId="73C89E17" w14:textId="77777777" w:rsidR="00985313" w:rsidRDefault="00985313" w:rsidP="00985313">
      <w:pPr>
        <w:ind w:firstLine="0"/>
        <w:jc w:val="center"/>
        <w:rPr>
          <w:sz w:val="18"/>
          <w:szCs w:val="18"/>
        </w:rPr>
      </w:pPr>
      <w:r>
        <w:rPr>
          <w:noProof/>
          <w:sz w:val="18"/>
          <w:szCs w:val="18"/>
        </w:rPr>
        <w:drawing>
          <wp:inline distT="0" distB="0" distL="0" distR="0" wp14:anchorId="271F78E5" wp14:editId="7D6DA6DB">
            <wp:extent cx="4445772" cy="6512118"/>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7111" cy="6514079"/>
                    </a:xfrm>
                    <a:prstGeom prst="rect">
                      <a:avLst/>
                    </a:prstGeom>
                    <a:noFill/>
                    <a:ln>
                      <a:noFill/>
                    </a:ln>
                  </pic:spPr>
                </pic:pic>
              </a:graphicData>
            </a:graphic>
          </wp:inline>
        </w:drawing>
      </w:r>
    </w:p>
    <w:p w14:paraId="7265DEB3" w14:textId="77777777" w:rsidR="00985313" w:rsidRPr="008F08EA" w:rsidRDefault="00985313" w:rsidP="00985313">
      <w:pPr>
        <w:ind w:firstLine="0"/>
        <w:rPr>
          <w:sz w:val="22"/>
          <w:szCs w:val="20"/>
        </w:rPr>
      </w:pPr>
    </w:p>
    <w:p w14:paraId="491D6D17" w14:textId="77777777" w:rsidR="00985313" w:rsidRPr="008F08EA" w:rsidRDefault="00985313" w:rsidP="00985313">
      <w:pPr>
        <w:ind w:firstLine="0"/>
        <w:rPr>
          <w:sz w:val="22"/>
          <w:szCs w:val="20"/>
        </w:rPr>
      </w:pPr>
      <w:r w:rsidRPr="008F08EA">
        <w:rPr>
          <w:sz w:val="22"/>
          <w:szCs w:val="20"/>
        </w:rPr>
        <w:t>Сокращения, используемые на схеме:</w:t>
      </w:r>
    </w:p>
    <w:p w14:paraId="08EEF323" w14:textId="77777777" w:rsidR="00985313" w:rsidRPr="008F08EA" w:rsidRDefault="00985313" w:rsidP="00985313">
      <w:pPr>
        <w:ind w:firstLine="0"/>
        <w:rPr>
          <w:sz w:val="22"/>
          <w:szCs w:val="20"/>
        </w:rPr>
      </w:pPr>
      <w:r w:rsidRPr="008F08EA">
        <w:rPr>
          <w:sz w:val="22"/>
          <w:szCs w:val="20"/>
        </w:rPr>
        <w:t>ПИФ – первичный информационный фонд, то есть совокупность переписных единиц разного уровня (счетных, инструкторских и переписных участков), включающая население, постоянно проживающее на территории Российской Федерации.</w:t>
      </w:r>
    </w:p>
    <w:p w14:paraId="51F228C8" w14:textId="77777777" w:rsidR="00985313" w:rsidRPr="008F08EA" w:rsidRDefault="00985313" w:rsidP="00985313">
      <w:pPr>
        <w:ind w:firstLine="0"/>
        <w:rPr>
          <w:sz w:val="22"/>
          <w:szCs w:val="20"/>
        </w:rPr>
      </w:pPr>
      <w:r w:rsidRPr="008F08EA">
        <w:rPr>
          <w:sz w:val="22"/>
          <w:szCs w:val="20"/>
        </w:rPr>
        <w:t>ТВМН – территориальная выборка многоцелевого назначения.</w:t>
      </w:r>
    </w:p>
    <w:p w14:paraId="52135ACB" w14:textId="77777777" w:rsidR="00985313" w:rsidRPr="008F08EA" w:rsidRDefault="00985313" w:rsidP="00985313">
      <w:pPr>
        <w:ind w:firstLine="0"/>
        <w:rPr>
          <w:sz w:val="22"/>
          <w:szCs w:val="20"/>
        </w:rPr>
      </w:pPr>
      <w:r w:rsidRPr="008F08EA">
        <w:rPr>
          <w:sz w:val="22"/>
          <w:szCs w:val="20"/>
        </w:rPr>
        <w:t>ПВЕ – первичная выборочная единица.</w:t>
      </w:r>
    </w:p>
    <w:p w14:paraId="4B8F0B4A" w14:textId="77777777" w:rsidR="00985313" w:rsidRPr="008F08EA" w:rsidRDefault="00985313" w:rsidP="00985313">
      <w:pPr>
        <w:ind w:firstLine="0"/>
        <w:rPr>
          <w:sz w:val="22"/>
          <w:szCs w:val="20"/>
        </w:rPr>
      </w:pPr>
      <w:r w:rsidRPr="008F08EA">
        <w:rPr>
          <w:sz w:val="22"/>
          <w:szCs w:val="20"/>
        </w:rPr>
        <w:t>ТОГС – территориальные органы Росстата.</w:t>
      </w:r>
    </w:p>
    <w:sdt>
      <w:sdtPr>
        <w:id w:val="537016474"/>
        <w:lock w:val="contentLocked"/>
        <w:placeholder>
          <w:docPart w:val="60305851B06B490CB09FB1A0C78A32E6"/>
        </w:placeholder>
        <w:text/>
      </w:sdtPr>
      <w:sdtEndPr/>
      <w:sdtContent>
        <w:p w14:paraId="49B10527" w14:textId="77777777" w:rsidR="00985313" w:rsidRDefault="00985313" w:rsidP="00985313">
          <w:pPr>
            <w:tabs>
              <w:tab w:val="left" w:pos="3960"/>
              <w:tab w:val="left" w:pos="6300"/>
            </w:tabs>
            <w:spacing w:before="720"/>
            <w:ind w:firstLine="0"/>
            <w:jc w:val="center"/>
          </w:pPr>
          <w:r>
            <w:t>_____________</w:t>
          </w:r>
        </w:p>
      </w:sdtContent>
    </w:sdt>
    <w:p w14:paraId="5FB623EA" w14:textId="173D58F8" w:rsidR="00985313" w:rsidRDefault="00985313">
      <w:r>
        <w:t xml:space="preserve"> </w:t>
      </w:r>
      <w: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CA7C99" w:rsidRPr="000932FC" w14:paraId="4F8DB509" w14:textId="77777777" w:rsidTr="000E5D47">
        <w:trPr>
          <w:jc w:val="right"/>
        </w:trPr>
        <w:tc>
          <w:tcPr>
            <w:tcW w:w="5351" w:type="dxa"/>
          </w:tcPr>
          <w:p w14:paraId="1C5DB700" w14:textId="390DC11C" w:rsidR="00CA7C99" w:rsidRPr="000932FC" w:rsidRDefault="001130E3" w:rsidP="000E5D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00CA7C99" w:rsidRPr="000932FC">
              <w:rPr>
                <w:rFonts w:ascii="Times New Roman" w:hAnsi="Times New Roman" w:cs="Times New Roman"/>
                <w:sz w:val="24"/>
                <w:szCs w:val="24"/>
              </w:rPr>
              <w:t>риложение № 1</w:t>
            </w:r>
          </w:p>
          <w:p w14:paraId="52422B8E" w14:textId="783E6DF1" w:rsidR="00CA7C99" w:rsidRPr="000932FC" w:rsidRDefault="00CA7C99" w:rsidP="00985313">
            <w:pPr>
              <w:pStyle w:val="ConsPlusNormal"/>
              <w:jc w:val="center"/>
              <w:rPr>
                <w:rFonts w:ascii="Times New Roman" w:hAnsi="Times New Roman" w:cs="Times New Roman"/>
                <w:sz w:val="24"/>
                <w:szCs w:val="24"/>
              </w:rPr>
            </w:pPr>
            <w:r w:rsidRPr="000932FC">
              <w:rPr>
                <w:rFonts w:ascii="Times New Roman" w:hAnsi="Times New Roman" w:cs="Times New Roman"/>
                <w:sz w:val="24"/>
                <w:szCs w:val="24"/>
              </w:rPr>
              <w:t xml:space="preserve">к Положениям </w:t>
            </w:r>
            <w:r w:rsidRPr="00CA7C99">
              <w:rPr>
                <w:rFonts w:ascii="Times New Roman" w:hAnsi="Times New Roman" w:cs="Times New Roman"/>
                <w:sz w:val="24"/>
                <w:szCs w:val="24"/>
              </w:rPr>
              <w:t>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r w:rsidRPr="000932FC">
              <w:rPr>
                <w:rFonts w:ascii="Times New Roman" w:hAnsi="Times New Roman" w:cs="Times New Roman"/>
                <w:sz w:val="24"/>
                <w:szCs w:val="24"/>
              </w:rPr>
              <w:t>,</w:t>
            </w:r>
            <w:r w:rsidRPr="000932FC">
              <w:rPr>
                <w:rFonts w:ascii="Times New Roman" w:hAnsi="Times New Roman" w:cs="Times New Roman"/>
                <w:sz w:val="24"/>
                <w:szCs w:val="24"/>
              </w:rPr>
              <w:br/>
              <w:t>утвержденным приказом Росстата</w:t>
            </w:r>
            <w:r w:rsidRPr="000932FC">
              <w:rPr>
                <w:rFonts w:ascii="Times New Roman" w:hAnsi="Times New Roman" w:cs="Times New Roman"/>
                <w:sz w:val="24"/>
                <w:szCs w:val="24"/>
              </w:rPr>
              <w:br/>
            </w:r>
            <w:r w:rsidRPr="00400E3C">
              <w:rPr>
                <w:rFonts w:ascii="Times New Roman" w:hAnsi="Times New Roman" w:cs="Times New Roman"/>
                <w:sz w:val="24"/>
                <w:szCs w:val="24"/>
              </w:rPr>
              <w:t xml:space="preserve">от </w:t>
            </w:r>
            <w:r w:rsidR="00985313">
              <w:rPr>
                <w:rFonts w:ascii="Times New Roman" w:hAnsi="Times New Roman" w:cs="Times New Roman"/>
                <w:sz w:val="24"/>
                <w:szCs w:val="24"/>
              </w:rPr>
              <w:t>14</w:t>
            </w:r>
            <w:r>
              <w:rPr>
                <w:rFonts w:ascii="Times New Roman" w:hAnsi="Times New Roman" w:cs="Times New Roman"/>
                <w:sz w:val="24"/>
                <w:szCs w:val="24"/>
              </w:rPr>
              <w:t>.0</w:t>
            </w:r>
            <w:r w:rsidR="0015794B">
              <w:rPr>
                <w:rFonts w:ascii="Times New Roman" w:hAnsi="Times New Roman" w:cs="Times New Roman"/>
                <w:sz w:val="24"/>
                <w:szCs w:val="24"/>
              </w:rPr>
              <w:t>8</w:t>
            </w:r>
            <w:r>
              <w:rPr>
                <w:rFonts w:ascii="Times New Roman" w:hAnsi="Times New Roman" w:cs="Times New Roman"/>
                <w:sz w:val="24"/>
                <w:szCs w:val="24"/>
              </w:rPr>
              <w:t xml:space="preserve">.2020 № </w:t>
            </w:r>
            <w:r w:rsidR="00985313">
              <w:rPr>
                <w:rFonts w:ascii="Times New Roman" w:hAnsi="Times New Roman" w:cs="Times New Roman"/>
                <w:sz w:val="24"/>
                <w:szCs w:val="24"/>
              </w:rPr>
              <w:t>462</w:t>
            </w:r>
          </w:p>
        </w:tc>
      </w:tr>
    </w:tbl>
    <w:p w14:paraId="0A66FAEE" w14:textId="77777777" w:rsidR="00CA7C99" w:rsidRDefault="00CA7C99" w:rsidP="00CA7C99">
      <w:pPr>
        <w:pStyle w:val="ConsPlusNormal"/>
        <w:jc w:val="center"/>
        <w:rPr>
          <w:rFonts w:ascii="Times New Roman" w:hAnsi="Times New Roman" w:cs="Times New Roman"/>
          <w:sz w:val="28"/>
          <w:szCs w:val="28"/>
        </w:rPr>
      </w:pPr>
    </w:p>
    <w:p w14:paraId="2BB53C14" w14:textId="77777777" w:rsidR="00431877" w:rsidRDefault="00431877" w:rsidP="00CA7C99">
      <w:pPr>
        <w:pStyle w:val="ConsPlusNormal"/>
        <w:jc w:val="center"/>
        <w:rPr>
          <w:rFonts w:ascii="Times New Roman" w:hAnsi="Times New Roman" w:cs="Times New Roman"/>
          <w:sz w:val="28"/>
          <w:szCs w:val="28"/>
        </w:rPr>
      </w:pPr>
    </w:p>
    <w:p w14:paraId="62CE86E8" w14:textId="77777777" w:rsidR="00431877" w:rsidRDefault="00431877" w:rsidP="00CA7C99">
      <w:pPr>
        <w:pStyle w:val="ConsPlusNormal"/>
        <w:jc w:val="center"/>
        <w:rPr>
          <w:rFonts w:ascii="Times New Roman" w:hAnsi="Times New Roman" w:cs="Times New Roman"/>
          <w:sz w:val="28"/>
          <w:szCs w:val="28"/>
        </w:rPr>
      </w:pPr>
    </w:p>
    <w:p w14:paraId="281A629A" w14:textId="77777777" w:rsidR="00431877" w:rsidRPr="000932FC" w:rsidRDefault="00431877" w:rsidP="00CA7C99">
      <w:pPr>
        <w:pStyle w:val="ConsPlusNormal"/>
        <w:jc w:val="center"/>
        <w:rPr>
          <w:rFonts w:ascii="Times New Roman" w:hAnsi="Times New Roman" w:cs="Times New Roman"/>
          <w:sz w:val="28"/>
          <w:szCs w:val="28"/>
        </w:rPr>
      </w:pPr>
    </w:p>
    <w:p w14:paraId="17456C23" w14:textId="77777777" w:rsidR="00CA7C99" w:rsidRPr="000932FC" w:rsidRDefault="00CA7C99" w:rsidP="00CA7C99">
      <w:pPr>
        <w:pStyle w:val="ConsPlusNormal"/>
        <w:jc w:val="center"/>
        <w:rPr>
          <w:rFonts w:ascii="Times New Roman" w:hAnsi="Times New Roman" w:cs="Times New Roman"/>
          <w:sz w:val="28"/>
          <w:szCs w:val="28"/>
        </w:rPr>
      </w:pPr>
    </w:p>
    <w:p w14:paraId="5D524B69" w14:textId="77777777" w:rsidR="00CA7C99" w:rsidRPr="000932FC" w:rsidRDefault="00CA7C99" w:rsidP="00CA7C99">
      <w:pPr>
        <w:pStyle w:val="ConsPlusNormal"/>
        <w:jc w:val="center"/>
        <w:rPr>
          <w:rFonts w:ascii="Times New Roman" w:hAnsi="Times New Roman" w:cs="Times New Roman"/>
          <w:b/>
          <w:sz w:val="28"/>
          <w:szCs w:val="28"/>
          <w:vertAlign w:val="superscript"/>
        </w:rPr>
      </w:pPr>
      <w:r w:rsidRPr="000932FC">
        <w:rPr>
          <w:rFonts w:ascii="Times New Roman" w:hAnsi="Times New Roman" w:cs="Times New Roman"/>
          <w:b/>
          <w:sz w:val="28"/>
          <w:szCs w:val="28"/>
        </w:rPr>
        <w:t>ПРИМЕРНАЯ ФОРМА ОРГАНИЗАЦИОННОГО ПЛАНА-ГРАФИКА</w:t>
      </w:r>
      <w:r w:rsidRPr="000932FC">
        <w:rPr>
          <w:rStyle w:val="a9"/>
          <w:rFonts w:ascii="Times New Roman" w:hAnsi="Times New Roman" w:cs="Times New Roman"/>
          <w:b/>
          <w:sz w:val="28"/>
          <w:szCs w:val="28"/>
        </w:rPr>
        <w:footnoteReference w:id="2"/>
      </w:r>
    </w:p>
    <w:p w14:paraId="3923ED09" w14:textId="77777777" w:rsidR="00CA7C99" w:rsidRPr="000932FC" w:rsidRDefault="00CA7C99" w:rsidP="00CA7C99">
      <w:pPr>
        <w:pStyle w:val="ConsPlusNormal"/>
        <w:jc w:val="center"/>
        <w:rPr>
          <w:rFonts w:ascii="Times New Roman" w:hAnsi="Times New Roman" w:cs="Times New Roman"/>
          <w:b/>
          <w:sz w:val="28"/>
          <w:szCs w:val="28"/>
        </w:rPr>
      </w:pPr>
      <w:r w:rsidRPr="000932FC">
        <w:rPr>
          <w:rFonts w:ascii="Times New Roman" w:hAnsi="Times New Roman" w:cs="Times New Roman"/>
          <w:b/>
          <w:sz w:val="28"/>
          <w:szCs w:val="28"/>
        </w:rPr>
        <w:t>подготовки и проведения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w:t>
      </w:r>
      <w:r w:rsidR="00FD2D06">
        <w:rPr>
          <w:rFonts w:ascii="Times New Roman" w:hAnsi="Times New Roman" w:cs="Times New Roman"/>
          <w:b/>
          <w:sz w:val="28"/>
          <w:szCs w:val="28"/>
        </w:rPr>
        <w:t>етей (обследования ИКТ) в 20___</w:t>
      </w:r>
      <w:r w:rsidRPr="000932FC">
        <w:rPr>
          <w:rFonts w:ascii="Times New Roman" w:hAnsi="Times New Roman" w:cs="Times New Roman"/>
          <w:b/>
          <w:sz w:val="28"/>
          <w:szCs w:val="28"/>
        </w:rPr>
        <w:t xml:space="preserve"> году </w:t>
      </w:r>
      <w:r w:rsidRPr="000932FC">
        <w:rPr>
          <w:rFonts w:ascii="Times New Roman" w:hAnsi="Times New Roman" w:cs="Times New Roman"/>
          <w:sz w:val="28"/>
          <w:szCs w:val="28"/>
        </w:rPr>
        <w:t>_______________________________________</w:t>
      </w:r>
    </w:p>
    <w:p w14:paraId="32494FB5" w14:textId="77777777" w:rsidR="00CA7C99" w:rsidRPr="000932FC" w:rsidRDefault="00CA7C99" w:rsidP="00CA7C99">
      <w:pPr>
        <w:pStyle w:val="ConsPlusNormal"/>
        <w:tabs>
          <w:tab w:val="left" w:pos="851"/>
          <w:tab w:val="left" w:pos="1418"/>
        </w:tabs>
        <w:jc w:val="center"/>
        <w:rPr>
          <w:rFonts w:ascii="Times New Roman" w:hAnsi="Times New Roman" w:cs="Times New Roman"/>
          <w:sz w:val="18"/>
          <w:szCs w:val="24"/>
        </w:rPr>
      </w:pPr>
      <w:r w:rsidRPr="000932FC">
        <w:rPr>
          <w:rFonts w:ascii="Times New Roman" w:hAnsi="Times New Roman" w:cs="Times New Roman"/>
          <w:sz w:val="18"/>
          <w:szCs w:val="24"/>
        </w:rPr>
        <w:t>(наименование территориального органа Росстата)</w:t>
      </w:r>
    </w:p>
    <w:p w14:paraId="418399A3" w14:textId="77777777" w:rsidR="00CA7C99" w:rsidRPr="000932FC" w:rsidRDefault="00CA7C99" w:rsidP="00CA7C99">
      <w:pPr>
        <w:pStyle w:val="ConsPlusNormal"/>
        <w:jc w:val="center"/>
        <w:rPr>
          <w:rFonts w:ascii="Times New Roman" w:hAnsi="Times New Roman" w:cs="Times New Roman"/>
          <w:sz w:val="28"/>
          <w:szCs w:val="28"/>
        </w:rPr>
      </w:pP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5396"/>
        <w:gridCol w:w="1843"/>
        <w:gridCol w:w="1807"/>
      </w:tblGrid>
      <w:tr w:rsidR="00CA7C99" w:rsidRPr="000932FC" w14:paraId="11423E66" w14:textId="77777777" w:rsidTr="000E5D47">
        <w:trPr>
          <w:tblHeader/>
        </w:trPr>
        <w:tc>
          <w:tcPr>
            <w:tcW w:w="410" w:type="pct"/>
            <w:vAlign w:val="center"/>
          </w:tcPr>
          <w:p w14:paraId="70A9D59B"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 п/п</w:t>
            </w:r>
          </w:p>
        </w:tc>
        <w:tc>
          <w:tcPr>
            <w:tcW w:w="2738" w:type="pct"/>
            <w:vAlign w:val="center"/>
          </w:tcPr>
          <w:p w14:paraId="3E74A1E1"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Наименование мероприятия</w:t>
            </w:r>
          </w:p>
        </w:tc>
        <w:tc>
          <w:tcPr>
            <w:tcW w:w="935" w:type="pct"/>
            <w:vAlign w:val="center"/>
          </w:tcPr>
          <w:p w14:paraId="1B731746"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Сроки выполнения</w:t>
            </w:r>
          </w:p>
        </w:tc>
        <w:tc>
          <w:tcPr>
            <w:tcW w:w="917" w:type="pct"/>
            <w:vAlign w:val="center"/>
          </w:tcPr>
          <w:p w14:paraId="29508670"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Ответственные исполнители</w:t>
            </w:r>
          </w:p>
        </w:tc>
      </w:tr>
      <w:tr w:rsidR="00CA7C99" w:rsidRPr="000932FC" w14:paraId="1CFA66A1" w14:textId="77777777" w:rsidTr="000E5D47">
        <w:trPr>
          <w:tblHeader/>
        </w:trPr>
        <w:tc>
          <w:tcPr>
            <w:tcW w:w="410" w:type="pct"/>
            <w:vAlign w:val="center"/>
          </w:tcPr>
          <w:p w14:paraId="35607C03"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1</w:t>
            </w:r>
          </w:p>
        </w:tc>
        <w:tc>
          <w:tcPr>
            <w:tcW w:w="2738" w:type="pct"/>
            <w:vAlign w:val="center"/>
          </w:tcPr>
          <w:p w14:paraId="51825854"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2</w:t>
            </w:r>
          </w:p>
        </w:tc>
        <w:tc>
          <w:tcPr>
            <w:tcW w:w="935" w:type="pct"/>
            <w:vAlign w:val="center"/>
          </w:tcPr>
          <w:p w14:paraId="1083752C"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3</w:t>
            </w:r>
          </w:p>
        </w:tc>
        <w:tc>
          <w:tcPr>
            <w:tcW w:w="917" w:type="pct"/>
            <w:vAlign w:val="center"/>
          </w:tcPr>
          <w:p w14:paraId="1E32C69E" w14:textId="77777777" w:rsidR="00CA7C99" w:rsidRPr="000932FC" w:rsidRDefault="00CA7C99" w:rsidP="000E5D47">
            <w:pPr>
              <w:pStyle w:val="ConsPlusNormal"/>
              <w:jc w:val="center"/>
              <w:rPr>
                <w:rFonts w:ascii="Times New Roman" w:hAnsi="Times New Roman" w:cs="Times New Roman"/>
                <w:b/>
                <w:szCs w:val="22"/>
              </w:rPr>
            </w:pPr>
            <w:r w:rsidRPr="000932FC">
              <w:rPr>
                <w:rFonts w:ascii="Times New Roman" w:hAnsi="Times New Roman" w:cs="Times New Roman"/>
                <w:b/>
                <w:szCs w:val="22"/>
              </w:rPr>
              <w:t>4</w:t>
            </w:r>
          </w:p>
        </w:tc>
      </w:tr>
      <w:tr w:rsidR="00CA7C99" w:rsidRPr="000932FC" w14:paraId="28E8FA17" w14:textId="77777777" w:rsidTr="000E5D47">
        <w:tc>
          <w:tcPr>
            <w:tcW w:w="5000" w:type="pct"/>
            <w:gridSpan w:val="4"/>
          </w:tcPr>
          <w:p w14:paraId="4D3FF00D" w14:textId="77777777" w:rsidR="00CA7C99" w:rsidRPr="000932FC" w:rsidRDefault="00CA7C99" w:rsidP="00CA7C99">
            <w:pPr>
              <w:pStyle w:val="ConsPlusNormal"/>
              <w:numPr>
                <w:ilvl w:val="0"/>
                <w:numId w:val="31"/>
              </w:numPr>
              <w:tabs>
                <w:tab w:val="left" w:pos="0"/>
                <w:tab w:val="left" w:pos="284"/>
              </w:tabs>
              <w:spacing w:before="60" w:after="60"/>
              <w:ind w:left="0" w:firstLine="0"/>
              <w:jc w:val="center"/>
              <w:rPr>
                <w:rFonts w:ascii="Times New Roman" w:hAnsi="Times New Roman" w:cs="Times New Roman"/>
                <w:b/>
                <w:szCs w:val="22"/>
              </w:rPr>
            </w:pPr>
            <w:r w:rsidRPr="000932FC">
              <w:rPr>
                <w:rFonts w:ascii="Times New Roman" w:hAnsi="Times New Roman" w:cs="Times New Roman"/>
                <w:b/>
                <w:szCs w:val="22"/>
              </w:rPr>
              <w:t>Подготовка обследования ИКТ</w:t>
            </w:r>
          </w:p>
        </w:tc>
      </w:tr>
      <w:tr w:rsidR="00CA7C99" w:rsidRPr="000932FC" w14:paraId="3B3BC647" w14:textId="77777777" w:rsidTr="000E5D47">
        <w:tc>
          <w:tcPr>
            <w:tcW w:w="410" w:type="pct"/>
          </w:tcPr>
          <w:p w14:paraId="0CCF1641" w14:textId="77777777" w:rsidR="00CA7C99" w:rsidRPr="000932FC" w:rsidRDefault="00CA7C99" w:rsidP="000E5D47">
            <w:pPr>
              <w:pStyle w:val="ConsPlusNormal"/>
              <w:jc w:val="center"/>
              <w:rPr>
                <w:rFonts w:ascii="Times New Roman" w:hAnsi="Times New Roman" w:cs="Times New Roman"/>
                <w:szCs w:val="22"/>
              </w:rPr>
            </w:pPr>
            <w:r w:rsidRPr="000932FC">
              <w:rPr>
                <w:rFonts w:ascii="Times New Roman" w:hAnsi="Times New Roman" w:cs="Times New Roman"/>
                <w:szCs w:val="22"/>
              </w:rPr>
              <w:t>1.1</w:t>
            </w:r>
          </w:p>
        </w:tc>
        <w:tc>
          <w:tcPr>
            <w:tcW w:w="2738" w:type="pct"/>
          </w:tcPr>
          <w:p w14:paraId="7F95838A" w14:textId="0A644124" w:rsidR="00CA7C99" w:rsidRPr="000932FC" w:rsidRDefault="00CA7C99" w:rsidP="00073B68">
            <w:pPr>
              <w:pStyle w:val="ConsPlusNormal"/>
              <w:jc w:val="both"/>
              <w:rPr>
                <w:rFonts w:ascii="Times New Roman" w:hAnsi="Times New Roman" w:cs="Times New Roman"/>
                <w:szCs w:val="22"/>
              </w:rPr>
            </w:pPr>
            <w:r w:rsidRPr="000932FC">
              <w:rPr>
                <w:rFonts w:ascii="Times New Roman" w:hAnsi="Times New Roman" w:cs="Times New Roman"/>
                <w:szCs w:val="22"/>
              </w:rPr>
              <w:t>Разработка и утверждение приказа о подготовке</w:t>
            </w:r>
            <w:r w:rsidR="00073B68">
              <w:rPr>
                <w:rFonts w:ascii="Times New Roman" w:hAnsi="Times New Roman" w:cs="Times New Roman"/>
                <w:szCs w:val="22"/>
              </w:rPr>
              <w:br/>
            </w:r>
            <w:r w:rsidRPr="000932FC">
              <w:rPr>
                <w:rFonts w:ascii="Times New Roman" w:hAnsi="Times New Roman" w:cs="Times New Roman"/>
                <w:szCs w:val="22"/>
              </w:rPr>
              <w:t>и проведении обследования ИКТ в 20___ году</w:t>
            </w:r>
          </w:p>
        </w:tc>
        <w:tc>
          <w:tcPr>
            <w:tcW w:w="935" w:type="pct"/>
          </w:tcPr>
          <w:p w14:paraId="25E453B9"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436CAD29"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1EE5D8DA" w14:textId="77777777" w:rsidTr="000E5D47">
        <w:tc>
          <w:tcPr>
            <w:tcW w:w="410" w:type="pct"/>
          </w:tcPr>
          <w:p w14:paraId="7F325719" w14:textId="77777777" w:rsidR="00CA7C99" w:rsidRPr="000932FC" w:rsidRDefault="00CA7C99" w:rsidP="000E5D47">
            <w:pPr>
              <w:pStyle w:val="ConsPlusNormal"/>
              <w:jc w:val="center"/>
              <w:rPr>
                <w:rFonts w:ascii="Times New Roman" w:hAnsi="Times New Roman" w:cs="Times New Roman"/>
                <w:szCs w:val="22"/>
              </w:rPr>
            </w:pPr>
            <w:r w:rsidRPr="000932FC">
              <w:rPr>
                <w:rFonts w:ascii="Times New Roman" w:hAnsi="Times New Roman" w:cs="Times New Roman"/>
                <w:szCs w:val="22"/>
              </w:rPr>
              <w:t>1.2</w:t>
            </w:r>
          </w:p>
        </w:tc>
        <w:tc>
          <w:tcPr>
            <w:tcW w:w="2738" w:type="pct"/>
          </w:tcPr>
          <w:p w14:paraId="49445AF5" w14:textId="49A8B4E6" w:rsidR="00CA7C99" w:rsidRPr="000932FC" w:rsidRDefault="00CA7C99" w:rsidP="00073B68">
            <w:pPr>
              <w:pStyle w:val="ConsPlusNormal"/>
              <w:jc w:val="both"/>
              <w:rPr>
                <w:rFonts w:ascii="Times New Roman" w:hAnsi="Times New Roman" w:cs="Times New Roman"/>
                <w:szCs w:val="22"/>
              </w:rPr>
            </w:pPr>
            <w:r w:rsidRPr="000932FC">
              <w:rPr>
                <w:rFonts w:ascii="Times New Roman" w:hAnsi="Times New Roman" w:cs="Times New Roman"/>
                <w:szCs w:val="22"/>
              </w:rPr>
              <w:t xml:space="preserve">Размещение в СМИ и на сайте </w:t>
            </w:r>
            <w:r w:rsidRPr="000932FC">
              <w:rPr>
                <w:rFonts w:ascii="Times New Roman" w:hAnsi="Times New Roman" w:cs="Times New Roman"/>
                <w:i/>
                <w:szCs w:val="22"/>
              </w:rPr>
              <w:t xml:space="preserve">(краткое наименование территориального органа Росстата) </w:t>
            </w:r>
            <w:r w:rsidRPr="000932FC">
              <w:rPr>
                <w:rFonts w:ascii="Times New Roman" w:hAnsi="Times New Roman" w:cs="Times New Roman"/>
                <w:szCs w:val="22"/>
              </w:rPr>
              <w:t xml:space="preserve">пресс-релиза </w:t>
            </w:r>
            <w:r w:rsidR="00073B68">
              <w:rPr>
                <w:rFonts w:ascii="Times New Roman" w:hAnsi="Times New Roman" w:cs="Times New Roman"/>
                <w:szCs w:val="22"/>
              </w:rPr>
              <w:br/>
            </w:r>
            <w:r w:rsidRPr="000932FC">
              <w:rPr>
                <w:rFonts w:ascii="Times New Roman" w:hAnsi="Times New Roman" w:cs="Times New Roman"/>
                <w:szCs w:val="22"/>
              </w:rPr>
              <w:t>о проведении обследования ИКТ</w:t>
            </w:r>
          </w:p>
        </w:tc>
        <w:tc>
          <w:tcPr>
            <w:tcW w:w="935" w:type="pct"/>
          </w:tcPr>
          <w:p w14:paraId="5E625307"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7D180E34"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4A7B0FE2" w14:textId="77777777" w:rsidTr="000E5D47">
        <w:tc>
          <w:tcPr>
            <w:tcW w:w="410" w:type="pct"/>
          </w:tcPr>
          <w:p w14:paraId="72BCF5B0"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1.3</w:t>
            </w:r>
          </w:p>
        </w:tc>
        <w:tc>
          <w:tcPr>
            <w:tcW w:w="2738" w:type="pct"/>
          </w:tcPr>
          <w:p w14:paraId="562A609D"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Разработка проектов контрактов и технических заданий</w:t>
            </w:r>
            <w:r>
              <w:rPr>
                <w:rFonts w:ascii="Times New Roman" w:hAnsi="Times New Roman" w:cs="Times New Roman"/>
                <w:szCs w:val="22"/>
              </w:rPr>
              <w:t xml:space="preserve"> для</w:t>
            </w:r>
            <w:r w:rsidRPr="000932FC">
              <w:rPr>
                <w:rFonts w:ascii="Times New Roman" w:hAnsi="Times New Roman" w:cs="Times New Roman"/>
                <w:szCs w:val="22"/>
              </w:rPr>
              <w:t xml:space="preserve"> лиц, привлекаемых к выполнению работ, связанных с проведением обследования ИКТ</w:t>
            </w:r>
          </w:p>
        </w:tc>
        <w:tc>
          <w:tcPr>
            <w:tcW w:w="935" w:type="pct"/>
          </w:tcPr>
          <w:p w14:paraId="32C954A8"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70C180E7"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5E45AAB8" w14:textId="77777777" w:rsidTr="000E5D47">
        <w:tc>
          <w:tcPr>
            <w:tcW w:w="410" w:type="pct"/>
          </w:tcPr>
          <w:p w14:paraId="6E1D3594" w14:textId="77777777" w:rsidR="00CA7C99" w:rsidRPr="000932FC" w:rsidRDefault="00CA7C99" w:rsidP="000E5D47">
            <w:pPr>
              <w:pStyle w:val="ConsPlusNormal"/>
              <w:jc w:val="center"/>
              <w:rPr>
                <w:rFonts w:ascii="Times New Roman" w:hAnsi="Times New Roman" w:cs="Times New Roman"/>
                <w:szCs w:val="22"/>
              </w:rPr>
            </w:pPr>
            <w:r w:rsidRPr="000932FC">
              <w:rPr>
                <w:rFonts w:ascii="Times New Roman" w:hAnsi="Times New Roman" w:cs="Times New Roman"/>
                <w:szCs w:val="22"/>
              </w:rPr>
              <w:t>1.4</w:t>
            </w:r>
          </w:p>
        </w:tc>
        <w:tc>
          <w:tcPr>
            <w:tcW w:w="2738" w:type="pct"/>
          </w:tcPr>
          <w:p w14:paraId="719D5EDB"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Организация рабочих мест для привлекаемых лиц</w:t>
            </w:r>
          </w:p>
        </w:tc>
        <w:tc>
          <w:tcPr>
            <w:tcW w:w="935" w:type="pct"/>
          </w:tcPr>
          <w:p w14:paraId="3D4CED92"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4B42D72D"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58F69003" w14:textId="77777777" w:rsidTr="000E5D47">
        <w:tc>
          <w:tcPr>
            <w:tcW w:w="410" w:type="pct"/>
            <w:vMerge w:val="restart"/>
          </w:tcPr>
          <w:p w14:paraId="31B338B9"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1.5</w:t>
            </w:r>
          </w:p>
        </w:tc>
        <w:tc>
          <w:tcPr>
            <w:tcW w:w="2738" w:type="pct"/>
            <w:tcBorders>
              <w:bottom w:val="nil"/>
            </w:tcBorders>
          </w:tcPr>
          <w:p w14:paraId="4393EFEB"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Привле</w:t>
            </w:r>
            <w:r w:rsidR="00B24A3C">
              <w:rPr>
                <w:rFonts w:ascii="Times New Roman" w:hAnsi="Times New Roman" w:cs="Times New Roman"/>
                <w:szCs w:val="22"/>
              </w:rPr>
              <w:t>чение</w:t>
            </w:r>
          </w:p>
        </w:tc>
        <w:tc>
          <w:tcPr>
            <w:tcW w:w="935" w:type="pct"/>
            <w:tcBorders>
              <w:bottom w:val="nil"/>
            </w:tcBorders>
          </w:tcPr>
          <w:p w14:paraId="1D67D4A1" w14:textId="77777777" w:rsidR="00CA7C99" w:rsidRPr="000932FC" w:rsidRDefault="00CA7C99" w:rsidP="000E5D47">
            <w:pPr>
              <w:pStyle w:val="ConsPlusNormal"/>
              <w:jc w:val="center"/>
              <w:rPr>
                <w:rFonts w:ascii="Times New Roman" w:hAnsi="Times New Roman" w:cs="Times New Roman"/>
                <w:szCs w:val="22"/>
              </w:rPr>
            </w:pPr>
          </w:p>
        </w:tc>
        <w:tc>
          <w:tcPr>
            <w:tcW w:w="917" w:type="pct"/>
            <w:tcBorders>
              <w:bottom w:val="nil"/>
            </w:tcBorders>
          </w:tcPr>
          <w:p w14:paraId="3354D831"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17260FD5" w14:textId="77777777" w:rsidTr="000E5D47">
        <w:tc>
          <w:tcPr>
            <w:tcW w:w="410" w:type="pct"/>
            <w:vMerge/>
          </w:tcPr>
          <w:p w14:paraId="05FFB67C" w14:textId="77777777" w:rsidR="00CA7C99" w:rsidRPr="000932FC" w:rsidRDefault="00CA7C99" w:rsidP="000E5D47">
            <w:pPr>
              <w:pStyle w:val="ConsPlusNormal"/>
              <w:jc w:val="center"/>
              <w:rPr>
                <w:rFonts w:ascii="Times New Roman" w:hAnsi="Times New Roman" w:cs="Times New Roman"/>
                <w:szCs w:val="22"/>
              </w:rPr>
            </w:pPr>
          </w:p>
        </w:tc>
        <w:tc>
          <w:tcPr>
            <w:tcW w:w="2738" w:type="pct"/>
            <w:tcBorders>
              <w:top w:val="nil"/>
            </w:tcBorders>
          </w:tcPr>
          <w:p w14:paraId="3E085C08" w14:textId="77777777" w:rsidR="00CA7C99" w:rsidRPr="000932FC" w:rsidRDefault="00CA7C99" w:rsidP="000E5D47">
            <w:pPr>
              <w:pStyle w:val="ConsPlusNormal"/>
              <w:ind w:left="170"/>
              <w:jc w:val="both"/>
              <w:rPr>
                <w:rFonts w:ascii="Times New Roman" w:hAnsi="Times New Roman" w:cs="Times New Roman"/>
                <w:szCs w:val="22"/>
              </w:rPr>
            </w:pPr>
            <w:r w:rsidRPr="000932FC">
              <w:rPr>
                <w:rFonts w:ascii="Times New Roman" w:hAnsi="Times New Roman" w:cs="Times New Roman"/>
                <w:szCs w:val="22"/>
              </w:rPr>
              <w:t>контролеров</w:t>
            </w:r>
          </w:p>
        </w:tc>
        <w:tc>
          <w:tcPr>
            <w:tcW w:w="935" w:type="pct"/>
            <w:tcBorders>
              <w:top w:val="nil"/>
            </w:tcBorders>
          </w:tcPr>
          <w:p w14:paraId="61BF8675" w14:textId="77777777" w:rsidR="00CA7C99" w:rsidRPr="000932FC" w:rsidRDefault="00CA7C99" w:rsidP="000E5D47">
            <w:pPr>
              <w:pStyle w:val="ConsPlusNormal"/>
              <w:jc w:val="center"/>
              <w:rPr>
                <w:rFonts w:ascii="Times New Roman" w:hAnsi="Times New Roman" w:cs="Times New Roman"/>
                <w:szCs w:val="22"/>
              </w:rPr>
            </w:pPr>
          </w:p>
        </w:tc>
        <w:tc>
          <w:tcPr>
            <w:tcW w:w="917" w:type="pct"/>
            <w:tcBorders>
              <w:top w:val="nil"/>
            </w:tcBorders>
          </w:tcPr>
          <w:p w14:paraId="0B961165"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139CA301" w14:textId="77777777" w:rsidTr="000E5D47">
        <w:tc>
          <w:tcPr>
            <w:tcW w:w="410" w:type="pct"/>
            <w:vMerge/>
          </w:tcPr>
          <w:p w14:paraId="2A3A2470" w14:textId="77777777" w:rsidR="00CA7C99" w:rsidRPr="000932FC" w:rsidRDefault="00CA7C99" w:rsidP="000E5D47">
            <w:pPr>
              <w:pStyle w:val="ConsPlusNormal"/>
              <w:jc w:val="center"/>
              <w:rPr>
                <w:rFonts w:ascii="Times New Roman" w:hAnsi="Times New Roman" w:cs="Times New Roman"/>
                <w:szCs w:val="22"/>
              </w:rPr>
            </w:pPr>
          </w:p>
        </w:tc>
        <w:tc>
          <w:tcPr>
            <w:tcW w:w="2738" w:type="pct"/>
          </w:tcPr>
          <w:p w14:paraId="1394B029" w14:textId="77777777" w:rsidR="00CA7C99" w:rsidRPr="000932FC" w:rsidRDefault="00CA7C99" w:rsidP="000E5D47">
            <w:pPr>
              <w:pStyle w:val="ConsPlusNormal"/>
              <w:ind w:left="170"/>
              <w:jc w:val="both"/>
              <w:rPr>
                <w:rFonts w:ascii="Times New Roman" w:hAnsi="Times New Roman" w:cs="Times New Roman"/>
                <w:szCs w:val="22"/>
              </w:rPr>
            </w:pPr>
            <w:r w:rsidRPr="000932FC">
              <w:rPr>
                <w:rFonts w:ascii="Times New Roman" w:hAnsi="Times New Roman" w:cs="Times New Roman"/>
                <w:szCs w:val="22"/>
              </w:rPr>
              <w:t>инструкторов территориального уровня</w:t>
            </w:r>
          </w:p>
        </w:tc>
        <w:tc>
          <w:tcPr>
            <w:tcW w:w="935" w:type="pct"/>
          </w:tcPr>
          <w:p w14:paraId="4A36D5B5"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34B15F2A"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5DF09FF0" w14:textId="77777777" w:rsidTr="000E5D47">
        <w:tc>
          <w:tcPr>
            <w:tcW w:w="410" w:type="pct"/>
            <w:vMerge/>
          </w:tcPr>
          <w:p w14:paraId="7B26218B" w14:textId="77777777" w:rsidR="00CA7C99" w:rsidRPr="000932FC" w:rsidRDefault="00CA7C99" w:rsidP="000E5D47">
            <w:pPr>
              <w:pStyle w:val="ConsPlusNormal"/>
              <w:jc w:val="center"/>
              <w:rPr>
                <w:rFonts w:ascii="Times New Roman" w:hAnsi="Times New Roman" w:cs="Times New Roman"/>
                <w:szCs w:val="22"/>
              </w:rPr>
            </w:pPr>
          </w:p>
        </w:tc>
        <w:tc>
          <w:tcPr>
            <w:tcW w:w="2738" w:type="pct"/>
          </w:tcPr>
          <w:p w14:paraId="00E1DCF1" w14:textId="77777777" w:rsidR="00CA7C99" w:rsidRPr="00FD2D06" w:rsidRDefault="00CA7C99" w:rsidP="000E5D47">
            <w:pPr>
              <w:pStyle w:val="ConsPlusNormal"/>
              <w:ind w:left="170"/>
              <w:jc w:val="both"/>
              <w:rPr>
                <w:rFonts w:ascii="Times New Roman" w:hAnsi="Times New Roman" w:cs="Times New Roman"/>
                <w:szCs w:val="22"/>
              </w:rPr>
            </w:pPr>
            <w:r w:rsidRPr="00FD2D06">
              <w:rPr>
                <w:rFonts w:ascii="Times New Roman" w:hAnsi="Times New Roman" w:cs="Times New Roman"/>
                <w:szCs w:val="22"/>
              </w:rPr>
              <w:t>интервьюеров</w:t>
            </w:r>
          </w:p>
        </w:tc>
        <w:tc>
          <w:tcPr>
            <w:tcW w:w="935" w:type="pct"/>
          </w:tcPr>
          <w:p w14:paraId="73E5BE5F"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4FC544E3"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2682AA15" w14:textId="77777777" w:rsidTr="000E5D47">
        <w:tc>
          <w:tcPr>
            <w:tcW w:w="410" w:type="pct"/>
            <w:vMerge/>
          </w:tcPr>
          <w:p w14:paraId="7334B478" w14:textId="77777777" w:rsidR="00CA7C99" w:rsidRPr="000932FC" w:rsidRDefault="00CA7C99" w:rsidP="000E5D47">
            <w:pPr>
              <w:pStyle w:val="ConsPlusNormal"/>
              <w:jc w:val="center"/>
              <w:rPr>
                <w:rFonts w:ascii="Times New Roman" w:hAnsi="Times New Roman" w:cs="Times New Roman"/>
                <w:szCs w:val="22"/>
              </w:rPr>
            </w:pPr>
          </w:p>
        </w:tc>
        <w:tc>
          <w:tcPr>
            <w:tcW w:w="2738" w:type="pct"/>
          </w:tcPr>
          <w:p w14:paraId="47FC4A37" w14:textId="77777777" w:rsidR="00CA7C99" w:rsidRPr="00FD2D06" w:rsidRDefault="00CA7C99" w:rsidP="000E5D47">
            <w:pPr>
              <w:pStyle w:val="ConsPlusNormal"/>
              <w:ind w:left="170"/>
              <w:jc w:val="both"/>
              <w:rPr>
                <w:rFonts w:ascii="Times New Roman" w:hAnsi="Times New Roman" w:cs="Times New Roman"/>
                <w:szCs w:val="22"/>
              </w:rPr>
            </w:pPr>
            <w:r w:rsidRPr="00FD2D06">
              <w:rPr>
                <w:rFonts w:ascii="Times New Roman" w:hAnsi="Times New Roman" w:cs="Times New Roman"/>
                <w:szCs w:val="22"/>
              </w:rPr>
              <w:t>операторов формального и логического контроля</w:t>
            </w:r>
          </w:p>
        </w:tc>
        <w:tc>
          <w:tcPr>
            <w:tcW w:w="935" w:type="pct"/>
          </w:tcPr>
          <w:p w14:paraId="34B80C1A"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13B51F69"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7756B4C2" w14:textId="77777777" w:rsidTr="000E5D47">
        <w:tc>
          <w:tcPr>
            <w:tcW w:w="410" w:type="pct"/>
          </w:tcPr>
          <w:p w14:paraId="7DC39E2C"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1.6</w:t>
            </w:r>
          </w:p>
        </w:tc>
        <w:tc>
          <w:tcPr>
            <w:tcW w:w="2738" w:type="pct"/>
          </w:tcPr>
          <w:p w14:paraId="5498072D" w14:textId="77777777" w:rsidR="00CA7C99" w:rsidRPr="00FD2D06" w:rsidRDefault="00ED28A4" w:rsidP="00ED28A4">
            <w:pPr>
              <w:pStyle w:val="ConsPlusNormal"/>
              <w:jc w:val="both"/>
              <w:rPr>
                <w:rFonts w:ascii="Times New Roman" w:hAnsi="Times New Roman" w:cs="Times New Roman"/>
                <w:szCs w:val="22"/>
              </w:rPr>
            </w:pPr>
            <w:r w:rsidRPr="00FD2D06">
              <w:rPr>
                <w:rFonts w:ascii="Times New Roman" w:hAnsi="Times New Roman" w:cs="Times New Roman"/>
                <w:szCs w:val="22"/>
              </w:rPr>
              <w:t xml:space="preserve">Инструктаж (обучение) </w:t>
            </w:r>
            <w:r w:rsidR="00CA7C99" w:rsidRPr="00FD2D06">
              <w:rPr>
                <w:rFonts w:ascii="Times New Roman" w:hAnsi="Times New Roman" w:cs="Times New Roman"/>
                <w:szCs w:val="22"/>
              </w:rPr>
              <w:t>привлекаемых лиц, итоговое тестирование</w:t>
            </w:r>
          </w:p>
        </w:tc>
        <w:tc>
          <w:tcPr>
            <w:tcW w:w="935" w:type="pct"/>
          </w:tcPr>
          <w:p w14:paraId="675839AA"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3EA91350" w14:textId="77777777" w:rsidR="00CA7C99" w:rsidRPr="000932FC" w:rsidRDefault="00CA7C99" w:rsidP="000E5D47">
            <w:pPr>
              <w:pStyle w:val="ConsPlusNormal"/>
              <w:jc w:val="center"/>
              <w:rPr>
                <w:rFonts w:ascii="Times New Roman" w:hAnsi="Times New Roman" w:cs="Times New Roman"/>
                <w:szCs w:val="22"/>
              </w:rPr>
            </w:pPr>
          </w:p>
        </w:tc>
      </w:tr>
      <w:tr w:rsidR="00CA7C99" w:rsidRPr="00CD3AF3" w14:paraId="45658546" w14:textId="77777777" w:rsidTr="000E5D47">
        <w:tc>
          <w:tcPr>
            <w:tcW w:w="410" w:type="pct"/>
          </w:tcPr>
          <w:p w14:paraId="5461685E" w14:textId="77777777" w:rsidR="00CA7C99" w:rsidRPr="00CD3AF3" w:rsidRDefault="00CA7C99" w:rsidP="000E5D47">
            <w:pPr>
              <w:pStyle w:val="ConsPlusNormal"/>
              <w:jc w:val="center"/>
              <w:rPr>
                <w:rFonts w:ascii="Times New Roman" w:hAnsi="Times New Roman" w:cs="Times New Roman"/>
                <w:szCs w:val="22"/>
              </w:rPr>
            </w:pPr>
            <w:r w:rsidRPr="00CD3AF3">
              <w:rPr>
                <w:rFonts w:ascii="Times New Roman" w:hAnsi="Times New Roman" w:cs="Times New Roman"/>
                <w:szCs w:val="22"/>
              </w:rPr>
              <w:t>1.7</w:t>
            </w:r>
          </w:p>
        </w:tc>
        <w:tc>
          <w:tcPr>
            <w:tcW w:w="2738" w:type="pct"/>
          </w:tcPr>
          <w:p w14:paraId="37EDBB96" w14:textId="6F9BF43A" w:rsidR="00CA7C99" w:rsidRPr="00CD3AF3" w:rsidRDefault="00CA7C99" w:rsidP="00204A9F">
            <w:pPr>
              <w:pStyle w:val="ConsPlusNormal"/>
              <w:jc w:val="both"/>
              <w:rPr>
                <w:rFonts w:ascii="Times New Roman" w:hAnsi="Times New Roman" w:cs="Times New Roman"/>
                <w:szCs w:val="22"/>
              </w:rPr>
            </w:pPr>
            <w:r w:rsidRPr="00CD3AF3">
              <w:rPr>
                <w:rFonts w:ascii="Times New Roman" w:hAnsi="Times New Roman" w:cs="Times New Roman"/>
                <w:szCs w:val="22"/>
              </w:rPr>
              <w:t>Выдача удостоверений установленного образца привлекаемым лицам, обеспечение статистическим инструментарием, канцелярскими принадлежностями</w:t>
            </w:r>
            <w:r w:rsidR="000F7376" w:rsidRPr="00CD3AF3">
              <w:rPr>
                <w:rFonts w:ascii="Times New Roman" w:hAnsi="Times New Roman" w:cs="Times New Roman"/>
                <w:szCs w:val="22"/>
              </w:rPr>
              <w:t xml:space="preserve"> и другими товарно-материальными ценностями</w:t>
            </w:r>
            <w:r w:rsidRPr="00CD3AF3">
              <w:rPr>
                <w:rFonts w:ascii="Times New Roman" w:hAnsi="Times New Roman" w:cs="Times New Roman"/>
                <w:szCs w:val="22"/>
              </w:rPr>
              <w:t>, планшетными компьютерами</w:t>
            </w:r>
          </w:p>
        </w:tc>
        <w:tc>
          <w:tcPr>
            <w:tcW w:w="935" w:type="pct"/>
          </w:tcPr>
          <w:p w14:paraId="36423060" w14:textId="77777777" w:rsidR="00CA7C99" w:rsidRPr="00CD3AF3" w:rsidRDefault="00CA7C99" w:rsidP="000E5D47">
            <w:pPr>
              <w:pStyle w:val="ConsPlusNormal"/>
              <w:jc w:val="center"/>
              <w:rPr>
                <w:rFonts w:ascii="Times New Roman" w:hAnsi="Times New Roman" w:cs="Times New Roman"/>
                <w:szCs w:val="22"/>
              </w:rPr>
            </w:pPr>
          </w:p>
        </w:tc>
        <w:tc>
          <w:tcPr>
            <w:tcW w:w="917" w:type="pct"/>
          </w:tcPr>
          <w:p w14:paraId="2446A646" w14:textId="77777777" w:rsidR="00CA7C99" w:rsidRPr="00CD3AF3" w:rsidRDefault="00CA7C99" w:rsidP="000E5D47">
            <w:pPr>
              <w:pStyle w:val="ConsPlusNormal"/>
              <w:jc w:val="center"/>
              <w:rPr>
                <w:rFonts w:ascii="Times New Roman" w:hAnsi="Times New Roman" w:cs="Times New Roman"/>
                <w:szCs w:val="22"/>
              </w:rPr>
            </w:pPr>
          </w:p>
        </w:tc>
      </w:tr>
      <w:tr w:rsidR="00CA7C99" w:rsidRPr="000932FC" w14:paraId="592908D5" w14:textId="77777777" w:rsidTr="000E5D47">
        <w:tc>
          <w:tcPr>
            <w:tcW w:w="410" w:type="pct"/>
          </w:tcPr>
          <w:p w14:paraId="62B6B0F5" w14:textId="77777777" w:rsidR="00CA7C99" w:rsidRPr="000932FC" w:rsidRDefault="00CA7C99" w:rsidP="00870517">
            <w:pPr>
              <w:pStyle w:val="ConsPlusNormal"/>
              <w:keepNext/>
              <w:jc w:val="center"/>
              <w:rPr>
                <w:rFonts w:ascii="Times New Roman" w:hAnsi="Times New Roman" w:cs="Times New Roman"/>
                <w:szCs w:val="22"/>
              </w:rPr>
            </w:pPr>
            <w:r>
              <w:rPr>
                <w:rFonts w:ascii="Times New Roman" w:hAnsi="Times New Roman" w:cs="Times New Roman"/>
                <w:szCs w:val="22"/>
              </w:rPr>
              <w:lastRenderedPageBreak/>
              <w:t>1.8</w:t>
            </w:r>
          </w:p>
        </w:tc>
        <w:tc>
          <w:tcPr>
            <w:tcW w:w="2738" w:type="pct"/>
          </w:tcPr>
          <w:p w14:paraId="15AFA1BD" w14:textId="77777777" w:rsidR="00CA7C99" w:rsidRPr="000932FC" w:rsidRDefault="00CA7C99" w:rsidP="00870517">
            <w:pPr>
              <w:pStyle w:val="ConsPlusNormal"/>
              <w:keepNext/>
              <w:jc w:val="both"/>
              <w:rPr>
                <w:rFonts w:ascii="Times New Roman" w:hAnsi="Times New Roman" w:cs="Times New Roman"/>
                <w:szCs w:val="22"/>
              </w:rPr>
            </w:pPr>
            <w:r w:rsidRPr="000932FC">
              <w:rPr>
                <w:rFonts w:ascii="Times New Roman" w:hAnsi="Times New Roman" w:cs="Times New Roman"/>
                <w:szCs w:val="22"/>
              </w:rPr>
              <w:t xml:space="preserve">Размещение на сайте </w:t>
            </w:r>
            <w:r w:rsidRPr="000932FC">
              <w:rPr>
                <w:rFonts w:ascii="Times New Roman" w:hAnsi="Times New Roman" w:cs="Times New Roman"/>
                <w:i/>
                <w:szCs w:val="22"/>
              </w:rPr>
              <w:t xml:space="preserve">(краткое наименование территориального органа Росстата) </w:t>
            </w:r>
            <w:r w:rsidRPr="000932FC">
              <w:rPr>
                <w:rFonts w:ascii="Times New Roman" w:hAnsi="Times New Roman" w:cs="Times New Roman"/>
                <w:szCs w:val="22"/>
              </w:rPr>
              <w:t xml:space="preserve"> информации о заключенных в текущем году контрактах с физическими лицами на выполнение работ, связанных с проведением обследования ИКТ, в порядке, установленном приказом Росстата от 3 августа 2015 г. № 352</w:t>
            </w:r>
          </w:p>
        </w:tc>
        <w:tc>
          <w:tcPr>
            <w:tcW w:w="935" w:type="pct"/>
          </w:tcPr>
          <w:p w14:paraId="0DDC975F" w14:textId="77777777" w:rsidR="00CA7C99" w:rsidRPr="000932FC" w:rsidRDefault="00CA7C99" w:rsidP="00870517">
            <w:pPr>
              <w:pStyle w:val="ConsPlusNormal"/>
              <w:keepNext/>
              <w:jc w:val="center"/>
              <w:rPr>
                <w:rFonts w:ascii="Times New Roman" w:hAnsi="Times New Roman" w:cs="Times New Roman"/>
                <w:szCs w:val="22"/>
              </w:rPr>
            </w:pPr>
          </w:p>
        </w:tc>
        <w:tc>
          <w:tcPr>
            <w:tcW w:w="917" w:type="pct"/>
          </w:tcPr>
          <w:p w14:paraId="62A7C478" w14:textId="77777777" w:rsidR="00CA7C99" w:rsidRPr="000932FC" w:rsidRDefault="00CA7C99" w:rsidP="00870517">
            <w:pPr>
              <w:pStyle w:val="ConsPlusNormal"/>
              <w:keepNext/>
              <w:jc w:val="center"/>
              <w:rPr>
                <w:rFonts w:ascii="Times New Roman" w:hAnsi="Times New Roman" w:cs="Times New Roman"/>
                <w:szCs w:val="22"/>
              </w:rPr>
            </w:pPr>
          </w:p>
        </w:tc>
      </w:tr>
      <w:tr w:rsidR="00CA7C99" w:rsidRPr="000932FC" w14:paraId="65A198E6" w14:textId="77777777" w:rsidTr="000E5D47">
        <w:tc>
          <w:tcPr>
            <w:tcW w:w="5000" w:type="pct"/>
            <w:gridSpan w:val="4"/>
          </w:tcPr>
          <w:p w14:paraId="1644BA09" w14:textId="77777777" w:rsidR="00CA7C99" w:rsidRPr="000932FC" w:rsidRDefault="00CA7C99" w:rsidP="00CA7C99">
            <w:pPr>
              <w:pStyle w:val="ConsPlusNormal"/>
              <w:numPr>
                <w:ilvl w:val="0"/>
                <w:numId w:val="31"/>
              </w:numPr>
              <w:tabs>
                <w:tab w:val="left" w:pos="0"/>
                <w:tab w:val="left" w:pos="284"/>
              </w:tabs>
              <w:spacing w:before="60" w:after="60"/>
              <w:ind w:left="0" w:firstLine="0"/>
              <w:jc w:val="center"/>
              <w:rPr>
                <w:rFonts w:ascii="Times New Roman" w:hAnsi="Times New Roman" w:cs="Times New Roman"/>
                <w:b/>
                <w:szCs w:val="22"/>
              </w:rPr>
            </w:pPr>
            <w:r w:rsidRPr="000932FC">
              <w:rPr>
                <w:rFonts w:ascii="Times New Roman" w:hAnsi="Times New Roman" w:cs="Times New Roman"/>
                <w:b/>
                <w:szCs w:val="22"/>
              </w:rPr>
              <w:t>Проведение обследования ИКТ</w:t>
            </w:r>
          </w:p>
        </w:tc>
      </w:tr>
      <w:tr w:rsidR="00CA7C99" w:rsidRPr="000932FC" w14:paraId="7A39CD20" w14:textId="77777777" w:rsidTr="000E5D47">
        <w:tc>
          <w:tcPr>
            <w:tcW w:w="410" w:type="pct"/>
          </w:tcPr>
          <w:p w14:paraId="0373A126"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2.1</w:t>
            </w:r>
          </w:p>
        </w:tc>
        <w:tc>
          <w:tcPr>
            <w:tcW w:w="2738" w:type="pct"/>
          </w:tcPr>
          <w:p w14:paraId="05F9F05F"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Сбор первичных статистических данных обследования ИКТ</w:t>
            </w:r>
          </w:p>
        </w:tc>
        <w:tc>
          <w:tcPr>
            <w:tcW w:w="935" w:type="pct"/>
          </w:tcPr>
          <w:p w14:paraId="60871D83"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3A8422DA"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51ABE5E6" w14:textId="77777777" w:rsidTr="000E5D47">
        <w:tc>
          <w:tcPr>
            <w:tcW w:w="410" w:type="pct"/>
          </w:tcPr>
          <w:p w14:paraId="167F2CDA"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2.2</w:t>
            </w:r>
          </w:p>
        </w:tc>
        <w:tc>
          <w:tcPr>
            <w:tcW w:w="2738" w:type="pct"/>
          </w:tcPr>
          <w:p w14:paraId="27E87426"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Проведение контрольных мероприятий</w:t>
            </w:r>
          </w:p>
        </w:tc>
        <w:tc>
          <w:tcPr>
            <w:tcW w:w="935" w:type="pct"/>
          </w:tcPr>
          <w:p w14:paraId="1BBC9E30"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2E0D5CBF"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48DA1DDC" w14:textId="77777777" w:rsidTr="000E5D47">
        <w:tc>
          <w:tcPr>
            <w:tcW w:w="410" w:type="pct"/>
          </w:tcPr>
          <w:p w14:paraId="4A9F9294"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2.3</w:t>
            </w:r>
          </w:p>
        </w:tc>
        <w:tc>
          <w:tcPr>
            <w:tcW w:w="2738" w:type="pct"/>
          </w:tcPr>
          <w:p w14:paraId="66C7126D"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 xml:space="preserve">Сдача-приемка результатов выполненных работ </w:t>
            </w:r>
          </w:p>
        </w:tc>
        <w:tc>
          <w:tcPr>
            <w:tcW w:w="935" w:type="pct"/>
          </w:tcPr>
          <w:p w14:paraId="7E1AD78E"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66CC5B5E"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663EE892" w14:textId="77777777" w:rsidTr="000E5D47">
        <w:tc>
          <w:tcPr>
            <w:tcW w:w="410" w:type="pct"/>
          </w:tcPr>
          <w:p w14:paraId="72B84C4C"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2.4</w:t>
            </w:r>
          </w:p>
        </w:tc>
        <w:tc>
          <w:tcPr>
            <w:tcW w:w="2738" w:type="pct"/>
          </w:tcPr>
          <w:p w14:paraId="2353F579"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Оформление актов возврата материальных ценностей</w:t>
            </w:r>
          </w:p>
        </w:tc>
        <w:tc>
          <w:tcPr>
            <w:tcW w:w="935" w:type="pct"/>
          </w:tcPr>
          <w:p w14:paraId="66FCF227"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10E2C226"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4E01F322" w14:textId="77777777" w:rsidTr="000E5D47">
        <w:tc>
          <w:tcPr>
            <w:tcW w:w="410" w:type="pct"/>
          </w:tcPr>
          <w:p w14:paraId="166D0ECB"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2.5</w:t>
            </w:r>
          </w:p>
        </w:tc>
        <w:tc>
          <w:tcPr>
            <w:tcW w:w="2738" w:type="pct"/>
          </w:tcPr>
          <w:p w14:paraId="70DD4ED8"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Оплата работ по исполненным контрактам</w:t>
            </w:r>
          </w:p>
        </w:tc>
        <w:tc>
          <w:tcPr>
            <w:tcW w:w="935" w:type="pct"/>
          </w:tcPr>
          <w:p w14:paraId="7526B126"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6866E23B"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4A63971C" w14:textId="77777777" w:rsidTr="000E5D47">
        <w:tc>
          <w:tcPr>
            <w:tcW w:w="410" w:type="pct"/>
          </w:tcPr>
          <w:p w14:paraId="3BD9494D"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2.6</w:t>
            </w:r>
          </w:p>
        </w:tc>
        <w:tc>
          <w:tcPr>
            <w:tcW w:w="2738" w:type="pct"/>
          </w:tcPr>
          <w:p w14:paraId="19DDE2AC" w14:textId="77777777" w:rsidR="00CA7C99" w:rsidRPr="000932FC" w:rsidRDefault="00CA7C99" w:rsidP="00A74EBD">
            <w:pPr>
              <w:pStyle w:val="ConsPlusNormal"/>
              <w:jc w:val="both"/>
              <w:rPr>
                <w:rFonts w:ascii="Times New Roman" w:hAnsi="Times New Roman" w:cs="Times New Roman"/>
                <w:szCs w:val="22"/>
              </w:rPr>
            </w:pPr>
            <w:r w:rsidRPr="000932FC">
              <w:rPr>
                <w:rFonts w:ascii="Times New Roman" w:hAnsi="Times New Roman" w:cs="Times New Roman"/>
                <w:szCs w:val="22"/>
              </w:rPr>
              <w:t>Представление в Управление статистики образования, науки и инноваций Росстата отчетов о заключении контрактов с физическими лицами на выполнение работ, связанных с проведением обсл</w:t>
            </w:r>
            <w:r w:rsidR="007A564C">
              <w:rPr>
                <w:rFonts w:ascii="Times New Roman" w:hAnsi="Times New Roman" w:cs="Times New Roman"/>
                <w:szCs w:val="22"/>
              </w:rPr>
              <w:t>едования ИКТ в соответствии с пунктом 42 части 1 статьи</w:t>
            </w:r>
            <w:r w:rsidRPr="000932FC">
              <w:rPr>
                <w:rFonts w:ascii="Times New Roman" w:hAnsi="Times New Roman" w:cs="Times New Roman"/>
                <w:szCs w:val="22"/>
              </w:rPr>
              <w:t xml:space="preserve"> 93 Федерального закона от 5 апреля 2013</w:t>
            </w:r>
            <w:r w:rsidR="00A74EBD">
              <w:rPr>
                <w:rFonts w:ascii="Times New Roman" w:hAnsi="Times New Roman" w:cs="Times New Roman"/>
                <w:szCs w:val="22"/>
              </w:rPr>
              <w:t> </w:t>
            </w:r>
            <w:r w:rsidRPr="000932FC">
              <w:rPr>
                <w:rFonts w:ascii="Times New Roman" w:hAnsi="Times New Roman" w:cs="Times New Roman"/>
                <w:szCs w:val="22"/>
              </w:rPr>
              <w:t>г. № 44-ФЗ (информация о включении закупок в план-график закупок территориального органа Росстата, а также о размещении на сайте территориального органа Росстата информации о заключенных в текущем году контрактах)</w:t>
            </w:r>
          </w:p>
        </w:tc>
        <w:tc>
          <w:tcPr>
            <w:tcW w:w="935" w:type="pct"/>
          </w:tcPr>
          <w:p w14:paraId="704D8FD6"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6A93FD26"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09FE56BA" w14:textId="77777777" w:rsidTr="000E5D47">
        <w:tc>
          <w:tcPr>
            <w:tcW w:w="410" w:type="pct"/>
          </w:tcPr>
          <w:p w14:paraId="69A8F41F"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2.7</w:t>
            </w:r>
          </w:p>
        </w:tc>
        <w:tc>
          <w:tcPr>
            <w:tcW w:w="2738" w:type="pct"/>
          </w:tcPr>
          <w:p w14:paraId="11AA3922"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Сдача результатов выполненных работ обследования на хранение</w:t>
            </w:r>
          </w:p>
        </w:tc>
        <w:tc>
          <w:tcPr>
            <w:tcW w:w="935" w:type="pct"/>
          </w:tcPr>
          <w:p w14:paraId="4A5E8818"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2797EA25"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6C62B07C" w14:textId="77777777" w:rsidTr="000E5D47">
        <w:tc>
          <w:tcPr>
            <w:tcW w:w="410" w:type="pct"/>
          </w:tcPr>
          <w:p w14:paraId="7D51C368"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2.8</w:t>
            </w:r>
          </w:p>
        </w:tc>
        <w:tc>
          <w:tcPr>
            <w:tcW w:w="2738" w:type="pct"/>
          </w:tcPr>
          <w:p w14:paraId="44C26292"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Подготовка к сдаче в архив контрактов с лицами, привлекаемыми к выполнению работ, связанных с проведением обследования ИКТ, и приложений к ним (технических заданий, актов приемки-сдачи выполненных работ и другого)</w:t>
            </w:r>
          </w:p>
        </w:tc>
        <w:tc>
          <w:tcPr>
            <w:tcW w:w="935" w:type="pct"/>
          </w:tcPr>
          <w:p w14:paraId="704C4331" w14:textId="77777777" w:rsidR="00CA7C99" w:rsidRPr="000932FC" w:rsidRDefault="00CA7C99" w:rsidP="000E5D47">
            <w:pPr>
              <w:pStyle w:val="ConsPlusNormal"/>
              <w:jc w:val="center"/>
              <w:rPr>
                <w:rFonts w:ascii="Times New Roman" w:hAnsi="Times New Roman" w:cs="Times New Roman"/>
                <w:szCs w:val="22"/>
              </w:rPr>
            </w:pPr>
          </w:p>
        </w:tc>
        <w:tc>
          <w:tcPr>
            <w:tcW w:w="917" w:type="pct"/>
          </w:tcPr>
          <w:p w14:paraId="38BAABEF"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69B26A3C" w14:textId="77777777" w:rsidTr="000E5D47">
        <w:tc>
          <w:tcPr>
            <w:tcW w:w="5000" w:type="pct"/>
            <w:gridSpan w:val="4"/>
          </w:tcPr>
          <w:p w14:paraId="21197BE3" w14:textId="77777777" w:rsidR="00CA7C99" w:rsidRPr="000932FC" w:rsidRDefault="00CA7C99" w:rsidP="00CA7C99">
            <w:pPr>
              <w:pStyle w:val="ConsPlusNormal"/>
              <w:numPr>
                <w:ilvl w:val="0"/>
                <w:numId w:val="31"/>
              </w:numPr>
              <w:tabs>
                <w:tab w:val="left" w:pos="0"/>
                <w:tab w:val="left" w:pos="284"/>
              </w:tabs>
              <w:spacing w:before="60" w:after="60"/>
              <w:ind w:left="0" w:firstLine="0"/>
              <w:jc w:val="center"/>
              <w:rPr>
                <w:rFonts w:ascii="Times New Roman" w:hAnsi="Times New Roman" w:cs="Times New Roman"/>
                <w:b/>
                <w:szCs w:val="22"/>
              </w:rPr>
            </w:pPr>
            <w:r w:rsidRPr="000932FC">
              <w:rPr>
                <w:rFonts w:ascii="Times New Roman" w:hAnsi="Times New Roman" w:cs="Times New Roman"/>
                <w:b/>
                <w:szCs w:val="22"/>
              </w:rPr>
              <w:t>Автоматизированная обработка данных</w:t>
            </w:r>
          </w:p>
        </w:tc>
      </w:tr>
      <w:tr w:rsidR="00CA7C99" w:rsidRPr="000932FC" w14:paraId="43C907D6" w14:textId="77777777" w:rsidTr="000E5D47">
        <w:tc>
          <w:tcPr>
            <w:tcW w:w="410" w:type="pct"/>
          </w:tcPr>
          <w:p w14:paraId="7CA27787"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3.1</w:t>
            </w:r>
          </w:p>
        </w:tc>
        <w:tc>
          <w:tcPr>
            <w:tcW w:w="2738" w:type="pct"/>
            <w:tcBorders>
              <w:bottom w:val="single" w:sz="4" w:space="0" w:color="auto"/>
            </w:tcBorders>
          </w:tcPr>
          <w:p w14:paraId="7FD08048"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Ввод и контроль первичных данных обследования ИКТ</w:t>
            </w:r>
          </w:p>
        </w:tc>
        <w:tc>
          <w:tcPr>
            <w:tcW w:w="935" w:type="pct"/>
            <w:tcBorders>
              <w:bottom w:val="single" w:sz="4" w:space="0" w:color="auto"/>
            </w:tcBorders>
          </w:tcPr>
          <w:p w14:paraId="7CD64F4D" w14:textId="77777777" w:rsidR="00CA7C99" w:rsidRPr="000932FC" w:rsidRDefault="00CA7C99" w:rsidP="000E5D47">
            <w:pPr>
              <w:pStyle w:val="ConsPlusNormal"/>
              <w:jc w:val="center"/>
              <w:rPr>
                <w:rFonts w:ascii="Times New Roman" w:hAnsi="Times New Roman" w:cs="Times New Roman"/>
                <w:szCs w:val="22"/>
              </w:rPr>
            </w:pPr>
          </w:p>
        </w:tc>
        <w:tc>
          <w:tcPr>
            <w:tcW w:w="917" w:type="pct"/>
            <w:tcBorders>
              <w:bottom w:val="single" w:sz="4" w:space="0" w:color="auto"/>
            </w:tcBorders>
          </w:tcPr>
          <w:p w14:paraId="44AD34A2" w14:textId="77777777" w:rsidR="00CA7C99" w:rsidRPr="000932FC" w:rsidRDefault="00CA7C99" w:rsidP="000E5D47">
            <w:pPr>
              <w:pStyle w:val="ConsPlusNormal"/>
              <w:jc w:val="center"/>
              <w:rPr>
                <w:rFonts w:ascii="Times New Roman" w:hAnsi="Times New Roman" w:cs="Times New Roman"/>
                <w:szCs w:val="22"/>
              </w:rPr>
            </w:pPr>
          </w:p>
        </w:tc>
      </w:tr>
      <w:tr w:rsidR="00CA7C99" w:rsidRPr="000932FC" w14:paraId="3FFC42F0" w14:textId="77777777" w:rsidTr="000E5D47">
        <w:tc>
          <w:tcPr>
            <w:tcW w:w="410" w:type="pct"/>
          </w:tcPr>
          <w:p w14:paraId="123E868B" w14:textId="77777777" w:rsidR="00CA7C99" w:rsidRPr="000932FC" w:rsidRDefault="00CA7C99" w:rsidP="000E5D47">
            <w:pPr>
              <w:pStyle w:val="ConsPlusNormal"/>
              <w:jc w:val="center"/>
              <w:rPr>
                <w:rFonts w:ascii="Times New Roman" w:hAnsi="Times New Roman" w:cs="Times New Roman"/>
                <w:szCs w:val="22"/>
              </w:rPr>
            </w:pPr>
            <w:r>
              <w:rPr>
                <w:rFonts w:ascii="Times New Roman" w:hAnsi="Times New Roman" w:cs="Times New Roman"/>
                <w:szCs w:val="22"/>
              </w:rPr>
              <w:t>3.2</w:t>
            </w:r>
          </w:p>
        </w:tc>
        <w:tc>
          <w:tcPr>
            <w:tcW w:w="2738" w:type="pct"/>
            <w:tcBorders>
              <w:bottom w:val="single" w:sz="4" w:space="0" w:color="auto"/>
            </w:tcBorders>
          </w:tcPr>
          <w:p w14:paraId="03BC4842" w14:textId="77777777" w:rsidR="00CA7C99" w:rsidRPr="000932FC" w:rsidRDefault="00CA7C99" w:rsidP="000E5D47">
            <w:pPr>
              <w:pStyle w:val="ConsPlusNormal"/>
              <w:jc w:val="both"/>
              <w:rPr>
                <w:rFonts w:ascii="Times New Roman" w:hAnsi="Times New Roman" w:cs="Times New Roman"/>
                <w:szCs w:val="22"/>
              </w:rPr>
            </w:pPr>
            <w:r w:rsidRPr="000932FC">
              <w:rPr>
                <w:rFonts w:ascii="Times New Roman" w:hAnsi="Times New Roman" w:cs="Times New Roman"/>
                <w:szCs w:val="22"/>
              </w:rPr>
              <w:t>Сверка первичного информационного фонда обследования ИКТ с итоговыми данными выборочного обследования рабочей силы</w:t>
            </w:r>
          </w:p>
        </w:tc>
        <w:tc>
          <w:tcPr>
            <w:tcW w:w="935" w:type="pct"/>
            <w:tcBorders>
              <w:bottom w:val="single" w:sz="4" w:space="0" w:color="auto"/>
            </w:tcBorders>
          </w:tcPr>
          <w:p w14:paraId="692CC392" w14:textId="77777777" w:rsidR="00CA7C99" w:rsidRPr="000932FC" w:rsidRDefault="00CA7C99" w:rsidP="000E5D47">
            <w:pPr>
              <w:pStyle w:val="ConsPlusNormal"/>
              <w:jc w:val="center"/>
              <w:rPr>
                <w:rFonts w:ascii="Times New Roman" w:hAnsi="Times New Roman" w:cs="Times New Roman"/>
                <w:szCs w:val="22"/>
              </w:rPr>
            </w:pPr>
          </w:p>
        </w:tc>
        <w:tc>
          <w:tcPr>
            <w:tcW w:w="917" w:type="pct"/>
            <w:tcBorders>
              <w:bottom w:val="single" w:sz="4" w:space="0" w:color="auto"/>
            </w:tcBorders>
          </w:tcPr>
          <w:p w14:paraId="7557AFB2" w14:textId="77777777" w:rsidR="00CA7C99" w:rsidRPr="000932FC" w:rsidRDefault="00CA7C99" w:rsidP="000E5D47">
            <w:pPr>
              <w:pStyle w:val="ConsPlusNormal"/>
              <w:jc w:val="center"/>
              <w:rPr>
                <w:rFonts w:ascii="Times New Roman" w:hAnsi="Times New Roman" w:cs="Times New Roman"/>
                <w:szCs w:val="22"/>
              </w:rPr>
            </w:pPr>
          </w:p>
        </w:tc>
      </w:tr>
    </w:tbl>
    <w:sdt>
      <w:sdtPr>
        <w:id w:val="-230999488"/>
        <w:lock w:val="contentLocked"/>
        <w:placeholder>
          <w:docPart w:val="6FCFFE528E3A44FAA88EEB2103C12E44"/>
        </w:placeholder>
        <w:text/>
      </w:sdtPr>
      <w:sdtEndPr/>
      <w:sdtContent>
        <w:p w14:paraId="4BA0D404" w14:textId="77777777" w:rsidR="001F264D" w:rsidRDefault="001F264D" w:rsidP="00BB3423">
          <w:pPr>
            <w:tabs>
              <w:tab w:val="left" w:pos="3960"/>
              <w:tab w:val="left" w:pos="6300"/>
            </w:tabs>
            <w:spacing w:before="720"/>
            <w:ind w:firstLine="0"/>
            <w:jc w:val="center"/>
          </w:pPr>
          <w:r>
            <w:t>_____________</w:t>
          </w:r>
        </w:p>
      </w:sdtContent>
    </w:sdt>
    <w:p w14:paraId="73F28DB1" w14:textId="77777777" w:rsidR="00CA7C99" w:rsidRPr="000932FC" w:rsidRDefault="00CA7C99" w:rsidP="00CA7C99">
      <w:pPr>
        <w:rPr>
          <w:sz w:val="24"/>
          <w:szCs w:val="24"/>
        </w:rPr>
      </w:pPr>
      <w:r w:rsidRPr="000932FC">
        <w:rPr>
          <w:sz w:val="24"/>
          <w:szCs w:val="24"/>
        </w:rP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CA7C99" w:rsidRPr="000932FC" w14:paraId="3811B490" w14:textId="77777777" w:rsidTr="000E5D47">
        <w:trPr>
          <w:jc w:val="right"/>
        </w:trPr>
        <w:tc>
          <w:tcPr>
            <w:tcW w:w="5351" w:type="dxa"/>
          </w:tcPr>
          <w:p w14:paraId="3B32C340" w14:textId="0FC41453" w:rsidR="00CA7C99" w:rsidRPr="000932FC" w:rsidRDefault="001130E3" w:rsidP="000E5D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00CA7C99" w:rsidRPr="000932FC">
              <w:rPr>
                <w:rFonts w:ascii="Times New Roman" w:hAnsi="Times New Roman" w:cs="Times New Roman"/>
                <w:sz w:val="24"/>
                <w:szCs w:val="24"/>
              </w:rPr>
              <w:t>риложение № 2</w:t>
            </w:r>
          </w:p>
          <w:p w14:paraId="25794325" w14:textId="5E15BD6E" w:rsidR="00CA7C99" w:rsidRPr="000932FC" w:rsidRDefault="00CA7C99" w:rsidP="0015794B">
            <w:pPr>
              <w:pStyle w:val="ConsPlusNormal"/>
              <w:jc w:val="center"/>
              <w:rPr>
                <w:rFonts w:ascii="Times New Roman" w:hAnsi="Times New Roman" w:cs="Times New Roman"/>
                <w:sz w:val="24"/>
                <w:szCs w:val="24"/>
              </w:rPr>
            </w:pPr>
            <w:r w:rsidRPr="000932FC">
              <w:rPr>
                <w:rFonts w:ascii="Times New Roman" w:hAnsi="Times New Roman" w:cs="Times New Roman"/>
                <w:sz w:val="24"/>
                <w:szCs w:val="24"/>
              </w:rPr>
              <w:t xml:space="preserve">к Положениям </w:t>
            </w:r>
            <w:r w:rsidRPr="00CA7C99">
              <w:rPr>
                <w:rFonts w:ascii="Times New Roman" w:hAnsi="Times New Roman" w:cs="Times New Roman"/>
                <w:sz w:val="24"/>
                <w:szCs w:val="24"/>
              </w:rPr>
              <w:t>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r w:rsidRPr="000932FC">
              <w:rPr>
                <w:rFonts w:ascii="Times New Roman" w:hAnsi="Times New Roman" w:cs="Times New Roman"/>
                <w:sz w:val="24"/>
                <w:szCs w:val="24"/>
              </w:rPr>
              <w:t>,</w:t>
            </w:r>
            <w:r w:rsidRPr="000932FC">
              <w:rPr>
                <w:rFonts w:ascii="Times New Roman" w:hAnsi="Times New Roman" w:cs="Times New Roman"/>
                <w:sz w:val="24"/>
                <w:szCs w:val="24"/>
              </w:rPr>
              <w:br/>
              <w:t>утвержденным приказом Росстата</w:t>
            </w:r>
            <w:r w:rsidRPr="000932FC">
              <w:rPr>
                <w:rFonts w:ascii="Times New Roman" w:hAnsi="Times New Roman" w:cs="Times New Roman"/>
                <w:sz w:val="24"/>
                <w:szCs w:val="24"/>
              </w:rPr>
              <w:br/>
            </w:r>
            <w:r w:rsidR="00985313" w:rsidRPr="00C569D6">
              <w:rPr>
                <w:rFonts w:ascii="Times New Roman" w:hAnsi="Times New Roman" w:cs="Times New Roman"/>
                <w:sz w:val="24"/>
                <w:szCs w:val="24"/>
              </w:rPr>
              <w:t xml:space="preserve">от </w:t>
            </w:r>
            <w:r w:rsidR="00985313">
              <w:rPr>
                <w:rFonts w:ascii="Times New Roman" w:hAnsi="Times New Roman" w:cs="Times New Roman"/>
                <w:sz w:val="24"/>
                <w:szCs w:val="24"/>
              </w:rPr>
              <w:t>14</w:t>
            </w:r>
            <w:r w:rsidR="00985313" w:rsidRPr="00C569D6">
              <w:rPr>
                <w:rFonts w:ascii="Times New Roman" w:hAnsi="Times New Roman" w:cs="Times New Roman"/>
                <w:sz w:val="24"/>
                <w:szCs w:val="24"/>
              </w:rPr>
              <w:t>.0</w:t>
            </w:r>
            <w:r w:rsidR="00985313">
              <w:rPr>
                <w:rFonts w:ascii="Times New Roman" w:hAnsi="Times New Roman" w:cs="Times New Roman"/>
                <w:sz w:val="24"/>
                <w:szCs w:val="24"/>
              </w:rPr>
              <w:t>8</w:t>
            </w:r>
            <w:r w:rsidR="00985313" w:rsidRPr="00C569D6">
              <w:rPr>
                <w:rFonts w:ascii="Times New Roman" w:hAnsi="Times New Roman" w:cs="Times New Roman"/>
                <w:sz w:val="24"/>
                <w:szCs w:val="24"/>
              </w:rPr>
              <w:t>.2020 №</w:t>
            </w:r>
            <w:r w:rsidR="00985313">
              <w:rPr>
                <w:rFonts w:ascii="Times New Roman" w:hAnsi="Times New Roman" w:cs="Times New Roman"/>
                <w:sz w:val="24"/>
                <w:szCs w:val="24"/>
              </w:rPr>
              <w:t xml:space="preserve"> 462</w:t>
            </w:r>
          </w:p>
        </w:tc>
      </w:tr>
    </w:tbl>
    <w:p w14:paraId="1A48D527" w14:textId="77777777" w:rsidR="00CA7C99" w:rsidRDefault="00CA7C99" w:rsidP="00CA7C99">
      <w:pPr>
        <w:pStyle w:val="ConsPlusNormal"/>
        <w:jc w:val="center"/>
        <w:rPr>
          <w:rFonts w:ascii="Times New Roman" w:hAnsi="Times New Roman" w:cs="Times New Roman"/>
          <w:sz w:val="28"/>
          <w:szCs w:val="28"/>
        </w:rPr>
      </w:pPr>
    </w:p>
    <w:p w14:paraId="7725EEAA" w14:textId="77777777" w:rsidR="00431877" w:rsidRDefault="00431877" w:rsidP="00CA7C99">
      <w:pPr>
        <w:pStyle w:val="ConsPlusNormal"/>
        <w:jc w:val="center"/>
        <w:rPr>
          <w:rFonts w:ascii="Times New Roman" w:hAnsi="Times New Roman" w:cs="Times New Roman"/>
          <w:sz w:val="28"/>
          <w:szCs w:val="28"/>
        </w:rPr>
      </w:pPr>
    </w:p>
    <w:p w14:paraId="0541E420" w14:textId="77777777" w:rsidR="00431877" w:rsidRDefault="00431877" w:rsidP="00CA7C99">
      <w:pPr>
        <w:pStyle w:val="ConsPlusNormal"/>
        <w:jc w:val="center"/>
        <w:rPr>
          <w:rFonts w:ascii="Times New Roman" w:hAnsi="Times New Roman" w:cs="Times New Roman"/>
          <w:sz w:val="28"/>
          <w:szCs w:val="28"/>
        </w:rPr>
      </w:pPr>
    </w:p>
    <w:p w14:paraId="4BD9568C" w14:textId="77777777" w:rsidR="00431877" w:rsidRPr="000E5D47" w:rsidRDefault="00431877" w:rsidP="00CA7C99">
      <w:pPr>
        <w:pStyle w:val="ConsPlusNormal"/>
        <w:jc w:val="center"/>
        <w:rPr>
          <w:rFonts w:ascii="Times New Roman" w:hAnsi="Times New Roman" w:cs="Times New Roman"/>
          <w:sz w:val="28"/>
          <w:szCs w:val="28"/>
        </w:rPr>
      </w:pPr>
    </w:p>
    <w:p w14:paraId="6BDA182A" w14:textId="77777777" w:rsidR="00CA7C99" w:rsidRPr="000E5D47" w:rsidRDefault="00CA7C99" w:rsidP="00CA7C99">
      <w:pPr>
        <w:pStyle w:val="ConsPlusNormal"/>
        <w:jc w:val="center"/>
        <w:rPr>
          <w:rFonts w:ascii="Times New Roman" w:hAnsi="Times New Roman" w:cs="Times New Roman"/>
          <w:sz w:val="28"/>
          <w:szCs w:val="28"/>
        </w:rPr>
      </w:pPr>
    </w:p>
    <w:p w14:paraId="28DE0543" w14:textId="77777777" w:rsidR="00CA7C99" w:rsidRPr="00ED28A4" w:rsidRDefault="00CA7C99" w:rsidP="00CA7C99">
      <w:pPr>
        <w:pStyle w:val="ConsPlusNormal"/>
        <w:jc w:val="center"/>
        <w:rPr>
          <w:rFonts w:ascii="Times New Roman" w:hAnsi="Times New Roman" w:cs="Times New Roman"/>
          <w:b/>
          <w:sz w:val="28"/>
          <w:szCs w:val="28"/>
        </w:rPr>
      </w:pPr>
      <w:r w:rsidRPr="00ED28A4">
        <w:rPr>
          <w:rFonts w:ascii="Times New Roman" w:hAnsi="Times New Roman" w:cs="Times New Roman"/>
          <w:b/>
          <w:sz w:val="28"/>
          <w:szCs w:val="28"/>
        </w:rPr>
        <w:t>НОРМЫ НАГРУЗКИ,</w:t>
      </w:r>
    </w:p>
    <w:p w14:paraId="687C9482" w14:textId="77777777" w:rsidR="00CA7C99" w:rsidRPr="000932FC" w:rsidRDefault="000E5D47" w:rsidP="00CA7C99">
      <w:pPr>
        <w:pStyle w:val="ConsPlusNormal"/>
        <w:jc w:val="center"/>
        <w:rPr>
          <w:rFonts w:ascii="Times New Roman" w:hAnsi="Times New Roman" w:cs="Times New Roman"/>
          <w:b/>
          <w:sz w:val="28"/>
          <w:szCs w:val="28"/>
        </w:rPr>
      </w:pPr>
      <w:r>
        <w:rPr>
          <w:rFonts w:ascii="Times New Roman" w:hAnsi="Times New Roman" w:cs="Times New Roman"/>
          <w:b/>
          <w:sz w:val="28"/>
          <w:szCs w:val="28"/>
        </w:rPr>
        <w:t>используемые</w:t>
      </w:r>
      <w:r w:rsidR="00CA7C99" w:rsidRPr="000932FC">
        <w:rPr>
          <w:rFonts w:ascii="Times New Roman" w:hAnsi="Times New Roman" w:cs="Times New Roman"/>
          <w:b/>
          <w:sz w:val="28"/>
          <w:szCs w:val="28"/>
        </w:rPr>
        <w:t xml:space="preserve"> при заключении контрактов </w:t>
      </w:r>
      <w:r>
        <w:rPr>
          <w:rFonts w:ascii="Times New Roman" w:hAnsi="Times New Roman" w:cs="Times New Roman"/>
          <w:b/>
          <w:sz w:val="28"/>
          <w:szCs w:val="28"/>
        </w:rPr>
        <w:t xml:space="preserve">с </w:t>
      </w:r>
      <w:r w:rsidR="00CA7C99" w:rsidRPr="000932FC">
        <w:rPr>
          <w:rFonts w:ascii="Times New Roman" w:hAnsi="Times New Roman" w:cs="Times New Roman"/>
          <w:b/>
          <w:sz w:val="28"/>
          <w:szCs w:val="28"/>
        </w:rPr>
        <w:t xml:space="preserve">лицами, привлекаемыми </w:t>
      </w:r>
      <w:r w:rsidR="00CA7C99" w:rsidRPr="000932FC">
        <w:rPr>
          <w:rFonts w:ascii="Times New Roman" w:hAnsi="Times New Roman" w:cs="Times New Roman"/>
          <w:b/>
          <w:sz w:val="28"/>
          <w:szCs w:val="28"/>
        </w:rPr>
        <w:br/>
        <w:t>к выполнению работ, связанных с проведением выборочного федерального</w:t>
      </w:r>
      <w:r w:rsidR="00CA7C99" w:rsidRPr="000932FC">
        <w:rPr>
          <w:rFonts w:ascii="Times New Roman" w:hAnsi="Times New Roman" w:cs="Times New Roman"/>
          <w:b/>
          <w:sz w:val="28"/>
          <w:szCs w:val="28"/>
        </w:rPr>
        <w:br/>
        <w:t>статистического наблюдения</w:t>
      </w:r>
      <w:r>
        <w:rPr>
          <w:rFonts w:ascii="Times New Roman" w:hAnsi="Times New Roman" w:cs="Times New Roman"/>
          <w:b/>
          <w:sz w:val="28"/>
          <w:szCs w:val="28"/>
        </w:rPr>
        <w:t xml:space="preserve"> </w:t>
      </w:r>
      <w:r w:rsidR="00CA7C99" w:rsidRPr="000932FC">
        <w:rPr>
          <w:rFonts w:ascii="Times New Roman" w:hAnsi="Times New Roman" w:cs="Times New Roman"/>
          <w:b/>
          <w:sz w:val="28"/>
          <w:szCs w:val="28"/>
        </w:rPr>
        <w:t>по вопросам использования</w:t>
      </w:r>
      <w:r>
        <w:rPr>
          <w:rFonts w:ascii="Times New Roman" w:hAnsi="Times New Roman" w:cs="Times New Roman"/>
          <w:b/>
          <w:sz w:val="28"/>
          <w:szCs w:val="28"/>
        </w:rPr>
        <w:t xml:space="preserve"> </w:t>
      </w:r>
      <w:r w:rsidR="00CA7C99" w:rsidRPr="000932FC">
        <w:rPr>
          <w:rFonts w:ascii="Times New Roman" w:hAnsi="Times New Roman" w:cs="Times New Roman"/>
          <w:b/>
          <w:sz w:val="28"/>
          <w:szCs w:val="28"/>
        </w:rPr>
        <w:t xml:space="preserve">населением информационных </w:t>
      </w:r>
      <w:r>
        <w:rPr>
          <w:rFonts w:ascii="Times New Roman" w:hAnsi="Times New Roman" w:cs="Times New Roman"/>
          <w:b/>
          <w:sz w:val="28"/>
          <w:szCs w:val="28"/>
        </w:rPr>
        <w:t>технологий</w:t>
      </w:r>
      <w:r w:rsidR="00CA7C99">
        <w:rPr>
          <w:rFonts w:ascii="Times New Roman" w:hAnsi="Times New Roman" w:cs="Times New Roman"/>
          <w:b/>
          <w:sz w:val="28"/>
          <w:szCs w:val="28"/>
        </w:rPr>
        <w:t xml:space="preserve"> </w:t>
      </w:r>
      <w:r w:rsidR="00CA7C99" w:rsidRPr="000932FC">
        <w:rPr>
          <w:rFonts w:ascii="Times New Roman" w:hAnsi="Times New Roman" w:cs="Times New Roman"/>
          <w:b/>
          <w:sz w:val="28"/>
          <w:szCs w:val="28"/>
        </w:rPr>
        <w:t>и информационно-телекоммуникационных сетей</w:t>
      </w:r>
    </w:p>
    <w:p w14:paraId="0E5A2FC6" w14:textId="77777777" w:rsidR="00CA7C99" w:rsidRPr="000932FC" w:rsidRDefault="00CA7C99" w:rsidP="00CA7C99">
      <w:pPr>
        <w:pStyle w:val="ConsPlusNormal"/>
        <w:jc w:val="center"/>
        <w:rPr>
          <w:rFonts w:ascii="Times New Roman" w:hAnsi="Times New Roman" w:cs="Times New Roman"/>
          <w:b/>
          <w:sz w:val="24"/>
          <w:szCs w:val="24"/>
        </w:rPr>
      </w:pP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776"/>
      </w:tblGrid>
      <w:tr w:rsidR="00CA7C99" w:rsidRPr="000932FC" w14:paraId="5DDAEE5E" w14:textId="77777777" w:rsidTr="000E5D47">
        <w:trPr>
          <w:trHeight w:val="431"/>
          <w:tblHeader/>
        </w:trPr>
        <w:tc>
          <w:tcPr>
            <w:tcW w:w="2069" w:type="pct"/>
            <w:vAlign w:val="center"/>
          </w:tcPr>
          <w:p w14:paraId="34E76BAA" w14:textId="77777777" w:rsidR="00CA7C99" w:rsidRPr="000932FC" w:rsidRDefault="00CA7C99" w:rsidP="000E5D47">
            <w:pPr>
              <w:pStyle w:val="ConsPlusNormal"/>
              <w:jc w:val="center"/>
              <w:rPr>
                <w:rFonts w:ascii="Times New Roman" w:hAnsi="Times New Roman" w:cs="Times New Roman"/>
                <w:b/>
                <w:szCs w:val="23"/>
              </w:rPr>
            </w:pPr>
            <w:r w:rsidRPr="000932FC">
              <w:rPr>
                <w:rFonts w:ascii="Times New Roman" w:hAnsi="Times New Roman" w:cs="Times New Roman"/>
                <w:b/>
                <w:szCs w:val="23"/>
              </w:rPr>
              <w:t>Категории привлекаемых лиц</w:t>
            </w:r>
          </w:p>
        </w:tc>
        <w:tc>
          <w:tcPr>
            <w:tcW w:w="2931" w:type="pct"/>
            <w:vAlign w:val="center"/>
          </w:tcPr>
          <w:p w14:paraId="2D1A1D18" w14:textId="77777777" w:rsidR="00CA7C99" w:rsidRPr="000932FC" w:rsidRDefault="00CA7C99" w:rsidP="000E5D47">
            <w:pPr>
              <w:pStyle w:val="ConsPlusNormal"/>
              <w:jc w:val="center"/>
              <w:rPr>
                <w:rFonts w:ascii="Times New Roman" w:hAnsi="Times New Roman" w:cs="Times New Roman"/>
                <w:b/>
                <w:szCs w:val="23"/>
              </w:rPr>
            </w:pPr>
            <w:r w:rsidRPr="000932FC">
              <w:rPr>
                <w:rFonts w:ascii="Times New Roman" w:hAnsi="Times New Roman" w:cs="Times New Roman"/>
                <w:b/>
                <w:szCs w:val="23"/>
              </w:rPr>
              <w:t>Норма нагрузки на период работы</w:t>
            </w:r>
          </w:p>
        </w:tc>
      </w:tr>
      <w:tr w:rsidR="00CA7C99" w:rsidRPr="000932FC" w14:paraId="49A0AE2D" w14:textId="77777777" w:rsidTr="000E5D47">
        <w:tc>
          <w:tcPr>
            <w:tcW w:w="2069" w:type="pct"/>
          </w:tcPr>
          <w:p w14:paraId="32F78562" w14:textId="77777777" w:rsidR="00CA7C99" w:rsidRPr="000932FC" w:rsidRDefault="00CA7C99" w:rsidP="000E5D47">
            <w:pPr>
              <w:pStyle w:val="ConsPlusNormal"/>
              <w:rPr>
                <w:rFonts w:ascii="Times New Roman" w:hAnsi="Times New Roman" w:cs="Times New Roman"/>
                <w:szCs w:val="23"/>
              </w:rPr>
            </w:pPr>
            <w:r w:rsidRPr="000932FC">
              <w:rPr>
                <w:rFonts w:ascii="Times New Roman" w:hAnsi="Times New Roman" w:cs="Times New Roman"/>
                <w:szCs w:val="23"/>
              </w:rPr>
              <w:t>Интервьюер</w:t>
            </w:r>
          </w:p>
        </w:tc>
        <w:tc>
          <w:tcPr>
            <w:tcW w:w="2931" w:type="pct"/>
          </w:tcPr>
          <w:p w14:paraId="5CC4D665" w14:textId="77777777" w:rsidR="00CA7C99" w:rsidRPr="000932FC" w:rsidRDefault="00CA7C99" w:rsidP="000E5D47">
            <w:pPr>
              <w:pStyle w:val="ConsPlusNormal"/>
              <w:rPr>
                <w:rFonts w:ascii="Times New Roman" w:hAnsi="Times New Roman" w:cs="Times New Roman"/>
                <w:szCs w:val="23"/>
              </w:rPr>
            </w:pPr>
            <w:r w:rsidRPr="000932FC">
              <w:rPr>
                <w:rFonts w:ascii="Times New Roman" w:hAnsi="Times New Roman" w:cs="Times New Roman"/>
                <w:szCs w:val="23"/>
              </w:rPr>
              <w:t>Опрос респондентов</w:t>
            </w:r>
            <w:r w:rsidRPr="000932FC">
              <w:rPr>
                <w:rFonts w:ascii="Times New Roman" w:hAnsi="Times New Roman" w:cs="Times New Roman"/>
                <w:szCs w:val="23"/>
                <w:vertAlign w:val="superscript"/>
              </w:rPr>
              <w:t>1</w:t>
            </w:r>
            <w:r w:rsidRPr="000932FC">
              <w:rPr>
                <w:rFonts w:ascii="Times New Roman" w:hAnsi="Times New Roman" w:cs="Times New Roman"/>
                <w:szCs w:val="23"/>
              </w:rPr>
              <w:t>:</w:t>
            </w:r>
          </w:p>
          <w:p w14:paraId="0661B9B6" w14:textId="704C6381" w:rsidR="00CA7C99" w:rsidRPr="000932FC" w:rsidRDefault="00CA7C99" w:rsidP="000E5D47">
            <w:pPr>
              <w:pStyle w:val="ConsPlusNormal"/>
              <w:jc w:val="both"/>
              <w:rPr>
                <w:rFonts w:ascii="Times New Roman" w:hAnsi="Times New Roman" w:cs="Times New Roman"/>
                <w:szCs w:val="23"/>
              </w:rPr>
            </w:pPr>
            <w:r w:rsidRPr="000932FC">
              <w:rPr>
                <w:rFonts w:ascii="Times New Roman" w:hAnsi="Times New Roman" w:cs="Times New Roman"/>
                <w:szCs w:val="23"/>
              </w:rPr>
              <w:t>1</w:t>
            </w:r>
            <w:r>
              <w:rPr>
                <w:rFonts w:ascii="Times New Roman" w:hAnsi="Times New Roman" w:cs="Times New Roman"/>
                <w:szCs w:val="23"/>
              </w:rPr>
              <w:t>-я</w:t>
            </w:r>
            <w:r w:rsidRPr="000932FC">
              <w:rPr>
                <w:rFonts w:ascii="Times New Roman" w:hAnsi="Times New Roman" w:cs="Times New Roman"/>
                <w:szCs w:val="23"/>
              </w:rPr>
              <w:t xml:space="preserve"> группа – 36 респондентов;</w:t>
            </w:r>
          </w:p>
          <w:p w14:paraId="6E1E2680" w14:textId="3D924446" w:rsidR="00CA7C99" w:rsidRPr="000932FC" w:rsidRDefault="00CA7C99" w:rsidP="000E5D47">
            <w:pPr>
              <w:pStyle w:val="ConsPlusNormal"/>
              <w:jc w:val="both"/>
              <w:rPr>
                <w:rFonts w:ascii="Times New Roman" w:hAnsi="Times New Roman" w:cs="Times New Roman"/>
                <w:szCs w:val="23"/>
              </w:rPr>
            </w:pPr>
            <w:r w:rsidRPr="000932FC">
              <w:rPr>
                <w:rFonts w:ascii="Times New Roman" w:hAnsi="Times New Roman" w:cs="Times New Roman"/>
                <w:szCs w:val="23"/>
              </w:rPr>
              <w:t>2</w:t>
            </w:r>
            <w:r>
              <w:rPr>
                <w:rFonts w:ascii="Times New Roman" w:hAnsi="Times New Roman" w:cs="Times New Roman"/>
                <w:szCs w:val="23"/>
              </w:rPr>
              <w:t>-я</w:t>
            </w:r>
            <w:r w:rsidRPr="000932FC">
              <w:rPr>
                <w:rFonts w:ascii="Times New Roman" w:hAnsi="Times New Roman" w:cs="Times New Roman"/>
                <w:szCs w:val="23"/>
              </w:rPr>
              <w:t xml:space="preserve"> группа – 30 респондентов;</w:t>
            </w:r>
          </w:p>
          <w:p w14:paraId="15B7DCDC" w14:textId="2F520760" w:rsidR="00CA7C99" w:rsidRPr="000932FC" w:rsidRDefault="00CA7C99" w:rsidP="001130E3">
            <w:pPr>
              <w:pStyle w:val="ConsPlusNormal"/>
              <w:jc w:val="both"/>
              <w:rPr>
                <w:rFonts w:ascii="Times New Roman" w:hAnsi="Times New Roman" w:cs="Times New Roman"/>
                <w:szCs w:val="23"/>
              </w:rPr>
            </w:pPr>
            <w:r w:rsidRPr="000932FC">
              <w:rPr>
                <w:rFonts w:ascii="Times New Roman" w:hAnsi="Times New Roman" w:cs="Times New Roman"/>
                <w:szCs w:val="23"/>
              </w:rPr>
              <w:t>3</w:t>
            </w:r>
            <w:r>
              <w:rPr>
                <w:rFonts w:ascii="Times New Roman" w:hAnsi="Times New Roman" w:cs="Times New Roman"/>
                <w:szCs w:val="23"/>
              </w:rPr>
              <w:t>-я</w:t>
            </w:r>
            <w:r w:rsidRPr="000932FC">
              <w:rPr>
                <w:rFonts w:ascii="Times New Roman" w:hAnsi="Times New Roman" w:cs="Times New Roman"/>
                <w:szCs w:val="23"/>
              </w:rPr>
              <w:t xml:space="preserve"> группа – 24 респондента</w:t>
            </w:r>
          </w:p>
        </w:tc>
      </w:tr>
    </w:tbl>
    <w:p w14:paraId="3446CE6A" w14:textId="77777777" w:rsidR="00CA7C99" w:rsidRPr="000932FC" w:rsidRDefault="00CA7C99" w:rsidP="00CA7C99">
      <w:pPr>
        <w:pStyle w:val="ConsPlusNormal"/>
        <w:jc w:val="both"/>
        <w:rPr>
          <w:rFonts w:ascii="Times New Roman" w:hAnsi="Times New Roman" w:cs="Times New Roman"/>
          <w:sz w:val="20"/>
        </w:rPr>
      </w:pPr>
      <w:r w:rsidRPr="000932FC">
        <w:rPr>
          <w:rFonts w:ascii="Times New Roman" w:hAnsi="Times New Roman" w:cs="Times New Roman"/>
          <w:sz w:val="20"/>
        </w:rPr>
        <w:t>____________________</w:t>
      </w:r>
    </w:p>
    <w:p w14:paraId="1B6978B9" w14:textId="78F1AE76" w:rsidR="00CA7C99" w:rsidRPr="000932FC" w:rsidRDefault="00CA7C99" w:rsidP="00CA7C99">
      <w:pPr>
        <w:pStyle w:val="ConsPlusNormal"/>
        <w:jc w:val="both"/>
        <w:rPr>
          <w:rFonts w:ascii="Times New Roman" w:hAnsi="Times New Roman" w:cs="Times New Roman"/>
          <w:sz w:val="20"/>
        </w:rPr>
      </w:pPr>
      <w:r w:rsidRPr="000932FC">
        <w:rPr>
          <w:rFonts w:ascii="Times New Roman" w:hAnsi="Times New Roman" w:cs="Times New Roman"/>
          <w:sz w:val="20"/>
          <w:vertAlign w:val="superscript"/>
        </w:rPr>
        <w:t>1</w:t>
      </w:r>
      <w:r w:rsidRPr="000932FC">
        <w:rPr>
          <w:rFonts w:ascii="Times New Roman" w:hAnsi="Times New Roman" w:cs="Times New Roman"/>
          <w:sz w:val="20"/>
        </w:rPr>
        <w:t> </w:t>
      </w:r>
      <w:r w:rsidRPr="000932FC">
        <w:rPr>
          <w:rFonts w:ascii="Times New Roman" w:hAnsi="Times New Roman" w:cs="Times New Roman"/>
          <w:b/>
          <w:i/>
          <w:sz w:val="20"/>
        </w:rPr>
        <w:t>1</w:t>
      </w:r>
      <w:r>
        <w:rPr>
          <w:rFonts w:ascii="Times New Roman" w:hAnsi="Times New Roman" w:cs="Times New Roman"/>
          <w:szCs w:val="23"/>
        </w:rPr>
        <w:t>-</w:t>
      </w:r>
      <w:r w:rsidRPr="00064631">
        <w:rPr>
          <w:rFonts w:ascii="Times New Roman" w:hAnsi="Times New Roman" w:cs="Times New Roman"/>
          <w:b/>
          <w:i/>
          <w:szCs w:val="23"/>
        </w:rPr>
        <w:t>я</w:t>
      </w:r>
      <w:r w:rsidRPr="000932FC">
        <w:rPr>
          <w:rFonts w:ascii="Times New Roman" w:hAnsi="Times New Roman" w:cs="Times New Roman"/>
          <w:b/>
          <w:i/>
          <w:sz w:val="20"/>
        </w:rPr>
        <w:t xml:space="preserve"> группа</w:t>
      </w:r>
      <w:r w:rsidRPr="000932FC">
        <w:rPr>
          <w:rFonts w:ascii="Times New Roman" w:hAnsi="Times New Roman" w:cs="Times New Roman"/>
          <w:sz w:val="20"/>
        </w:rPr>
        <w:t xml:space="preserve"> –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Крым, Республика Марий Эл, Республика Мордовия, Республика Северная Осетия – Алания, Республика Татарстан, Чеченская Республика, Чувашская Республика, Краснодарский край, Ставропольский край, Астраханская область, Белгородская область, Брянская область, Владимирская область, Волгоградская область, Воронежская область, Ивановская область, Калининградская область, Калужская область, Костромская область, Курская область, Липецкая область, Нижегородская область, Новгородская область, Орловская область, Пензенская область, Псковская область, Ростовская область, Рязанская область, Самарская область, Саратовская область, Смоленская область, Тамбовская область, Тверская область, Тульская область, Ульяновская область, Ярославская область, г. Севастополь.</w:t>
      </w:r>
    </w:p>
    <w:p w14:paraId="38491E3C" w14:textId="6ABED4BC" w:rsidR="00CA7C99" w:rsidRPr="000932FC" w:rsidRDefault="00CA7C99" w:rsidP="00CA7C99">
      <w:pPr>
        <w:pStyle w:val="ConsPlusNormal"/>
        <w:jc w:val="both"/>
        <w:rPr>
          <w:rFonts w:ascii="Times New Roman" w:hAnsi="Times New Roman" w:cs="Times New Roman"/>
          <w:sz w:val="20"/>
        </w:rPr>
      </w:pPr>
      <w:r w:rsidRPr="000932FC">
        <w:rPr>
          <w:rFonts w:ascii="Times New Roman" w:hAnsi="Times New Roman" w:cs="Times New Roman"/>
          <w:b/>
          <w:i/>
          <w:sz w:val="20"/>
        </w:rPr>
        <w:t>2</w:t>
      </w:r>
      <w:r>
        <w:rPr>
          <w:rFonts w:ascii="Times New Roman" w:hAnsi="Times New Roman" w:cs="Times New Roman"/>
          <w:szCs w:val="23"/>
        </w:rPr>
        <w:t>-</w:t>
      </w:r>
      <w:r w:rsidRPr="00064631">
        <w:rPr>
          <w:rFonts w:ascii="Times New Roman" w:hAnsi="Times New Roman" w:cs="Times New Roman"/>
          <w:b/>
          <w:i/>
          <w:szCs w:val="23"/>
        </w:rPr>
        <w:t>я</w:t>
      </w:r>
      <w:r w:rsidRPr="000932FC">
        <w:rPr>
          <w:rFonts w:ascii="Times New Roman" w:hAnsi="Times New Roman" w:cs="Times New Roman"/>
          <w:b/>
          <w:i/>
          <w:sz w:val="20"/>
        </w:rPr>
        <w:t xml:space="preserve"> группа</w:t>
      </w:r>
      <w:r w:rsidRPr="000932FC">
        <w:rPr>
          <w:rFonts w:ascii="Times New Roman" w:hAnsi="Times New Roman" w:cs="Times New Roman"/>
          <w:sz w:val="20"/>
        </w:rPr>
        <w:t xml:space="preserve"> – Республика Башкортостан, Удмуртская Республика, Алтайский край, Пермский край, Вологодская область, Кемеровская область, Кировская область, Курганская область, Новосибирская область, Омская область, Оренбургская область, Томская область, Свердловская область, Тюменская область (без автономных округов), Челябинская область.</w:t>
      </w:r>
    </w:p>
    <w:p w14:paraId="6819B325" w14:textId="35F4117B" w:rsidR="00CA7C99" w:rsidRPr="000932FC" w:rsidRDefault="00CA7C99" w:rsidP="00CA7C99">
      <w:pPr>
        <w:pStyle w:val="ConsPlusNormal"/>
        <w:jc w:val="both"/>
        <w:rPr>
          <w:rFonts w:ascii="Times New Roman" w:hAnsi="Times New Roman" w:cs="Times New Roman"/>
          <w:sz w:val="24"/>
          <w:szCs w:val="24"/>
        </w:rPr>
      </w:pPr>
      <w:r w:rsidRPr="000932FC">
        <w:rPr>
          <w:rFonts w:ascii="Times New Roman" w:hAnsi="Times New Roman" w:cs="Times New Roman"/>
          <w:b/>
          <w:i/>
          <w:sz w:val="20"/>
        </w:rPr>
        <w:t>3</w:t>
      </w:r>
      <w:r>
        <w:rPr>
          <w:rFonts w:ascii="Times New Roman" w:hAnsi="Times New Roman" w:cs="Times New Roman"/>
          <w:szCs w:val="23"/>
        </w:rPr>
        <w:t>-</w:t>
      </w:r>
      <w:r w:rsidRPr="00064631">
        <w:rPr>
          <w:rFonts w:ascii="Times New Roman" w:hAnsi="Times New Roman" w:cs="Times New Roman"/>
          <w:b/>
          <w:i/>
          <w:szCs w:val="23"/>
        </w:rPr>
        <w:t>я</w:t>
      </w:r>
      <w:r w:rsidRPr="000932FC">
        <w:rPr>
          <w:rFonts w:ascii="Times New Roman" w:hAnsi="Times New Roman" w:cs="Times New Roman"/>
          <w:b/>
          <w:i/>
          <w:sz w:val="20"/>
        </w:rPr>
        <w:t xml:space="preserve"> группа</w:t>
      </w:r>
      <w:r w:rsidRPr="000932FC">
        <w:rPr>
          <w:rFonts w:ascii="Times New Roman" w:hAnsi="Times New Roman" w:cs="Times New Roman"/>
          <w:sz w:val="20"/>
        </w:rPr>
        <w:t xml:space="preserve"> – Республика Алтай, Республика Бурятия, Республика Карелия, Республика Коми, Республика Саха (Якутия), Республика Тыва, Республика Хакасия, Забайкальский край, Камчатский край, Красноярский край, Приморский край, Хабаровский край, Амурская область, Архангельская область (без автономного округа), Иркутская область, Магаданская область, Московская область, Мурманская область, Ленинградская область, Сахалинская область, г. Москва, г. Санкт-Петербург, Еврейская автономная область, Ненецкий автономный округ, Ханты-Мансийский автономный округ, Ямало-Ненецкий автономный округ, Чукотский автономный округ.</w:t>
      </w:r>
    </w:p>
    <w:sdt>
      <w:sdtPr>
        <w:id w:val="1543481157"/>
        <w:lock w:val="contentLocked"/>
        <w:placeholder>
          <w:docPart w:val="D42752F8035A49108C9B222A3EF81F4B"/>
        </w:placeholder>
        <w:text/>
      </w:sdtPr>
      <w:sdtEndPr/>
      <w:sdtContent>
        <w:p w14:paraId="3CFA79FE" w14:textId="77777777" w:rsidR="001F264D" w:rsidRDefault="001F264D" w:rsidP="00BB3423">
          <w:pPr>
            <w:tabs>
              <w:tab w:val="left" w:pos="3960"/>
              <w:tab w:val="left" w:pos="6300"/>
            </w:tabs>
            <w:spacing w:before="720"/>
            <w:ind w:firstLine="0"/>
            <w:jc w:val="center"/>
          </w:pPr>
          <w:r>
            <w:t>_____________</w:t>
          </w:r>
        </w:p>
      </w:sdtContent>
    </w:sdt>
    <w:p w14:paraId="7026E029" w14:textId="77777777" w:rsidR="00CA7C99" w:rsidRPr="000932FC" w:rsidRDefault="00CA7C99" w:rsidP="00F27792">
      <w:pPr>
        <w:pStyle w:val="11"/>
        <w:spacing w:before="120" w:after="120"/>
        <w:rPr>
          <w:b/>
          <w:bCs w:val="0"/>
          <w:smallCaps/>
          <w:sz w:val="24"/>
        </w:rPr>
      </w:pPr>
      <w:r w:rsidRPr="000932FC">
        <w:rPr>
          <w:sz w:val="24"/>
          <w:szCs w:val="24"/>
        </w:rP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CA7C99" w:rsidRPr="000E5D47" w14:paraId="5451A201" w14:textId="77777777" w:rsidTr="000E5D47">
        <w:trPr>
          <w:jc w:val="right"/>
        </w:trPr>
        <w:tc>
          <w:tcPr>
            <w:tcW w:w="5351" w:type="dxa"/>
          </w:tcPr>
          <w:p w14:paraId="1E726B66" w14:textId="53FDE2A3" w:rsidR="00CA7C99" w:rsidRPr="000E5D47" w:rsidRDefault="001130E3" w:rsidP="000E5D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00CA7C99" w:rsidRPr="000E5D47">
              <w:rPr>
                <w:rFonts w:ascii="Times New Roman" w:hAnsi="Times New Roman" w:cs="Times New Roman"/>
                <w:sz w:val="24"/>
                <w:szCs w:val="24"/>
              </w:rPr>
              <w:t>риложение № 3</w:t>
            </w:r>
          </w:p>
          <w:p w14:paraId="268EEE1D" w14:textId="3DDDD237" w:rsidR="00CA7C99" w:rsidRPr="000E5D47" w:rsidRDefault="00CA7C99" w:rsidP="0015794B">
            <w:pPr>
              <w:pStyle w:val="ConsPlusNormal"/>
              <w:jc w:val="center"/>
              <w:rPr>
                <w:rFonts w:ascii="Times New Roman" w:hAnsi="Times New Roman" w:cs="Times New Roman"/>
                <w:sz w:val="24"/>
                <w:szCs w:val="24"/>
              </w:rPr>
            </w:pPr>
            <w:r w:rsidRPr="000E5D47">
              <w:rPr>
                <w:rFonts w:ascii="Times New Roman" w:hAnsi="Times New Roman" w:cs="Times New Roman"/>
                <w:sz w:val="24"/>
                <w:szCs w:val="24"/>
              </w:rPr>
              <w:t>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r w:rsidRPr="000E5D47">
              <w:rPr>
                <w:rFonts w:ascii="Times New Roman" w:hAnsi="Times New Roman" w:cs="Times New Roman"/>
                <w:sz w:val="24"/>
                <w:szCs w:val="24"/>
              </w:rPr>
              <w:br/>
              <w:t>утвержденным приказом Росстата</w:t>
            </w:r>
            <w:r w:rsidRPr="000E5D47">
              <w:rPr>
                <w:rFonts w:ascii="Times New Roman" w:hAnsi="Times New Roman" w:cs="Times New Roman"/>
                <w:sz w:val="24"/>
                <w:szCs w:val="24"/>
              </w:rPr>
              <w:br/>
            </w:r>
            <w:r w:rsidR="00985313" w:rsidRPr="00C569D6">
              <w:rPr>
                <w:rFonts w:ascii="Times New Roman" w:hAnsi="Times New Roman" w:cs="Times New Roman"/>
                <w:sz w:val="24"/>
                <w:szCs w:val="24"/>
              </w:rPr>
              <w:t xml:space="preserve">от </w:t>
            </w:r>
            <w:r w:rsidR="00985313">
              <w:rPr>
                <w:rFonts w:ascii="Times New Roman" w:hAnsi="Times New Roman" w:cs="Times New Roman"/>
                <w:sz w:val="24"/>
                <w:szCs w:val="24"/>
              </w:rPr>
              <w:t>14</w:t>
            </w:r>
            <w:r w:rsidR="00985313" w:rsidRPr="00C569D6">
              <w:rPr>
                <w:rFonts w:ascii="Times New Roman" w:hAnsi="Times New Roman" w:cs="Times New Roman"/>
                <w:sz w:val="24"/>
                <w:szCs w:val="24"/>
              </w:rPr>
              <w:t>.0</w:t>
            </w:r>
            <w:r w:rsidR="00985313">
              <w:rPr>
                <w:rFonts w:ascii="Times New Roman" w:hAnsi="Times New Roman" w:cs="Times New Roman"/>
                <w:sz w:val="24"/>
                <w:szCs w:val="24"/>
              </w:rPr>
              <w:t>8</w:t>
            </w:r>
            <w:r w:rsidR="00985313" w:rsidRPr="00C569D6">
              <w:rPr>
                <w:rFonts w:ascii="Times New Roman" w:hAnsi="Times New Roman" w:cs="Times New Roman"/>
                <w:sz w:val="24"/>
                <w:szCs w:val="24"/>
              </w:rPr>
              <w:t>.2020 №</w:t>
            </w:r>
            <w:r w:rsidR="00985313">
              <w:rPr>
                <w:rFonts w:ascii="Times New Roman" w:hAnsi="Times New Roman" w:cs="Times New Roman"/>
                <w:sz w:val="24"/>
                <w:szCs w:val="24"/>
              </w:rPr>
              <w:t xml:space="preserve"> 462</w:t>
            </w:r>
          </w:p>
        </w:tc>
      </w:tr>
    </w:tbl>
    <w:p w14:paraId="5AC0E78A" w14:textId="77777777" w:rsidR="00CA7C99" w:rsidRDefault="00CA7C99" w:rsidP="00CA7C99">
      <w:pPr>
        <w:pStyle w:val="ConsPlusNormal"/>
        <w:ind w:firstLine="4395"/>
        <w:jc w:val="center"/>
        <w:rPr>
          <w:rFonts w:ascii="Times New Roman" w:hAnsi="Times New Roman" w:cs="Times New Roman"/>
          <w:sz w:val="24"/>
          <w:szCs w:val="24"/>
        </w:rPr>
      </w:pPr>
    </w:p>
    <w:p w14:paraId="357F778B" w14:textId="77777777" w:rsidR="00431877" w:rsidRDefault="00431877" w:rsidP="00CA7C99">
      <w:pPr>
        <w:pStyle w:val="ConsPlusNormal"/>
        <w:ind w:firstLine="4395"/>
        <w:jc w:val="center"/>
        <w:rPr>
          <w:rFonts w:ascii="Times New Roman" w:hAnsi="Times New Roman" w:cs="Times New Roman"/>
          <w:sz w:val="24"/>
          <w:szCs w:val="24"/>
        </w:rPr>
      </w:pPr>
    </w:p>
    <w:p w14:paraId="7619E43D" w14:textId="77777777" w:rsidR="00431877" w:rsidRDefault="00431877" w:rsidP="00CA7C99">
      <w:pPr>
        <w:pStyle w:val="ConsPlusNormal"/>
        <w:ind w:firstLine="4395"/>
        <w:jc w:val="center"/>
        <w:rPr>
          <w:rFonts w:ascii="Times New Roman" w:hAnsi="Times New Roman" w:cs="Times New Roman"/>
          <w:sz w:val="24"/>
          <w:szCs w:val="24"/>
        </w:rPr>
      </w:pPr>
    </w:p>
    <w:p w14:paraId="5A55E2B5" w14:textId="77777777" w:rsidR="00431877" w:rsidRDefault="00431877" w:rsidP="00CA7C99">
      <w:pPr>
        <w:pStyle w:val="ConsPlusNormal"/>
        <w:ind w:firstLine="4395"/>
        <w:jc w:val="center"/>
        <w:rPr>
          <w:rFonts w:ascii="Times New Roman" w:hAnsi="Times New Roman" w:cs="Times New Roman"/>
          <w:sz w:val="24"/>
          <w:szCs w:val="24"/>
        </w:rPr>
      </w:pPr>
    </w:p>
    <w:p w14:paraId="2BE71EFC" w14:textId="77777777" w:rsidR="00431877" w:rsidRPr="000E5D47" w:rsidRDefault="00431877" w:rsidP="00CA7C99">
      <w:pPr>
        <w:pStyle w:val="ConsPlusNormal"/>
        <w:ind w:firstLine="4395"/>
        <w:jc w:val="center"/>
        <w:rPr>
          <w:rFonts w:ascii="Times New Roman" w:hAnsi="Times New Roman" w:cs="Times New Roman"/>
          <w:sz w:val="24"/>
          <w:szCs w:val="24"/>
        </w:rPr>
      </w:pPr>
    </w:p>
    <w:p w14:paraId="5C9C6C3B" w14:textId="77777777" w:rsidR="00CA7C99" w:rsidRPr="000E5D47" w:rsidRDefault="00CA7C99" w:rsidP="00431877">
      <w:pPr>
        <w:pStyle w:val="ConsPlusNormal"/>
        <w:ind w:firstLine="4395"/>
        <w:jc w:val="right"/>
        <w:rPr>
          <w:rFonts w:ascii="Times New Roman" w:hAnsi="Times New Roman" w:cs="Times New Roman"/>
          <w:sz w:val="24"/>
          <w:szCs w:val="24"/>
        </w:rPr>
      </w:pPr>
      <w:r w:rsidRPr="000E5D47">
        <w:rPr>
          <w:rFonts w:ascii="Times New Roman" w:hAnsi="Times New Roman" w:cs="Times New Roman"/>
          <w:sz w:val="24"/>
          <w:szCs w:val="24"/>
        </w:rPr>
        <w:t>(рекомендуемый образец)</w:t>
      </w:r>
    </w:p>
    <w:p w14:paraId="77F10698" w14:textId="77777777" w:rsidR="00CA7C99" w:rsidRPr="00431877" w:rsidRDefault="00CA7C99" w:rsidP="00CA7C99">
      <w:pPr>
        <w:pStyle w:val="ConsPlusNormal"/>
        <w:jc w:val="center"/>
        <w:rPr>
          <w:rFonts w:ascii="Times New Roman" w:hAnsi="Times New Roman" w:cs="Times New Roman"/>
          <w:sz w:val="4"/>
          <w:szCs w:val="28"/>
        </w:rPr>
      </w:pPr>
    </w:p>
    <w:p w14:paraId="7496FC63" w14:textId="77777777" w:rsidR="00CA7C99" w:rsidRPr="000932FC" w:rsidRDefault="00CA7C99" w:rsidP="00CA7C99">
      <w:pPr>
        <w:pStyle w:val="ConsPlusNormal"/>
        <w:jc w:val="center"/>
        <w:rPr>
          <w:rFonts w:ascii="Times New Roman" w:hAnsi="Times New Roman" w:cs="Times New Roman"/>
          <w:b/>
          <w:sz w:val="28"/>
          <w:szCs w:val="24"/>
        </w:rPr>
      </w:pPr>
      <w:r w:rsidRPr="00431877">
        <w:rPr>
          <w:rFonts w:ascii="Times New Roman" w:hAnsi="Times New Roman" w:cs="Times New Roman"/>
          <w:b/>
          <w:sz w:val="27"/>
          <w:szCs w:val="27"/>
        </w:rPr>
        <w:t>ОТЧЕТ</w:t>
      </w:r>
      <w:r w:rsidRPr="00431877">
        <w:rPr>
          <w:rFonts w:ascii="Times New Roman" w:hAnsi="Times New Roman" w:cs="Times New Roman"/>
          <w:b/>
          <w:sz w:val="27"/>
          <w:szCs w:val="27"/>
        </w:rPr>
        <w:br/>
        <w:t>по результатам проверки хода проведения опроса интервьюеро</w:t>
      </w:r>
      <w:r w:rsidRPr="000932FC">
        <w:rPr>
          <w:rFonts w:ascii="Times New Roman" w:hAnsi="Times New Roman" w:cs="Times New Roman"/>
          <w:b/>
          <w:sz w:val="28"/>
          <w:szCs w:val="24"/>
        </w:rPr>
        <w:t>м</w:t>
      </w:r>
    </w:p>
    <w:p w14:paraId="5F5D55E1" w14:textId="77777777" w:rsidR="00CA7C99" w:rsidRPr="00431877" w:rsidRDefault="00CA7C99" w:rsidP="00CA7C99">
      <w:pPr>
        <w:pStyle w:val="ConsPlusNormal"/>
        <w:jc w:val="center"/>
        <w:rPr>
          <w:rFonts w:ascii="Times New Roman" w:hAnsi="Times New Roman" w:cs="Times New Roman"/>
          <w:sz w:val="1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2280"/>
        <w:gridCol w:w="2672"/>
        <w:gridCol w:w="3382"/>
      </w:tblGrid>
      <w:tr w:rsidR="00CA7C99" w:rsidRPr="000932FC" w14:paraId="0F26B806" w14:textId="77777777" w:rsidTr="000E5D47">
        <w:trPr>
          <w:cantSplit/>
          <w:jc w:val="center"/>
        </w:trPr>
        <w:tc>
          <w:tcPr>
            <w:tcW w:w="771" w:type="pct"/>
          </w:tcPr>
          <w:p w14:paraId="1AB47294" w14:textId="77777777" w:rsidR="00CA7C99" w:rsidRPr="000932FC" w:rsidRDefault="00CA7C99" w:rsidP="000E5D47">
            <w:pPr>
              <w:ind w:firstLine="0"/>
              <w:jc w:val="center"/>
              <w:rPr>
                <w:sz w:val="18"/>
                <w:szCs w:val="18"/>
              </w:rPr>
            </w:pPr>
            <w:r w:rsidRPr="000932FC">
              <w:rPr>
                <w:sz w:val="18"/>
                <w:szCs w:val="18"/>
              </w:rPr>
              <w:t xml:space="preserve">Код местности </w:t>
            </w:r>
            <w:r w:rsidRPr="000932FC">
              <w:rPr>
                <w:sz w:val="18"/>
                <w:szCs w:val="18"/>
              </w:rPr>
              <w:br/>
              <w:t>(города – 1,</w:t>
            </w:r>
          </w:p>
          <w:p w14:paraId="179C6971" w14:textId="77777777" w:rsidR="00CA7C99" w:rsidRPr="000932FC" w:rsidRDefault="00CA7C99" w:rsidP="000E5D47">
            <w:pPr>
              <w:ind w:firstLine="0"/>
              <w:jc w:val="center"/>
              <w:rPr>
                <w:sz w:val="18"/>
                <w:szCs w:val="18"/>
              </w:rPr>
            </w:pPr>
            <w:r w:rsidRPr="000932FC">
              <w:rPr>
                <w:sz w:val="18"/>
                <w:szCs w:val="18"/>
              </w:rPr>
              <w:t>села – 2)</w:t>
            </w:r>
          </w:p>
        </w:tc>
        <w:tc>
          <w:tcPr>
            <w:tcW w:w="1157" w:type="pct"/>
          </w:tcPr>
          <w:p w14:paraId="6685C713" w14:textId="77777777" w:rsidR="00CA7C99" w:rsidRPr="000932FC" w:rsidRDefault="00CA7C99" w:rsidP="000E5D47">
            <w:pPr>
              <w:ind w:firstLine="0"/>
              <w:jc w:val="center"/>
              <w:rPr>
                <w:sz w:val="18"/>
                <w:szCs w:val="18"/>
              </w:rPr>
            </w:pPr>
            <w:r w:rsidRPr="000932FC">
              <w:rPr>
                <w:sz w:val="18"/>
                <w:szCs w:val="18"/>
              </w:rPr>
              <w:t>Код района</w:t>
            </w:r>
          </w:p>
        </w:tc>
        <w:tc>
          <w:tcPr>
            <w:tcW w:w="1356" w:type="pct"/>
          </w:tcPr>
          <w:p w14:paraId="3533187E" w14:textId="77777777" w:rsidR="00CA7C99" w:rsidRPr="000932FC" w:rsidRDefault="00CA7C99" w:rsidP="000E5D47">
            <w:pPr>
              <w:ind w:firstLine="0"/>
              <w:jc w:val="center"/>
              <w:rPr>
                <w:sz w:val="18"/>
                <w:szCs w:val="18"/>
              </w:rPr>
            </w:pPr>
            <w:r w:rsidRPr="000932FC">
              <w:rPr>
                <w:sz w:val="18"/>
                <w:szCs w:val="18"/>
              </w:rPr>
              <w:t>Номер участка</w:t>
            </w:r>
          </w:p>
        </w:tc>
        <w:tc>
          <w:tcPr>
            <w:tcW w:w="1716" w:type="pct"/>
          </w:tcPr>
          <w:p w14:paraId="043F6588" w14:textId="77777777" w:rsidR="00CA7C99" w:rsidRPr="000932FC" w:rsidRDefault="00F341F3" w:rsidP="000E5D47">
            <w:pPr>
              <w:ind w:firstLine="0"/>
              <w:jc w:val="center"/>
              <w:rPr>
                <w:sz w:val="18"/>
                <w:szCs w:val="18"/>
              </w:rPr>
            </w:pPr>
            <w:r>
              <w:rPr>
                <w:sz w:val="18"/>
                <w:szCs w:val="18"/>
              </w:rPr>
              <w:t>Ф</w:t>
            </w:r>
            <w:r w:rsidRPr="00F341F3">
              <w:rPr>
                <w:sz w:val="18"/>
                <w:szCs w:val="18"/>
              </w:rPr>
              <w:t>амилия, имя и (при наличии) отчество</w:t>
            </w:r>
            <w:r w:rsidR="00CA7C99" w:rsidRPr="000932FC">
              <w:rPr>
                <w:sz w:val="18"/>
                <w:szCs w:val="18"/>
              </w:rPr>
              <w:br/>
              <w:t>интервьюера</w:t>
            </w:r>
          </w:p>
        </w:tc>
      </w:tr>
      <w:tr w:rsidR="00CA7C99" w:rsidRPr="000932FC" w14:paraId="6D48C58A" w14:textId="77777777" w:rsidTr="000E5D47">
        <w:trPr>
          <w:cantSplit/>
          <w:jc w:val="center"/>
        </w:trPr>
        <w:tc>
          <w:tcPr>
            <w:tcW w:w="771" w:type="pct"/>
          </w:tcPr>
          <w:p w14:paraId="5B6E78B3" w14:textId="77777777" w:rsidR="00CA7C99" w:rsidRPr="000932FC" w:rsidRDefault="00CA7C99" w:rsidP="000E5D47">
            <w:pPr>
              <w:ind w:firstLine="0"/>
              <w:jc w:val="center"/>
              <w:rPr>
                <w:sz w:val="18"/>
                <w:szCs w:val="18"/>
              </w:rPr>
            </w:pPr>
            <w:r w:rsidRPr="000932FC">
              <w:rPr>
                <w:sz w:val="18"/>
                <w:szCs w:val="18"/>
              </w:rPr>
              <w:t>1</w:t>
            </w:r>
          </w:p>
        </w:tc>
        <w:tc>
          <w:tcPr>
            <w:tcW w:w="1157" w:type="pct"/>
            <w:vAlign w:val="center"/>
          </w:tcPr>
          <w:p w14:paraId="38193F8C" w14:textId="77777777" w:rsidR="00CA7C99" w:rsidRPr="000932FC" w:rsidRDefault="00CA7C99" w:rsidP="000E5D47">
            <w:pPr>
              <w:ind w:firstLine="0"/>
              <w:jc w:val="center"/>
              <w:rPr>
                <w:sz w:val="18"/>
                <w:szCs w:val="18"/>
              </w:rPr>
            </w:pPr>
            <w:r w:rsidRPr="000932FC">
              <w:rPr>
                <w:sz w:val="18"/>
                <w:szCs w:val="18"/>
              </w:rPr>
              <w:t>2</w:t>
            </w:r>
          </w:p>
        </w:tc>
        <w:tc>
          <w:tcPr>
            <w:tcW w:w="1356" w:type="pct"/>
          </w:tcPr>
          <w:p w14:paraId="3BA7B381" w14:textId="77777777" w:rsidR="00CA7C99" w:rsidRPr="000932FC" w:rsidRDefault="00CA7C99" w:rsidP="000E5D47">
            <w:pPr>
              <w:ind w:firstLine="0"/>
              <w:jc w:val="center"/>
              <w:rPr>
                <w:sz w:val="18"/>
                <w:szCs w:val="18"/>
              </w:rPr>
            </w:pPr>
            <w:r w:rsidRPr="000932FC">
              <w:rPr>
                <w:sz w:val="18"/>
                <w:szCs w:val="18"/>
              </w:rPr>
              <w:t>3</w:t>
            </w:r>
          </w:p>
        </w:tc>
        <w:tc>
          <w:tcPr>
            <w:tcW w:w="1716" w:type="pct"/>
          </w:tcPr>
          <w:p w14:paraId="2B9E26F1" w14:textId="77777777" w:rsidR="00CA7C99" w:rsidRPr="000932FC" w:rsidRDefault="00CA7C99" w:rsidP="000E5D47">
            <w:pPr>
              <w:ind w:firstLine="0"/>
              <w:jc w:val="center"/>
              <w:rPr>
                <w:sz w:val="18"/>
                <w:szCs w:val="18"/>
              </w:rPr>
            </w:pPr>
            <w:r w:rsidRPr="000932FC">
              <w:rPr>
                <w:sz w:val="18"/>
                <w:szCs w:val="18"/>
              </w:rPr>
              <w:t>4</w:t>
            </w:r>
          </w:p>
        </w:tc>
      </w:tr>
      <w:tr w:rsidR="00CA7C99" w:rsidRPr="000932FC" w14:paraId="07F9E341" w14:textId="77777777" w:rsidTr="000E5D47">
        <w:trPr>
          <w:cantSplit/>
          <w:trHeight w:val="162"/>
          <w:jc w:val="center"/>
        </w:trPr>
        <w:tc>
          <w:tcPr>
            <w:tcW w:w="771" w:type="pct"/>
            <w:vAlign w:val="center"/>
          </w:tcPr>
          <w:p w14:paraId="1BCF1EBE" w14:textId="77777777" w:rsidR="00CA7C99" w:rsidRPr="000932FC" w:rsidRDefault="00CA7C99" w:rsidP="000E5D47">
            <w:pPr>
              <w:pStyle w:val="10"/>
              <w:spacing w:before="0" w:line="240" w:lineRule="auto"/>
              <w:rPr>
                <w:rFonts w:ascii="Times New Roman" w:hAnsi="Times New Roman"/>
                <w:sz w:val="18"/>
                <w:szCs w:val="18"/>
              </w:rPr>
            </w:pP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p>
        </w:tc>
        <w:tc>
          <w:tcPr>
            <w:tcW w:w="1157" w:type="pct"/>
            <w:vAlign w:val="center"/>
          </w:tcPr>
          <w:p w14:paraId="73DB302B" w14:textId="77777777" w:rsidR="00CA7C99" w:rsidRPr="000932FC" w:rsidRDefault="00CA7C99" w:rsidP="000E5D47">
            <w:pPr>
              <w:pStyle w:val="10"/>
              <w:spacing w:before="0" w:line="240" w:lineRule="auto"/>
              <w:rPr>
                <w:rFonts w:ascii="Times New Roman" w:hAnsi="Times New Roman"/>
                <w:sz w:val="18"/>
                <w:szCs w:val="18"/>
              </w:rPr>
            </w:pP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p>
        </w:tc>
        <w:tc>
          <w:tcPr>
            <w:tcW w:w="1356" w:type="pct"/>
            <w:vAlign w:val="center"/>
          </w:tcPr>
          <w:p w14:paraId="3AD3D6F6" w14:textId="77777777" w:rsidR="00CA7C99" w:rsidRPr="000932FC" w:rsidRDefault="00CA7C99" w:rsidP="000E5D47">
            <w:pPr>
              <w:pStyle w:val="10"/>
              <w:spacing w:before="0" w:line="240" w:lineRule="auto"/>
              <w:rPr>
                <w:rFonts w:ascii="Times New Roman" w:hAnsi="Times New Roman"/>
                <w:sz w:val="18"/>
                <w:szCs w:val="18"/>
              </w:rPr>
            </w:pP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p>
        </w:tc>
        <w:tc>
          <w:tcPr>
            <w:tcW w:w="1716" w:type="pct"/>
            <w:vAlign w:val="center"/>
          </w:tcPr>
          <w:p w14:paraId="6BEA6039" w14:textId="77777777" w:rsidR="00CA7C99" w:rsidRPr="006425AB" w:rsidRDefault="00CA7C99" w:rsidP="000E5D47">
            <w:pPr>
              <w:pStyle w:val="10"/>
              <w:spacing w:before="0" w:line="240" w:lineRule="auto"/>
              <w:rPr>
                <w:rFonts w:ascii="Times New Roman" w:hAnsi="Times New Roman"/>
                <w:sz w:val="16"/>
                <w:szCs w:val="16"/>
              </w:rPr>
            </w:pPr>
          </w:p>
          <w:p w14:paraId="197A6824" w14:textId="77777777" w:rsidR="00CA7C99" w:rsidRPr="000932FC" w:rsidRDefault="00CA7C99" w:rsidP="000E5D47">
            <w:pPr>
              <w:pStyle w:val="10"/>
              <w:spacing w:before="0" w:line="240" w:lineRule="auto"/>
              <w:rPr>
                <w:rFonts w:ascii="Times New Roman" w:hAnsi="Times New Roman"/>
                <w:sz w:val="18"/>
                <w:szCs w:val="18"/>
              </w:rPr>
            </w:pPr>
          </w:p>
        </w:tc>
      </w:tr>
    </w:tbl>
    <w:p w14:paraId="188FF49B" w14:textId="77777777" w:rsidR="00CA7C99" w:rsidRPr="00431877" w:rsidRDefault="00CA7C99" w:rsidP="000E5D47">
      <w:pPr>
        <w:ind w:firstLine="0"/>
        <w:rPr>
          <w:sz w:val="18"/>
          <w:szCs w:val="24"/>
        </w:rPr>
      </w:pPr>
    </w:p>
    <w:tbl>
      <w:tblPr>
        <w:tblStyle w:val="a3"/>
        <w:tblW w:w="5000" w:type="pct"/>
        <w:tblLook w:val="01E0" w:firstRow="1" w:lastRow="1" w:firstColumn="1" w:lastColumn="1" w:noHBand="0" w:noVBand="0"/>
      </w:tblPr>
      <w:tblGrid>
        <w:gridCol w:w="8373"/>
        <w:gridCol w:w="739"/>
        <w:gridCol w:w="741"/>
      </w:tblGrid>
      <w:tr w:rsidR="00CA7C99" w:rsidRPr="00DA5D32" w14:paraId="1D7E891A" w14:textId="77777777" w:rsidTr="000E5D47">
        <w:trPr>
          <w:trHeight w:val="463"/>
        </w:trPr>
        <w:tc>
          <w:tcPr>
            <w:tcW w:w="4249" w:type="pct"/>
            <w:vAlign w:val="center"/>
          </w:tcPr>
          <w:p w14:paraId="65A7966E" w14:textId="77777777" w:rsidR="00CA7C99" w:rsidRPr="00DA5D32" w:rsidRDefault="00CA7C99" w:rsidP="00347810">
            <w:pPr>
              <w:spacing w:before="40" w:after="40"/>
              <w:ind w:firstLine="0"/>
              <w:jc w:val="center"/>
              <w:rPr>
                <w:b/>
                <w:sz w:val="22"/>
                <w:szCs w:val="22"/>
              </w:rPr>
            </w:pPr>
            <w:r w:rsidRPr="00DA5D32">
              <w:rPr>
                <w:b/>
                <w:sz w:val="22"/>
                <w:szCs w:val="22"/>
              </w:rPr>
              <w:t>Критерии оценки</w:t>
            </w:r>
          </w:p>
        </w:tc>
        <w:tc>
          <w:tcPr>
            <w:tcW w:w="375" w:type="pct"/>
            <w:vAlign w:val="center"/>
          </w:tcPr>
          <w:p w14:paraId="6942D5AC" w14:textId="77777777" w:rsidR="00CA7C99" w:rsidRPr="00DA5D32" w:rsidRDefault="00CA7C99" w:rsidP="00347810">
            <w:pPr>
              <w:spacing w:before="40" w:after="40"/>
              <w:ind w:firstLine="0"/>
              <w:jc w:val="center"/>
              <w:rPr>
                <w:b/>
                <w:sz w:val="22"/>
                <w:szCs w:val="22"/>
              </w:rPr>
            </w:pPr>
            <w:r w:rsidRPr="00DA5D32">
              <w:rPr>
                <w:b/>
                <w:sz w:val="22"/>
                <w:szCs w:val="22"/>
              </w:rPr>
              <w:t>Да</w:t>
            </w:r>
          </w:p>
        </w:tc>
        <w:tc>
          <w:tcPr>
            <w:tcW w:w="376" w:type="pct"/>
            <w:vAlign w:val="center"/>
          </w:tcPr>
          <w:p w14:paraId="440C0DE9" w14:textId="77777777" w:rsidR="00CA7C99" w:rsidRPr="00DA5D32" w:rsidRDefault="00CA7C99" w:rsidP="00347810">
            <w:pPr>
              <w:spacing w:before="40" w:after="40"/>
              <w:ind w:firstLine="0"/>
              <w:jc w:val="center"/>
              <w:rPr>
                <w:b/>
                <w:sz w:val="22"/>
                <w:szCs w:val="22"/>
              </w:rPr>
            </w:pPr>
            <w:r w:rsidRPr="00DA5D32">
              <w:rPr>
                <w:b/>
                <w:sz w:val="22"/>
                <w:szCs w:val="22"/>
              </w:rPr>
              <w:t>Нет</w:t>
            </w:r>
          </w:p>
        </w:tc>
      </w:tr>
      <w:tr w:rsidR="00CA7C99" w:rsidRPr="00DA5D32" w14:paraId="30EFBC4A" w14:textId="77777777" w:rsidTr="000E5D47">
        <w:tc>
          <w:tcPr>
            <w:tcW w:w="5000" w:type="pct"/>
            <w:gridSpan w:val="3"/>
          </w:tcPr>
          <w:p w14:paraId="1A5E5BAD" w14:textId="77777777" w:rsidR="00CA7C99" w:rsidRPr="00DA5D32" w:rsidRDefault="00CA7C99" w:rsidP="00347810">
            <w:pPr>
              <w:spacing w:before="40" w:after="40"/>
              <w:ind w:firstLine="0"/>
              <w:rPr>
                <w:b/>
                <w:caps/>
                <w:sz w:val="22"/>
                <w:szCs w:val="22"/>
              </w:rPr>
            </w:pPr>
            <w:r w:rsidRPr="00DA5D32">
              <w:rPr>
                <w:b/>
                <w:caps/>
                <w:sz w:val="22"/>
                <w:szCs w:val="22"/>
              </w:rPr>
              <w:t>Ведение интервью</w:t>
            </w:r>
          </w:p>
        </w:tc>
      </w:tr>
      <w:tr w:rsidR="00CA7C99" w:rsidRPr="00DA5D32" w14:paraId="5A242109" w14:textId="77777777" w:rsidTr="000E5D47">
        <w:tc>
          <w:tcPr>
            <w:tcW w:w="4249" w:type="pct"/>
          </w:tcPr>
          <w:p w14:paraId="78171E73" w14:textId="77777777" w:rsidR="00CA7C99" w:rsidRPr="00DA5D32" w:rsidRDefault="00CA7C99" w:rsidP="00347810">
            <w:pPr>
              <w:spacing w:before="40" w:after="40"/>
              <w:ind w:firstLine="0"/>
              <w:rPr>
                <w:sz w:val="22"/>
                <w:szCs w:val="22"/>
              </w:rPr>
            </w:pPr>
            <w:r w:rsidRPr="00DA5D32">
              <w:rPr>
                <w:sz w:val="22"/>
                <w:szCs w:val="22"/>
              </w:rPr>
              <w:t>1. Поздоровался ли и представился интервьюер?</w:t>
            </w:r>
          </w:p>
        </w:tc>
        <w:tc>
          <w:tcPr>
            <w:tcW w:w="375" w:type="pct"/>
          </w:tcPr>
          <w:p w14:paraId="29F80B21" w14:textId="77777777" w:rsidR="00CA7C99" w:rsidRPr="00DA5D32" w:rsidRDefault="00CA7C99" w:rsidP="00347810">
            <w:pPr>
              <w:spacing w:before="40" w:after="40"/>
              <w:ind w:firstLine="0"/>
              <w:rPr>
                <w:sz w:val="22"/>
                <w:szCs w:val="22"/>
              </w:rPr>
            </w:pPr>
          </w:p>
        </w:tc>
        <w:tc>
          <w:tcPr>
            <w:tcW w:w="376" w:type="pct"/>
          </w:tcPr>
          <w:p w14:paraId="2BCFB374" w14:textId="77777777" w:rsidR="00CA7C99" w:rsidRPr="00DA5D32" w:rsidRDefault="00CA7C99" w:rsidP="00347810">
            <w:pPr>
              <w:spacing w:before="40" w:after="40"/>
              <w:ind w:firstLine="0"/>
              <w:rPr>
                <w:sz w:val="22"/>
                <w:szCs w:val="22"/>
              </w:rPr>
            </w:pPr>
          </w:p>
        </w:tc>
      </w:tr>
      <w:tr w:rsidR="00CA7C99" w:rsidRPr="00DA5D32" w14:paraId="7924E075" w14:textId="77777777" w:rsidTr="000E5D47">
        <w:tc>
          <w:tcPr>
            <w:tcW w:w="4249" w:type="pct"/>
          </w:tcPr>
          <w:p w14:paraId="37144371" w14:textId="77777777" w:rsidR="00CA7C99" w:rsidRPr="00DA5D32" w:rsidRDefault="00CA7C99" w:rsidP="00347810">
            <w:pPr>
              <w:spacing w:before="40" w:after="40"/>
              <w:ind w:firstLine="0"/>
              <w:rPr>
                <w:sz w:val="22"/>
                <w:szCs w:val="22"/>
              </w:rPr>
            </w:pPr>
            <w:r w:rsidRPr="00DA5D32">
              <w:rPr>
                <w:sz w:val="22"/>
                <w:szCs w:val="22"/>
              </w:rPr>
              <w:t>2. Был ли интервьюер вежлив и терпелив в ходе опроса?</w:t>
            </w:r>
          </w:p>
        </w:tc>
        <w:tc>
          <w:tcPr>
            <w:tcW w:w="375" w:type="pct"/>
          </w:tcPr>
          <w:p w14:paraId="1F6C127B" w14:textId="77777777" w:rsidR="00CA7C99" w:rsidRPr="00DA5D32" w:rsidRDefault="00CA7C99" w:rsidP="00347810">
            <w:pPr>
              <w:spacing w:before="40" w:after="40"/>
              <w:ind w:firstLine="0"/>
              <w:rPr>
                <w:sz w:val="22"/>
                <w:szCs w:val="22"/>
              </w:rPr>
            </w:pPr>
          </w:p>
        </w:tc>
        <w:tc>
          <w:tcPr>
            <w:tcW w:w="376" w:type="pct"/>
          </w:tcPr>
          <w:p w14:paraId="100DB6A7" w14:textId="77777777" w:rsidR="00CA7C99" w:rsidRPr="00DA5D32" w:rsidRDefault="00CA7C99" w:rsidP="00347810">
            <w:pPr>
              <w:spacing w:before="40" w:after="40"/>
              <w:ind w:firstLine="0"/>
              <w:rPr>
                <w:sz w:val="22"/>
                <w:szCs w:val="22"/>
              </w:rPr>
            </w:pPr>
          </w:p>
        </w:tc>
      </w:tr>
      <w:tr w:rsidR="00CA7C99" w:rsidRPr="00DA5D32" w14:paraId="378373C1" w14:textId="77777777" w:rsidTr="000E5D47">
        <w:tc>
          <w:tcPr>
            <w:tcW w:w="4249" w:type="pct"/>
          </w:tcPr>
          <w:p w14:paraId="16C3E6C3" w14:textId="77777777" w:rsidR="00CA7C99" w:rsidRPr="00DA5D32" w:rsidRDefault="00CA7C99" w:rsidP="00347810">
            <w:pPr>
              <w:spacing w:before="40" w:after="40"/>
              <w:ind w:firstLine="0"/>
              <w:rPr>
                <w:sz w:val="22"/>
                <w:szCs w:val="22"/>
              </w:rPr>
            </w:pPr>
            <w:r w:rsidRPr="00DA5D32">
              <w:rPr>
                <w:sz w:val="22"/>
                <w:szCs w:val="22"/>
              </w:rPr>
              <w:t>3. Поблагодарил ли интервьюер всех в конце опроса?</w:t>
            </w:r>
          </w:p>
        </w:tc>
        <w:tc>
          <w:tcPr>
            <w:tcW w:w="375" w:type="pct"/>
          </w:tcPr>
          <w:p w14:paraId="74787CDC" w14:textId="77777777" w:rsidR="00CA7C99" w:rsidRPr="00DA5D32" w:rsidRDefault="00CA7C99" w:rsidP="00347810">
            <w:pPr>
              <w:spacing w:before="40" w:after="40"/>
              <w:ind w:firstLine="0"/>
              <w:rPr>
                <w:sz w:val="22"/>
                <w:szCs w:val="22"/>
              </w:rPr>
            </w:pPr>
          </w:p>
        </w:tc>
        <w:tc>
          <w:tcPr>
            <w:tcW w:w="376" w:type="pct"/>
          </w:tcPr>
          <w:p w14:paraId="4D5B02B3" w14:textId="77777777" w:rsidR="00CA7C99" w:rsidRPr="00DA5D32" w:rsidRDefault="00CA7C99" w:rsidP="00347810">
            <w:pPr>
              <w:spacing w:before="40" w:after="40"/>
              <w:ind w:firstLine="0"/>
              <w:rPr>
                <w:sz w:val="22"/>
                <w:szCs w:val="22"/>
              </w:rPr>
            </w:pPr>
          </w:p>
        </w:tc>
      </w:tr>
      <w:tr w:rsidR="00CA7C99" w:rsidRPr="00DA5D32" w14:paraId="1BE35C60" w14:textId="77777777" w:rsidTr="000E5D47">
        <w:tc>
          <w:tcPr>
            <w:tcW w:w="5000" w:type="pct"/>
            <w:gridSpan w:val="3"/>
          </w:tcPr>
          <w:p w14:paraId="48FC8E13" w14:textId="77777777" w:rsidR="00CA7C99" w:rsidRPr="00DA5D32" w:rsidRDefault="00CA7C99" w:rsidP="00347810">
            <w:pPr>
              <w:spacing w:before="40" w:after="40"/>
              <w:ind w:firstLine="0"/>
              <w:rPr>
                <w:b/>
                <w:caps/>
                <w:sz w:val="22"/>
                <w:szCs w:val="22"/>
              </w:rPr>
            </w:pPr>
            <w:r w:rsidRPr="00DA5D32">
              <w:rPr>
                <w:b/>
                <w:caps/>
                <w:sz w:val="22"/>
                <w:szCs w:val="22"/>
              </w:rPr>
              <w:t>Опрос респондентов</w:t>
            </w:r>
          </w:p>
        </w:tc>
      </w:tr>
      <w:tr w:rsidR="00CA7C99" w:rsidRPr="00DA5D32" w14:paraId="66866E5C" w14:textId="77777777" w:rsidTr="000E5D47">
        <w:tc>
          <w:tcPr>
            <w:tcW w:w="4249" w:type="pct"/>
          </w:tcPr>
          <w:p w14:paraId="7C5B90CF" w14:textId="77777777" w:rsidR="00CA7C99" w:rsidRPr="00DA5D32" w:rsidRDefault="00CA7C99" w:rsidP="00347810">
            <w:pPr>
              <w:spacing w:before="40" w:after="40"/>
              <w:ind w:firstLine="0"/>
              <w:rPr>
                <w:sz w:val="22"/>
                <w:szCs w:val="22"/>
              </w:rPr>
            </w:pPr>
            <w:r w:rsidRPr="00DA5D32">
              <w:rPr>
                <w:sz w:val="22"/>
                <w:szCs w:val="22"/>
              </w:rPr>
              <w:t>1. Задавал ли интервьюер вопросы в том порядке, в котором они приведены в Анкете?</w:t>
            </w:r>
          </w:p>
        </w:tc>
        <w:tc>
          <w:tcPr>
            <w:tcW w:w="375" w:type="pct"/>
          </w:tcPr>
          <w:p w14:paraId="5FCF4F68" w14:textId="77777777" w:rsidR="00CA7C99" w:rsidRPr="00DA5D32" w:rsidRDefault="00CA7C99" w:rsidP="00347810">
            <w:pPr>
              <w:spacing w:before="40" w:after="40"/>
              <w:ind w:firstLine="0"/>
              <w:rPr>
                <w:sz w:val="22"/>
                <w:szCs w:val="22"/>
              </w:rPr>
            </w:pPr>
          </w:p>
        </w:tc>
        <w:tc>
          <w:tcPr>
            <w:tcW w:w="376" w:type="pct"/>
          </w:tcPr>
          <w:p w14:paraId="2F262C83" w14:textId="77777777" w:rsidR="00CA7C99" w:rsidRPr="00DA5D32" w:rsidRDefault="00CA7C99" w:rsidP="00347810">
            <w:pPr>
              <w:spacing w:before="40" w:after="40"/>
              <w:ind w:firstLine="0"/>
              <w:rPr>
                <w:sz w:val="22"/>
                <w:szCs w:val="22"/>
              </w:rPr>
            </w:pPr>
          </w:p>
        </w:tc>
      </w:tr>
      <w:tr w:rsidR="00CA7C99" w:rsidRPr="00DA5D32" w14:paraId="40E345DB" w14:textId="77777777" w:rsidTr="000E5D47">
        <w:tc>
          <w:tcPr>
            <w:tcW w:w="4249" w:type="pct"/>
          </w:tcPr>
          <w:p w14:paraId="4E44B848" w14:textId="77777777" w:rsidR="00CA7C99" w:rsidRPr="00DA5D32" w:rsidRDefault="00CA7C99" w:rsidP="00347810">
            <w:pPr>
              <w:spacing w:before="40" w:after="40"/>
              <w:ind w:firstLine="0"/>
              <w:rPr>
                <w:sz w:val="22"/>
                <w:szCs w:val="22"/>
              </w:rPr>
            </w:pPr>
            <w:r w:rsidRPr="00DA5D32">
              <w:rPr>
                <w:sz w:val="22"/>
                <w:szCs w:val="22"/>
              </w:rPr>
              <w:t>2. Зачитывал ли вопросы дословно со всеми вариантами ответов?</w:t>
            </w:r>
          </w:p>
        </w:tc>
        <w:tc>
          <w:tcPr>
            <w:tcW w:w="375" w:type="pct"/>
          </w:tcPr>
          <w:p w14:paraId="3D5E7B79" w14:textId="77777777" w:rsidR="00CA7C99" w:rsidRPr="00DA5D32" w:rsidRDefault="00CA7C99" w:rsidP="00347810">
            <w:pPr>
              <w:spacing w:before="40" w:after="40"/>
              <w:ind w:firstLine="0"/>
              <w:rPr>
                <w:sz w:val="22"/>
                <w:szCs w:val="22"/>
              </w:rPr>
            </w:pPr>
          </w:p>
        </w:tc>
        <w:tc>
          <w:tcPr>
            <w:tcW w:w="376" w:type="pct"/>
          </w:tcPr>
          <w:p w14:paraId="6CB39836" w14:textId="77777777" w:rsidR="00CA7C99" w:rsidRPr="00DA5D32" w:rsidRDefault="00CA7C99" w:rsidP="00347810">
            <w:pPr>
              <w:spacing w:before="40" w:after="40"/>
              <w:ind w:firstLine="0"/>
              <w:rPr>
                <w:sz w:val="22"/>
                <w:szCs w:val="22"/>
              </w:rPr>
            </w:pPr>
          </w:p>
        </w:tc>
      </w:tr>
      <w:tr w:rsidR="00CA7C99" w:rsidRPr="00DA5D32" w14:paraId="775AFF09" w14:textId="77777777" w:rsidTr="000E5D47">
        <w:tc>
          <w:tcPr>
            <w:tcW w:w="5000" w:type="pct"/>
            <w:gridSpan w:val="3"/>
          </w:tcPr>
          <w:p w14:paraId="69FBAE4F" w14:textId="77777777" w:rsidR="00CA7C99" w:rsidRPr="00DA5D32" w:rsidRDefault="00CA7C99" w:rsidP="00347810">
            <w:pPr>
              <w:spacing w:before="40" w:after="40"/>
              <w:ind w:firstLine="0"/>
              <w:rPr>
                <w:b/>
                <w:caps/>
                <w:sz w:val="22"/>
                <w:szCs w:val="22"/>
              </w:rPr>
            </w:pPr>
            <w:r w:rsidRPr="00DA5D32">
              <w:rPr>
                <w:b/>
                <w:caps/>
                <w:sz w:val="22"/>
                <w:szCs w:val="22"/>
              </w:rPr>
              <w:t>Время, затраченное на интервью</w:t>
            </w:r>
          </w:p>
        </w:tc>
      </w:tr>
      <w:tr w:rsidR="00CA7C99" w:rsidRPr="00DA5D32" w14:paraId="10486ECA" w14:textId="77777777" w:rsidTr="000E5D47">
        <w:tc>
          <w:tcPr>
            <w:tcW w:w="4249" w:type="pct"/>
          </w:tcPr>
          <w:p w14:paraId="78F70383" w14:textId="77777777" w:rsidR="00CA7C99" w:rsidRPr="00DA5D32" w:rsidRDefault="00CA7C99" w:rsidP="00347810">
            <w:pPr>
              <w:spacing w:before="40" w:after="40"/>
              <w:ind w:firstLine="0"/>
              <w:rPr>
                <w:sz w:val="22"/>
                <w:szCs w:val="22"/>
              </w:rPr>
            </w:pPr>
            <w:r w:rsidRPr="00DA5D32">
              <w:rPr>
                <w:sz w:val="22"/>
                <w:szCs w:val="22"/>
              </w:rPr>
              <w:t>1. Вступал ли интервьюер в длительные дискуссии с респондентами по вопросам Анкеты?</w:t>
            </w:r>
          </w:p>
        </w:tc>
        <w:tc>
          <w:tcPr>
            <w:tcW w:w="375" w:type="pct"/>
          </w:tcPr>
          <w:p w14:paraId="374EB38C" w14:textId="77777777" w:rsidR="00CA7C99" w:rsidRPr="00DA5D32" w:rsidRDefault="00CA7C99" w:rsidP="00347810">
            <w:pPr>
              <w:spacing w:before="40" w:after="40"/>
              <w:ind w:firstLine="0"/>
              <w:rPr>
                <w:sz w:val="22"/>
                <w:szCs w:val="22"/>
              </w:rPr>
            </w:pPr>
          </w:p>
        </w:tc>
        <w:tc>
          <w:tcPr>
            <w:tcW w:w="376" w:type="pct"/>
          </w:tcPr>
          <w:p w14:paraId="614ADE8B" w14:textId="77777777" w:rsidR="00CA7C99" w:rsidRPr="00DA5D32" w:rsidRDefault="00CA7C99" w:rsidP="00347810">
            <w:pPr>
              <w:spacing w:before="40" w:after="40"/>
              <w:ind w:firstLine="0"/>
              <w:rPr>
                <w:sz w:val="22"/>
                <w:szCs w:val="22"/>
              </w:rPr>
            </w:pPr>
          </w:p>
        </w:tc>
      </w:tr>
      <w:tr w:rsidR="00CA7C99" w:rsidRPr="00DA5D32" w14:paraId="6ED8BC29" w14:textId="77777777" w:rsidTr="000E5D47">
        <w:tc>
          <w:tcPr>
            <w:tcW w:w="4249" w:type="pct"/>
          </w:tcPr>
          <w:p w14:paraId="45CEEB43" w14:textId="77777777" w:rsidR="00CA7C99" w:rsidRPr="00DA5D32" w:rsidRDefault="00CA7C99" w:rsidP="00347810">
            <w:pPr>
              <w:spacing w:before="40" w:after="40"/>
              <w:ind w:firstLine="0"/>
              <w:rPr>
                <w:sz w:val="22"/>
                <w:szCs w:val="22"/>
              </w:rPr>
            </w:pPr>
            <w:r w:rsidRPr="00DA5D32">
              <w:rPr>
                <w:sz w:val="22"/>
                <w:szCs w:val="22"/>
              </w:rPr>
              <w:t>2. Не торопился ли интервьюер с проведением опроса, побуждая тем самым респондентов отвечать быстро?</w:t>
            </w:r>
          </w:p>
        </w:tc>
        <w:tc>
          <w:tcPr>
            <w:tcW w:w="375" w:type="pct"/>
          </w:tcPr>
          <w:p w14:paraId="2E2445CE" w14:textId="77777777" w:rsidR="00CA7C99" w:rsidRPr="00DA5D32" w:rsidRDefault="00CA7C99" w:rsidP="00347810">
            <w:pPr>
              <w:spacing w:before="40" w:after="40"/>
              <w:ind w:firstLine="0"/>
              <w:rPr>
                <w:sz w:val="22"/>
                <w:szCs w:val="22"/>
              </w:rPr>
            </w:pPr>
          </w:p>
        </w:tc>
        <w:tc>
          <w:tcPr>
            <w:tcW w:w="376" w:type="pct"/>
          </w:tcPr>
          <w:p w14:paraId="4096A8DB" w14:textId="77777777" w:rsidR="00CA7C99" w:rsidRPr="00DA5D32" w:rsidRDefault="00CA7C99" w:rsidP="00347810">
            <w:pPr>
              <w:spacing w:before="40" w:after="40"/>
              <w:ind w:firstLine="0"/>
              <w:rPr>
                <w:sz w:val="22"/>
                <w:szCs w:val="22"/>
              </w:rPr>
            </w:pPr>
          </w:p>
        </w:tc>
      </w:tr>
      <w:tr w:rsidR="00CA7C99" w:rsidRPr="00DA5D32" w14:paraId="17B41B3F" w14:textId="77777777" w:rsidTr="000E5D47">
        <w:tc>
          <w:tcPr>
            <w:tcW w:w="5000" w:type="pct"/>
            <w:gridSpan w:val="3"/>
          </w:tcPr>
          <w:p w14:paraId="0BB77299" w14:textId="77777777" w:rsidR="00CA7C99" w:rsidRPr="00DA5D32" w:rsidRDefault="00CA7C99" w:rsidP="00347810">
            <w:pPr>
              <w:spacing w:before="40" w:after="40"/>
              <w:ind w:firstLine="0"/>
              <w:rPr>
                <w:b/>
                <w:caps/>
                <w:sz w:val="22"/>
                <w:szCs w:val="22"/>
              </w:rPr>
            </w:pPr>
            <w:r w:rsidRPr="00DA5D32">
              <w:rPr>
                <w:b/>
                <w:caps/>
                <w:sz w:val="22"/>
                <w:szCs w:val="22"/>
              </w:rPr>
              <w:t>Объективность</w:t>
            </w:r>
          </w:p>
        </w:tc>
      </w:tr>
      <w:tr w:rsidR="00CA7C99" w:rsidRPr="00DA5D32" w14:paraId="53DCF697" w14:textId="77777777" w:rsidTr="000E5D47">
        <w:tc>
          <w:tcPr>
            <w:tcW w:w="4249" w:type="pct"/>
          </w:tcPr>
          <w:p w14:paraId="7385F42F" w14:textId="77777777" w:rsidR="00CA7C99" w:rsidRPr="00DA5D32" w:rsidRDefault="00E407FD" w:rsidP="00347810">
            <w:pPr>
              <w:spacing w:before="40" w:after="40"/>
              <w:ind w:firstLine="0"/>
              <w:rPr>
                <w:sz w:val="22"/>
                <w:szCs w:val="22"/>
              </w:rPr>
            </w:pPr>
            <w:r w:rsidRPr="00DA5D32">
              <w:rPr>
                <w:sz w:val="22"/>
                <w:szCs w:val="22"/>
              </w:rPr>
              <w:t xml:space="preserve">1. Выдерживал ли </w:t>
            </w:r>
            <w:r w:rsidR="00CA7C99" w:rsidRPr="00DA5D32">
              <w:rPr>
                <w:sz w:val="22"/>
                <w:szCs w:val="22"/>
              </w:rPr>
              <w:t>интервьюер нейтральное отношение к вопросам и ответам во время опроса?</w:t>
            </w:r>
          </w:p>
        </w:tc>
        <w:tc>
          <w:tcPr>
            <w:tcW w:w="375" w:type="pct"/>
          </w:tcPr>
          <w:p w14:paraId="74F5A708" w14:textId="77777777" w:rsidR="00CA7C99" w:rsidRPr="00DA5D32" w:rsidRDefault="00CA7C99" w:rsidP="00347810">
            <w:pPr>
              <w:spacing w:before="40" w:after="40"/>
              <w:ind w:firstLine="0"/>
              <w:rPr>
                <w:sz w:val="22"/>
                <w:szCs w:val="22"/>
              </w:rPr>
            </w:pPr>
          </w:p>
        </w:tc>
        <w:tc>
          <w:tcPr>
            <w:tcW w:w="376" w:type="pct"/>
          </w:tcPr>
          <w:p w14:paraId="0F15D6C5" w14:textId="77777777" w:rsidR="00CA7C99" w:rsidRPr="00DA5D32" w:rsidRDefault="00CA7C99" w:rsidP="00347810">
            <w:pPr>
              <w:spacing w:before="40" w:after="40"/>
              <w:ind w:firstLine="0"/>
              <w:rPr>
                <w:sz w:val="22"/>
                <w:szCs w:val="22"/>
              </w:rPr>
            </w:pPr>
          </w:p>
        </w:tc>
      </w:tr>
      <w:tr w:rsidR="00CA7C99" w:rsidRPr="00DA5D32" w14:paraId="463A5F77" w14:textId="77777777" w:rsidTr="000E5D47">
        <w:tc>
          <w:tcPr>
            <w:tcW w:w="4249" w:type="pct"/>
          </w:tcPr>
          <w:p w14:paraId="5EECF371" w14:textId="77777777" w:rsidR="00CA7C99" w:rsidRPr="00DA5D32" w:rsidRDefault="00CA7C99" w:rsidP="00347810">
            <w:pPr>
              <w:spacing w:before="40" w:after="40"/>
              <w:ind w:firstLine="0"/>
              <w:rPr>
                <w:sz w:val="22"/>
                <w:szCs w:val="22"/>
              </w:rPr>
            </w:pPr>
            <w:r w:rsidRPr="00DA5D32">
              <w:rPr>
                <w:sz w:val="22"/>
                <w:szCs w:val="22"/>
              </w:rPr>
              <w:t>2. Предлагал ли интервьюер после вопроса свой вариант ответа?</w:t>
            </w:r>
          </w:p>
        </w:tc>
        <w:tc>
          <w:tcPr>
            <w:tcW w:w="375" w:type="pct"/>
          </w:tcPr>
          <w:p w14:paraId="4344282B" w14:textId="77777777" w:rsidR="00CA7C99" w:rsidRPr="00DA5D32" w:rsidRDefault="00CA7C99" w:rsidP="00347810">
            <w:pPr>
              <w:spacing w:before="40" w:after="40"/>
              <w:ind w:firstLine="0"/>
              <w:rPr>
                <w:sz w:val="22"/>
                <w:szCs w:val="22"/>
              </w:rPr>
            </w:pPr>
          </w:p>
        </w:tc>
        <w:tc>
          <w:tcPr>
            <w:tcW w:w="376" w:type="pct"/>
          </w:tcPr>
          <w:p w14:paraId="28C5C59A" w14:textId="77777777" w:rsidR="00CA7C99" w:rsidRPr="00DA5D32" w:rsidRDefault="00CA7C99" w:rsidP="00347810">
            <w:pPr>
              <w:spacing w:before="40" w:after="40"/>
              <w:ind w:firstLine="0"/>
              <w:rPr>
                <w:sz w:val="22"/>
                <w:szCs w:val="22"/>
              </w:rPr>
            </w:pPr>
          </w:p>
        </w:tc>
      </w:tr>
    </w:tbl>
    <w:p w14:paraId="486D2CC0" w14:textId="77777777" w:rsidR="00CA7C99" w:rsidRPr="00431877" w:rsidRDefault="00CA7C99" w:rsidP="000E5D47">
      <w:pPr>
        <w:ind w:firstLine="0"/>
        <w:rPr>
          <w:sz w:val="16"/>
        </w:rPr>
      </w:pPr>
    </w:p>
    <w:p w14:paraId="1F5A9765" w14:textId="77777777" w:rsidR="00CA7C99" w:rsidRPr="006425AB" w:rsidRDefault="00CA7C99" w:rsidP="000E5D47">
      <w:pPr>
        <w:tabs>
          <w:tab w:val="left" w:pos="420"/>
        </w:tabs>
        <w:ind w:firstLine="0"/>
        <w:rPr>
          <w:sz w:val="20"/>
          <w:szCs w:val="20"/>
        </w:rPr>
      </w:pPr>
      <w:r w:rsidRPr="00DA5D32">
        <w:rPr>
          <w:sz w:val="22"/>
        </w:rPr>
        <w:t>О</w:t>
      </w:r>
      <w:r w:rsidRPr="00DA5D32">
        <w:rPr>
          <w:sz w:val="22"/>
          <w:szCs w:val="20"/>
        </w:rPr>
        <w:t>ценка работы интервьюера: __</w:t>
      </w:r>
      <w:r w:rsidR="00E407FD" w:rsidRPr="00DA5D32">
        <w:rPr>
          <w:sz w:val="22"/>
          <w:szCs w:val="20"/>
        </w:rPr>
        <w:t>_</w:t>
      </w:r>
      <w:r w:rsidRPr="00DA5D32">
        <w:rPr>
          <w:sz w:val="22"/>
          <w:szCs w:val="20"/>
        </w:rPr>
        <w:t>________________________________________</w:t>
      </w:r>
    </w:p>
    <w:p w14:paraId="716EC8C4" w14:textId="77777777" w:rsidR="00CA7C99" w:rsidRPr="00DA5D32" w:rsidRDefault="00CA7C99" w:rsidP="00B961E1">
      <w:pPr>
        <w:tabs>
          <w:tab w:val="left" w:pos="420"/>
        </w:tabs>
        <w:ind w:firstLine="3686"/>
        <w:jc w:val="left"/>
        <w:rPr>
          <w:sz w:val="18"/>
          <w:szCs w:val="18"/>
        </w:rPr>
      </w:pPr>
      <w:r w:rsidRPr="00DA5D32">
        <w:rPr>
          <w:sz w:val="18"/>
          <w:szCs w:val="18"/>
        </w:rPr>
        <w:t>(удовлетворительно, неудовлетворительно)</w:t>
      </w:r>
    </w:p>
    <w:p w14:paraId="4219078E" w14:textId="77777777" w:rsidR="00CA7C99" w:rsidRPr="006425AB" w:rsidRDefault="00CA7C99" w:rsidP="000E5D47">
      <w:pPr>
        <w:tabs>
          <w:tab w:val="left" w:pos="420"/>
        </w:tabs>
        <w:ind w:firstLine="0"/>
        <w:rPr>
          <w:sz w:val="1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48"/>
        <w:gridCol w:w="380"/>
        <w:gridCol w:w="3329"/>
        <w:gridCol w:w="514"/>
        <w:gridCol w:w="2522"/>
      </w:tblGrid>
      <w:tr w:rsidR="00CA7C99" w:rsidRPr="000932FC" w14:paraId="6DE1049D" w14:textId="77777777" w:rsidTr="000E5D47">
        <w:trPr>
          <w:cantSplit/>
        </w:trPr>
        <w:tc>
          <w:tcPr>
            <w:tcW w:w="1521" w:type="pct"/>
            <w:tcBorders>
              <w:top w:val="nil"/>
              <w:left w:val="nil"/>
              <w:right w:val="nil"/>
            </w:tcBorders>
            <w:vAlign w:val="bottom"/>
          </w:tcPr>
          <w:p w14:paraId="5543B245" w14:textId="77777777" w:rsidR="00CA7C99" w:rsidRPr="000932FC" w:rsidRDefault="00CA7C99" w:rsidP="000E5D47">
            <w:pPr>
              <w:ind w:firstLine="0"/>
              <w:jc w:val="center"/>
              <w:rPr>
                <w:sz w:val="20"/>
                <w:szCs w:val="20"/>
              </w:rPr>
            </w:pPr>
          </w:p>
        </w:tc>
        <w:tc>
          <w:tcPr>
            <w:tcW w:w="196" w:type="pct"/>
            <w:tcBorders>
              <w:top w:val="nil"/>
              <w:left w:val="nil"/>
              <w:bottom w:val="nil"/>
              <w:right w:val="nil"/>
            </w:tcBorders>
            <w:vAlign w:val="bottom"/>
          </w:tcPr>
          <w:p w14:paraId="211AD92F" w14:textId="77777777" w:rsidR="00CA7C99" w:rsidRPr="000932FC" w:rsidRDefault="00CA7C99" w:rsidP="000E5D47">
            <w:pPr>
              <w:ind w:firstLine="0"/>
              <w:jc w:val="center"/>
              <w:rPr>
                <w:sz w:val="20"/>
                <w:szCs w:val="20"/>
              </w:rPr>
            </w:pPr>
          </w:p>
        </w:tc>
        <w:tc>
          <w:tcPr>
            <w:tcW w:w="1717" w:type="pct"/>
            <w:tcBorders>
              <w:top w:val="nil"/>
              <w:left w:val="nil"/>
              <w:right w:val="nil"/>
            </w:tcBorders>
            <w:vAlign w:val="bottom"/>
          </w:tcPr>
          <w:p w14:paraId="1E0AAAEE" w14:textId="77777777" w:rsidR="00CA7C99" w:rsidRPr="000932FC" w:rsidRDefault="00CA7C99" w:rsidP="000E5D47">
            <w:pPr>
              <w:ind w:firstLine="0"/>
              <w:jc w:val="center"/>
              <w:rPr>
                <w:sz w:val="20"/>
                <w:szCs w:val="20"/>
              </w:rPr>
            </w:pPr>
          </w:p>
        </w:tc>
        <w:tc>
          <w:tcPr>
            <w:tcW w:w="265" w:type="pct"/>
            <w:tcBorders>
              <w:top w:val="nil"/>
              <w:left w:val="nil"/>
              <w:bottom w:val="nil"/>
              <w:right w:val="nil"/>
            </w:tcBorders>
          </w:tcPr>
          <w:p w14:paraId="1A4C318C" w14:textId="77777777" w:rsidR="00CA7C99" w:rsidRPr="000932FC" w:rsidRDefault="00CA7C99" w:rsidP="000E5D47">
            <w:pPr>
              <w:ind w:firstLine="0"/>
              <w:jc w:val="center"/>
              <w:rPr>
                <w:sz w:val="20"/>
                <w:szCs w:val="20"/>
              </w:rPr>
            </w:pPr>
          </w:p>
        </w:tc>
        <w:tc>
          <w:tcPr>
            <w:tcW w:w="1301" w:type="pct"/>
            <w:tcBorders>
              <w:top w:val="nil"/>
              <w:left w:val="nil"/>
              <w:right w:val="nil"/>
            </w:tcBorders>
          </w:tcPr>
          <w:p w14:paraId="78158D77" w14:textId="77777777" w:rsidR="00CA7C99" w:rsidRPr="000932FC" w:rsidRDefault="00CA7C99" w:rsidP="000E5D47">
            <w:pPr>
              <w:ind w:firstLine="0"/>
              <w:jc w:val="center"/>
              <w:rPr>
                <w:sz w:val="20"/>
                <w:szCs w:val="20"/>
              </w:rPr>
            </w:pPr>
          </w:p>
        </w:tc>
      </w:tr>
      <w:tr w:rsidR="00CA7C99" w:rsidRPr="00DA5D32" w14:paraId="4481746C" w14:textId="77777777" w:rsidTr="00431877">
        <w:trPr>
          <w:cantSplit/>
          <w:trHeight w:val="70"/>
        </w:trPr>
        <w:tc>
          <w:tcPr>
            <w:tcW w:w="1521" w:type="pct"/>
            <w:tcBorders>
              <w:left w:val="nil"/>
              <w:bottom w:val="nil"/>
              <w:right w:val="nil"/>
            </w:tcBorders>
            <w:vAlign w:val="bottom"/>
          </w:tcPr>
          <w:p w14:paraId="6C7AFAEF" w14:textId="77777777" w:rsidR="00CA7C99" w:rsidRPr="00DA5D32" w:rsidRDefault="00CA7C99" w:rsidP="000E5D47">
            <w:pPr>
              <w:ind w:firstLine="0"/>
              <w:jc w:val="center"/>
              <w:rPr>
                <w:sz w:val="18"/>
                <w:szCs w:val="18"/>
              </w:rPr>
            </w:pPr>
            <w:r w:rsidRPr="00DA5D32">
              <w:rPr>
                <w:sz w:val="18"/>
                <w:szCs w:val="18"/>
              </w:rPr>
              <w:t>(личная подпись проверяющего)</w:t>
            </w:r>
          </w:p>
        </w:tc>
        <w:tc>
          <w:tcPr>
            <w:tcW w:w="196" w:type="pct"/>
            <w:tcBorders>
              <w:top w:val="nil"/>
              <w:left w:val="nil"/>
              <w:bottom w:val="nil"/>
              <w:right w:val="nil"/>
            </w:tcBorders>
            <w:vAlign w:val="bottom"/>
          </w:tcPr>
          <w:p w14:paraId="44F9A56D" w14:textId="77777777" w:rsidR="00CA7C99" w:rsidRPr="00DA5D32" w:rsidRDefault="00CA7C99" w:rsidP="000E5D47">
            <w:pPr>
              <w:ind w:firstLine="0"/>
              <w:jc w:val="center"/>
              <w:rPr>
                <w:sz w:val="18"/>
                <w:szCs w:val="18"/>
              </w:rPr>
            </w:pPr>
          </w:p>
        </w:tc>
        <w:tc>
          <w:tcPr>
            <w:tcW w:w="1717" w:type="pct"/>
            <w:tcBorders>
              <w:left w:val="nil"/>
              <w:bottom w:val="nil"/>
              <w:right w:val="nil"/>
            </w:tcBorders>
            <w:vAlign w:val="bottom"/>
          </w:tcPr>
          <w:p w14:paraId="384C1127" w14:textId="77777777" w:rsidR="00CA7C99" w:rsidRPr="00DA5D32" w:rsidRDefault="00CA7C99" w:rsidP="000E5D47">
            <w:pPr>
              <w:ind w:firstLine="0"/>
              <w:jc w:val="center"/>
              <w:rPr>
                <w:sz w:val="18"/>
                <w:szCs w:val="18"/>
              </w:rPr>
            </w:pPr>
            <w:r w:rsidRPr="00DA5D32">
              <w:rPr>
                <w:sz w:val="18"/>
                <w:szCs w:val="18"/>
              </w:rPr>
              <w:t>(расшифровка подписи)</w:t>
            </w:r>
          </w:p>
        </w:tc>
        <w:tc>
          <w:tcPr>
            <w:tcW w:w="265" w:type="pct"/>
            <w:tcBorders>
              <w:top w:val="nil"/>
              <w:left w:val="nil"/>
              <w:bottom w:val="nil"/>
              <w:right w:val="nil"/>
            </w:tcBorders>
          </w:tcPr>
          <w:p w14:paraId="593AD4BE" w14:textId="77777777" w:rsidR="00CA7C99" w:rsidRPr="00DA5D32" w:rsidRDefault="00CA7C99" w:rsidP="000E5D47">
            <w:pPr>
              <w:ind w:firstLine="0"/>
              <w:jc w:val="center"/>
              <w:rPr>
                <w:sz w:val="18"/>
                <w:szCs w:val="18"/>
              </w:rPr>
            </w:pPr>
          </w:p>
        </w:tc>
        <w:tc>
          <w:tcPr>
            <w:tcW w:w="1301" w:type="pct"/>
            <w:tcBorders>
              <w:left w:val="nil"/>
              <w:bottom w:val="nil"/>
              <w:right w:val="nil"/>
            </w:tcBorders>
          </w:tcPr>
          <w:p w14:paraId="4100531E" w14:textId="77777777" w:rsidR="00CA7C99" w:rsidRPr="00DA5D32" w:rsidRDefault="00CA7C99" w:rsidP="000E5D47">
            <w:pPr>
              <w:ind w:firstLine="0"/>
              <w:jc w:val="center"/>
              <w:rPr>
                <w:sz w:val="18"/>
                <w:szCs w:val="18"/>
              </w:rPr>
            </w:pPr>
            <w:r w:rsidRPr="00DA5D32">
              <w:rPr>
                <w:sz w:val="18"/>
                <w:szCs w:val="18"/>
              </w:rPr>
              <w:t>Дата</w:t>
            </w:r>
          </w:p>
        </w:tc>
      </w:tr>
    </w:tbl>
    <w:p w14:paraId="355C3ADC" w14:textId="77777777" w:rsidR="00DA5D32" w:rsidRDefault="00417999" w:rsidP="00347810">
      <w:pPr>
        <w:tabs>
          <w:tab w:val="left" w:pos="3960"/>
          <w:tab w:val="left" w:pos="6300"/>
        </w:tabs>
        <w:spacing w:before="720"/>
        <w:ind w:firstLine="0"/>
        <w:jc w:val="center"/>
      </w:pPr>
      <w:sdt>
        <w:sdtPr>
          <w:id w:val="-1345705550"/>
          <w:lock w:val="contentLocked"/>
          <w:placeholder>
            <w:docPart w:val="CEBEEF86EFD74A1AB3CCF54613B9DE36"/>
          </w:placeholder>
          <w:text/>
        </w:sdtPr>
        <w:sdtEndPr/>
        <w:sdtContent>
          <w:r w:rsidR="00347810">
            <w:t>_____________</w:t>
          </w:r>
        </w:sdtContent>
      </w:sdt>
      <w:r w:rsidR="00DA5D32">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CA7C99" w:rsidRPr="000932FC" w14:paraId="4DB39A48" w14:textId="77777777" w:rsidTr="000E5D47">
        <w:trPr>
          <w:jc w:val="right"/>
        </w:trPr>
        <w:tc>
          <w:tcPr>
            <w:tcW w:w="5351" w:type="dxa"/>
          </w:tcPr>
          <w:p w14:paraId="2E4AEBC8" w14:textId="0419FC4F" w:rsidR="00CA7C99" w:rsidRPr="000932FC" w:rsidRDefault="001130E3" w:rsidP="000E5D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00CA7C99" w:rsidRPr="000932FC">
              <w:rPr>
                <w:rFonts w:ascii="Times New Roman" w:hAnsi="Times New Roman" w:cs="Times New Roman"/>
                <w:sz w:val="24"/>
                <w:szCs w:val="24"/>
              </w:rPr>
              <w:t>риложение № 4</w:t>
            </w:r>
          </w:p>
          <w:p w14:paraId="0B4413AD" w14:textId="16C4715E" w:rsidR="00CA7C99" w:rsidRPr="000932FC" w:rsidRDefault="000E5D47" w:rsidP="0015794B">
            <w:pPr>
              <w:pStyle w:val="ConsPlusNormal"/>
              <w:jc w:val="center"/>
              <w:rPr>
                <w:rFonts w:ascii="Times New Roman" w:hAnsi="Times New Roman" w:cs="Times New Roman"/>
                <w:sz w:val="24"/>
                <w:szCs w:val="24"/>
              </w:rPr>
            </w:pPr>
            <w:r w:rsidRPr="000E5D47">
              <w:rPr>
                <w:rFonts w:ascii="Times New Roman" w:hAnsi="Times New Roman" w:cs="Times New Roman"/>
                <w:sz w:val="24"/>
                <w:szCs w:val="24"/>
              </w:rPr>
              <w:t>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r w:rsidRPr="000E5D47">
              <w:rPr>
                <w:rFonts w:ascii="Times New Roman" w:hAnsi="Times New Roman" w:cs="Times New Roman"/>
                <w:sz w:val="24"/>
                <w:szCs w:val="24"/>
              </w:rPr>
              <w:br/>
              <w:t>утвержденным приказом Росстата</w:t>
            </w:r>
            <w:r w:rsidRPr="000E5D47">
              <w:rPr>
                <w:rFonts w:ascii="Times New Roman" w:hAnsi="Times New Roman" w:cs="Times New Roman"/>
                <w:sz w:val="24"/>
                <w:szCs w:val="24"/>
              </w:rPr>
              <w:br/>
            </w:r>
            <w:r w:rsidR="00985313" w:rsidRPr="00C569D6">
              <w:rPr>
                <w:rFonts w:ascii="Times New Roman" w:hAnsi="Times New Roman" w:cs="Times New Roman"/>
                <w:sz w:val="24"/>
                <w:szCs w:val="24"/>
              </w:rPr>
              <w:t xml:space="preserve">от </w:t>
            </w:r>
            <w:r w:rsidR="00985313">
              <w:rPr>
                <w:rFonts w:ascii="Times New Roman" w:hAnsi="Times New Roman" w:cs="Times New Roman"/>
                <w:sz w:val="24"/>
                <w:szCs w:val="24"/>
              </w:rPr>
              <w:t>14</w:t>
            </w:r>
            <w:r w:rsidR="00985313" w:rsidRPr="00C569D6">
              <w:rPr>
                <w:rFonts w:ascii="Times New Roman" w:hAnsi="Times New Roman" w:cs="Times New Roman"/>
                <w:sz w:val="24"/>
                <w:szCs w:val="24"/>
              </w:rPr>
              <w:t>.0</w:t>
            </w:r>
            <w:r w:rsidR="00985313">
              <w:rPr>
                <w:rFonts w:ascii="Times New Roman" w:hAnsi="Times New Roman" w:cs="Times New Roman"/>
                <w:sz w:val="24"/>
                <w:szCs w:val="24"/>
              </w:rPr>
              <w:t>8</w:t>
            </w:r>
            <w:r w:rsidR="00985313" w:rsidRPr="00C569D6">
              <w:rPr>
                <w:rFonts w:ascii="Times New Roman" w:hAnsi="Times New Roman" w:cs="Times New Roman"/>
                <w:sz w:val="24"/>
                <w:szCs w:val="24"/>
              </w:rPr>
              <w:t>.2020 №</w:t>
            </w:r>
            <w:r w:rsidR="00985313">
              <w:rPr>
                <w:rFonts w:ascii="Times New Roman" w:hAnsi="Times New Roman" w:cs="Times New Roman"/>
                <w:sz w:val="24"/>
                <w:szCs w:val="24"/>
              </w:rPr>
              <w:t xml:space="preserve"> 462</w:t>
            </w:r>
          </w:p>
        </w:tc>
      </w:tr>
    </w:tbl>
    <w:p w14:paraId="7E328C1A" w14:textId="77777777" w:rsidR="000E5D47" w:rsidRDefault="000E5D47" w:rsidP="000E5D47">
      <w:pPr>
        <w:pStyle w:val="ConsPlusNormal"/>
        <w:ind w:firstLine="4395"/>
        <w:jc w:val="center"/>
        <w:rPr>
          <w:rFonts w:ascii="Times New Roman" w:hAnsi="Times New Roman" w:cs="Times New Roman"/>
          <w:sz w:val="24"/>
          <w:szCs w:val="24"/>
        </w:rPr>
      </w:pPr>
    </w:p>
    <w:p w14:paraId="7435BA60" w14:textId="77777777" w:rsidR="00431877" w:rsidRDefault="00431877" w:rsidP="000E5D47">
      <w:pPr>
        <w:pStyle w:val="ConsPlusNormal"/>
        <w:ind w:firstLine="4395"/>
        <w:jc w:val="center"/>
        <w:rPr>
          <w:rFonts w:ascii="Times New Roman" w:hAnsi="Times New Roman" w:cs="Times New Roman"/>
          <w:sz w:val="24"/>
          <w:szCs w:val="24"/>
        </w:rPr>
      </w:pPr>
    </w:p>
    <w:p w14:paraId="4C3BFBAC" w14:textId="77777777" w:rsidR="00431877" w:rsidRDefault="00431877" w:rsidP="000E5D47">
      <w:pPr>
        <w:pStyle w:val="ConsPlusNormal"/>
        <w:ind w:firstLine="4395"/>
        <w:jc w:val="center"/>
        <w:rPr>
          <w:rFonts w:ascii="Times New Roman" w:hAnsi="Times New Roman" w:cs="Times New Roman"/>
          <w:sz w:val="24"/>
          <w:szCs w:val="24"/>
        </w:rPr>
      </w:pPr>
    </w:p>
    <w:p w14:paraId="3432C6A2" w14:textId="77777777" w:rsidR="00431877" w:rsidRDefault="00431877" w:rsidP="000E5D47">
      <w:pPr>
        <w:pStyle w:val="ConsPlusNormal"/>
        <w:ind w:firstLine="4395"/>
        <w:jc w:val="center"/>
        <w:rPr>
          <w:rFonts w:ascii="Times New Roman" w:hAnsi="Times New Roman" w:cs="Times New Roman"/>
          <w:sz w:val="24"/>
          <w:szCs w:val="24"/>
        </w:rPr>
      </w:pPr>
    </w:p>
    <w:p w14:paraId="1AFB03D4" w14:textId="77777777" w:rsidR="00431877" w:rsidRPr="000E5D47" w:rsidRDefault="00431877" w:rsidP="000E5D47">
      <w:pPr>
        <w:pStyle w:val="ConsPlusNormal"/>
        <w:ind w:firstLine="4395"/>
        <w:jc w:val="center"/>
        <w:rPr>
          <w:rFonts w:ascii="Times New Roman" w:hAnsi="Times New Roman" w:cs="Times New Roman"/>
          <w:sz w:val="24"/>
          <w:szCs w:val="24"/>
        </w:rPr>
      </w:pPr>
    </w:p>
    <w:p w14:paraId="2ACEA0BA" w14:textId="77777777" w:rsidR="000E5D47" w:rsidRPr="000E5D47" w:rsidRDefault="000E5D47" w:rsidP="00431877">
      <w:pPr>
        <w:pStyle w:val="ConsPlusNormal"/>
        <w:ind w:firstLine="4395"/>
        <w:jc w:val="right"/>
        <w:rPr>
          <w:rFonts w:ascii="Times New Roman" w:hAnsi="Times New Roman" w:cs="Times New Roman"/>
          <w:sz w:val="24"/>
          <w:szCs w:val="24"/>
        </w:rPr>
      </w:pPr>
      <w:r w:rsidRPr="000E5D47">
        <w:rPr>
          <w:rFonts w:ascii="Times New Roman" w:hAnsi="Times New Roman" w:cs="Times New Roman"/>
          <w:sz w:val="24"/>
          <w:szCs w:val="24"/>
        </w:rPr>
        <w:t>(рекомендуемый образец)</w:t>
      </w:r>
    </w:p>
    <w:p w14:paraId="53F8C8B3" w14:textId="77777777" w:rsidR="00CA7C99" w:rsidRPr="00431877" w:rsidRDefault="00CA7C99" w:rsidP="00CA7C99">
      <w:pPr>
        <w:pStyle w:val="ConsPlusNormal"/>
        <w:jc w:val="center"/>
        <w:rPr>
          <w:rFonts w:ascii="Times New Roman" w:hAnsi="Times New Roman" w:cs="Times New Roman"/>
          <w:sz w:val="2"/>
          <w:szCs w:val="28"/>
        </w:rPr>
      </w:pPr>
    </w:p>
    <w:p w14:paraId="0A385FA9" w14:textId="77777777" w:rsidR="00CA7C99" w:rsidRPr="00431877" w:rsidRDefault="00CA7C99" w:rsidP="00CA7C99">
      <w:pPr>
        <w:pStyle w:val="ConsPlusNormal"/>
        <w:jc w:val="center"/>
        <w:rPr>
          <w:rFonts w:ascii="Times New Roman" w:hAnsi="Times New Roman" w:cs="Times New Roman"/>
          <w:b/>
          <w:sz w:val="27"/>
          <w:szCs w:val="27"/>
        </w:rPr>
      </w:pPr>
      <w:r w:rsidRPr="00431877">
        <w:rPr>
          <w:rFonts w:ascii="Times New Roman" w:hAnsi="Times New Roman" w:cs="Times New Roman"/>
          <w:b/>
          <w:sz w:val="27"/>
          <w:szCs w:val="27"/>
        </w:rPr>
        <w:t>АНКЕТА</w:t>
      </w:r>
      <w:r w:rsidRPr="00431877">
        <w:rPr>
          <w:rFonts w:ascii="Times New Roman" w:hAnsi="Times New Roman" w:cs="Times New Roman"/>
          <w:b/>
          <w:sz w:val="27"/>
          <w:szCs w:val="27"/>
        </w:rPr>
        <w:br/>
        <w:t>контрольного опроса</w:t>
      </w:r>
    </w:p>
    <w:p w14:paraId="2FBA87B3" w14:textId="77777777" w:rsidR="00CA7C99" w:rsidRPr="00431877" w:rsidRDefault="00CA7C99" w:rsidP="00CA7C99">
      <w:pPr>
        <w:pStyle w:val="ConsPlusNormal"/>
        <w:jc w:val="center"/>
        <w:rPr>
          <w:rFonts w:ascii="Times New Roman" w:hAnsi="Times New Roman" w:cs="Times New Roman"/>
          <w:sz w:val="14"/>
          <w:szCs w:val="14"/>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1849"/>
        <w:gridCol w:w="2089"/>
        <w:gridCol w:w="2466"/>
        <w:gridCol w:w="2068"/>
      </w:tblGrid>
      <w:tr w:rsidR="00CA7C99" w:rsidRPr="000932FC" w14:paraId="4890EA9E" w14:textId="77777777" w:rsidTr="00306B33">
        <w:trPr>
          <w:cantSplit/>
          <w:jc w:val="center"/>
        </w:trPr>
        <w:tc>
          <w:tcPr>
            <w:tcW w:w="630" w:type="pct"/>
          </w:tcPr>
          <w:p w14:paraId="21F4A570" w14:textId="77777777" w:rsidR="00CA7C99" w:rsidRPr="000932FC" w:rsidRDefault="00CA7C99" w:rsidP="000E5D47">
            <w:pPr>
              <w:ind w:firstLine="0"/>
              <w:jc w:val="center"/>
              <w:rPr>
                <w:sz w:val="18"/>
                <w:szCs w:val="18"/>
              </w:rPr>
            </w:pPr>
            <w:r w:rsidRPr="000932FC">
              <w:rPr>
                <w:sz w:val="18"/>
                <w:szCs w:val="18"/>
              </w:rPr>
              <w:t xml:space="preserve">Код местности </w:t>
            </w:r>
            <w:r w:rsidRPr="000932FC">
              <w:rPr>
                <w:sz w:val="18"/>
                <w:szCs w:val="18"/>
              </w:rPr>
              <w:br/>
              <w:t>(города – 1, села – 2)</w:t>
            </w:r>
          </w:p>
        </w:tc>
        <w:tc>
          <w:tcPr>
            <w:tcW w:w="954" w:type="pct"/>
          </w:tcPr>
          <w:p w14:paraId="417B7122" w14:textId="77777777" w:rsidR="00CA7C99" w:rsidRPr="000932FC" w:rsidRDefault="00CA7C99" w:rsidP="000E5D47">
            <w:pPr>
              <w:ind w:firstLine="0"/>
              <w:jc w:val="center"/>
              <w:rPr>
                <w:sz w:val="18"/>
                <w:szCs w:val="18"/>
              </w:rPr>
            </w:pPr>
            <w:r w:rsidRPr="000932FC">
              <w:rPr>
                <w:sz w:val="18"/>
                <w:szCs w:val="18"/>
              </w:rPr>
              <w:t>Код района</w:t>
            </w:r>
          </w:p>
        </w:tc>
        <w:tc>
          <w:tcPr>
            <w:tcW w:w="1077" w:type="pct"/>
          </w:tcPr>
          <w:p w14:paraId="37B00F14" w14:textId="77777777" w:rsidR="00CA7C99" w:rsidRPr="000932FC" w:rsidRDefault="00CA7C99" w:rsidP="000E5D47">
            <w:pPr>
              <w:ind w:firstLine="0"/>
              <w:jc w:val="center"/>
              <w:rPr>
                <w:sz w:val="18"/>
                <w:szCs w:val="18"/>
              </w:rPr>
            </w:pPr>
            <w:r w:rsidRPr="000932FC">
              <w:rPr>
                <w:sz w:val="18"/>
                <w:szCs w:val="18"/>
              </w:rPr>
              <w:t>Номер участка</w:t>
            </w:r>
          </w:p>
        </w:tc>
        <w:tc>
          <w:tcPr>
            <w:tcW w:w="1272" w:type="pct"/>
          </w:tcPr>
          <w:p w14:paraId="783F310D" w14:textId="77777777" w:rsidR="00CA7C99" w:rsidRPr="000932FC" w:rsidRDefault="00FF261C" w:rsidP="00FF261C">
            <w:pPr>
              <w:ind w:firstLine="0"/>
              <w:jc w:val="center"/>
              <w:rPr>
                <w:sz w:val="18"/>
                <w:szCs w:val="18"/>
              </w:rPr>
            </w:pPr>
            <w:r>
              <w:rPr>
                <w:sz w:val="18"/>
                <w:szCs w:val="18"/>
              </w:rPr>
              <w:t>Ф</w:t>
            </w:r>
            <w:r w:rsidRPr="00FF261C">
              <w:rPr>
                <w:sz w:val="18"/>
                <w:szCs w:val="18"/>
              </w:rPr>
              <w:t>амилия, имя и (при наличии) отчество</w:t>
            </w:r>
            <w:r>
              <w:rPr>
                <w:sz w:val="18"/>
                <w:szCs w:val="18"/>
              </w:rPr>
              <w:t xml:space="preserve"> </w:t>
            </w:r>
            <w:r w:rsidR="00CA7C99" w:rsidRPr="000932FC">
              <w:rPr>
                <w:sz w:val="18"/>
                <w:szCs w:val="18"/>
              </w:rPr>
              <w:t>интервьюера</w:t>
            </w:r>
          </w:p>
        </w:tc>
        <w:tc>
          <w:tcPr>
            <w:tcW w:w="1067" w:type="pct"/>
          </w:tcPr>
          <w:p w14:paraId="2B49C82B" w14:textId="77777777" w:rsidR="00CA7C99" w:rsidRPr="000932FC" w:rsidRDefault="00CA7C99" w:rsidP="000E5D47">
            <w:pPr>
              <w:ind w:firstLine="0"/>
              <w:jc w:val="center"/>
              <w:rPr>
                <w:sz w:val="18"/>
                <w:szCs w:val="18"/>
              </w:rPr>
            </w:pPr>
            <w:r w:rsidRPr="000932FC">
              <w:rPr>
                <w:sz w:val="18"/>
                <w:szCs w:val="18"/>
              </w:rPr>
              <w:t>Метод проведения</w:t>
            </w:r>
          </w:p>
        </w:tc>
      </w:tr>
      <w:tr w:rsidR="00CA7C99" w:rsidRPr="000932FC" w14:paraId="421AD6A3" w14:textId="77777777" w:rsidTr="00306B33">
        <w:trPr>
          <w:cantSplit/>
          <w:jc w:val="center"/>
        </w:trPr>
        <w:tc>
          <w:tcPr>
            <w:tcW w:w="630" w:type="pct"/>
          </w:tcPr>
          <w:p w14:paraId="7A8596CC" w14:textId="77777777" w:rsidR="00CA7C99" w:rsidRPr="000932FC" w:rsidRDefault="00CA7C99" w:rsidP="000E5D47">
            <w:pPr>
              <w:ind w:firstLine="0"/>
              <w:jc w:val="center"/>
              <w:rPr>
                <w:sz w:val="18"/>
                <w:szCs w:val="18"/>
              </w:rPr>
            </w:pPr>
            <w:r w:rsidRPr="000932FC">
              <w:rPr>
                <w:sz w:val="18"/>
                <w:szCs w:val="18"/>
              </w:rPr>
              <w:t>1</w:t>
            </w:r>
          </w:p>
        </w:tc>
        <w:tc>
          <w:tcPr>
            <w:tcW w:w="954" w:type="pct"/>
            <w:vAlign w:val="center"/>
          </w:tcPr>
          <w:p w14:paraId="71F7036C" w14:textId="77777777" w:rsidR="00CA7C99" w:rsidRPr="000932FC" w:rsidRDefault="00CA7C99" w:rsidP="000E5D47">
            <w:pPr>
              <w:ind w:firstLine="0"/>
              <w:jc w:val="center"/>
              <w:rPr>
                <w:sz w:val="18"/>
                <w:szCs w:val="18"/>
              </w:rPr>
            </w:pPr>
            <w:r w:rsidRPr="000932FC">
              <w:rPr>
                <w:sz w:val="18"/>
                <w:szCs w:val="18"/>
              </w:rPr>
              <w:t>2</w:t>
            </w:r>
          </w:p>
        </w:tc>
        <w:tc>
          <w:tcPr>
            <w:tcW w:w="1077" w:type="pct"/>
          </w:tcPr>
          <w:p w14:paraId="2C4B350E" w14:textId="77777777" w:rsidR="00CA7C99" w:rsidRPr="000932FC" w:rsidRDefault="00CA7C99" w:rsidP="000E5D47">
            <w:pPr>
              <w:ind w:firstLine="0"/>
              <w:jc w:val="center"/>
              <w:rPr>
                <w:sz w:val="18"/>
                <w:szCs w:val="18"/>
              </w:rPr>
            </w:pPr>
            <w:r w:rsidRPr="000932FC">
              <w:rPr>
                <w:sz w:val="18"/>
                <w:szCs w:val="18"/>
              </w:rPr>
              <w:t>3</w:t>
            </w:r>
          </w:p>
        </w:tc>
        <w:tc>
          <w:tcPr>
            <w:tcW w:w="1272" w:type="pct"/>
          </w:tcPr>
          <w:p w14:paraId="5C3F2670" w14:textId="77777777" w:rsidR="00CA7C99" w:rsidRPr="000932FC" w:rsidRDefault="00CA7C99" w:rsidP="000E5D47">
            <w:pPr>
              <w:ind w:firstLine="0"/>
              <w:jc w:val="center"/>
              <w:rPr>
                <w:sz w:val="18"/>
                <w:szCs w:val="18"/>
              </w:rPr>
            </w:pPr>
            <w:r w:rsidRPr="000932FC">
              <w:rPr>
                <w:sz w:val="18"/>
                <w:szCs w:val="18"/>
              </w:rPr>
              <w:t>4</w:t>
            </w:r>
          </w:p>
        </w:tc>
        <w:tc>
          <w:tcPr>
            <w:tcW w:w="1067" w:type="pct"/>
          </w:tcPr>
          <w:p w14:paraId="7DB2740B" w14:textId="77777777" w:rsidR="00CA7C99" w:rsidRPr="000932FC" w:rsidRDefault="00CA7C99" w:rsidP="000E5D47">
            <w:pPr>
              <w:ind w:firstLine="0"/>
              <w:jc w:val="center"/>
              <w:rPr>
                <w:sz w:val="18"/>
                <w:szCs w:val="18"/>
              </w:rPr>
            </w:pPr>
            <w:r w:rsidRPr="000932FC">
              <w:rPr>
                <w:sz w:val="18"/>
                <w:szCs w:val="18"/>
              </w:rPr>
              <w:t>5</w:t>
            </w:r>
          </w:p>
        </w:tc>
      </w:tr>
      <w:tr w:rsidR="00CA7C99" w:rsidRPr="000932FC" w14:paraId="2B86A5DD" w14:textId="77777777" w:rsidTr="00306B33">
        <w:trPr>
          <w:cantSplit/>
          <w:trHeight w:val="162"/>
          <w:jc w:val="center"/>
        </w:trPr>
        <w:tc>
          <w:tcPr>
            <w:tcW w:w="630" w:type="pct"/>
            <w:vAlign w:val="center"/>
          </w:tcPr>
          <w:p w14:paraId="1AA902CF" w14:textId="77777777" w:rsidR="00CA7C99" w:rsidRPr="000932FC" w:rsidRDefault="00CA7C99" w:rsidP="000E5D47">
            <w:pPr>
              <w:pStyle w:val="10"/>
              <w:spacing w:before="0" w:line="240" w:lineRule="auto"/>
              <w:rPr>
                <w:rFonts w:ascii="Times New Roman" w:hAnsi="Times New Roman"/>
                <w:sz w:val="18"/>
                <w:szCs w:val="18"/>
              </w:rPr>
            </w:pP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p>
        </w:tc>
        <w:tc>
          <w:tcPr>
            <w:tcW w:w="954" w:type="pct"/>
            <w:vAlign w:val="center"/>
          </w:tcPr>
          <w:p w14:paraId="60DD7FA3" w14:textId="77777777" w:rsidR="00CA7C99" w:rsidRPr="000932FC" w:rsidRDefault="00CA7C99" w:rsidP="000E5D47">
            <w:pPr>
              <w:pStyle w:val="10"/>
              <w:spacing w:before="0" w:line="240" w:lineRule="auto"/>
              <w:rPr>
                <w:rFonts w:ascii="Times New Roman" w:hAnsi="Times New Roman"/>
                <w:sz w:val="18"/>
                <w:szCs w:val="18"/>
              </w:rPr>
            </w:pP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p>
        </w:tc>
        <w:tc>
          <w:tcPr>
            <w:tcW w:w="1077" w:type="pct"/>
            <w:vAlign w:val="center"/>
          </w:tcPr>
          <w:p w14:paraId="2C767226" w14:textId="77777777" w:rsidR="00CA7C99" w:rsidRPr="000932FC" w:rsidRDefault="00CA7C99" w:rsidP="000E5D47">
            <w:pPr>
              <w:pStyle w:val="10"/>
              <w:spacing w:before="0" w:line="240" w:lineRule="auto"/>
              <w:rPr>
                <w:rFonts w:ascii="Times New Roman" w:hAnsi="Times New Roman"/>
                <w:sz w:val="18"/>
                <w:szCs w:val="18"/>
              </w:rPr>
            </w:pP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5F"/>
            </w:r>
            <w:r w:rsidRPr="000932FC">
              <w:rPr>
                <w:rFonts w:ascii="Times New Roman" w:hAnsi="Times New Roman"/>
                <w:sz w:val="18"/>
                <w:szCs w:val="18"/>
              </w:rPr>
              <w:sym w:font="Symbol" w:char="F07C"/>
            </w:r>
          </w:p>
        </w:tc>
        <w:tc>
          <w:tcPr>
            <w:tcW w:w="1272" w:type="pct"/>
            <w:vAlign w:val="center"/>
          </w:tcPr>
          <w:p w14:paraId="5705DECA" w14:textId="77777777" w:rsidR="00CA7C99" w:rsidRPr="000932FC" w:rsidRDefault="00CA7C99" w:rsidP="00306B33">
            <w:pPr>
              <w:pStyle w:val="10"/>
              <w:spacing w:before="0" w:line="240" w:lineRule="auto"/>
              <w:rPr>
                <w:rFonts w:ascii="Times New Roman" w:hAnsi="Times New Roman"/>
                <w:sz w:val="18"/>
                <w:szCs w:val="18"/>
              </w:rPr>
            </w:pPr>
            <w:r w:rsidRPr="000932FC">
              <w:rPr>
                <w:rFonts w:ascii="Times New Roman" w:hAnsi="Times New Roman"/>
                <w:sz w:val="18"/>
                <w:szCs w:val="18"/>
              </w:rPr>
              <w:t>_________________________</w:t>
            </w:r>
          </w:p>
        </w:tc>
        <w:tc>
          <w:tcPr>
            <w:tcW w:w="1067" w:type="pct"/>
          </w:tcPr>
          <w:p w14:paraId="1740D40F" w14:textId="77777777" w:rsidR="00CA7C99" w:rsidRPr="000932FC" w:rsidRDefault="00CA7C99" w:rsidP="000E5D47">
            <w:pPr>
              <w:pStyle w:val="10"/>
              <w:spacing w:before="0" w:line="240" w:lineRule="auto"/>
              <w:jc w:val="left"/>
              <w:rPr>
                <w:rFonts w:ascii="Times New Roman" w:hAnsi="Times New Roman"/>
                <w:sz w:val="18"/>
                <w:szCs w:val="18"/>
              </w:rPr>
            </w:pPr>
            <w:r w:rsidRPr="000932FC">
              <w:rPr>
                <w:rFonts w:ascii="Times New Roman" w:hAnsi="Times New Roman"/>
                <w:sz w:val="18"/>
                <w:szCs w:val="18"/>
              </w:rPr>
              <w:t xml:space="preserve">При посещении </w:t>
            </w:r>
          </w:p>
          <w:p w14:paraId="2D1413C6" w14:textId="77777777" w:rsidR="00CA7C99" w:rsidRPr="000932FC" w:rsidRDefault="00CA7C99" w:rsidP="000E5D47">
            <w:pPr>
              <w:pStyle w:val="10"/>
              <w:spacing w:before="0" w:line="240" w:lineRule="auto"/>
              <w:jc w:val="left"/>
              <w:rPr>
                <w:rFonts w:ascii="Times New Roman" w:hAnsi="Times New Roman"/>
                <w:sz w:val="18"/>
                <w:szCs w:val="18"/>
              </w:rPr>
            </w:pPr>
            <w:r w:rsidRPr="000932FC">
              <w:rPr>
                <w:rFonts w:ascii="Times New Roman" w:hAnsi="Times New Roman"/>
                <w:sz w:val="18"/>
                <w:szCs w:val="18"/>
              </w:rPr>
              <w:t>домохозяйства – 1</w:t>
            </w:r>
          </w:p>
          <w:p w14:paraId="764761FA" w14:textId="77777777" w:rsidR="00CA7C99" w:rsidRPr="000932FC" w:rsidRDefault="00CA7C99" w:rsidP="000E5D47">
            <w:pPr>
              <w:pStyle w:val="10"/>
              <w:spacing w:before="0" w:line="240" w:lineRule="auto"/>
              <w:jc w:val="left"/>
              <w:rPr>
                <w:rFonts w:ascii="Times New Roman" w:hAnsi="Times New Roman"/>
                <w:sz w:val="18"/>
                <w:szCs w:val="18"/>
              </w:rPr>
            </w:pPr>
            <w:r w:rsidRPr="000932FC">
              <w:rPr>
                <w:rFonts w:ascii="Times New Roman" w:hAnsi="Times New Roman"/>
                <w:sz w:val="18"/>
                <w:szCs w:val="18"/>
              </w:rPr>
              <w:t>По телефону – 2</w:t>
            </w:r>
          </w:p>
        </w:tc>
      </w:tr>
    </w:tbl>
    <w:p w14:paraId="6795D471" w14:textId="77777777" w:rsidR="00056486" w:rsidRDefault="00056486" w:rsidP="000E5D47">
      <w:pPr>
        <w:tabs>
          <w:tab w:val="left" w:pos="680"/>
        </w:tabs>
        <w:spacing w:before="120"/>
        <w:ind w:firstLine="0"/>
        <w:rPr>
          <w:b/>
          <w:sz w:val="20"/>
          <w:szCs w:val="18"/>
        </w:rPr>
      </w:pPr>
      <w:r>
        <w:rPr>
          <w:b/>
          <w:sz w:val="20"/>
          <w:szCs w:val="18"/>
        </w:rPr>
        <w:t xml:space="preserve">Адрес домохозяйства </w:t>
      </w:r>
      <w:r w:rsidR="00CA7C99" w:rsidRPr="000932FC">
        <w:rPr>
          <w:sz w:val="20"/>
          <w:szCs w:val="18"/>
        </w:rPr>
        <w:t>_______________________________________</w:t>
      </w:r>
      <w:r w:rsidR="00CA7C99" w:rsidRPr="000932FC">
        <w:rPr>
          <w:b/>
          <w:sz w:val="20"/>
          <w:szCs w:val="18"/>
        </w:rPr>
        <w:t xml:space="preserve"> </w:t>
      </w:r>
      <w:r>
        <w:rPr>
          <w:b/>
          <w:sz w:val="20"/>
          <w:szCs w:val="18"/>
        </w:rPr>
        <w:t xml:space="preserve">    </w:t>
      </w:r>
      <w:r w:rsidR="00CA7C99" w:rsidRPr="000932FC">
        <w:rPr>
          <w:b/>
          <w:sz w:val="20"/>
          <w:szCs w:val="18"/>
        </w:rPr>
        <w:t>Код карточки / Код домохозяйства</w:t>
      </w:r>
    </w:p>
    <w:p w14:paraId="7A03E5FD" w14:textId="77777777" w:rsidR="00CA7C99" w:rsidRPr="000932FC" w:rsidRDefault="00CA7C99" w:rsidP="00056486">
      <w:pPr>
        <w:tabs>
          <w:tab w:val="left" w:pos="680"/>
        </w:tabs>
        <w:spacing w:before="120"/>
        <w:ind w:firstLine="1985"/>
        <w:rPr>
          <w:sz w:val="20"/>
          <w:szCs w:val="18"/>
        </w:rPr>
      </w:pPr>
      <w:r w:rsidRPr="000932FC">
        <w:rPr>
          <w:sz w:val="20"/>
          <w:szCs w:val="18"/>
        </w:rPr>
        <w:t xml:space="preserve">_______________________________________       </w:t>
      </w:r>
      <w:r w:rsidR="00056486">
        <w:rPr>
          <w:sz w:val="20"/>
          <w:szCs w:val="18"/>
        </w:rPr>
        <w:t xml:space="preserve">    </w:t>
      </w:r>
      <w:r w:rsidRPr="000932FC">
        <w:rPr>
          <w:sz w:val="20"/>
          <w:szCs w:val="18"/>
        </w:rPr>
        <w:t xml:space="preserve"> </w:t>
      </w:r>
      <w:r w:rsidRPr="000932FC">
        <w:rPr>
          <w:sz w:val="20"/>
          <w:szCs w:val="18"/>
        </w:rPr>
        <w:sym w:font="Symbol" w:char="F07C"/>
      </w:r>
      <w:r w:rsidRPr="000932FC">
        <w:rPr>
          <w:sz w:val="20"/>
          <w:szCs w:val="18"/>
        </w:rPr>
        <w:sym w:font="Symbol" w:char="F05F"/>
      </w:r>
      <w:r w:rsidRPr="000932FC">
        <w:rPr>
          <w:sz w:val="20"/>
          <w:szCs w:val="18"/>
        </w:rPr>
        <w:sym w:font="Symbol" w:char="F05F"/>
      </w:r>
      <w:r w:rsidRPr="000932FC">
        <w:rPr>
          <w:sz w:val="20"/>
          <w:szCs w:val="18"/>
        </w:rPr>
        <w:sym w:font="Symbol" w:char="F07C"/>
      </w:r>
      <w:r w:rsidRPr="000932FC">
        <w:rPr>
          <w:sz w:val="20"/>
          <w:szCs w:val="18"/>
        </w:rPr>
        <w:t>__|__|    /</w:t>
      </w:r>
      <w:r w:rsidR="00056486">
        <w:rPr>
          <w:sz w:val="20"/>
          <w:szCs w:val="18"/>
        </w:rPr>
        <w:t xml:space="preserve">          </w:t>
      </w:r>
      <w:r w:rsidRPr="000932FC">
        <w:rPr>
          <w:sz w:val="20"/>
          <w:szCs w:val="18"/>
        </w:rPr>
        <w:t xml:space="preserve">  </w:t>
      </w:r>
      <w:r w:rsidRPr="000932FC">
        <w:rPr>
          <w:sz w:val="20"/>
          <w:szCs w:val="18"/>
        </w:rPr>
        <w:sym w:font="Symbol" w:char="F07C"/>
      </w:r>
      <w:r w:rsidRPr="000932FC">
        <w:rPr>
          <w:sz w:val="20"/>
          <w:szCs w:val="18"/>
        </w:rPr>
        <w:sym w:font="Symbol" w:char="F05F"/>
      </w:r>
      <w:r w:rsidRPr="000932FC">
        <w:rPr>
          <w:sz w:val="20"/>
          <w:szCs w:val="18"/>
        </w:rPr>
        <w:sym w:font="Symbol" w:char="F05F"/>
      </w:r>
      <w:r w:rsidRPr="000932FC">
        <w:rPr>
          <w:sz w:val="20"/>
          <w:szCs w:val="18"/>
        </w:rPr>
        <w:sym w:font="Symbol" w:char="F07C"/>
      </w:r>
      <w:r w:rsidRPr="000932FC">
        <w:rPr>
          <w:sz w:val="20"/>
          <w:szCs w:val="18"/>
        </w:rPr>
        <w:t>__|__|</w:t>
      </w:r>
    </w:p>
    <w:p w14:paraId="029B0D2E" w14:textId="77777777" w:rsidR="00CA7C99" w:rsidRPr="00306B33" w:rsidRDefault="00CA7C99" w:rsidP="000E5D47">
      <w:pPr>
        <w:tabs>
          <w:tab w:val="left" w:pos="680"/>
        </w:tabs>
        <w:ind w:firstLine="0"/>
        <w:rPr>
          <w:sz w:val="16"/>
          <w:szCs w:val="16"/>
        </w:rPr>
      </w:pPr>
    </w:p>
    <w:tbl>
      <w:tblPr>
        <w:tblW w:w="5019" w:type="pct"/>
        <w:tblLayout w:type="fixed"/>
        <w:tblLook w:val="01E0" w:firstRow="1" w:lastRow="1" w:firstColumn="1" w:lastColumn="1" w:noHBand="0" w:noVBand="0"/>
      </w:tblPr>
      <w:tblGrid>
        <w:gridCol w:w="437"/>
        <w:gridCol w:w="2740"/>
        <w:gridCol w:w="5436"/>
        <w:gridCol w:w="680"/>
        <w:gridCol w:w="12"/>
        <w:gridCol w:w="585"/>
      </w:tblGrid>
      <w:tr w:rsidR="00CA7C99" w:rsidRPr="00FB7A75" w14:paraId="061ABC87" w14:textId="77777777" w:rsidTr="000E5D47">
        <w:tc>
          <w:tcPr>
            <w:tcW w:w="221" w:type="pct"/>
            <w:shd w:val="clear" w:color="auto" w:fill="auto"/>
          </w:tcPr>
          <w:p w14:paraId="11555157" w14:textId="77777777" w:rsidR="00CA7C99" w:rsidRPr="00FB7A75" w:rsidRDefault="00CA7C99" w:rsidP="000E5D47">
            <w:pPr>
              <w:widowControl w:val="0"/>
              <w:spacing w:before="120" w:after="120"/>
              <w:ind w:firstLine="0"/>
              <w:jc w:val="right"/>
              <w:rPr>
                <w:b/>
                <w:sz w:val="22"/>
                <w:szCs w:val="22"/>
              </w:rPr>
            </w:pPr>
            <w:r w:rsidRPr="00FB7A75">
              <w:rPr>
                <w:b/>
                <w:sz w:val="22"/>
                <w:szCs w:val="22"/>
              </w:rPr>
              <w:t>1.</w:t>
            </w:r>
          </w:p>
        </w:tc>
        <w:tc>
          <w:tcPr>
            <w:tcW w:w="4133" w:type="pct"/>
            <w:gridSpan w:val="2"/>
            <w:shd w:val="clear" w:color="auto" w:fill="auto"/>
          </w:tcPr>
          <w:p w14:paraId="111E2FDB" w14:textId="77777777" w:rsidR="007261F5" w:rsidRPr="006425AB" w:rsidRDefault="00CA7C99" w:rsidP="00543A04">
            <w:pPr>
              <w:widowControl w:val="0"/>
              <w:spacing w:before="100"/>
              <w:ind w:firstLine="0"/>
              <w:rPr>
                <w:b/>
                <w:sz w:val="20"/>
                <w:szCs w:val="20"/>
              </w:rPr>
            </w:pPr>
            <w:r w:rsidRPr="00FB7A75">
              <w:rPr>
                <w:b/>
                <w:sz w:val="22"/>
                <w:szCs w:val="22"/>
              </w:rPr>
              <w:t>Скажите, пожалуйста, Ваш</w:t>
            </w:r>
            <w:r w:rsidR="000E5D47" w:rsidRPr="00FB7A75">
              <w:rPr>
                <w:b/>
                <w:sz w:val="22"/>
                <w:szCs w:val="22"/>
              </w:rPr>
              <w:t xml:space="preserve">е домохозяйство участвовало в </w:t>
            </w:r>
            <w:r w:rsidR="00FB7A75">
              <w:rPr>
                <w:b/>
                <w:sz w:val="22"/>
                <w:szCs w:val="22"/>
              </w:rPr>
              <w:t>________________</w:t>
            </w:r>
            <w:r w:rsidR="000E5D47" w:rsidRPr="00FB7A75">
              <w:rPr>
                <w:b/>
                <w:sz w:val="22"/>
                <w:szCs w:val="22"/>
              </w:rPr>
              <w:t>__</w:t>
            </w:r>
          </w:p>
          <w:p w14:paraId="4E1EA658" w14:textId="77777777" w:rsidR="007261F5" w:rsidRPr="00543A04" w:rsidRDefault="00CA7C99" w:rsidP="007261F5">
            <w:pPr>
              <w:widowControl w:val="0"/>
              <w:ind w:firstLine="6226"/>
              <w:rPr>
                <w:sz w:val="18"/>
                <w:szCs w:val="22"/>
              </w:rPr>
            </w:pPr>
            <w:r w:rsidRPr="00543A04">
              <w:rPr>
                <w:sz w:val="18"/>
                <w:szCs w:val="22"/>
              </w:rPr>
              <w:t>(указать месяц)</w:t>
            </w:r>
          </w:p>
          <w:p w14:paraId="08E06A3E" w14:textId="77777777" w:rsidR="00CA7C99" w:rsidRPr="00FB7A75" w:rsidRDefault="00CA7C99" w:rsidP="00543A04">
            <w:pPr>
              <w:widowControl w:val="0"/>
              <w:spacing w:after="100"/>
              <w:ind w:firstLine="0"/>
              <w:rPr>
                <w:b/>
                <w:sz w:val="22"/>
                <w:szCs w:val="22"/>
              </w:rPr>
            </w:pPr>
            <w:r w:rsidRPr="00FB7A75">
              <w:rPr>
                <w:b/>
                <w:sz w:val="22"/>
                <w:szCs w:val="22"/>
              </w:rPr>
              <w:t>в каком-либо опросе?</w:t>
            </w:r>
          </w:p>
        </w:tc>
        <w:tc>
          <w:tcPr>
            <w:tcW w:w="344" w:type="pct"/>
            <w:shd w:val="clear" w:color="auto" w:fill="auto"/>
            <w:vAlign w:val="bottom"/>
          </w:tcPr>
          <w:p w14:paraId="2458920F" w14:textId="77777777" w:rsidR="00CA7C99" w:rsidRPr="003021A8" w:rsidRDefault="00CA7C99" w:rsidP="00543A04">
            <w:pPr>
              <w:widowControl w:val="0"/>
              <w:tabs>
                <w:tab w:val="left" w:leader="dot" w:pos="5273"/>
              </w:tabs>
              <w:spacing w:before="100" w:after="100"/>
              <w:ind w:firstLine="0"/>
              <w:rPr>
                <w:sz w:val="20"/>
                <w:szCs w:val="20"/>
              </w:rPr>
            </w:pPr>
            <w:r w:rsidRPr="003021A8">
              <w:rPr>
                <w:sz w:val="20"/>
                <w:szCs w:val="20"/>
              </w:rPr>
              <w:t>Да</w:t>
            </w:r>
            <w:r w:rsidRPr="003021A8">
              <w:rPr>
                <w:sz w:val="20"/>
                <w:szCs w:val="20"/>
              </w:rPr>
              <w:tab/>
            </w:r>
          </w:p>
        </w:tc>
        <w:tc>
          <w:tcPr>
            <w:tcW w:w="302" w:type="pct"/>
            <w:gridSpan w:val="2"/>
            <w:shd w:val="clear" w:color="auto" w:fill="auto"/>
            <w:vAlign w:val="bottom"/>
          </w:tcPr>
          <w:p w14:paraId="74E81280" w14:textId="77777777" w:rsidR="00CA7C99" w:rsidRPr="003021A8" w:rsidRDefault="00CA7C99" w:rsidP="000E5D47">
            <w:pPr>
              <w:widowControl w:val="0"/>
              <w:spacing w:before="120" w:after="120"/>
              <w:ind w:firstLine="0"/>
              <w:jc w:val="center"/>
              <w:rPr>
                <w:sz w:val="20"/>
                <w:szCs w:val="20"/>
              </w:rPr>
            </w:pPr>
            <w:r w:rsidRPr="003021A8">
              <w:rPr>
                <w:sz w:val="20"/>
                <w:szCs w:val="20"/>
              </w:rPr>
              <w:t>1</w:t>
            </w:r>
          </w:p>
        </w:tc>
      </w:tr>
      <w:tr w:rsidR="00CA7C99" w:rsidRPr="00FB7A75" w14:paraId="75F41F83" w14:textId="77777777" w:rsidTr="000E5D47">
        <w:tc>
          <w:tcPr>
            <w:tcW w:w="221" w:type="pct"/>
            <w:shd w:val="clear" w:color="auto" w:fill="auto"/>
          </w:tcPr>
          <w:p w14:paraId="4ABF3C9E" w14:textId="77777777" w:rsidR="00CA7C99" w:rsidRPr="00FB7A75" w:rsidRDefault="00CA7C99" w:rsidP="00543A04">
            <w:pPr>
              <w:widowControl w:val="0"/>
              <w:spacing w:before="100" w:after="100"/>
              <w:ind w:firstLine="0"/>
              <w:rPr>
                <w:sz w:val="22"/>
                <w:szCs w:val="22"/>
              </w:rPr>
            </w:pPr>
          </w:p>
        </w:tc>
        <w:tc>
          <w:tcPr>
            <w:tcW w:w="1385" w:type="pct"/>
            <w:shd w:val="clear" w:color="auto" w:fill="auto"/>
          </w:tcPr>
          <w:p w14:paraId="25854E5E" w14:textId="77777777" w:rsidR="00CA7C99" w:rsidRPr="00FB7A75" w:rsidRDefault="00CA7C99" w:rsidP="00543A04">
            <w:pPr>
              <w:widowControl w:val="0"/>
              <w:spacing w:before="100" w:after="100"/>
              <w:ind w:firstLine="0"/>
              <w:jc w:val="right"/>
              <w:rPr>
                <w:sz w:val="22"/>
                <w:szCs w:val="22"/>
              </w:rPr>
            </w:pPr>
          </w:p>
        </w:tc>
        <w:tc>
          <w:tcPr>
            <w:tcW w:w="2748" w:type="pct"/>
            <w:shd w:val="clear" w:color="auto" w:fill="auto"/>
            <w:vAlign w:val="center"/>
          </w:tcPr>
          <w:p w14:paraId="061C453E" w14:textId="77777777" w:rsidR="00CA7C99" w:rsidRPr="00FB7A75" w:rsidRDefault="00CA7C99" w:rsidP="00543A04">
            <w:pPr>
              <w:widowControl w:val="0"/>
              <w:tabs>
                <w:tab w:val="left" w:leader="dot" w:pos="5273"/>
              </w:tabs>
              <w:spacing w:before="100" w:after="100"/>
              <w:ind w:firstLine="0"/>
              <w:rPr>
                <w:sz w:val="22"/>
                <w:szCs w:val="22"/>
              </w:rPr>
            </w:pPr>
          </w:p>
        </w:tc>
        <w:tc>
          <w:tcPr>
            <w:tcW w:w="344" w:type="pct"/>
            <w:shd w:val="clear" w:color="auto" w:fill="auto"/>
            <w:vAlign w:val="bottom"/>
          </w:tcPr>
          <w:p w14:paraId="05990DE1" w14:textId="77777777" w:rsidR="00CA7C99" w:rsidRPr="003021A8" w:rsidRDefault="00CA7C99" w:rsidP="00543A04">
            <w:pPr>
              <w:widowControl w:val="0"/>
              <w:tabs>
                <w:tab w:val="left" w:leader="dot" w:pos="5273"/>
              </w:tabs>
              <w:spacing w:before="100" w:after="100"/>
              <w:ind w:firstLine="0"/>
              <w:rPr>
                <w:sz w:val="20"/>
                <w:szCs w:val="20"/>
              </w:rPr>
            </w:pPr>
            <w:r w:rsidRPr="003021A8">
              <w:rPr>
                <w:sz w:val="20"/>
                <w:szCs w:val="20"/>
              </w:rPr>
              <w:t>Нет</w:t>
            </w:r>
            <w:r w:rsidRPr="003021A8">
              <w:rPr>
                <w:sz w:val="20"/>
                <w:szCs w:val="20"/>
              </w:rPr>
              <w:tab/>
            </w:r>
          </w:p>
        </w:tc>
        <w:tc>
          <w:tcPr>
            <w:tcW w:w="302" w:type="pct"/>
            <w:gridSpan w:val="2"/>
            <w:shd w:val="clear" w:color="auto" w:fill="auto"/>
            <w:vAlign w:val="bottom"/>
          </w:tcPr>
          <w:p w14:paraId="5BB6269C" w14:textId="77777777" w:rsidR="00CA7C99" w:rsidRPr="003021A8" w:rsidRDefault="00CA7C99" w:rsidP="00543A04">
            <w:pPr>
              <w:widowControl w:val="0"/>
              <w:spacing w:before="100" w:after="100"/>
              <w:ind w:firstLine="0"/>
              <w:jc w:val="center"/>
              <w:rPr>
                <w:sz w:val="20"/>
                <w:szCs w:val="20"/>
              </w:rPr>
            </w:pPr>
            <w:r w:rsidRPr="003021A8">
              <w:rPr>
                <w:sz w:val="20"/>
                <w:szCs w:val="20"/>
              </w:rPr>
              <w:t>2</w:t>
            </w:r>
          </w:p>
        </w:tc>
      </w:tr>
      <w:tr w:rsidR="00CA7C99" w:rsidRPr="003021A8" w14:paraId="6717CC47" w14:textId="77777777" w:rsidTr="000E5D47">
        <w:tc>
          <w:tcPr>
            <w:tcW w:w="221" w:type="pct"/>
            <w:shd w:val="clear" w:color="auto" w:fill="auto"/>
          </w:tcPr>
          <w:p w14:paraId="3169D38F" w14:textId="77777777" w:rsidR="00CA7C99" w:rsidRPr="003021A8" w:rsidRDefault="00CA7C99" w:rsidP="00543A04">
            <w:pPr>
              <w:widowControl w:val="0"/>
              <w:spacing w:before="100" w:after="100"/>
              <w:ind w:firstLine="0"/>
              <w:rPr>
                <w:sz w:val="20"/>
                <w:szCs w:val="22"/>
              </w:rPr>
            </w:pPr>
          </w:p>
        </w:tc>
        <w:tc>
          <w:tcPr>
            <w:tcW w:w="4779" w:type="pct"/>
            <w:gridSpan w:val="5"/>
            <w:shd w:val="clear" w:color="auto" w:fill="auto"/>
          </w:tcPr>
          <w:p w14:paraId="43E5EF3D" w14:textId="77777777" w:rsidR="00CA7C99" w:rsidRPr="003021A8" w:rsidRDefault="00CA7C99" w:rsidP="00543A04">
            <w:pPr>
              <w:widowControl w:val="0"/>
              <w:spacing w:before="100" w:after="100"/>
              <w:ind w:firstLine="0"/>
              <w:rPr>
                <w:sz w:val="20"/>
                <w:szCs w:val="22"/>
              </w:rPr>
            </w:pPr>
            <w:r w:rsidRPr="003021A8">
              <w:rPr>
                <w:sz w:val="20"/>
                <w:szCs w:val="22"/>
              </w:rPr>
              <w:t>ЕСЛИ ДОМОХОЗЯЙСТВО НЕ ОПРАШИВАЛОСЬ, КОНТРОЛЬ ЗАКОНЧЕН</w:t>
            </w:r>
          </w:p>
        </w:tc>
      </w:tr>
      <w:tr w:rsidR="00CA7C99" w:rsidRPr="00FB7A75" w14:paraId="682493D3" w14:textId="77777777" w:rsidTr="000E5D47">
        <w:tc>
          <w:tcPr>
            <w:tcW w:w="221" w:type="pct"/>
            <w:shd w:val="clear" w:color="auto" w:fill="auto"/>
          </w:tcPr>
          <w:p w14:paraId="1704A6D2" w14:textId="77777777" w:rsidR="00CA7C99" w:rsidRPr="00FB7A75" w:rsidRDefault="00CA7C99" w:rsidP="00543A04">
            <w:pPr>
              <w:widowControl w:val="0"/>
              <w:spacing w:before="100" w:after="100"/>
              <w:ind w:firstLine="0"/>
              <w:rPr>
                <w:b/>
                <w:sz w:val="22"/>
                <w:szCs w:val="22"/>
              </w:rPr>
            </w:pPr>
            <w:r w:rsidRPr="00FB7A75">
              <w:rPr>
                <w:b/>
                <w:sz w:val="22"/>
                <w:szCs w:val="22"/>
              </w:rPr>
              <w:t xml:space="preserve">2. </w:t>
            </w:r>
          </w:p>
        </w:tc>
        <w:tc>
          <w:tcPr>
            <w:tcW w:w="4779" w:type="pct"/>
            <w:gridSpan w:val="5"/>
            <w:shd w:val="clear" w:color="auto" w:fill="auto"/>
          </w:tcPr>
          <w:p w14:paraId="288096C4" w14:textId="77777777" w:rsidR="00CA7C99" w:rsidRPr="00FB7A75" w:rsidRDefault="00CA7C99" w:rsidP="00543A04">
            <w:pPr>
              <w:widowControl w:val="0"/>
              <w:spacing w:before="100" w:after="100"/>
              <w:ind w:firstLine="0"/>
              <w:rPr>
                <w:b/>
                <w:sz w:val="22"/>
                <w:szCs w:val="22"/>
              </w:rPr>
            </w:pPr>
            <w:r w:rsidRPr="00FB7A75">
              <w:rPr>
                <w:b/>
                <w:sz w:val="22"/>
                <w:szCs w:val="22"/>
              </w:rPr>
              <w:t>Знаете ли Вы какая организация проводила опрос?</w:t>
            </w:r>
          </w:p>
        </w:tc>
      </w:tr>
      <w:tr w:rsidR="00CA7C99" w:rsidRPr="003021A8" w14:paraId="2F87C440" w14:textId="77777777" w:rsidTr="000E5D47">
        <w:tc>
          <w:tcPr>
            <w:tcW w:w="221" w:type="pct"/>
            <w:shd w:val="clear" w:color="auto" w:fill="auto"/>
          </w:tcPr>
          <w:p w14:paraId="5E47EF73" w14:textId="77777777" w:rsidR="00CA7C99" w:rsidRPr="003021A8" w:rsidRDefault="00CA7C99" w:rsidP="00543A04">
            <w:pPr>
              <w:widowControl w:val="0"/>
              <w:spacing w:before="100" w:after="100"/>
              <w:ind w:firstLine="0"/>
              <w:rPr>
                <w:sz w:val="20"/>
                <w:szCs w:val="22"/>
              </w:rPr>
            </w:pPr>
          </w:p>
        </w:tc>
        <w:tc>
          <w:tcPr>
            <w:tcW w:w="1385" w:type="pct"/>
            <w:shd w:val="clear" w:color="auto" w:fill="auto"/>
          </w:tcPr>
          <w:p w14:paraId="08B9FAE7" w14:textId="77777777" w:rsidR="00CA7C99" w:rsidRPr="003021A8" w:rsidRDefault="00CA7C99" w:rsidP="00543A04">
            <w:pPr>
              <w:widowControl w:val="0"/>
              <w:spacing w:before="100" w:after="100"/>
              <w:ind w:firstLine="0"/>
              <w:jc w:val="right"/>
              <w:rPr>
                <w:sz w:val="20"/>
                <w:szCs w:val="22"/>
              </w:rPr>
            </w:pPr>
          </w:p>
        </w:tc>
        <w:tc>
          <w:tcPr>
            <w:tcW w:w="3394" w:type="pct"/>
            <w:gridSpan w:val="4"/>
            <w:shd w:val="clear" w:color="auto" w:fill="auto"/>
            <w:vAlign w:val="center"/>
          </w:tcPr>
          <w:p w14:paraId="61DB2783" w14:textId="77777777" w:rsidR="00CA7C99" w:rsidRPr="003021A8" w:rsidRDefault="003021A8" w:rsidP="003021A8">
            <w:pPr>
              <w:widowControl w:val="0"/>
              <w:spacing w:before="100" w:after="100"/>
              <w:ind w:firstLine="0"/>
              <w:rPr>
                <w:sz w:val="20"/>
                <w:szCs w:val="22"/>
              </w:rPr>
            </w:pPr>
            <w:r w:rsidRPr="003021A8">
              <w:rPr>
                <w:sz w:val="20"/>
                <w:szCs w:val="22"/>
              </w:rPr>
              <w:t xml:space="preserve">НАИМЕНОВАНИЕ </w:t>
            </w:r>
            <w:r w:rsidR="00CA7C99" w:rsidRPr="003021A8">
              <w:rPr>
                <w:sz w:val="20"/>
                <w:szCs w:val="22"/>
              </w:rPr>
              <w:t>_____</w:t>
            </w:r>
            <w:r>
              <w:rPr>
                <w:sz w:val="20"/>
                <w:szCs w:val="22"/>
              </w:rPr>
              <w:t>______</w:t>
            </w:r>
            <w:r w:rsidR="00CA7C99" w:rsidRPr="003021A8">
              <w:rPr>
                <w:sz w:val="20"/>
                <w:szCs w:val="22"/>
              </w:rPr>
              <w:t>____________________________________</w:t>
            </w:r>
          </w:p>
        </w:tc>
      </w:tr>
      <w:tr w:rsidR="00CA7C99" w:rsidRPr="003021A8" w14:paraId="17E9D59B" w14:textId="77777777" w:rsidTr="000E5D47">
        <w:tc>
          <w:tcPr>
            <w:tcW w:w="221" w:type="pct"/>
            <w:shd w:val="clear" w:color="auto" w:fill="auto"/>
          </w:tcPr>
          <w:p w14:paraId="0680A82A" w14:textId="77777777" w:rsidR="00CA7C99" w:rsidRPr="003021A8" w:rsidRDefault="00CA7C99" w:rsidP="00543A04">
            <w:pPr>
              <w:widowControl w:val="0"/>
              <w:spacing w:before="100" w:after="100"/>
              <w:ind w:firstLine="0"/>
              <w:rPr>
                <w:sz w:val="20"/>
                <w:szCs w:val="22"/>
              </w:rPr>
            </w:pPr>
          </w:p>
        </w:tc>
        <w:tc>
          <w:tcPr>
            <w:tcW w:w="1385" w:type="pct"/>
            <w:shd w:val="clear" w:color="auto" w:fill="auto"/>
          </w:tcPr>
          <w:p w14:paraId="10C00FBA" w14:textId="77777777" w:rsidR="00CA7C99" w:rsidRPr="003021A8" w:rsidRDefault="00CA7C99" w:rsidP="00543A04">
            <w:pPr>
              <w:widowControl w:val="0"/>
              <w:spacing w:before="100" w:after="100"/>
              <w:ind w:firstLine="0"/>
              <w:jc w:val="right"/>
              <w:rPr>
                <w:sz w:val="20"/>
                <w:szCs w:val="22"/>
              </w:rPr>
            </w:pPr>
          </w:p>
        </w:tc>
        <w:tc>
          <w:tcPr>
            <w:tcW w:w="3098" w:type="pct"/>
            <w:gridSpan w:val="3"/>
            <w:tcBorders>
              <w:right w:val="single" w:sz="4" w:space="0" w:color="auto"/>
            </w:tcBorders>
            <w:shd w:val="clear" w:color="auto" w:fill="auto"/>
            <w:vAlign w:val="center"/>
          </w:tcPr>
          <w:p w14:paraId="33281C73" w14:textId="77777777" w:rsidR="00CA7C99" w:rsidRPr="003021A8" w:rsidRDefault="00CA7C99" w:rsidP="00543A04">
            <w:pPr>
              <w:widowControl w:val="0"/>
              <w:tabs>
                <w:tab w:val="left" w:leader="dot" w:pos="5273"/>
              </w:tabs>
              <w:spacing w:before="100" w:after="100"/>
              <w:ind w:firstLine="0"/>
              <w:rPr>
                <w:sz w:val="20"/>
                <w:szCs w:val="22"/>
              </w:rPr>
            </w:pPr>
            <w:r w:rsidRPr="003021A8">
              <w:rPr>
                <w:sz w:val="20"/>
                <w:szCs w:val="22"/>
              </w:rPr>
              <w:t>ЗАТРУДНЯЮСЬ ОТВЕТИТЬ</w:t>
            </w: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tcPr>
          <w:p w14:paraId="24D8455D" w14:textId="77777777" w:rsidR="00CA7C99" w:rsidRPr="003021A8" w:rsidRDefault="00CA7C99" w:rsidP="00543A04">
            <w:pPr>
              <w:widowControl w:val="0"/>
              <w:spacing w:before="100" w:after="100"/>
              <w:ind w:firstLine="0"/>
              <w:rPr>
                <w:sz w:val="20"/>
                <w:szCs w:val="22"/>
              </w:rPr>
            </w:pPr>
          </w:p>
        </w:tc>
      </w:tr>
      <w:tr w:rsidR="00CA7C99" w:rsidRPr="00FB7A75" w14:paraId="55728324" w14:textId="77777777" w:rsidTr="000E5D47">
        <w:tc>
          <w:tcPr>
            <w:tcW w:w="221" w:type="pct"/>
            <w:shd w:val="clear" w:color="auto" w:fill="auto"/>
          </w:tcPr>
          <w:p w14:paraId="00B46677" w14:textId="77777777" w:rsidR="00CA7C99" w:rsidRPr="00FB7A75" w:rsidRDefault="00CA7C99" w:rsidP="00543A04">
            <w:pPr>
              <w:widowControl w:val="0"/>
              <w:spacing w:before="100" w:after="100"/>
              <w:ind w:firstLine="0"/>
              <w:rPr>
                <w:b/>
                <w:sz w:val="22"/>
                <w:szCs w:val="22"/>
              </w:rPr>
            </w:pPr>
            <w:r w:rsidRPr="00FB7A75">
              <w:rPr>
                <w:b/>
                <w:sz w:val="22"/>
                <w:szCs w:val="22"/>
              </w:rPr>
              <w:t xml:space="preserve">3. </w:t>
            </w:r>
          </w:p>
        </w:tc>
        <w:tc>
          <w:tcPr>
            <w:tcW w:w="4779" w:type="pct"/>
            <w:gridSpan w:val="5"/>
            <w:shd w:val="clear" w:color="auto" w:fill="auto"/>
          </w:tcPr>
          <w:p w14:paraId="23CB9DD4" w14:textId="77777777" w:rsidR="00CA7C99" w:rsidRPr="00FB7A75" w:rsidRDefault="00CA7C99" w:rsidP="00543A04">
            <w:pPr>
              <w:widowControl w:val="0"/>
              <w:spacing w:before="100" w:after="100"/>
              <w:ind w:firstLine="0"/>
              <w:rPr>
                <w:b/>
                <w:sz w:val="22"/>
                <w:szCs w:val="22"/>
              </w:rPr>
            </w:pPr>
            <w:r w:rsidRPr="00FB7A75">
              <w:rPr>
                <w:b/>
                <w:sz w:val="22"/>
                <w:szCs w:val="22"/>
              </w:rPr>
              <w:t>Кто в основном отвечал на вопросы при проведении опроса?</w:t>
            </w:r>
          </w:p>
        </w:tc>
      </w:tr>
      <w:tr w:rsidR="00CA7C99" w:rsidRPr="003021A8" w14:paraId="01AF19A4" w14:textId="77777777" w:rsidTr="000E5D47">
        <w:tc>
          <w:tcPr>
            <w:tcW w:w="221" w:type="pct"/>
            <w:shd w:val="clear" w:color="auto" w:fill="auto"/>
          </w:tcPr>
          <w:p w14:paraId="251DD91B" w14:textId="77777777" w:rsidR="00CA7C99" w:rsidRPr="003021A8" w:rsidRDefault="00CA7C99" w:rsidP="00543A04">
            <w:pPr>
              <w:widowControl w:val="0"/>
              <w:spacing w:before="100" w:after="100"/>
              <w:ind w:firstLine="0"/>
              <w:rPr>
                <w:sz w:val="20"/>
                <w:szCs w:val="22"/>
              </w:rPr>
            </w:pPr>
          </w:p>
        </w:tc>
        <w:tc>
          <w:tcPr>
            <w:tcW w:w="1385" w:type="pct"/>
            <w:shd w:val="clear" w:color="auto" w:fill="auto"/>
          </w:tcPr>
          <w:p w14:paraId="051E9483" w14:textId="77777777" w:rsidR="00CA7C99" w:rsidRPr="003021A8" w:rsidRDefault="00CA7C99" w:rsidP="00543A04">
            <w:pPr>
              <w:widowControl w:val="0"/>
              <w:tabs>
                <w:tab w:val="left" w:leader="dot" w:pos="5273"/>
              </w:tabs>
              <w:spacing w:before="100" w:after="100"/>
              <w:ind w:firstLine="0"/>
              <w:rPr>
                <w:sz w:val="20"/>
                <w:szCs w:val="22"/>
              </w:rPr>
            </w:pPr>
          </w:p>
        </w:tc>
        <w:tc>
          <w:tcPr>
            <w:tcW w:w="3092" w:type="pct"/>
            <w:gridSpan w:val="2"/>
            <w:shd w:val="clear" w:color="auto" w:fill="auto"/>
            <w:vAlign w:val="center"/>
          </w:tcPr>
          <w:p w14:paraId="013425CF" w14:textId="77777777" w:rsidR="00CA7C99" w:rsidRPr="003021A8" w:rsidRDefault="00CA7C99" w:rsidP="00543A04">
            <w:pPr>
              <w:widowControl w:val="0"/>
              <w:tabs>
                <w:tab w:val="left" w:leader="dot" w:pos="6384"/>
              </w:tabs>
              <w:spacing w:before="100" w:after="100"/>
              <w:ind w:firstLine="0"/>
              <w:rPr>
                <w:sz w:val="20"/>
                <w:szCs w:val="22"/>
              </w:rPr>
            </w:pPr>
            <w:r w:rsidRPr="003021A8">
              <w:rPr>
                <w:sz w:val="20"/>
                <w:szCs w:val="22"/>
              </w:rPr>
              <w:t>Вы сами</w:t>
            </w:r>
            <w:r w:rsidRPr="003021A8">
              <w:rPr>
                <w:sz w:val="20"/>
                <w:szCs w:val="22"/>
              </w:rPr>
              <w:tab/>
            </w:r>
          </w:p>
        </w:tc>
        <w:tc>
          <w:tcPr>
            <w:tcW w:w="302" w:type="pct"/>
            <w:gridSpan w:val="2"/>
            <w:shd w:val="clear" w:color="auto" w:fill="auto"/>
            <w:vAlign w:val="center"/>
          </w:tcPr>
          <w:p w14:paraId="489B1CDD" w14:textId="77777777" w:rsidR="00CA7C99" w:rsidRPr="003021A8" w:rsidRDefault="00CA7C99" w:rsidP="00543A04">
            <w:pPr>
              <w:widowControl w:val="0"/>
              <w:spacing w:before="100" w:after="100"/>
              <w:ind w:firstLine="0"/>
              <w:jc w:val="center"/>
              <w:rPr>
                <w:sz w:val="20"/>
                <w:szCs w:val="22"/>
              </w:rPr>
            </w:pPr>
            <w:r w:rsidRPr="003021A8">
              <w:rPr>
                <w:sz w:val="20"/>
                <w:szCs w:val="22"/>
              </w:rPr>
              <w:t>1</w:t>
            </w:r>
          </w:p>
        </w:tc>
      </w:tr>
      <w:tr w:rsidR="00CA7C99" w:rsidRPr="003021A8" w14:paraId="556D039E" w14:textId="77777777" w:rsidTr="000E5D47">
        <w:tc>
          <w:tcPr>
            <w:tcW w:w="221" w:type="pct"/>
            <w:shd w:val="clear" w:color="auto" w:fill="auto"/>
          </w:tcPr>
          <w:p w14:paraId="35774EDE" w14:textId="77777777" w:rsidR="00CA7C99" w:rsidRPr="003021A8" w:rsidRDefault="00CA7C99" w:rsidP="00543A04">
            <w:pPr>
              <w:widowControl w:val="0"/>
              <w:spacing w:before="100" w:after="100"/>
              <w:ind w:firstLine="0"/>
              <w:rPr>
                <w:sz w:val="20"/>
                <w:szCs w:val="22"/>
              </w:rPr>
            </w:pPr>
          </w:p>
        </w:tc>
        <w:tc>
          <w:tcPr>
            <w:tcW w:w="1385" w:type="pct"/>
            <w:shd w:val="clear" w:color="auto" w:fill="auto"/>
          </w:tcPr>
          <w:p w14:paraId="3D196D86" w14:textId="77777777" w:rsidR="00CA7C99" w:rsidRPr="003021A8" w:rsidRDefault="00CA7C99" w:rsidP="00543A04">
            <w:pPr>
              <w:widowControl w:val="0"/>
              <w:tabs>
                <w:tab w:val="left" w:leader="dot" w:pos="5273"/>
              </w:tabs>
              <w:spacing w:before="100" w:after="100"/>
              <w:ind w:firstLine="0"/>
              <w:rPr>
                <w:sz w:val="20"/>
                <w:szCs w:val="22"/>
              </w:rPr>
            </w:pPr>
          </w:p>
        </w:tc>
        <w:tc>
          <w:tcPr>
            <w:tcW w:w="3092" w:type="pct"/>
            <w:gridSpan w:val="2"/>
            <w:shd w:val="clear" w:color="auto" w:fill="auto"/>
            <w:vAlign w:val="center"/>
          </w:tcPr>
          <w:p w14:paraId="138B741E" w14:textId="77777777" w:rsidR="00CA7C99" w:rsidRPr="003021A8" w:rsidRDefault="00CA7C99" w:rsidP="00543A04">
            <w:pPr>
              <w:widowControl w:val="0"/>
              <w:tabs>
                <w:tab w:val="left" w:leader="dot" w:pos="6384"/>
              </w:tabs>
              <w:spacing w:before="100" w:after="100"/>
              <w:ind w:firstLine="0"/>
              <w:rPr>
                <w:sz w:val="20"/>
                <w:szCs w:val="22"/>
              </w:rPr>
            </w:pPr>
            <w:r w:rsidRPr="003021A8">
              <w:rPr>
                <w:sz w:val="20"/>
                <w:szCs w:val="22"/>
              </w:rPr>
              <w:t>Другой член домохозяйства</w:t>
            </w:r>
            <w:r w:rsidRPr="003021A8">
              <w:rPr>
                <w:sz w:val="20"/>
                <w:szCs w:val="22"/>
              </w:rPr>
              <w:tab/>
            </w:r>
          </w:p>
        </w:tc>
        <w:tc>
          <w:tcPr>
            <w:tcW w:w="302" w:type="pct"/>
            <w:gridSpan w:val="2"/>
            <w:shd w:val="clear" w:color="auto" w:fill="auto"/>
            <w:vAlign w:val="center"/>
          </w:tcPr>
          <w:p w14:paraId="67F24C7B" w14:textId="77777777" w:rsidR="00CA7C99" w:rsidRPr="003021A8" w:rsidRDefault="00CA7C99" w:rsidP="00543A04">
            <w:pPr>
              <w:widowControl w:val="0"/>
              <w:spacing w:before="100" w:after="100"/>
              <w:ind w:firstLine="0"/>
              <w:jc w:val="center"/>
              <w:rPr>
                <w:sz w:val="20"/>
                <w:szCs w:val="22"/>
              </w:rPr>
            </w:pPr>
            <w:r w:rsidRPr="003021A8">
              <w:rPr>
                <w:sz w:val="20"/>
                <w:szCs w:val="22"/>
              </w:rPr>
              <w:t>2</w:t>
            </w:r>
          </w:p>
        </w:tc>
      </w:tr>
      <w:tr w:rsidR="00CA7C99" w:rsidRPr="00FB7A75" w14:paraId="0EFE665E" w14:textId="77777777" w:rsidTr="000E5D47">
        <w:tc>
          <w:tcPr>
            <w:tcW w:w="221" w:type="pct"/>
            <w:shd w:val="clear" w:color="auto" w:fill="auto"/>
          </w:tcPr>
          <w:p w14:paraId="5230A4AE" w14:textId="77777777" w:rsidR="00CA7C99" w:rsidRPr="00FB7A75" w:rsidRDefault="00CA7C99" w:rsidP="00543A04">
            <w:pPr>
              <w:widowControl w:val="0"/>
              <w:spacing w:before="100" w:after="100"/>
              <w:ind w:firstLine="0"/>
              <w:rPr>
                <w:b/>
                <w:sz w:val="22"/>
                <w:szCs w:val="22"/>
              </w:rPr>
            </w:pPr>
            <w:r w:rsidRPr="00FB7A75">
              <w:rPr>
                <w:b/>
                <w:sz w:val="22"/>
                <w:szCs w:val="22"/>
              </w:rPr>
              <w:t>4.</w:t>
            </w:r>
          </w:p>
        </w:tc>
        <w:tc>
          <w:tcPr>
            <w:tcW w:w="4779" w:type="pct"/>
            <w:gridSpan w:val="5"/>
            <w:shd w:val="clear" w:color="auto" w:fill="auto"/>
          </w:tcPr>
          <w:p w14:paraId="2F2A90B6" w14:textId="77777777" w:rsidR="00CA7C99" w:rsidRPr="00FB7A75" w:rsidRDefault="00CA7C99" w:rsidP="00543A04">
            <w:pPr>
              <w:widowControl w:val="0"/>
              <w:spacing w:before="100" w:after="100"/>
              <w:ind w:firstLine="0"/>
              <w:rPr>
                <w:b/>
                <w:sz w:val="22"/>
                <w:szCs w:val="22"/>
              </w:rPr>
            </w:pPr>
            <w:r w:rsidRPr="00FB7A75">
              <w:rPr>
                <w:b/>
                <w:sz w:val="22"/>
                <w:szCs w:val="22"/>
              </w:rPr>
              <w:t>Кто зачитывал вопросы интервью?</w:t>
            </w:r>
          </w:p>
        </w:tc>
      </w:tr>
      <w:tr w:rsidR="00CA7C99" w:rsidRPr="003021A8" w14:paraId="338612CC" w14:textId="77777777" w:rsidTr="000E5D47">
        <w:tc>
          <w:tcPr>
            <w:tcW w:w="221" w:type="pct"/>
            <w:shd w:val="clear" w:color="auto" w:fill="auto"/>
          </w:tcPr>
          <w:p w14:paraId="50A9EC3B" w14:textId="77777777" w:rsidR="00CA7C99" w:rsidRPr="003021A8" w:rsidRDefault="00CA7C99" w:rsidP="00543A04">
            <w:pPr>
              <w:widowControl w:val="0"/>
              <w:spacing w:before="100" w:after="100"/>
              <w:ind w:firstLine="0"/>
              <w:rPr>
                <w:sz w:val="20"/>
                <w:szCs w:val="22"/>
              </w:rPr>
            </w:pPr>
          </w:p>
        </w:tc>
        <w:tc>
          <w:tcPr>
            <w:tcW w:w="1385" w:type="pct"/>
            <w:shd w:val="clear" w:color="auto" w:fill="auto"/>
          </w:tcPr>
          <w:p w14:paraId="21D8633C" w14:textId="77777777" w:rsidR="00CA7C99" w:rsidRPr="003021A8" w:rsidRDefault="00CA7C99" w:rsidP="00543A04">
            <w:pPr>
              <w:widowControl w:val="0"/>
              <w:tabs>
                <w:tab w:val="left" w:leader="dot" w:pos="6384"/>
              </w:tabs>
              <w:spacing w:before="100" w:after="100"/>
              <w:ind w:firstLine="0"/>
              <w:rPr>
                <w:sz w:val="20"/>
                <w:szCs w:val="22"/>
              </w:rPr>
            </w:pPr>
          </w:p>
        </w:tc>
        <w:tc>
          <w:tcPr>
            <w:tcW w:w="3092" w:type="pct"/>
            <w:gridSpan w:val="2"/>
            <w:shd w:val="clear" w:color="auto" w:fill="auto"/>
            <w:vAlign w:val="center"/>
          </w:tcPr>
          <w:p w14:paraId="0563B96F" w14:textId="77777777" w:rsidR="00CA7C99" w:rsidRPr="003021A8" w:rsidRDefault="00CA7C99" w:rsidP="00543A04">
            <w:pPr>
              <w:widowControl w:val="0"/>
              <w:tabs>
                <w:tab w:val="left" w:leader="dot" w:pos="6384"/>
              </w:tabs>
              <w:spacing w:before="100" w:after="100"/>
              <w:ind w:firstLine="0"/>
              <w:rPr>
                <w:sz w:val="20"/>
                <w:szCs w:val="22"/>
              </w:rPr>
            </w:pPr>
            <w:r w:rsidRPr="003021A8">
              <w:rPr>
                <w:sz w:val="20"/>
                <w:szCs w:val="22"/>
              </w:rPr>
              <w:t>Интервьюер</w:t>
            </w:r>
            <w:r w:rsidRPr="003021A8">
              <w:rPr>
                <w:sz w:val="20"/>
                <w:szCs w:val="22"/>
              </w:rPr>
              <w:tab/>
            </w:r>
          </w:p>
        </w:tc>
        <w:tc>
          <w:tcPr>
            <w:tcW w:w="302" w:type="pct"/>
            <w:gridSpan w:val="2"/>
            <w:shd w:val="clear" w:color="auto" w:fill="auto"/>
            <w:vAlign w:val="center"/>
          </w:tcPr>
          <w:p w14:paraId="5DCD997C" w14:textId="77777777" w:rsidR="00CA7C99" w:rsidRPr="003021A8" w:rsidRDefault="00CA7C99" w:rsidP="00543A04">
            <w:pPr>
              <w:widowControl w:val="0"/>
              <w:spacing w:before="100" w:after="100"/>
              <w:ind w:firstLine="0"/>
              <w:jc w:val="center"/>
              <w:rPr>
                <w:sz w:val="20"/>
                <w:szCs w:val="22"/>
              </w:rPr>
            </w:pPr>
            <w:r w:rsidRPr="003021A8">
              <w:rPr>
                <w:sz w:val="20"/>
                <w:szCs w:val="22"/>
              </w:rPr>
              <w:t>1</w:t>
            </w:r>
          </w:p>
        </w:tc>
      </w:tr>
      <w:tr w:rsidR="00CA7C99" w:rsidRPr="003021A8" w14:paraId="0A1044B1" w14:textId="77777777" w:rsidTr="00431877">
        <w:trPr>
          <w:trHeight w:val="275"/>
        </w:trPr>
        <w:tc>
          <w:tcPr>
            <w:tcW w:w="221" w:type="pct"/>
            <w:shd w:val="clear" w:color="auto" w:fill="auto"/>
          </w:tcPr>
          <w:p w14:paraId="398BF367" w14:textId="77777777" w:rsidR="00CA7C99" w:rsidRPr="003021A8" w:rsidRDefault="00CA7C99" w:rsidP="00543A04">
            <w:pPr>
              <w:widowControl w:val="0"/>
              <w:spacing w:before="100" w:after="100"/>
              <w:ind w:firstLine="0"/>
              <w:rPr>
                <w:sz w:val="20"/>
                <w:szCs w:val="22"/>
              </w:rPr>
            </w:pPr>
          </w:p>
        </w:tc>
        <w:tc>
          <w:tcPr>
            <w:tcW w:w="1385" w:type="pct"/>
            <w:shd w:val="clear" w:color="auto" w:fill="auto"/>
          </w:tcPr>
          <w:p w14:paraId="49058159" w14:textId="77777777" w:rsidR="00CA7C99" w:rsidRPr="003021A8" w:rsidRDefault="00CA7C99" w:rsidP="00543A04">
            <w:pPr>
              <w:widowControl w:val="0"/>
              <w:tabs>
                <w:tab w:val="left" w:leader="dot" w:pos="6384"/>
              </w:tabs>
              <w:spacing w:before="100" w:after="100"/>
              <w:ind w:firstLine="0"/>
              <w:rPr>
                <w:sz w:val="20"/>
                <w:szCs w:val="22"/>
              </w:rPr>
            </w:pPr>
          </w:p>
        </w:tc>
        <w:tc>
          <w:tcPr>
            <w:tcW w:w="3092" w:type="pct"/>
            <w:gridSpan w:val="2"/>
            <w:shd w:val="clear" w:color="auto" w:fill="auto"/>
            <w:vAlign w:val="center"/>
          </w:tcPr>
          <w:p w14:paraId="733FFF62" w14:textId="77777777" w:rsidR="00CA7C99" w:rsidRPr="003021A8" w:rsidRDefault="00CA7C99" w:rsidP="00543A04">
            <w:pPr>
              <w:widowControl w:val="0"/>
              <w:tabs>
                <w:tab w:val="left" w:leader="dot" w:pos="6384"/>
              </w:tabs>
              <w:spacing w:before="100" w:after="100"/>
              <w:ind w:firstLine="0"/>
              <w:rPr>
                <w:sz w:val="20"/>
                <w:szCs w:val="22"/>
              </w:rPr>
            </w:pPr>
            <w:r w:rsidRPr="003021A8">
              <w:rPr>
                <w:sz w:val="20"/>
                <w:szCs w:val="22"/>
              </w:rPr>
              <w:t>Вы сами в присутствии интервьюера</w:t>
            </w:r>
            <w:r w:rsidRPr="003021A8">
              <w:rPr>
                <w:sz w:val="20"/>
                <w:szCs w:val="22"/>
              </w:rPr>
              <w:tab/>
            </w:r>
          </w:p>
        </w:tc>
        <w:tc>
          <w:tcPr>
            <w:tcW w:w="302" w:type="pct"/>
            <w:gridSpan w:val="2"/>
            <w:shd w:val="clear" w:color="auto" w:fill="auto"/>
            <w:vAlign w:val="center"/>
          </w:tcPr>
          <w:p w14:paraId="79353A73" w14:textId="77777777" w:rsidR="00CA7C99" w:rsidRPr="003021A8" w:rsidRDefault="00CA7C99" w:rsidP="00543A04">
            <w:pPr>
              <w:widowControl w:val="0"/>
              <w:spacing w:before="100" w:after="100"/>
              <w:ind w:firstLine="0"/>
              <w:jc w:val="center"/>
              <w:rPr>
                <w:sz w:val="20"/>
                <w:szCs w:val="22"/>
              </w:rPr>
            </w:pPr>
            <w:r w:rsidRPr="003021A8">
              <w:rPr>
                <w:sz w:val="20"/>
                <w:szCs w:val="22"/>
              </w:rPr>
              <w:t>2</w:t>
            </w:r>
          </w:p>
        </w:tc>
      </w:tr>
      <w:tr w:rsidR="00CA7C99" w:rsidRPr="003021A8" w14:paraId="586DC937" w14:textId="77777777" w:rsidTr="000E5D47">
        <w:tc>
          <w:tcPr>
            <w:tcW w:w="221" w:type="pct"/>
            <w:shd w:val="clear" w:color="auto" w:fill="auto"/>
          </w:tcPr>
          <w:p w14:paraId="2D27F7F8" w14:textId="77777777" w:rsidR="00CA7C99" w:rsidRPr="003021A8" w:rsidRDefault="00CA7C99" w:rsidP="00543A04">
            <w:pPr>
              <w:widowControl w:val="0"/>
              <w:spacing w:before="100" w:after="100"/>
              <w:ind w:firstLine="0"/>
              <w:rPr>
                <w:sz w:val="20"/>
                <w:szCs w:val="22"/>
              </w:rPr>
            </w:pPr>
          </w:p>
        </w:tc>
        <w:tc>
          <w:tcPr>
            <w:tcW w:w="1385" w:type="pct"/>
            <w:shd w:val="clear" w:color="auto" w:fill="auto"/>
          </w:tcPr>
          <w:p w14:paraId="7160AB60" w14:textId="77777777" w:rsidR="00CA7C99" w:rsidRPr="003021A8" w:rsidRDefault="00CA7C99" w:rsidP="00543A04">
            <w:pPr>
              <w:widowControl w:val="0"/>
              <w:tabs>
                <w:tab w:val="left" w:leader="dot" w:pos="6384"/>
              </w:tabs>
              <w:spacing w:before="100" w:after="100"/>
              <w:ind w:firstLine="0"/>
              <w:rPr>
                <w:sz w:val="20"/>
                <w:szCs w:val="22"/>
              </w:rPr>
            </w:pPr>
          </w:p>
        </w:tc>
        <w:tc>
          <w:tcPr>
            <w:tcW w:w="3092" w:type="pct"/>
            <w:gridSpan w:val="2"/>
            <w:shd w:val="clear" w:color="auto" w:fill="auto"/>
            <w:vAlign w:val="center"/>
          </w:tcPr>
          <w:p w14:paraId="249B6A41" w14:textId="77777777" w:rsidR="00CA7C99" w:rsidRPr="003021A8" w:rsidRDefault="00CA7C99" w:rsidP="00543A04">
            <w:pPr>
              <w:widowControl w:val="0"/>
              <w:tabs>
                <w:tab w:val="left" w:leader="dot" w:pos="6384"/>
              </w:tabs>
              <w:spacing w:before="100" w:after="100"/>
              <w:ind w:firstLine="0"/>
              <w:rPr>
                <w:sz w:val="20"/>
                <w:szCs w:val="22"/>
              </w:rPr>
            </w:pPr>
            <w:r w:rsidRPr="003021A8">
              <w:rPr>
                <w:sz w:val="20"/>
                <w:szCs w:val="22"/>
              </w:rPr>
              <w:t>Интервьюер оставил Вам вопросники для заполнения</w:t>
            </w:r>
            <w:r w:rsidRPr="003021A8">
              <w:rPr>
                <w:sz w:val="20"/>
                <w:szCs w:val="22"/>
              </w:rPr>
              <w:tab/>
            </w:r>
          </w:p>
        </w:tc>
        <w:tc>
          <w:tcPr>
            <w:tcW w:w="302" w:type="pct"/>
            <w:gridSpan w:val="2"/>
            <w:shd w:val="clear" w:color="auto" w:fill="auto"/>
            <w:vAlign w:val="center"/>
          </w:tcPr>
          <w:p w14:paraId="7947F423" w14:textId="77777777" w:rsidR="00CA7C99" w:rsidRPr="003021A8" w:rsidRDefault="00CA7C99" w:rsidP="00543A04">
            <w:pPr>
              <w:widowControl w:val="0"/>
              <w:spacing w:before="100" w:after="100"/>
              <w:ind w:firstLine="0"/>
              <w:jc w:val="center"/>
              <w:rPr>
                <w:sz w:val="20"/>
                <w:szCs w:val="22"/>
              </w:rPr>
            </w:pPr>
            <w:r w:rsidRPr="003021A8">
              <w:rPr>
                <w:sz w:val="20"/>
                <w:szCs w:val="22"/>
              </w:rPr>
              <w:t>3</w:t>
            </w:r>
          </w:p>
        </w:tc>
      </w:tr>
    </w:tbl>
    <w:p w14:paraId="06CD2F68" w14:textId="77777777" w:rsidR="003021A8" w:rsidRDefault="003021A8">
      <w:pPr>
        <w:autoSpaceDE/>
        <w:autoSpaceDN/>
        <w:adjustRightInd/>
        <w:spacing w:after="200" w:line="276" w:lineRule="auto"/>
        <w:ind w:firstLine="0"/>
        <w:jc w:val="left"/>
      </w:pPr>
      <w:r>
        <w:br w:type="page"/>
      </w:r>
    </w:p>
    <w:p w14:paraId="08A055E4" w14:textId="77777777" w:rsidR="00CA7C99" w:rsidRPr="00CF58EB" w:rsidRDefault="00CA7C99" w:rsidP="003021A8">
      <w:pPr>
        <w:tabs>
          <w:tab w:val="left" w:pos="680"/>
        </w:tabs>
        <w:ind w:firstLine="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861"/>
        <w:gridCol w:w="5239"/>
        <w:gridCol w:w="993"/>
        <w:gridCol w:w="992"/>
        <w:gridCol w:w="956"/>
      </w:tblGrid>
      <w:tr w:rsidR="00CA7C99" w:rsidRPr="000932FC" w14:paraId="01B68DFE" w14:textId="77777777" w:rsidTr="007C0503">
        <w:tc>
          <w:tcPr>
            <w:tcW w:w="9853" w:type="dxa"/>
            <w:gridSpan w:val="6"/>
            <w:shd w:val="clear" w:color="auto" w:fill="auto"/>
          </w:tcPr>
          <w:p w14:paraId="0A0BCCA5" w14:textId="77777777" w:rsidR="00CA7C99" w:rsidRPr="000932FC" w:rsidRDefault="00CA7C99" w:rsidP="000E5D47">
            <w:pPr>
              <w:tabs>
                <w:tab w:val="left" w:pos="680"/>
              </w:tabs>
              <w:spacing w:before="120" w:after="120"/>
              <w:ind w:firstLine="0"/>
              <w:rPr>
                <w:b/>
                <w:sz w:val="20"/>
                <w:szCs w:val="20"/>
              </w:rPr>
            </w:pPr>
            <w:r w:rsidRPr="000932FC">
              <w:rPr>
                <w:b/>
                <w:sz w:val="20"/>
                <w:szCs w:val="20"/>
              </w:rPr>
              <w:t>ВЫПИШИТЕ 3 – 5 ВОПРОСОВ ИЗ ЗАПОЛНЕННОГО ВОПРОСНИКА С ЗАРЕГИСТРИРОВАННЫМИ ВАРИАНТАМИ ОТВЕТОВ</w:t>
            </w:r>
          </w:p>
        </w:tc>
      </w:tr>
      <w:tr w:rsidR="00CA7C99" w:rsidRPr="000932FC" w14:paraId="175A5B85" w14:textId="77777777" w:rsidTr="007C0503">
        <w:tc>
          <w:tcPr>
            <w:tcW w:w="812" w:type="dxa"/>
            <w:vMerge w:val="restart"/>
            <w:shd w:val="clear" w:color="auto" w:fill="auto"/>
          </w:tcPr>
          <w:p w14:paraId="5371F7A7" w14:textId="77777777" w:rsidR="00CA7C99" w:rsidRPr="000932FC" w:rsidRDefault="00CA7C99" w:rsidP="000E5D47">
            <w:pPr>
              <w:tabs>
                <w:tab w:val="left" w:pos="680"/>
              </w:tabs>
              <w:ind w:firstLine="0"/>
              <w:jc w:val="center"/>
              <w:rPr>
                <w:sz w:val="18"/>
                <w:szCs w:val="20"/>
              </w:rPr>
            </w:pPr>
            <w:r w:rsidRPr="000932FC">
              <w:rPr>
                <w:sz w:val="18"/>
                <w:szCs w:val="20"/>
              </w:rPr>
              <w:t>№ раздела</w:t>
            </w:r>
          </w:p>
        </w:tc>
        <w:tc>
          <w:tcPr>
            <w:tcW w:w="861" w:type="dxa"/>
            <w:vMerge w:val="restart"/>
            <w:shd w:val="clear" w:color="auto" w:fill="auto"/>
          </w:tcPr>
          <w:p w14:paraId="5636AC38" w14:textId="77777777" w:rsidR="00CA7C99" w:rsidRPr="000932FC" w:rsidRDefault="00CA7C99" w:rsidP="000E5D47">
            <w:pPr>
              <w:tabs>
                <w:tab w:val="left" w:pos="680"/>
              </w:tabs>
              <w:ind w:firstLine="0"/>
              <w:jc w:val="center"/>
              <w:rPr>
                <w:sz w:val="18"/>
                <w:szCs w:val="20"/>
              </w:rPr>
            </w:pPr>
            <w:r w:rsidRPr="000932FC">
              <w:rPr>
                <w:sz w:val="18"/>
                <w:szCs w:val="20"/>
              </w:rPr>
              <w:t>№ вопроса</w:t>
            </w:r>
          </w:p>
        </w:tc>
        <w:tc>
          <w:tcPr>
            <w:tcW w:w="5239" w:type="dxa"/>
            <w:vMerge w:val="restart"/>
            <w:shd w:val="clear" w:color="auto" w:fill="auto"/>
          </w:tcPr>
          <w:p w14:paraId="0A79B611" w14:textId="77777777" w:rsidR="00CA7C99" w:rsidRPr="000932FC" w:rsidRDefault="00CA7C99" w:rsidP="000E5D47">
            <w:pPr>
              <w:tabs>
                <w:tab w:val="left" w:pos="680"/>
              </w:tabs>
              <w:ind w:firstLine="0"/>
              <w:jc w:val="center"/>
              <w:rPr>
                <w:sz w:val="18"/>
                <w:szCs w:val="20"/>
              </w:rPr>
            </w:pPr>
            <w:r w:rsidRPr="000932FC">
              <w:rPr>
                <w:sz w:val="18"/>
                <w:szCs w:val="20"/>
              </w:rPr>
              <w:t>Содержание вопроса</w:t>
            </w:r>
          </w:p>
        </w:tc>
        <w:tc>
          <w:tcPr>
            <w:tcW w:w="993" w:type="dxa"/>
            <w:vMerge w:val="restart"/>
            <w:shd w:val="clear" w:color="auto" w:fill="auto"/>
          </w:tcPr>
          <w:p w14:paraId="7A4A55DB" w14:textId="77777777" w:rsidR="00CA7C99" w:rsidRPr="000932FC" w:rsidRDefault="00CA7C99" w:rsidP="000E5D47">
            <w:pPr>
              <w:tabs>
                <w:tab w:val="left" w:pos="680"/>
              </w:tabs>
              <w:ind w:firstLine="0"/>
              <w:jc w:val="center"/>
              <w:rPr>
                <w:sz w:val="18"/>
                <w:szCs w:val="20"/>
              </w:rPr>
            </w:pPr>
            <w:r w:rsidRPr="000932FC">
              <w:rPr>
                <w:sz w:val="18"/>
                <w:szCs w:val="20"/>
              </w:rPr>
              <w:t>Варианты ответа</w:t>
            </w:r>
          </w:p>
        </w:tc>
        <w:tc>
          <w:tcPr>
            <w:tcW w:w="1948" w:type="dxa"/>
            <w:gridSpan w:val="2"/>
            <w:shd w:val="clear" w:color="auto" w:fill="auto"/>
          </w:tcPr>
          <w:p w14:paraId="10CCAECB" w14:textId="77777777" w:rsidR="00CA7C99" w:rsidRPr="000932FC" w:rsidRDefault="00CA7C99" w:rsidP="007C0503">
            <w:pPr>
              <w:tabs>
                <w:tab w:val="left" w:pos="680"/>
              </w:tabs>
              <w:ind w:firstLine="0"/>
              <w:jc w:val="center"/>
              <w:rPr>
                <w:sz w:val="18"/>
                <w:szCs w:val="20"/>
              </w:rPr>
            </w:pPr>
            <w:r w:rsidRPr="000932FC">
              <w:rPr>
                <w:sz w:val="18"/>
                <w:szCs w:val="20"/>
              </w:rPr>
              <w:t>Отметка</w:t>
            </w:r>
            <w:r w:rsidR="007C0503">
              <w:rPr>
                <w:sz w:val="18"/>
                <w:szCs w:val="20"/>
              </w:rPr>
              <w:br/>
            </w:r>
            <w:r w:rsidRPr="000932FC">
              <w:rPr>
                <w:sz w:val="18"/>
                <w:szCs w:val="20"/>
              </w:rPr>
              <w:t>о совпадении ответа</w:t>
            </w:r>
          </w:p>
        </w:tc>
      </w:tr>
      <w:tr w:rsidR="00CA7C99" w:rsidRPr="000932FC" w14:paraId="7BE66ECB" w14:textId="77777777" w:rsidTr="007C0503">
        <w:trPr>
          <w:trHeight w:val="198"/>
        </w:trPr>
        <w:tc>
          <w:tcPr>
            <w:tcW w:w="812" w:type="dxa"/>
            <w:vMerge/>
            <w:shd w:val="clear" w:color="auto" w:fill="auto"/>
          </w:tcPr>
          <w:p w14:paraId="0075B285" w14:textId="77777777" w:rsidR="00CA7C99" w:rsidRPr="000932FC" w:rsidRDefault="00CA7C99" w:rsidP="000E5D47">
            <w:pPr>
              <w:tabs>
                <w:tab w:val="left" w:pos="680"/>
              </w:tabs>
              <w:spacing w:before="120" w:after="120"/>
              <w:ind w:firstLine="0"/>
              <w:jc w:val="center"/>
              <w:rPr>
                <w:sz w:val="20"/>
                <w:szCs w:val="20"/>
              </w:rPr>
            </w:pPr>
          </w:p>
        </w:tc>
        <w:tc>
          <w:tcPr>
            <w:tcW w:w="861" w:type="dxa"/>
            <w:vMerge/>
            <w:shd w:val="clear" w:color="auto" w:fill="auto"/>
          </w:tcPr>
          <w:p w14:paraId="3E4E4A72" w14:textId="77777777" w:rsidR="00CA7C99" w:rsidRPr="000932FC" w:rsidRDefault="00CA7C99" w:rsidP="000E5D47">
            <w:pPr>
              <w:tabs>
                <w:tab w:val="left" w:pos="680"/>
              </w:tabs>
              <w:spacing w:before="120" w:after="120"/>
              <w:ind w:firstLine="0"/>
              <w:jc w:val="center"/>
              <w:rPr>
                <w:sz w:val="20"/>
                <w:szCs w:val="20"/>
              </w:rPr>
            </w:pPr>
          </w:p>
        </w:tc>
        <w:tc>
          <w:tcPr>
            <w:tcW w:w="5239" w:type="dxa"/>
            <w:vMerge/>
            <w:shd w:val="clear" w:color="auto" w:fill="auto"/>
          </w:tcPr>
          <w:p w14:paraId="5C8ABEBF" w14:textId="77777777" w:rsidR="00CA7C99" w:rsidRPr="000932FC" w:rsidRDefault="00CA7C99" w:rsidP="000E5D47">
            <w:pPr>
              <w:tabs>
                <w:tab w:val="left" w:pos="680"/>
              </w:tabs>
              <w:spacing w:before="120" w:after="120"/>
              <w:ind w:firstLine="0"/>
              <w:jc w:val="center"/>
              <w:rPr>
                <w:sz w:val="20"/>
                <w:szCs w:val="20"/>
              </w:rPr>
            </w:pPr>
          </w:p>
        </w:tc>
        <w:tc>
          <w:tcPr>
            <w:tcW w:w="993" w:type="dxa"/>
            <w:vMerge/>
            <w:shd w:val="clear" w:color="auto" w:fill="auto"/>
          </w:tcPr>
          <w:p w14:paraId="51C487B1" w14:textId="77777777" w:rsidR="00CA7C99" w:rsidRPr="000932FC" w:rsidRDefault="00CA7C99" w:rsidP="000E5D47">
            <w:pPr>
              <w:tabs>
                <w:tab w:val="left" w:pos="680"/>
              </w:tabs>
              <w:spacing w:before="120" w:after="120"/>
              <w:ind w:firstLine="0"/>
              <w:jc w:val="center"/>
              <w:rPr>
                <w:b/>
                <w:sz w:val="20"/>
                <w:szCs w:val="20"/>
              </w:rPr>
            </w:pPr>
          </w:p>
        </w:tc>
        <w:tc>
          <w:tcPr>
            <w:tcW w:w="992" w:type="dxa"/>
            <w:shd w:val="clear" w:color="auto" w:fill="auto"/>
          </w:tcPr>
          <w:p w14:paraId="7B967720" w14:textId="77777777" w:rsidR="00CA7C99" w:rsidRPr="000932FC" w:rsidRDefault="00CA7C99" w:rsidP="000E5D47">
            <w:pPr>
              <w:tabs>
                <w:tab w:val="left" w:pos="680"/>
              </w:tabs>
              <w:spacing w:before="120" w:after="120"/>
              <w:ind w:firstLine="0"/>
              <w:jc w:val="center"/>
              <w:rPr>
                <w:sz w:val="18"/>
                <w:szCs w:val="20"/>
              </w:rPr>
            </w:pPr>
            <w:r w:rsidRPr="000932FC">
              <w:rPr>
                <w:sz w:val="18"/>
                <w:szCs w:val="20"/>
              </w:rPr>
              <w:t>Да</w:t>
            </w:r>
            <w:r>
              <w:rPr>
                <w:sz w:val="18"/>
                <w:szCs w:val="20"/>
              </w:rPr>
              <w:t> – </w:t>
            </w:r>
            <w:r w:rsidRPr="000932FC">
              <w:rPr>
                <w:sz w:val="18"/>
                <w:szCs w:val="20"/>
              </w:rPr>
              <w:t>1</w:t>
            </w:r>
          </w:p>
        </w:tc>
        <w:tc>
          <w:tcPr>
            <w:tcW w:w="956" w:type="dxa"/>
            <w:shd w:val="clear" w:color="auto" w:fill="auto"/>
          </w:tcPr>
          <w:p w14:paraId="5665010F" w14:textId="77777777" w:rsidR="00CA7C99" w:rsidRPr="000932FC" w:rsidRDefault="00CA7C99" w:rsidP="000E5D47">
            <w:pPr>
              <w:tabs>
                <w:tab w:val="left" w:pos="680"/>
              </w:tabs>
              <w:spacing w:before="120" w:after="120"/>
              <w:ind w:firstLine="0"/>
              <w:jc w:val="center"/>
              <w:rPr>
                <w:sz w:val="18"/>
                <w:szCs w:val="20"/>
              </w:rPr>
            </w:pPr>
            <w:r w:rsidRPr="000932FC">
              <w:rPr>
                <w:sz w:val="18"/>
                <w:szCs w:val="20"/>
              </w:rPr>
              <w:t>Нет</w:t>
            </w:r>
            <w:r>
              <w:rPr>
                <w:sz w:val="18"/>
                <w:szCs w:val="20"/>
              </w:rPr>
              <w:t> – </w:t>
            </w:r>
            <w:r w:rsidRPr="000932FC">
              <w:rPr>
                <w:sz w:val="18"/>
                <w:szCs w:val="20"/>
              </w:rPr>
              <w:t>2</w:t>
            </w:r>
          </w:p>
        </w:tc>
      </w:tr>
      <w:tr w:rsidR="00CA7C99" w:rsidRPr="000932FC" w14:paraId="4E4C1ADE" w14:textId="77777777" w:rsidTr="007C0503">
        <w:tc>
          <w:tcPr>
            <w:tcW w:w="812" w:type="dxa"/>
            <w:shd w:val="clear" w:color="auto" w:fill="auto"/>
          </w:tcPr>
          <w:p w14:paraId="5235537D"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62D0B20F"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7B4BC682"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250B59FF"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3F884D59"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6B0C34A2" w14:textId="77777777" w:rsidR="00CA7C99" w:rsidRPr="00F0182E" w:rsidRDefault="00CA7C99" w:rsidP="000E5D47">
            <w:pPr>
              <w:tabs>
                <w:tab w:val="left" w:pos="680"/>
              </w:tabs>
              <w:spacing w:before="120" w:after="120"/>
              <w:ind w:firstLine="0"/>
              <w:rPr>
                <w:sz w:val="22"/>
                <w:szCs w:val="22"/>
              </w:rPr>
            </w:pPr>
          </w:p>
        </w:tc>
      </w:tr>
      <w:tr w:rsidR="00CA7C99" w:rsidRPr="000932FC" w14:paraId="3253E052" w14:textId="77777777" w:rsidTr="007C0503">
        <w:tc>
          <w:tcPr>
            <w:tcW w:w="812" w:type="dxa"/>
            <w:shd w:val="clear" w:color="auto" w:fill="auto"/>
          </w:tcPr>
          <w:p w14:paraId="58AFA5C4"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6577385A"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29B9C0F8"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562CAFA0"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0B5A7C8C"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2968BE28" w14:textId="77777777" w:rsidR="00CA7C99" w:rsidRPr="00F0182E" w:rsidRDefault="00CA7C99" w:rsidP="000E5D47">
            <w:pPr>
              <w:tabs>
                <w:tab w:val="left" w:pos="680"/>
              </w:tabs>
              <w:spacing w:before="120" w:after="120"/>
              <w:ind w:firstLine="0"/>
              <w:rPr>
                <w:sz w:val="22"/>
                <w:szCs w:val="22"/>
              </w:rPr>
            </w:pPr>
          </w:p>
        </w:tc>
      </w:tr>
      <w:tr w:rsidR="00CA7C99" w:rsidRPr="000932FC" w14:paraId="62884C33" w14:textId="77777777" w:rsidTr="007C0503">
        <w:tc>
          <w:tcPr>
            <w:tcW w:w="812" w:type="dxa"/>
            <w:shd w:val="clear" w:color="auto" w:fill="auto"/>
          </w:tcPr>
          <w:p w14:paraId="56D170D2"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3BE2099F"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6997F0BA"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04FAF2DB"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2A436286"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76277389" w14:textId="77777777" w:rsidR="00CA7C99" w:rsidRPr="00F0182E" w:rsidRDefault="00CA7C99" w:rsidP="000E5D47">
            <w:pPr>
              <w:tabs>
                <w:tab w:val="left" w:pos="680"/>
              </w:tabs>
              <w:spacing w:before="120" w:after="120"/>
              <w:ind w:firstLine="0"/>
              <w:rPr>
                <w:sz w:val="22"/>
                <w:szCs w:val="22"/>
              </w:rPr>
            </w:pPr>
          </w:p>
        </w:tc>
      </w:tr>
      <w:tr w:rsidR="00CA7C99" w:rsidRPr="000932FC" w14:paraId="79E300FC" w14:textId="77777777" w:rsidTr="007C0503">
        <w:tc>
          <w:tcPr>
            <w:tcW w:w="812" w:type="dxa"/>
            <w:shd w:val="clear" w:color="auto" w:fill="auto"/>
          </w:tcPr>
          <w:p w14:paraId="21E01D11"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2DC7D52A"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66498ABE"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2E5C76BD"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2C43F0BA"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4576CEA9" w14:textId="77777777" w:rsidR="00CA7C99" w:rsidRPr="00F0182E" w:rsidRDefault="00CA7C99" w:rsidP="000E5D47">
            <w:pPr>
              <w:tabs>
                <w:tab w:val="left" w:pos="680"/>
              </w:tabs>
              <w:spacing w:before="120" w:after="120"/>
              <w:ind w:firstLine="0"/>
              <w:rPr>
                <w:sz w:val="22"/>
                <w:szCs w:val="22"/>
              </w:rPr>
            </w:pPr>
          </w:p>
        </w:tc>
      </w:tr>
      <w:tr w:rsidR="00CA7C99" w:rsidRPr="000932FC" w14:paraId="55B8B1A2" w14:textId="77777777" w:rsidTr="007C0503">
        <w:tc>
          <w:tcPr>
            <w:tcW w:w="812" w:type="dxa"/>
            <w:shd w:val="clear" w:color="auto" w:fill="auto"/>
          </w:tcPr>
          <w:p w14:paraId="14A9AA5A"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4BF8FA43"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29A5C5B1"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579DD99C"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5DB22C5B"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175C9479" w14:textId="77777777" w:rsidR="00CA7C99" w:rsidRPr="00F0182E" w:rsidRDefault="00CA7C99" w:rsidP="000E5D47">
            <w:pPr>
              <w:tabs>
                <w:tab w:val="left" w:pos="680"/>
              </w:tabs>
              <w:spacing w:before="120" w:after="120"/>
              <w:ind w:firstLine="0"/>
              <w:rPr>
                <w:sz w:val="22"/>
                <w:szCs w:val="22"/>
              </w:rPr>
            </w:pPr>
          </w:p>
        </w:tc>
      </w:tr>
      <w:tr w:rsidR="00CA7C99" w:rsidRPr="000932FC" w14:paraId="0CB532AD" w14:textId="77777777" w:rsidTr="007C0503">
        <w:tc>
          <w:tcPr>
            <w:tcW w:w="812" w:type="dxa"/>
            <w:shd w:val="clear" w:color="auto" w:fill="auto"/>
          </w:tcPr>
          <w:p w14:paraId="29837F3A"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34B492B6"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0E6D2444"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0C14F782"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1B67EF8D"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7D5DA5F9" w14:textId="77777777" w:rsidR="00CA7C99" w:rsidRPr="00F0182E" w:rsidRDefault="00CA7C99" w:rsidP="000E5D47">
            <w:pPr>
              <w:tabs>
                <w:tab w:val="left" w:pos="680"/>
              </w:tabs>
              <w:spacing w:before="120" w:after="120"/>
              <w:ind w:firstLine="0"/>
              <w:rPr>
                <w:sz w:val="22"/>
                <w:szCs w:val="22"/>
              </w:rPr>
            </w:pPr>
          </w:p>
        </w:tc>
      </w:tr>
      <w:tr w:rsidR="00CA7C99" w:rsidRPr="000932FC" w14:paraId="10675ECE" w14:textId="77777777" w:rsidTr="007C0503">
        <w:tc>
          <w:tcPr>
            <w:tcW w:w="812" w:type="dxa"/>
            <w:shd w:val="clear" w:color="auto" w:fill="auto"/>
          </w:tcPr>
          <w:p w14:paraId="1E65DC02"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44B6054E"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15F64D3E"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24FDF713"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3DFC6C8B"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17DCE5C4" w14:textId="77777777" w:rsidR="00CA7C99" w:rsidRPr="00F0182E" w:rsidRDefault="00CA7C99" w:rsidP="000E5D47">
            <w:pPr>
              <w:tabs>
                <w:tab w:val="left" w:pos="680"/>
              </w:tabs>
              <w:spacing w:before="120" w:after="120"/>
              <w:ind w:firstLine="0"/>
              <w:rPr>
                <w:sz w:val="22"/>
                <w:szCs w:val="22"/>
              </w:rPr>
            </w:pPr>
          </w:p>
        </w:tc>
      </w:tr>
      <w:tr w:rsidR="00CA7C99" w:rsidRPr="000932FC" w14:paraId="57BC5CBB" w14:textId="77777777" w:rsidTr="007C0503">
        <w:tc>
          <w:tcPr>
            <w:tcW w:w="812" w:type="dxa"/>
            <w:shd w:val="clear" w:color="auto" w:fill="auto"/>
          </w:tcPr>
          <w:p w14:paraId="68ACCD11"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4843E2E9"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6F64E766"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0D0E1D55"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7188014B"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09A69C07" w14:textId="77777777" w:rsidR="00CA7C99" w:rsidRPr="00F0182E" w:rsidRDefault="00CA7C99" w:rsidP="000E5D47">
            <w:pPr>
              <w:tabs>
                <w:tab w:val="left" w:pos="680"/>
              </w:tabs>
              <w:spacing w:before="120" w:after="120"/>
              <w:ind w:firstLine="0"/>
              <w:rPr>
                <w:sz w:val="22"/>
                <w:szCs w:val="22"/>
              </w:rPr>
            </w:pPr>
          </w:p>
        </w:tc>
      </w:tr>
      <w:tr w:rsidR="00CA7C99" w:rsidRPr="000932FC" w14:paraId="375D9FDF" w14:textId="77777777" w:rsidTr="007C0503">
        <w:tc>
          <w:tcPr>
            <w:tcW w:w="812" w:type="dxa"/>
            <w:shd w:val="clear" w:color="auto" w:fill="auto"/>
          </w:tcPr>
          <w:p w14:paraId="703E67DE"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2523AC1B"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648E5668"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4395C260"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634EBA9C"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5E59D56D" w14:textId="77777777" w:rsidR="00CA7C99" w:rsidRPr="00F0182E" w:rsidRDefault="00CA7C99" w:rsidP="000E5D47">
            <w:pPr>
              <w:tabs>
                <w:tab w:val="left" w:pos="680"/>
              </w:tabs>
              <w:spacing w:before="120" w:after="120"/>
              <w:ind w:firstLine="0"/>
              <w:rPr>
                <w:sz w:val="22"/>
                <w:szCs w:val="22"/>
              </w:rPr>
            </w:pPr>
          </w:p>
        </w:tc>
      </w:tr>
      <w:tr w:rsidR="00CA7C99" w:rsidRPr="000932FC" w14:paraId="411326A5" w14:textId="77777777" w:rsidTr="007C0503">
        <w:tc>
          <w:tcPr>
            <w:tcW w:w="812" w:type="dxa"/>
            <w:shd w:val="clear" w:color="auto" w:fill="auto"/>
          </w:tcPr>
          <w:p w14:paraId="1DCB0FB8"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1226DA4B"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7791178E"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14419827"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3376C37F"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6E36A2DF" w14:textId="77777777" w:rsidR="00CA7C99" w:rsidRPr="00F0182E" w:rsidRDefault="00CA7C99" w:rsidP="000E5D47">
            <w:pPr>
              <w:tabs>
                <w:tab w:val="left" w:pos="680"/>
              </w:tabs>
              <w:spacing w:before="120" w:after="120"/>
              <w:ind w:firstLine="0"/>
              <w:rPr>
                <w:sz w:val="22"/>
                <w:szCs w:val="22"/>
              </w:rPr>
            </w:pPr>
          </w:p>
        </w:tc>
      </w:tr>
      <w:tr w:rsidR="00CA7C99" w:rsidRPr="000932FC" w14:paraId="6779FB72" w14:textId="77777777" w:rsidTr="007C0503">
        <w:tc>
          <w:tcPr>
            <w:tcW w:w="812" w:type="dxa"/>
            <w:shd w:val="clear" w:color="auto" w:fill="auto"/>
          </w:tcPr>
          <w:p w14:paraId="16BE557F"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1EE29C8A"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769C24D5"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5F3E0340"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690FA276"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17D87E82" w14:textId="77777777" w:rsidR="00CA7C99" w:rsidRPr="00F0182E" w:rsidRDefault="00CA7C99" w:rsidP="000E5D47">
            <w:pPr>
              <w:tabs>
                <w:tab w:val="left" w:pos="680"/>
              </w:tabs>
              <w:spacing w:before="120" w:after="120"/>
              <w:ind w:firstLine="0"/>
              <w:rPr>
                <w:sz w:val="22"/>
                <w:szCs w:val="22"/>
              </w:rPr>
            </w:pPr>
          </w:p>
        </w:tc>
      </w:tr>
      <w:tr w:rsidR="00CA7C99" w:rsidRPr="000932FC" w14:paraId="7FD6A18B" w14:textId="77777777" w:rsidTr="007C0503">
        <w:tc>
          <w:tcPr>
            <w:tcW w:w="812" w:type="dxa"/>
            <w:shd w:val="clear" w:color="auto" w:fill="auto"/>
          </w:tcPr>
          <w:p w14:paraId="4DB0236C"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794BCC5C"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6BEBD55D"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51653902"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3348F50B"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10ED6F61" w14:textId="77777777" w:rsidR="00CA7C99" w:rsidRPr="00F0182E" w:rsidRDefault="00CA7C99" w:rsidP="000E5D47">
            <w:pPr>
              <w:tabs>
                <w:tab w:val="left" w:pos="680"/>
              </w:tabs>
              <w:spacing w:before="120" w:after="120"/>
              <w:ind w:firstLine="0"/>
              <w:rPr>
                <w:sz w:val="22"/>
                <w:szCs w:val="22"/>
              </w:rPr>
            </w:pPr>
          </w:p>
        </w:tc>
      </w:tr>
      <w:tr w:rsidR="00CA7C99" w:rsidRPr="000932FC" w14:paraId="06949444" w14:textId="77777777" w:rsidTr="007C0503">
        <w:tc>
          <w:tcPr>
            <w:tcW w:w="812" w:type="dxa"/>
            <w:shd w:val="clear" w:color="auto" w:fill="auto"/>
          </w:tcPr>
          <w:p w14:paraId="6800525F"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6F64F088"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0E6C9270"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763A7E11"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3D0358E6"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447639CF" w14:textId="77777777" w:rsidR="00CA7C99" w:rsidRPr="00F0182E" w:rsidRDefault="00CA7C99" w:rsidP="000E5D47">
            <w:pPr>
              <w:tabs>
                <w:tab w:val="left" w:pos="680"/>
              </w:tabs>
              <w:spacing w:before="120" w:after="120"/>
              <w:ind w:firstLine="0"/>
              <w:rPr>
                <w:sz w:val="22"/>
                <w:szCs w:val="22"/>
              </w:rPr>
            </w:pPr>
          </w:p>
        </w:tc>
      </w:tr>
      <w:tr w:rsidR="00CA7C99" w:rsidRPr="000932FC" w14:paraId="3DFE6EFF" w14:textId="77777777" w:rsidTr="007C0503">
        <w:tc>
          <w:tcPr>
            <w:tcW w:w="812" w:type="dxa"/>
            <w:shd w:val="clear" w:color="auto" w:fill="auto"/>
          </w:tcPr>
          <w:p w14:paraId="0D08B4EC"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22116866"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10DEE068"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5153B6F8"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139F22FC"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5B0DDDAF" w14:textId="77777777" w:rsidR="00CA7C99" w:rsidRPr="00F0182E" w:rsidRDefault="00CA7C99" w:rsidP="000E5D47">
            <w:pPr>
              <w:tabs>
                <w:tab w:val="left" w:pos="680"/>
              </w:tabs>
              <w:spacing w:before="120" w:after="120"/>
              <w:ind w:firstLine="0"/>
              <w:rPr>
                <w:sz w:val="22"/>
                <w:szCs w:val="22"/>
              </w:rPr>
            </w:pPr>
          </w:p>
        </w:tc>
      </w:tr>
      <w:tr w:rsidR="00CA7C99" w:rsidRPr="000932FC" w14:paraId="5481FD1B" w14:textId="77777777" w:rsidTr="007C0503">
        <w:tc>
          <w:tcPr>
            <w:tcW w:w="812" w:type="dxa"/>
            <w:shd w:val="clear" w:color="auto" w:fill="auto"/>
          </w:tcPr>
          <w:p w14:paraId="64F5001B"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2611F2FD"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19A38BF6"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323D0AC0"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6AD22BEF"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1BEC54E8" w14:textId="77777777" w:rsidR="00CA7C99" w:rsidRPr="00F0182E" w:rsidRDefault="00CA7C99" w:rsidP="000E5D47">
            <w:pPr>
              <w:tabs>
                <w:tab w:val="left" w:pos="680"/>
              </w:tabs>
              <w:spacing w:before="120" w:after="120"/>
              <w:ind w:firstLine="0"/>
              <w:rPr>
                <w:sz w:val="22"/>
                <w:szCs w:val="22"/>
              </w:rPr>
            </w:pPr>
          </w:p>
        </w:tc>
      </w:tr>
      <w:tr w:rsidR="00CA7C99" w:rsidRPr="000932FC" w14:paraId="1F64DAF0" w14:textId="77777777" w:rsidTr="007C0503">
        <w:tc>
          <w:tcPr>
            <w:tcW w:w="812" w:type="dxa"/>
            <w:shd w:val="clear" w:color="auto" w:fill="auto"/>
          </w:tcPr>
          <w:p w14:paraId="19D7D0D3" w14:textId="77777777" w:rsidR="00CA7C99" w:rsidRPr="00F0182E" w:rsidRDefault="00CA7C99" w:rsidP="000E5D47">
            <w:pPr>
              <w:tabs>
                <w:tab w:val="left" w:pos="680"/>
              </w:tabs>
              <w:spacing w:before="120" w:after="120"/>
              <w:ind w:firstLine="0"/>
              <w:rPr>
                <w:sz w:val="22"/>
                <w:szCs w:val="22"/>
              </w:rPr>
            </w:pPr>
          </w:p>
        </w:tc>
        <w:tc>
          <w:tcPr>
            <w:tcW w:w="861" w:type="dxa"/>
            <w:shd w:val="clear" w:color="auto" w:fill="auto"/>
          </w:tcPr>
          <w:p w14:paraId="0772E43B" w14:textId="77777777" w:rsidR="00CA7C99" w:rsidRPr="00F0182E" w:rsidRDefault="00CA7C99" w:rsidP="000E5D47">
            <w:pPr>
              <w:tabs>
                <w:tab w:val="left" w:pos="680"/>
              </w:tabs>
              <w:spacing w:before="120" w:after="120"/>
              <w:ind w:firstLine="0"/>
              <w:rPr>
                <w:sz w:val="22"/>
                <w:szCs w:val="22"/>
              </w:rPr>
            </w:pPr>
          </w:p>
        </w:tc>
        <w:tc>
          <w:tcPr>
            <w:tcW w:w="5239" w:type="dxa"/>
            <w:shd w:val="clear" w:color="auto" w:fill="auto"/>
          </w:tcPr>
          <w:p w14:paraId="5DAA5A0A" w14:textId="77777777" w:rsidR="00CA7C99" w:rsidRPr="00F0182E" w:rsidRDefault="00CA7C99" w:rsidP="000E5D47">
            <w:pPr>
              <w:tabs>
                <w:tab w:val="left" w:pos="680"/>
              </w:tabs>
              <w:spacing w:before="120" w:after="120"/>
              <w:ind w:firstLine="0"/>
              <w:rPr>
                <w:sz w:val="22"/>
                <w:szCs w:val="22"/>
              </w:rPr>
            </w:pPr>
          </w:p>
        </w:tc>
        <w:tc>
          <w:tcPr>
            <w:tcW w:w="993" w:type="dxa"/>
            <w:shd w:val="clear" w:color="auto" w:fill="auto"/>
          </w:tcPr>
          <w:p w14:paraId="6B4D0AB8" w14:textId="77777777" w:rsidR="00CA7C99" w:rsidRPr="00F0182E" w:rsidRDefault="00CA7C99" w:rsidP="000E5D47">
            <w:pPr>
              <w:tabs>
                <w:tab w:val="left" w:pos="680"/>
              </w:tabs>
              <w:spacing w:before="120" w:after="120"/>
              <w:ind w:firstLine="0"/>
              <w:rPr>
                <w:b/>
                <w:sz w:val="22"/>
                <w:szCs w:val="22"/>
              </w:rPr>
            </w:pPr>
          </w:p>
        </w:tc>
        <w:tc>
          <w:tcPr>
            <w:tcW w:w="992" w:type="dxa"/>
            <w:shd w:val="clear" w:color="auto" w:fill="auto"/>
          </w:tcPr>
          <w:p w14:paraId="05A133ED" w14:textId="77777777" w:rsidR="00CA7C99" w:rsidRPr="00F0182E" w:rsidRDefault="00CA7C99" w:rsidP="000E5D47">
            <w:pPr>
              <w:tabs>
                <w:tab w:val="left" w:pos="680"/>
              </w:tabs>
              <w:spacing w:before="120" w:after="120"/>
              <w:ind w:firstLine="0"/>
              <w:rPr>
                <w:sz w:val="22"/>
                <w:szCs w:val="22"/>
              </w:rPr>
            </w:pPr>
          </w:p>
        </w:tc>
        <w:tc>
          <w:tcPr>
            <w:tcW w:w="956" w:type="dxa"/>
            <w:shd w:val="clear" w:color="auto" w:fill="auto"/>
          </w:tcPr>
          <w:p w14:paraId="1451C0F9" w14:textId="77777777" w:rsidR="00CA7C99" w:rsidRPr="00F0182E" w:rsidRDefault="00CA7C99" w:rsidP="000E5D47">
            <w:pPr>
              <w:tabs>
                <w:tab w:val="left" w:pos="680"/>
              </w:tabs>
              <w:spacing w:before="120" w:after="120"/>
              <w:ind w:firstLine="0"/>
              <w:rPr>
                <w:sz w:val="22"/>
                <w:szCs w:val="22"/>
              </w:rPr>
            </w:pPr>
          </w:p>
        </w:tc>
      </w:tr>
      <w:tr w:rsidR="00CA7C99" w:rsidRPr="000932FC" w14:paraId="1CAFB42E" w14:textId="77777777" w:rsidTr="007C0503">
        <w:tc>
          <w:tcPr>
            <w:tcW w:w="7905" w:type="dxa"/>
            <w:gridSpan w:val="4"/>
            <w:vMerge w:val="restart"/>
            <w:shd w:val="clear" w:color="auto" w:fill="auto"/>
          </w:tcPr>
          <w:p w14:paraId="7B2FF1CA" w14:textId="77777777" w:rsidR="00CA7C99" w:rsidRPr="000932FC" w:rsidRDefault="00CA7C99" w:rsidP="000E5D47">
            <w:pPr>
              <w:tabs>
                <w:tab w:val="left" w:pos="680"/>
              </w:tabs>
              <w:spacing w:before="120" w:after="120"/>
              <w:ind w:firstLine="0"/>
              <w:rPr>
                <w:b/>
                <w:sz w:val="20"/>
                <w:szCs w:val="20"/>
              </w:rPr>
            </w:pPr>
            <w:r w:rsidRPr="000932FC">
              <w:rPr>
                <w:b/>
                <w:sz w:val="20"/>
                <w:szCs w:val="20"/>
              </w:rPr>
              <w:t>ОТМЕТЬТЕ, ВКЛЮЧЕНО ЛИ ДОМОХОЗЯЙСТВО В СПИСОК ОТОБРАННЫХ ДОМОХОЗЯЙСТВ, ВКЛЮЧАЯ РЕЗЕРВНЫЙ СПИСОК</w:t>
            </w:r>
          </w:p>
        </w:tc>
        <w:tc>
          <w:tcPr>
            <w:tcW w:w="992" w:type="dxa"/>
            <w:tcBorders>
              <w:bottom w:val="single" w:sz="4" w:space="0" w:color="auto"/>
            </w:tcBorders>
            <w:shd w:val="clear" w:color="auto" w:fill="auto"/>
          </w:tcPr>
          <w:p w14:paraId="795BD2F5" w14:textId="77777777" w:rsidR="00CA7C99" w:rsidRPr="000932FC" w:rsidRDefault="00CA7C99" w:rsidP="000E5D47">
            <w:pPr>
              <w:tabs>
                <w:tab w:val="left" w:pos="680"/>
              </w:tabs>
              <w:spacing w:before="120" w:after="120"/>
              <w:ind w:firstLine="0"/>
              <w:jc w:val="center"/>
              <w:rPr>
                <w:sz w:val="20"/>
                <w:szCs w:val="20"/>
              </w:rPr>
            </w:pPr>
            <w:r w:rsidRPr="000932FC">
              <w:rPr>
                <w:sz w:val="20"/>
                <w:szCs w:val="20"/>
              </w:rPr>
              <w:t>Да</w:t>
            </w:r>
          </w:p>
        </w:tc>
        <w:tc>
          <w:tcPr>
            <w:tcW w:w="956" w:type="dxa"/>
            <w:tcBorders>
              <w:bottom w:val="single" w:sz="4" w:space="0" w:color="auto"/>
            </w:tcBorders>
            <w:shd w:val="clear" w:color="auto" w:fill="auto"/>
          </w:tcPr>
          <w:p w14:paraId="52B8F584" w14:textId="77777777" w:rsidR="00CA7C99" w:rsidRPr="000932FC" w:rsidRDefault="00CA7C99" w:rsidP="000E5D47">
            <w:pPr>
              <w:tabs>
                <w:tab w:val="left" w:pos="680"/>
              </w:tabs>
              <w:spacing w:before="120" w:after="120"/>
              <w:ind w:firstLine="0"/>
              <w:jc w:val="center"/>
              <w:rPr>
                <w:sz w:val="20"/>
                <w:szCs w:val="20"/>
              </w:rPr>
            </w:pPr>
            <w:r w:rsidRPr="000932FC">
              <w:rPr>
                <w:sz w:val="20"/>
                <w:szCs w:val="20"/>
              </w:rPr>
              <w:t>Нет</w:t>
            </w:r>
          </w:p>
        </w:tc>
      </w:tr>
      <w:tr w:rsidR="00CA7C99" w:rsidRPr="000932FC" w14:paraId="7EDB1108" w14:textId="77777777" w:rsidTr="007C0503">
        <w:tc>
          <w:tcPr>
            <w:tcW w:w="7905" w:type="dxa"/>
            <w:gridSpan w:val="4"/>
            <w:vMerge/>
            <w:shd w:val="clear" w:color="auto" w:fill="auto"/>
          </w:tcPr>
          <w:p w14:paraId="1B9FF96B" w14:textId="77777777" w:rsidR="00CA7C99" w:rsidRPr="000932FC" w:rsidRDefault="00CA7C99" w:rsidP="000E5D47">
            <w:pPr>
              <w:tabs>
                <w:tab w:val="left" w:pos="680"/>
              </w:tabs>
              <w:spacing w:before="120" w:after="120"/>
              <w:ind w:firstLine="0"/>
              <w:rPr>
                <w:b/>
                <w:i/>
                <w:sz w:val="20"/>
                <w:szCs w:val="20"/>
              </w:rPr>
            </w:pPr>
          </w:p>
        </w:tc>
        <w:tc>
          <w:tcPr>
            <w:tcW w:w="992" w:type="dxa"/>
            <w:tcBorders>
              <w:top w:val="nil"/>
            </w:tcBorders>
            <w:shd w:val="clear" w:color="auto" w:fill="auto"/>
          </w:tcPr>
          <w:p w14:paraId="633033E4" w14:textId="77777777" w:rsidR="00CA7C99" w:rsidRPr="000932FC" w:rsidRDefault="00CA7C99" w:rsidP="000E5D47">
            <w:pPr>
              <w:tabs>
                <w:tab w:val="left" w:pos="680"/>
              </w:tabs>
              <w:spacing w:before="120" w:after="120"/>
              <w:ind w:firstLine="0"/>
              <w:jc w:val="center"/>
              <w:rPr>
                <w:sz w:val="20"/>
                <w:szCs w:val="20"/>
              </w:rPr>
            </w:pPr>
            <w:r w:rsidRPr="000932FC">
              <w:rPr>
                <w:sz w:val="20"/>
                <w:szCs w:val="20"/>
              </w:rPr>
              <w:t>1</w:t>
            </w:r>
          </w:p>
        </w:tc>
        <w:tc>
          <w:tcPr>
            <w:tcW w:w="956" w:type="dxa"/>
            <w:tcBorders>
              <w:top w:val="nil"/>
            </w:tcBorders>
            <w:shd w:val="clear" w:color="auto" w:fill="auto"/>
          </w:tcPr>
          <w:p w14:paraId="4B43B09B" w14:textId="77777777" w:rsidR="00CA7C99" w:rsidRPr="000932FC" w:rsidRDefault="00CA7C99" w:rsidP="000E5D47">
            <w:pPr>
              <w:tabs>
                <w:tab w:val="left" w:pos="680"/>
              </w:tabs>
              <w:spacing w:before="120" w:after="120"/>
              <w:ind w:firstLine="0"/>
              <w:jc w:val="center"/>
              <w:rPr>
                <w:sz w:val="20"/>
                <w:szCs w:val="20"/>
              </w:rPr>
            </w:pPr>
            <w:r w:rsidRPr="000932FC">
              <w:rPr>
                <w:sz w:val="20"/>
                <w:szCs w:val="20"/>
              </w:rPr>
              <w:t>2</w:t>
            </w:r>
          </w:p>
        </w:tc>
      </w:tr>
    </w:tbl>
    <w:p w14:paraId="3529613C" w14:textId="77777777" w:rsidR="00CA7C99" w:rsidRPr="00CF58EB" w:rsidRDefault="00CA7C99" w:rsidP="000E5D47">
      <w:pPr>
        <w:ind w:firstLine="0"/>
        <w:rPr>
          <w:sz w:val="22"/>
          <w:szCs w:val="22"/>
        </w:rPr>
      </w:pPr>
    </w:p>
    <w:p w14:paraId="0F84020F" w14:textId="77777777" w:rsidR="00CA7C99" w:rsidRPr="00CF58EB" w:rsidRDefault="00CA7C99" w:rsidP="000E5D47">
      <w:pPr>
        <w:ind w:firstLine="0"/>
        <w:rPr>
          <w:sz w:val="22"/>
          <w:szCs w:val="22"/>
        </w:rPr>
      </w:pPr>
    </w:p>
    <w:p w14:paraId="564FA2F5" w14:textId="77777777" w:rsidR="00CA7C99" w:rsidRPr="00CF58EB" w:rsidRDefault="00CA7C99" w:rsidP="000E5D47">
      <w:pPr>
        <w:tabs>
          <w:tab w:val="left" w:pos="420"/>
        </w:tabs>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48"/>
        <w:gridCol w:w="380"/>
        <w:gridCol w:w="3329"/>
        <w:gridCol w:w="514"/>
        <w:gridCol w:w="2522"/>
      </w:tblGrid>
      <w:tr w:rsidR="00CA7C99" w:rsidRPr="00CF58EB" w14:paraId="1774A6DA" w14:textId="77777777" w:rsidTr="000E5D47">
        <w:trPr>
          <w:cantSplit/>
        </w:trPr>
        <w:tc>
          <w:tcPr>
            <w:tcW w:w="1521" w:type="pct"/>
            <w:tcBorders>
              <w:top w:val="nil"/>
              <w:left w:val="nil"/>
              <w:right w:val="nil"/>
            </w:tcBorders>
            <w:vAlign w:val="bottom"/>
          </w:tcPr>
          <w:p w14:paraId="482B82F8" w14:textId="77777777" w:rsidR="00CA7C99" w:rsidRPr="00CF58EB" w:rsidRDefault="00CA7C99" w:rsidP="000E5D47">
            <w:pPr>
              <w:ind w:firstLine="0"/>
              <w:jc w:val="center"/>
              <w:rPr>
                <w:sz w:val="22"/>
                <w:szCs w:val="22"/>
              </w:rPr>
            </w:pPr>
          </w:p>
        </w:tc>
        <w:tc>
          <w:tcPr>
            <w:tcW w:w="196" w:type="pct"/>
            <w:tcBorders>
              <w:top w:val="nil"/>
              <w:left w:val="nil"/>
              <w:bottom w:val="nil"/>
              <w:right w:val="nil"/>
            </w:tcBorders>
            <w:vAlign w:val="bottom"/>
          </w:tcPr>
          <w:p w14:paraId="484C487F" w14:textId="77777777" w:rsidR="00CA7C99" w:rsidRPr="00CF58EB" w:rsidRDefault="00CA7C99" w:rsidP="000E5D47">
            <w:pPr>
              <w:ind w:firstLine="0"/>
              <w:jc w:val="center"/>
              <w:rPr>
                <w:sz w:val="22"/>
                <w:szCs w:val="22"/>
              </w:rPr>
            </w:pPr>
          </w:p>
        </w:tc>
        <w:tc>
          <w:tcPr>
            <w:tcW w:w="1717" w:type="pct"/>
            <w:tcBorders>
              <w:top w:val="nil"/>
              <w:left w:val="nil"/>
              <w:right w:val="nil"/>
            </w:tcBorders>
            <w:vAlign w:val="bottom"/>
          </w:tcPr>
          <w:p w14:paraId="31861943" w14:textId="77777777" w:rsidR="00CA7C99" w:rsidRPr="00CF58EB" w:rsidRDefault="00CA7C99" w:rsidP="000E5D47">
            <w:pPr>
              <w:ind w:firstLine="0"/>
              <w:jc w:val="center"/>
              <w:rPr>
                <w:sz w:val="22"/>
                <w:szCs w:val="22"/>
              </w:rPr>
            </w:pPr>
          </w:p>
        </w:tc>
        <w:tc>
          <w:tcPr>
            <w:tcW w:w="265" w:type="pct"/>
            <w:tcBorders>
              <w:top w:val="nil"/>
              <w:left w:val="nil"/>
              <w:bottom w:val="nil"/>
              <w:right w:val="nil"/>
            </w:tcBorders>
          </w:tcPr>
          <w:p w14:paraId="0083F31D" w14:textId="77777777" w:rsidR="00CA7C99" w:rsidRPr="00CF58EB" w:rsidRDefault="00CA7C99" w:rsidP="000E5D47">
            <w:pPr>
              <w:ind w:firstLine="0"/>
              <w:jc w:val="center"/>
              <w:rPr>
                <w:sz w:val="22"/>
                <w:szCs w:val="22"/>
              </w:rPr>
            </w:pPr>
          </w:p>
        </w:tc>
        <w:tc>
          <w:tcPr>
            <w:tcW w:w="1301" w:type="pct"/>
            <w:tcBorders>
              <w:top w:val="nil"/>
              <w:left w:val="nil"/>
              <w:right w:val="nil"/>
            </w:tcBorders>
          </w:tcPr>
          <w:p w14:paraId="611255DB" w14:textId="77777777" w:rsidR="00CA7C99" w:rsidRPr="00CF58EB" w:rsidRDefault="00CA7C99" w:rsidP="000E5D47">
            <w:pPr>
              <w:ind w:firstLine="0"/>
              <w:jc w:val="center"/>
              <w:rPr>
                <w:sz w:val="22"/>
                <w:szCs w:val="22"/>
              </w:rPr>
            </w:pPr>
          </w:p>
        </w:tc>
      </w:tr>
      <w:tr w:rsidR="00CA7C99" w:rsidRPr="00CF58EB" w14:paraId="614CE19E" w14:textId="77777777" w:rsidTr="000E5D47">
        <w:trPr>
          <w:cantSplit/>
        </w:trPr>
        <w:tc>
          <w:tcPr>
            <w:tcW w:w="1521" w:type="pct"/>
            <w:tcBorders>
              <w:left w:val="nil"/>
              <w:bottom w:val="nil"/>
              <w:right w:val="nil"/>
            </w:tcBorders>
            <w:vAlign w:val="bottom"/>
          </w:tcPr>
          <w:p w14:paraId="7131B489" w14:textId="77777777" w:rsidR="00CA7C99" w:rsidRPr="00CF58EB" w:rsidRDefault="00CA7C99" w:rsidP="000E5D47">
            <w:pPr>
              <w:ind w:firstLine="0"/>
              <w:jc w:val="center"/>
              <w:rPr>
                <w:sz w:val="18"/>
                <w:szCs w:val="20"/>
              </w:rPr>
            </w:pPr>
            <w:r w:rsidRPr="00CF58EB">
              <w:rPr>
                <w:sz w:val="18"/>
                <w:szCs w:val="20"/>
              </w:rPr>
              <w:t>(личная подпись проверяющего)</w:t>
            </w:r>
          </w:p>
        </w:tc>
        <w:tc>
          <w:tcPr>
            <w:tcW w:w="196" w:type="pct"/>
            <w:tcBorders>
              <w:top w:val="nil"/>
              <w:left w:val="nil"/>
              <w:bottom w:val="nil"/>
              <w:right w:val="nil"/>
            </w:tcBorders>
            <w:vAlign w:val="bottom"/>
          </w:tcPr>
          <w:p w14:paraId="1AE7E694" w14:textId="77777777" w:rsidR="00CA7C99" w:rsidRPr="00CF58EB" w:rsidRDefault="00CA7C99" w:rsidP="000E5D47">
            <w:pPr>
              <w:ind w:firstLine="0"/>
              <w:jc w:val="center"/>
              <w:rPr>
                <w:sz w:val="18"/>
                <w:szCs w:val="20"/>
              </w:rPr>
            </w:pPr>
          </w:p>
        </w:tc>
        <w:tc>
          <w:tcPr>
            <w:tcW w:w="1717" w:type="pct"/>
            <w:tcBorders>
              <w:left w:val="nil"/>
              <w:bottom w:val="nil"/>
              <w:right w:val="nil"/>
            </w:tcBorders>
            <w:vAlign w:val="bottom"/>
          </w:tcPr>
          <w:p w14:paraId="4D858A84" w14:textId="77777777" w:rsidR="00CA7C99" w:rsidRPr="00CF58EB" w:rsidRDefault="00CA7C99" w:rsidP="000E5D47">
            <w:pPr>
              <w:ind w:firstLine="0"/>
              <w:jc w:val="center"/>
              <w:rPr>
                <w:sz w:val="18"/>
                <w:szCs w:val="20"/>
              </w:rPr>
            </w:pPr>
            <w:r w:rsidRPr="00CF58EB">
              <w:rPr>
                <w:sz w:val="18"/>
                <w:szCs w:val="20"/>
              </w:rPr>
              <w:t>(расшифровка подписи)</w:t>
            </w:r>
          </w:p>
        </w:tc>
        <w:tc>
          <w:tcPr>
            <w:tcW w:w="265" w:type="pct"/>
            <w:tcBorders>
              <w:top w:val="nil"/>
              <w:left w:val="nil"/>
              <w:bottom w:val="nil"/>
              <w:right w:val="nil"/>
            </w:tcBorders>
          </w:tcPr>
          <w:p w14:paraId="171FC020" w14:textId="77777777" w:rsidR="00CA7C99" w:rsidRPr="00CF58EB" w:rsidRDefault="00CA7C99" w:rsidP="000E5D47">
            <w:pPr>
              <w:ind w:firstLine="0"/>
              <w:jc w:val="center"/>
              <w:rPr>
                <w:sz w:val="18"/>
                <w:szCs w:val="20"/>
              </w:rPr>
            </w:pPr>
          </w:p>
        </w:tc>
        <w:tc>
          <w:tcPr>
            <w:tcW w:w="1301" w:type="pct"/>
            <w:tcBorders>
              <w:left w:val="nil"/>
              <w:bottom w:val="nil"/>
              <w:right w:val="nil"/>
            </w:tcBorders>
          </w:tcPr>
          <w:p w14:paraId="381A3AC1" w14:textId="77777777" w:rsidR="00CA7C99" w:rsidRPr="00CF58EB" w:rsidRDefault="00CA7C99" w:rsidP="000E5D47">
            <w:pPr>
              <w:ind w:firstLine="0"/>
              <w:jc w:val="center"/>
              <w:rPr>
                <w:sz w:val="18"/>
                <w:szCs w:val="20"/>
              </w:rPr>
            </w:pPr>
            <w:r w:rsidRPr="00CF58EB">
              <w:rPr>
                <w:sz w:val="18"/>
                <w:szCs w:val="20"/>
              </w:rPr>
              <w:t>Дата</w:t>
            </w:r>
          </w:p>
        </w:tc>
      </w:tr>
    </w:tbl>
    <w:sdt>
      <w:sdtPr>
        <w:id w:val="1522269539"/>
        <w:lock w:val="contentLocked"/>
        <w:placeholder>
          <w:docPart w:val="3EF7A00B4F0A45EAA340742C76A8AD5F"/>
        </w:placeholder>
        <w:text/>
      </w:sdtPr>
      <w:sdtEndPr/>
      <w:sdtContent>
        <w:p w14:paraId="5D784CA1" w14:textId="77777777" w:rsidR="001F264D" w:rsidRDefault="001F264D" w:rsidP="00BB3423">
          <w:pPr>
            <w:tabs>
              <w:tab w:val="left" w:pos="3960"/>
              <w:tab w:val="left" w:pos="6300"/>
            </w:tabs>
            <w:spacing w:before="720"/>
            <w:ind w:firstLine="0"/>
            <w:jc w:val="center"/>
          </w:pPr>
          <w:r>
            <w:t>_____________</w:t>
          </w:r>
        </w:p>
      </w:sdtContent>
    </w:sdt>
    <w:p w14:paraId="42467558" w14:textId="77777777" w:rsidR="00985313" w:rsidRDefault="00CA7C99">
      <w:pPr>
        <w:autoSpaceDE/>
        <w:autoSpaceDN/>
        <w:adjustRightInd/>
        <w:spacing w:after="200" w:line="276" w:lineRule="auto"/>
        <w:ind w:firstLine="0"/>
        <w:jc w:val="left"/>
      </w:pPr>
      <w:r w:rsidRPr="000932FC">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985313" w:rsidRPr="00C569D6" w14:paraId="4BE6D8F8" w14:textId="77777777" w:rsidTr="00985313">
        <w:trPr>
          <w:jc w:val="right"/>
        </w:trPr>
        <w:tc>
          <w:tcPr>
            <w:tcW w:w="5351" w:type="dxa"/>
          </w:tcPr>
          <w:p w14:paraId="2410789A" w14:textId="2BEF28F5" w:rsidR="00985313" w:rsidRPr="00C569D6" w:rsidRDefault="00985313" w:rsidP="0098531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C569D6">
              <w:rPr>
                <w:rFonts w:ascii="Times New Roman" w:hAnsi="Times New Roman" w:cs="Times New Roman"/>
                <w:sz w:val="24"/>
                <w:szCs w:val="24"/>
              </w:rPr>
              <w:t>риложение № 5</w:t>
            </w:r>
          </w:p>
          <w:p w14:paraId="26EF784D" w14:textId="77777777" w:rsidR="00985313" w:rsidRPr="00C569D6" w:rsidRDefault="00985313" w:rsidP="00985313">
            <w:pPr>
              <w:pStyle w:val="ConsPlusNormal"/>
              <w:jc w:val="center"/>
              <w:rPr>
                <w:rFonts w:ascii="Times New Roman" w:hAnsi="Times New Roman" w:cs="Times New Roman"/>
                <w:sz w:val="24"/>
                <w:szCs w:val="24"/>
              </w:rPr>
            </w:pPr>
            <w:r w:rsidRPr="00C569D6">
              <w:rPr>
                <w:rFonts w:ascii="Times New Roman" w:hAnsi="Times New Roman" w:cs="Times New Roman"/>
                <w:sz w:val="24"/>
                <w:szCs w:val="24"/>
              </w:rPr>
              <w:t>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r w:rsidRPr="00C569D6">
              <w:rPr>
                <w:rFonts w:ascii="Times New Roman" w:hAnsi="Times New Roman" w:cs="Times New Roman"/>
                <w:sz w:val="24"/>
                <w:szCs w:val="24"/>
              </w:rPr>
              <w:br/>
              <w:t>утвержденным приказом Росстата</w:t>
            </w:r>
            <w:r w:rsidRPr="00C569D6">
              <w:rPr>
                <w:rFonts w:ascii="Times New Roman" w:hAnsi="Times New Roman" w:cs="Times New Roman"/>
                <w:sz w:val="24"/>
                <w:szCs w:val="24"/>
              </w:rPr>
              <w:br/>
              <w:t xml:space="preserve">от </w:t>
            </w:r>
            <w:r>
              <w:rPr>
                <w:rFonts w:ascii="Times New Roman" w:hAnsi="Times New Roman" w:cs="Times New Roman"/>
                <w:sz w:val="24"/>
                <w:szCs w:val="24"/>
              </w:rPr>
              <w:t>14</w:t>
            </w:r>
            <w:r w:rsidRPr="00C569D6">
              <w:rPr>
                <w:rFonts w:ascii="Times New Roman" w:hAnsi="Times New Roman" w:cs="Times New Roman"/>
                <w:sz w:val="24"/>
                <w:szCs w:val="24"/>
              </w:rPr>
              <w:t>.0</w:t>
            </w:r>
            <w:r>
              <w:rPr>
                <w:rFonts w:ascii="Times New Roman" w:hAnsi="Times New Roman" w:cs="Times New Roman"/>
                <w:sz w:val="24"/>
                <w:szCs w:val="24"/>
              </w:rPr>
              <w:t>8</w:t>
            </w:r>
            <w:r w:rsidRPr="00C569D6">
              <w:rPr>
                <w:rFonts w:ascii="Times New Roman" w:hAnsi="Times New Roman" w:cs="Times New Roman"/>
                <w:sz w:val="24"/>
                <w:szCs w:val="24"/>
              </w:rPr>
              <w:t>.2020 №</w:t>
            </w:r>
            <w:r>
              <w:rPr>
                <w:rFonts w:ascii="Times New Roman" w:hAnsi="Times New Roman" w:cs="Times New Roman"/>
                <w:sz w:val="24"/>
                <w:szCs w:val="24"/>
              </w:rPr>
              <w:t xml:space="preserve"> 462</w:t>
            </w:r>
          </w:p>
        </w:tc>
      </w:tr>
    </w:tbl>
    <w:p w14:paraId="721E885E" w14:textId="77777777" w:rsidR="00985313" w:rsidRDefault="00985313" w:rsidP="00985313">
      <w:pPr>
        <w:pStyle w:val="ConsPlusNormal"/>
        <w:ind w:firstLine="4395"/>
        <w:jc w:val="right"/>
        <w:rPr>
          <w:rFonts w:ascii="Times New Roman" w:hAnsi="Times New Roman" w:cs="Times New Roman"/>
          <w:sz w:val="24"/>
          <w:szCs w:val="24"/>
        </w:rPr>
      </w:pPr>
    </w:p>
    <w:p w14:paraId="18627C08" w14:textId="77777777" w:rsidR="00985313" w:rsidRDefault="00985313" w:rsidP="00985313">
      <w:pPr>
        <w:pStyle w:val="ConsPlusNormal"/>
        <w:ind w:firstLine="4395"/>
        <w:jc w:val="right"/>
        <w:rPr>
          <w:rFonts w:ascii="Times New Roman" w:hAnsi="Times New Roman" w:cs="Times New Roman"/>
          <w:sz w:val="24"/>
          <w:szCs w:val="24"/>
        </w:rPr>
      </w:pPr>
    </w:p>
    <w:p w14:paraId="153CF861" w14:textId="77777777" w:rsidR="00985313" w:rsidRDefault="00985313" w:rsidP="00985313">
      <w:pPr>
        <w:pStyle w:val="ConsPlusNormal"/>
        <w:ind w:firstLine="4395"/>
        <w:jc w:val="right"/>
        <w:rPr>
          <w:rFonts w:ascii="Times New Roman" w:hAnsi="Times New Roman" w:cs="Times New Roman"/>
          <w:sz w:val="24"/>
          <w:szCs w:val="24"/>
        </w:rPr>
      </w:pPr>
    </w:p>
    <w:p w14:paraId="5F1160ED" w14:textId="77777777" w:rsidR="00985313" w:rsidRPr="00F21C3C" w:rsidRDefault="00985313" w:rsidP="00985313">
      <w:pPr>
        <w:pStyle w:val="ConsPlusNormal"/>
        <w:ind w:firstLine="4395"/>
        <w:jc w:val="right"/>
        <w:rPr>
          <w:rFonts w:ascii="Times New Roman" w:hAnsi="Times New Roman" w:cs="Times New Roman"/>
          <w:sz w:val="24"/>
          <w:szCs w:val="24"/>
        </w:rPr>
      </w:pPr>
      <w:r w:rsidRPr="00F21C3C">
        <w:rPr>
          <w:rFonts w:ascii="Times New Roman" w:hAnsi="Times New Roman" w:cs="Times New Roman"/>
          <w:sz w:val="24"/>
          <w:szCs w:val="24"/>
        </w:rPr>
        <w:t>(рекомендуемый образец)</w:t>
      </w:r>
    </w:p>
    <w:p w14:paraId="38C04D13" w14:textId="77777777" w:rsidR="00985313" w:rsidRPr="00F21C3C" w:rsidRDefault="00985313" w:rsidP="00985313">
      <w:pPr>
        <w:pStyle w:val="ConsPlusNormal"/>
        <w:jc w:val="center"/>
        <w:rPr>
          <w:rFonts w:ascii="Times New Roman" w:hAnsi="Times New Roman" w:cs="Times New Roman"/>
          <w:sz w:val="24"/>
          <w:szCs w:val="24"/>
        </w:rPr>
      </w:pPr>
    </w:p>
    <w:p w14:paraId="445997BC" w14:textId="77777777" w:rsidR="00985313" w:rsidRPr="00431877" w:rsidRDefault="00985313" w:rsidP="00985313">
      <w:pPr>
        <w:ind w:firstLine="0"/>
        <w:jc w:val="center"/>
        <w:rPr>
          <w:b/>
          <w:sz w:val="27"/>
          <w:szCs w:val="27"/>
        </w:rPr>
      </w:pPr>
      <w:r w:rsidRPr="00431877">
        <w:rPr>
          <w:b/>
          <w:sz w:val="27"/>
          <w:szCs w:val="27"/>
        </w:rPr>
        <w:t>АКТ</w:t>
      </w:r>
      <w:r w:rsidRPr="00431877">
        <w:rPr>
          <w:b/>
          <w:sz w:val="27"/>
          <w:szCs w:val="27"/>
        </w:rPr>
        <w:br/>
        <w:t>проверки работы интервьюера</w:t>
      </w:r>
      <w:r w:rsidRPr="00C569D6">
        <w:rPr>
          <w:rStyle w:val="a9"/>
          <w:sz w:val="26"/>
          <w:szCs w:val="26"/>
        </w:rPr>
        <w:footnoteReference w:id="3"/>
      </w:r>
    </w:p>
    <w:p w14:paraId="3C1EEC3A" w14:textId="77777777" w:rsidR="00985313" w:rsidRPr="00431877" w:rsidRDefault="00985313" w:rsidP="00985313">
      <w:pPr>
        <w:ind w:firstLine="0"/>
        <w:jc w:val="center"/>
        <w:rPr>
          <w:sz w:val="14"/>
          <w:szCs w:val="14"/>
        </w:rPr>
      </w:pPr>
    </w:p>
    <w:tbl>
      <w:tblPr>
        <w:tblW w:w="0" w:type="auto"/>
        <w:tblLook w:val="04A0" w:firstRow="1" w:lastRow="0" w:firstColumn="1" w:lastColumn="0" w:noHBand="0" w:noVBand="1"/>
      </w:tblPr>
      <w:tblGrid>
        <w:gridCol w:w="4643"/>
        <w:gridCol w:w="5104"/>
      </w:tblGrid>
      <w:tr w:rsidR="00985313" w:rsidRPr="00C569D6" w14:paraId="3EA2574B" w14:textId="77777777" w:rsidTr="00985313">
        <w:tc>
          <w:tcPr>
            <w:tcW w:w="4643" w:type="dxa"/>
            <w:hideMark/>
          </w:tcPr>
          <w:p w14:paraId="09593A40" w14:textId="77777777" w:rsidR="00985313" w:rsidRPr="00C569D6" w:rsidRDefault="00985313" w:rsidP="00985313">
            <w:pPr>
              <w:ind w:firstLine="0"/>
              <w:rPr>
                <w:sz w:val="26"/>
                <w:szCs w:val="26"/>
              </w:rPr>
            </w:pPr>
            <w:r w:rsidRPr="00C569D6">
              <w:rPr>
                <w:sz w:val="26"/>
                <w:szCs w:val="26"/>
              </w:rPr>
              <w:t>Город _______________</w:t>
            </w:r>
          </w:p>
        </w:tc>
        <w:tc>
          <w:tcPr>
            <w:tcW w:w="5104" w:type="dxa"/>
            <w:hideMark/>
          </w:tcPr>
          <w:p w14:paraId="3F1C602C" w14:textId="77777777" w:rsidR="00985313" w:rsidRPr="00C569D6" w:rsidRDefault="00985313" w:rsidP="00985313">
            <w:pPr>
              <w:ind w:firstLine="0"/>
              <w:jc w:val="right"/>
              <w:rPr>
                <w:sz w:val="26"/>
                <w:szCs w:val="26"/>
              </w:rPr>
            </w:pPr>
            <w:r w:rsidRPr="00C569D6">
              <w:rPr>
                <w:sz w:val="26"/>
                <w:szCs w:val="26"/>
              </w:rPr>
              <w:t>«_</w:t>
            </w:r>
            <w:r>
              <w:rPr>
                <w:sz w:val="26"/>
                <w:szCs w:val="26"/>
              </w:rPr>
              <w:t>_</w:t>
            </w:r>
            <w:r w:rsidRPr="00C569D6">
              <w:rPr>
                <w:sz w:val="26"/>
                <w:szCs w:val="26"/>
              </w:rPr>
              <w:t>_» _________ 20__ г.</w:t>
            </w:r>
          </w:p>
        </w:tc>
      </w:tr>
    </w:tbl>
    <w:p w14:paraId="74FBB3E1" w14:textId="77777777" w:rsidR="00985313" w:rsidRPr="00C569D6" w:rsidRDefault="00985313" w:rsidP="00985313"/>
    <w:p w14:paraId="7730C48F" w14:textId="77777777" w:rsidR="00985313" w:rsidRPr="00C569D6" w:rsidRDefault="00985313" w:rsidP="00985313">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0"/>
      </w:tblGrid>
      <w:tr w:rsidR="00985313" w:rsidRPr="00C569D6" w14:paraId="3FDB712B" w14:textId="77777777" w:rsidTr="00985313">
        <w:tc>
          <w:tcPr>
            <w:tcW w:w="5353" w:type="dxa"/>
          </w:tcPr>
          <w:p w14:paraId="24F18BAD" w14:textId="77777777" w:rsidR="00985313" w:rsidRPr="00C569D6" w:rsidRDefault="00985313" w:rsidP="00985313">
            <w:pPr>
              <w:rPr>
                <w:sz w:val="26"/>
                <w:szCs w:val="26"/>
              </w:rPr>
            </w:pPr>
            <w:r w:rsidRPr="00EF68F4">
              <w:rPr>
                <w:sz w:val="26"/>
                <w:szCs w:val="26"/>
              </w:rPr>
              <w:t>Я, нижеподписавшийся представитель</w:t>
            </w:r>
          </w:p>
        </w:tc>
        <w:tc>
          <w:tcPr>
            <w:tcW w:w="4500" w:type="dxa"/>
            <w:tcBorders>
              <w:bottom w:val="single" w:sz="4" w:space="0" w:color="auto"/>
            </w:tcBorders>
          </w:tcPr>
          <w:p w14:paraId="61882AB6" w14:textId="77777777" w:rsidR="00985313" w:rsidRPr="00C569D6" w:rsidRDefault="00985313" w:rsidP="00985313">
            <w:pPr>
              <w:ind w:firstLine="0"/>
              <w:jc w:val="center"/>
              <w:rPr>
                <w:sz w:val="26"/>
                <w:szCs w:val="26"/>
              </w:rPr>
            </w:pPr>
          </w:p>
        </w:tc>
      </w:tr>
      <w:tr w:rsidR="00985313" w:rsidRPr="00C569D6" w14:paraId="5070268C" w14:textId="77777777" w:rsidTr="00985313">
        <w:tc>
          <w:tcPr>
            <w:tcW w:w="5353" w:type="dxa"/>
          </w:tcPr>
          <w:p w14:paraId="60914B6C" w14:textId="77777777" w:rsidR="00985313" w:rsidRPr="00C569D6" w:rsidRDefault="00985313" w:rsidP="00985313">
            <w:pPr>
              <w:ind w:firstLine="0"/>
              <w:rPr>
                <w:sz w:val="18"/>
                <w:szCs w:val="18"/>
              </w:rPr>
            </w:pPr>
          </w:p>
        </w:tc>
        <w:tc>
          <w:tcPr>
            <w:tcW w:w="4500" w:type="dxa"/>
          </w:tcPr>
          <w:p w14:paraId="41074F0B" w14:textId="77777777" w:rsidR="00985313" w:rsidRPr="00C569D6" w:rsidRDefault="00985313" w:rsidP="00985313">
            <w:pPr>
              <w:ind w:firstLine="0"/>
              <w:jc w:val="center"/>
              <w:rPr>
                <w:sz w:val="18"/>
                <w:szCs w:val="18"/>
              </w:rPr>
            </w:pPr>
            <w:r w:rsidRPr="00C569D6">
              <w:rPr>
                <w:sz w:val="18"/>
                <w:szCs w:val="18"/>
              </w:rPr>
              <w:t>(наименование территориального органа</w:t>
            </w:r>
            <w:r>
              <w:rPr>
                <w:sz w:val="18"/>
                <w:szCs w:val="18"/>
              </w:rPr>
              <w:br/>
              <w:t xml:space="preserve">(Управления) </w:t>
            </w:r>
            <w:r w:rsidRPr="00C569D6">
              <w:rPr>
                <w:sz w:val="18"/>
                <w:szCs w:val="18"/>
              </w:rPr>
              <w:t>Росстата)</w:t>
            </w:r>
          </w:p>
        </w:tc>
      </w:tr>
      <w:tr w:rsidR="00985313" w:rsidRPr="00C569D6" w14:paraId="4A029ED4" w14:textId="77777777" w:rsidTr="00985313">
        <w:tc>
          <w:tcPr>
            <w:tcW w:w="9853" w:type="dxa"/>
            <w:gridSpan w:val="2"/>
            <w:tcBorders>
              <w:bottom w:val="single" w:sz="4" w:space="0" w:color="auto"/>
            </w:tcBorders>
          </w:tcPr>
          <w:p w14:paraId="7983A29F" w14:textId="77777777" w:rsidR="00985313" w:rsidRPr="00C569D6" w:rsidRDefault="00985313" w:rsidP="00985313">
            <w:pPr>
              <w:ind w:firstLine="0"/>
              <w:jc w:val="right"/>
              <w:rPr>
                <w:sz w:val="26"/>
                <w:szCs w:val="26"/>
              </w:rPr>
            </w:pPr>
            <w:r>
              <w:rPr>
                <w:sz w:val="26"/>
                <w:szCs w:val="26"/>
              </w:rPr>
              <w:t>,</w:t>
            </w:r>
          </w:p>
        </w:tc>
      </w:tr>
    </w:tbl>
    <w:p w14:paraId="61940899" w14:textId="77777777" w:rsidR="00985313" w:rsidRPr="00EF68F4" w:rsidRDefault="00985313" w:rsidP="00985313">
      <w:pPr>
        <w:ind w:firstLine="0"/>
        <w:rPr>
          <w:sz w:val="26"/>
          <w:szCs w:val="26"/>
        </w:rPr>
      </w:pPr>
      <w:proofErr w:type="gramStart"/>
      <w:r w:rsidRPr="00EF68F4">
        <w:rPr>
          <w:sz w:val="26"/>
          <w:szCs w:val="26"/>
        </w:rPr>
        <w:t>именуем</w:t>
      </w:r>
      <w:r>
        <w:rPr>
          <w:sz w:val="26"/>
          <w:szCs w:val="26"/>
        </w:rPr>
        <w:t>ый</w:t>
      </w:r>
      <w:proofErr w:type="gramEnd"/>
      <w:r w:rsidRPr="00EF68F4">
        <w:rPr>
          <w:sz w:val="26"/>
          <w:szCs w:val="26"/>
        </w:rPr>
        <w:t xml:space="preserve"> в дальнейшем «Проверяющий», действующий на основании </w:t>
      </w:r>
      <w:r>
        <w:rPr>
          <w:sz w:val="26"/>
          <w:szCs w:val="26"/>
        </w:rPr>
        <w:br/>
      </w:r>
      <w:r w:rsidRPr="00EF68F4">
        <w:rPr>
          <w:sz w:val="26"/>
          <w:szCs w:val="26"/>
        </w:rPr>
        <w:t xml:space="preserve">и во исполнение </w:t>
      </w:r>
      <w:r>
        <w:rPr>
          <w:sz w:val="26"/>
          <w:szCs w:val="26"/>
        </w:rPr>
        <w:t>пункта (-</w:t>
      </w:r>
      <w:proofErr w:type="spellStart"/>
      <w:r>
        <w:rPr>
          <w:sz w:val="26"/>
          <w:szCs w:val="26"/>
        </w:rPr>
        <w:t>ов</w:t>
      </w:r>
      <w:proofErr w:type="spellEnd"/>
      <w:r>
        <w:rPr>
          <w:sz w:val="26"/>
          <w:szCs w:val="26"/>
        </w:rPr>
        <w:t>) _________</w:t>
      </w:r>
      <w:r w:rsidRPr="00EF68F4">
        <w:rPr>
          <w:sz w:val="26"/>
          <w:szCs w:val="26"/>
        </w:rPr>
        <w:t xml:space="preserve"> </w:t>
      </w:r>
      <w:r>
        <w:rPr>
          <w:sz w:val="26"/>
          <w:szCs w:val="26"/>
        </w:rPr>
        <w:t>К</w:t>
      </w:r>
      <w:r w:rsidRPr="00EF68F4">
        <w:rPr>
          <w:sz w:val="26"/>
          <w:szCs w:val="26"/>
        </w:rPr>
        <w:t xml:space="preserve">онтракта на выполнение работ </w:t>
      </w:r>
      <w:r>
        <w:rPr>
          <w:sz w:val="26"/>
          <w:szCs w:val="26"/>
        </w:rPr>
        <w:br/>
      </w:r>
      <w:r w:rsidRPr="00EF68F4">
        <w:rPr>
          <w:sz w:val="26"/>
          <w:szCs w:val="26"/>
        </w:rPr>
        <w:t xml:space="preserve">от </w:t>
      </w:r>
      <w:r>
        <w:rPr>
          <w:sz w:val="26"/>
          <w:szCs w:val="26"/>
        </w:rPr>
        <w:t>________</w:t>
      </w:r>
      <w:r w:rsidRPr="00EF68F4">
        <w:rPr>
          <w:sz w:val="26"/>
          <w:szCs w:val="26"/>
        </w:rPr>
        <w:t xml:space="preserve">____ № </w:t>
      </w:r>
      <w:r>
        <w:rPr>
          <w:sz w:val="26"/>
          <w:szCs w:val="26"/>
        </w:rPr>
        <w:t>__</w:t>
      </w:r>
      <w:r w:rsidRPr="00EF68F4">
        <w:rPr>
          <w:sz w:val="26"/>
          <w:szCs w:val="26"/>
        </w:rPr>
        <w:t>_</w:t>
      </w:r>
      <w:r w:rsidRPr="00C569D6">
        <w:rPr>
          <w:rStyle w:val="a9"/>
          <w:sz w:val="26"/>
          <w:szCs w:val="26"/>
        </w:rPr>
        <w:footnoteReference w:id="4"/>
      </w:r>
      <w:r w:rsidRPr="00EF68F4">
        <w:rPr>
          <w:sz w:val="26"/>
          <w:szCs w:val="26"/>
        </w:rPr>
        <w:t xml:space="preserve"> </w:t>
      </w:r>
      <w:r>
        <w:rPr>
          <w:sz w:val="26"/>
          <w:szCs w:val="26"/>
        </w:rPr>
        <w:t>удостоверяю настоящим актом, что: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7743"/>
      </w:tblGrid>
      <w:tr w:rsidR="00985313" w:rsidRPr="00C569D6" w14:paraId="4B451604" w14:textId="77777777" w:rsidTr="00985313">
        <w:tc>
          <w:tcPr>
            <w:tcW w:w="2110" w:type="dxa"/>
          </w:tcPr>
          <w:p w14:paraId="071AD0C5" w14:textId="77777777" w:rsidR="00985313" w:rsidRPr="00705820" w:rsidRDefault="00985313" w:rsidP="00985313">
            <w:pPr>
              <w:pStyle w:val="a6"/>
              <w:numPr>
                <w:ilvl w:val="0"/>
                <w:numId w:val="40"/>
              </w:numPr>
              <w:tabs>
                <w:tab w:val="left" w:pos="1134"/>
              </w:tabs>
              <w:autoSpaceDE/>
              <w:autoSpaceDN/>
              <w:adjustRightInd/>
              <w:spacing w:before="120"/>
              <w:ind w:left="0" w:firstLine="709"/>
              <w:rPr>
                <w:sz w:val="26"/>
                <w:szCs w:val="26"/>
              </w:rPr>
            </w:pPr>
            <w:r>
              <w:rPr>
                <w:sz w:val="26"/>
                <w:szCs w:val="26"/>
              </w:rPr>
              <w:t>Мною,</w:t>
            </w:r>
          </w:p>
        </w:tc>
        <w:tc>
          <w:tcPr>
            <w:tcW w:w="7743" w:type="dxa"/>
            <w:tcBorders>
              <w:bottom w:val="single" w:sz="4" w:space="0" w:color="auto"/>
            </w:tcBorders>
          </w:tcPr>
          <w:p w14:paraId="2AC7BA5C" w14:textId="77777777" w:rsidR="00985313" w:rsidRPr="00C569D6" w:rsidRDefault="00985313" w:rsidP="00985313">
            <w:pPr>
              <w:ind w:firstLine="0"/>
              <w:jc w:val="right"/>
              <w:rPr>
                <w:sz w:val="26"/>
                <w:szCs w:val="26"/>
              </w:rPr>
            </w:pPr>
            <w:r>
              <w:rPr>
                <w:sz w:val="26"/>
                <w:szCs w:val="26"/>
              </w:rPr>
              <w:t>,</w:t>
            </w:r>
          </w:p>
        </w:tc>
      </w:tr>
      <w:tr w:rsidR="00985313" w:rsidRPr="00C569D6" w14:paraId="0B0DF95C" w14:textId="77777777" w:rsidTr="00985313">
        <w:tc>
          <w:tcPr>
            <w:tcW w:w="2110" w:type="dxa"/>
          </w:tcPr>
          <w:p w14:paraId="346A72F1" w14:textId="77777777" w:rsidR="00985313" w:rsidRPr="00C569D6" w:rsidRDefault="00985313" w:rsidP="00985313">
            <w:pPr>
              <w:ind w:firstLine="0"/>
              <w:rPr>
                <w:sz w:val="18"/>
                <w:szCs w:val="18"/>
              </w:rPr>
            </w:pPr>
          </w:p>
        </w:tc>
        <w:tc>
          <w:tcPr>
            <w:tcW w:w="7743" w:type="dxa"/>
          </w:tcPr>
          <w:p w14:paraId="72C85912" w14:textId="77777777" w:rsidR="00985313" w:rsidRPr="00C569D6" w:rsidRDefault="00985313" w:rsidP="00985313">
            <w:pPr>
              <w:ind w:firstLine="0"/>
              <w:jc w:val="center"/>
              <w:rPr>
                <w:sz w:val="18"/>
                <w:szCs w:val="18"/>
              </w:rPr>
            </w:pPr>
            <w:r w:rsidRPr="00705820">
              <w:rPr>
                <w:sz w:val="18"/>
                <w:szCs w:val="18"/>
              </w:rPr>
              <w:t xml:space="preserve">(фамилия, имя и отчество (при наличии) </w:t>
            </w:r>
            <w:proofErr w:type="gramStart"/>
            <w:r>
              <w:rPr>
                <w:sz w:val="18"/>
                <w:szCs w:val="18"/>
              </w:rPr>
              <w:t>Проверяющего</w:t>
            </w:r>
            <w:proofErr w:type="gramEnd"/>
            <w:r w:rsidRPr="00C569D6">
              <w:rPr>
                <w:sz w:val="18"/>
                <w:szCs w:val="18"/>
              </w:rPr>
              <w:t>)</w:t>
            </w:r>
          </w:p>
        </w:tc>
      </w:tr>
    </w:tbl>
    <w:p w14:paraId="3223EE9A" w14:textId="77777777" w:rsidR="00985313" w:rsidRPr="00705820" w:rsidRDefault="00985313" w:rsidP="00985313">
      <w:pPr>
        <w:tabs>
          <w:tab w:val="left" w:pos="1134"/>
        </w:tabs>
        <w:autoSpaceDE/>
        <w:autoSpaceDN/>
        <w:adjustRightInd/>
        <w:ind w:firstLine="0"/>
        <w:rPr>
          <w:sz w:val="26"/>
          <w:szCs w:val="26"/>
        </w:rPr>
      </w:pPr>
      <w:r w:rsidRPr="00705820">
        <w:rPr>
          <w:sz w:val="26"/>
          <w:szCs w:val="26"/>
        </w:rPr>
        <w:t xml:space="preserve">в период с </w:t>
      </w:r>
      <w:r>
        <w:rPr>
          <w:sz w:val="26"/>
          <w:szCs w:val="26"/>
        </w:rPr>
        <w:t>________</w:t>
      </w:r>
      <w:r w:rsidRPr="00EF68F4">
        <w:rPr>
          <w:sz w:val="26"/>
          <w:szCs w:val="26"/>
        </w:rPr>
        <w:t xml:space="preserve">____ </w:t>
      </w:r>
      <w:r w:rsidRPr="00705820">
        <w:rPr>
          <w:sz w:val="26"/>
          <w:szCs w:val="26"/>
        </w:rPr>
        <w:t xml:space="preserve">по </w:t>
      </w:r>
      <w:r>
        <w:rPr>
          <w:sz w:val="26"/>
          <w:szCs w:val="26"/>
        </w:rPr>
        <w:t>________</w:t>
      </w:r>
      <w:r w:rsidRPr="00EF68F4">
        <w:rPr>
          <w:sz w:val="26"/>
          <w:szCs w:val="26"/>
        </w:rPr>
        <w:t xml:space="preserve">____ </w:t>
      </w:r>
      <w:r w:rsidRPr="00705820">
        <w:rPr>
          <w:sz w:val="26"/>
          <w:szCs w:val="26"/>
        </w:rPr>
        <w:t xml:space="preserve">20__ года с целью проверки выполнения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402"/>
        <w:gridCol w:w="7743"/>
      </w:tblGrid>
      <w:tr w:rsidR="00985313" w:rsidRPr="00C569D6" w14:paraId="7D50DC2B" w14:textId="77777777" w:rsidTr="00985313">
        <w:tc>
          <w:tcPr>
            <w:tcW w:w="1708" w:type="dxa"/>
          </w:tcPr>
          <w:p w14:paraId="27855BEB" w14:textId="77777777" w:rsidR="00985313" w:rsidRPr="00941A6B" w:rsidRDefault="00985313" w:rsidP="00985313">
            <w:pPr>
              <w:tabs>
                <w:tab w:val="left" w:pos="1134"/>
              </w:tabs>
              <w:autoSpaceDE/>
              <w:autoSpaceDN/>
              <w:adjustRightInd/>
              <w:ind w:firstLine="0"/>
              <w:rPr>
                <w:sz w:val="26"/>
                <w:szCs w:val="26"/>
              </w:rPr>
            </w:pPr>
            <w:r>
              <w:rPr>
                <w:sz w:val="26"/>
                <w:szCs w:val="26"/>
              </w:rPr>
              <w:t>гражданином</w:t>
            </w:r>
          </w:p>
        </w:tc>
        <w:tc>
          <w:tcPr>
            <w:tcW w:w="8145" w:type="dxa"/>
            <w:gridSpan w:val="2"/>
            <w:tcBorders>
              <w:bottom w:val="single" w:sz="4" w:space="0" w:color="auto"/>
            </w:tcBorders>
          </w:tcPr>
          <w:p w14:paraId="42241545" w14:textId="77777777" w:rsidR="00985313" w:rsidRPr="00C569D6" w:rsidRDefault="00985313" w:rsidP="00985313">
            <w:pPr>
              <w:ind w:firstLine="0"/>
              <w:jc w:val="right"/>
              <w:rPr>
                <w:sz w:val="26"/>
                <w:szCs w:val="26"/>
              </w:rPr>
            </w:pPr>
            <w:r>
              <w:rPr>
                <w:sz w:val="26"/>
                <w:szCs w:val="26"/>
              </w:rPr>
              <w:t>,</w:t>
            </w:r>
          </w:p>
        </w:tc>
      </w:tr>
      <w:tr w:rsidR="00985313" w:rsidRPr="00C569D6" w14:paraId="12D060C9" w14:textId="77777777" w:rsidTr="00985313">
        <w:tc>
          <w:tcPr>
            <w:tcW w:w="2110" w:type="dxa"/>
            <w:gridSpan w:val="2"/>
          </w:tcPr>
          <w:p w14:paraId="221B513D" w14:textId="77777777" w:rsidR="00985313" w:rsidRPr="00C569D6" w:rsidRDefault="00985313" w:rsidP="00985313">
            <w:pPr>
              <w:ind w:firstLine="0"/>
              <w:rPr>
                <w:sz w:val="18"/>
                <w:szCs w:val="18"/>
              </w:rPr>
            </w:pPr>
          </w:p>
        </w:tc>
        <w:tc>
          <w:tcPr>
            <w:tcW w:w="7743" w:type="dxa"/>
          </w:tcPr>
          <w:p w14:paraId="0D084F21" w14:textId="77777777" w:rsidR="00985313" w:rsidRPr="00C569D6" w:rsidRDefault="00985313" w:rsidP="00985313">
            <w:pPr>
              <w:ind w:firstLine="0"/>
              <w:jc w:val="center"/>
              <w:rPr>
                <w:sz w:val="18"/>
                <w:szCs w:val="18"/>
              </w:rPr>
            </w:pPr>
            <w:r w:rsidRPr="00705820">
              <w:rPr>
                <w:sz w:val="18"/>
                <w:szCs w:val="18"/>
              </w:rPr>
              <w:t xml:space="preserve">(фамилия, имя и отчество (при наличии) </w:t>
            </w:r>
            <w:r>
              <w:rPr>
                <w:sz w:val="18"/>
                <w:szCs w:val="18"/>
              </w:rPr>
              <w:t>интервьюера</w:t>
            </w:r>
            <w:r w:rsidRPr="00C569D6">
              <w:rPr>
                <w:sz w:val="18"/>
                <w:szCs w:val="18"/>
              </w:rPr>
              <w:t>)</w:t>
            </w:r>
          </w:p>
        </w:tc>
      </w:tr>
    </w:tbl>
    <w:p w14:paraId="5F1DB08C" w14:textId="77777777" w:rsidR="00985313" w:rsidRPr="00C569D6" w:rsidRDefault="00985313" w:rsidP="00985313">
      <w:pPr>
        <w:tabs>
          <w:tab w:val="left" w:pos="1134"/>
        </w:tabs>
        <w:autoSpaceDE/>
        <w:autoSpaceDN/>
        <w:adjustRightInd/>
        <w:spacing w:after="120"/>
        <w:ind w:firstLine="0"/>
        <w:rPr>
          <w:sz w:val="26"/>
          <w:szCs w:val="26"/>
        </w:rPr>
      </w:pPr>
      <w:proofErr w:type="gramStart"/>
      <w:r w:rsidRPr="00C569D6">
        <w:rPr>
          <w:sz w:val="26"/>
          <w:szCs w:val="26"/>
        </w:rPr>
        <w:t xml:space="preserve">именуемым в дальнейшем «Исполнитель», взятых на себя обязательств </w:t>
      </w:r>
      <w:r w:rsidRPr="00C569D6">
        <w:rPr>
          <w:sz w:val="26"/>
          <w:szCs w:val="26"/>
        </w:rPr>
        <w:br/>
        <w:t>по выполнению работ, предусмотренных Контрактом от ____________</w:t>
      </w:r>
      <w:r>
        <w:rPr>
          <w:sz w:val="26"/>
          <w:szCs w:val="26"/>
        </w:rPr>
        <w:t xml:space="preserve"> </w:t>
      </w:r>
      <w:r w:rsidRPr="00C569D6">
        <w:rPr>
          <w:sz w:val="26"/>
          <w:szCs w:val="26"/>
        </w:rPr>
        <w:t xml:space="preserve">№ </w:t>
      </w:r>
      <w:r>
        <w:rPr>
          <w:sz w:val="26"/>
          <w:szCs w:val="26"/>
        </w:rPr>
        <w:t>__</w:t>
      </w:r>
      <w:r w:rsidRPr="00EF68F4">
        <w:rPr>
          <w:sz w:val="26"/>
          <w:szCs w:val="26"/>
        </w:rPr>
        <w:t>_</w:t>
      </w:r>
      <w:r w:rsidRPr="00C569D6">
        <w:rPr>
          <w:rStyle w:val="a9"/>
          <w:sz w:val="26"/>
          <w:szCs w:val="26"/>
        </w:rPr>
        <w:footnoteReference w:id="5"/>
      </w:r>
      <w:r w:rsidRPr="00C569D6">
        <w:rPr>
          <w:sz w:val="26"/>
          <w:szCs w:val="26"/>
        </w:rPr>
        <w:t>, проведены следующие контрольные мероприятия</w:t>
      </w:r>
      <w:r w:rsidRPr="00C569D6">
        <w:rPr>
          <w:rStyle w:val="a9"/>
          <w:sz w:val="26"/>
          <w:szCs w:val="26"/>
        </w:rPr>
        <w:footnoteReference w:id="6"/>
      </w:r>
      <w:r w:rsidRPr="00C569D6">
        <w:rPr>
          <w:sz w:val="26"/>
          <w:szCs w:val="26"/>
        </w:rPr>
        <w:t>:</w:t>
      </w:r>
      <w:proofErr w:type="gramEnd"/>
    </w:p>
    <w:p w14:paraId="110AC72D" w14:textId="77777777" w:rsidR="00985313" w:rsidRPr="00C569D6" w:rsidRDefault="00985313" w:rsidP="00985313">
      <w:pPr>
        <w:widowControl w:val="0"/>
        <w:tabs>
          <w:tab w:val="left" w:leader="dot" w:pos="5273"/>
        </w:tabs>
        <w:ind w:left="709" w:firstLine="0"/>
        <w:rPr>
          <w:sz w:val="26"/>
          <w:szCs w:val="26"/>
        </w:rPr>
      </w:pPr>
      <w:r>
        <w:rPr>
          <w:sz w:val="26"/>
          <w:szCs w:val="26"/>
        </w:rPr>
        <w:t>– </w:t>
      </w:r>
      <w:r w:rsidRPr="00C569D6">
        <w:rPr>
          <w:sz w:val="26"/>
          <w:szCs w:val="26"/>
        </w:rPr>
        <w:t xml:space="preserve">проверка хода опроса населения интервьюером по </w:t>
      </w:r>
      <w:r w:rsidRPr="00DF3E4B">
        <w:rPr>
          <w:sz w:val="26"/>
          <w:szCs w:val="26"/>
        </w:rPr>
        <w:t>форме федерального статического наблюдения № 1-ИТ «Анкета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r>
        <w:rPr>
          <w:sz w:val="26"/>
          <w:szCs w:val="26"/>
        </w:rPr>
        <w:t>»</w:t>
      </w:r>
      <w:r w:rsidRPr="00C569D6">
        <w:rPr>
          <w:sz w:val="26"/>
          <w:szCs w:val="26"/>
        </w:rPr>
        <w:t xml:space="preserve"> (далее – Опрос) в домохозяйствах:</w:t>
      </w:r>
    </w:p>
    <w:tbl>
      <w:tblPr>
        <w:tblW w:w="4586" w:type="pct"/>
        <w:tblInd w:w="817" w:type="dxa"/>
        <w:tblLook w:val="01E0" w:firstRow="1" w:lastRow="1" w:firstColumn="1" w:lastColumn="1" w:noHBand="0" w:noVBand="0"/>
      </w:tblPr>
      <w:tblGrid>
        <w:gridCol w:w="9037"/>
      </w:tblGrid>
      <w:tr w:rsidR="00985313" w:rsidRPr="00C569D6" w14:paraId="2221CAD0" w14:textId="77777777" w:rsidTr="00985313">
        <w:tc>
          <w:tcPr>
            <w:tcW w:w="5000" w:type="pct"/>
            <w:tcBorders>
              <w:bottom w:val="single" w:sz="4" w:space="0" w:color="auto"/>
            </w:tcBorders>
            <w:shd w:val="clear" w:color="auto" w:fill="auto"/>
          </w:tcPr>
          <w:p w14:paraId="6587B46E" w14:textId="77777777" w:rsidR="00985313" w:rsidRPr="00431877" w:rsidRDefault="00985313" w:rsidP="00985313">
            <w:pPr>
              <w:widowControl w:val="0"/>
              <w:tabs>
                <w:tab w:val="left" w:leader="dot" w:pos="5273"/>
              </w:tabs>
              <w:ind w:firstLine="0"/>
              <w:rPr>
                <w:sz w:val="20"/>
                <w:szCs w:val="20"/>
              </w:rPr>
            </w:pPr>
          </w:p>
        </w:tc>
      </w:tr>
      <w:tr w:rsidR="00985313" w:rsidRPr="00C569D6" w14:paraId="71DEAD02" w14:textId="77777777" w:rsidTr="00985313">
        <w:tc>
          <w:tcPr>
            <w:tcW w:w="5000" w:type="pct"/>
            <w:tcBorders>
              <w:top w:val="single" w:sz="4" w:space="0" w:color="auto"/>
            </w:tcBorders>
            <w:shd w:val="clear" w:color="auto" w:fill="auto"/>
          </w:tcPr>
          <w:p w14:paraId="056E41CB" w14:textId="77777777" w:rsidR="00985313" w:rsidRPr="00C569D6" w:rsidRDefault="00985313" w:rsidP="00985313">
            <w:pPr>
              <w:widowControl w:val="0"/>
              <w:tabs>
                <w:tab w:val="left" w:leader="dot" w:pos="5273"/>
              </w:tabs>
              <w:ind w:left="709" w:firstLine="0"/>
              <w:jc w:val="center"/>
              <w:rPr>
                <w:sz w:val="18"/>
                <w:szCs w:val="18"/>
              </w:rPr>
            </w:pPr>
            <w:r>
              <w:rPr>
                <w:sz w:val="18"/>
                <w:szCs w:val="18"/>
              </w:rPr>
              <w:t>(указать</w:t>
            </w:r>
            <w:r w:rsidRPr="00C569D6">
              <w:rPr>
                <w:sz w:val="18"/>
                <w:szCs w:val="18"/>
              </w:rPr>
              <w:t xml:space="preserve"> код карточки и код домохозяйства)</w:t>
            </w:r>
          </w:p>
        </w:tc>
      </w:tr>
    </w:tbl>
    <w:p w14:paraId="06A022A3" w14:textId="77777777" w:rsidR="00985313" w:rsidRPr="00C569D6" w:rsidRDefault="00985313" w:rsidP="00985313">
      <w:pPr>
        <w:widowControl w:val="0"/>
        <w:tabs>
          <w:tab w:val="left" w:leader="dot" w:pos="5273"/>
        </w:tabs>
        <w:spacing w:before="120"/>
        <w:ind w:left="709" w:firstLine="0"/>
        <w:rPr>
          <w:i/>
          <w:sz w:val="26"/>
          <w:szCs w:val="26"/>
        </w:rPr>
      </w:pPr>
      <w:r>
        <w:rPr>
          <w:sz w:val="26"/>
          <w:szCs w:val="26"/>
        </w:rPr>
        <w:t>– </w:t>
      </w:r>
      <w:r w:rsidRPr="00C569D6">
        <w:rPr>
          <w:sz w:val="26"/>
          <w:szCs w:val="26"/>
        </w:rPr>
        <w:t>контрольные Опросы в домохозяйствах:</w:t>
      </w:r>
    </w:p>
    <w:tbl>
      <w:tblPr>
        <w:tblW w:w="4586" w:type="pct"/>
        <w:tblInd w:w="817" w:type="dxa"/>
        <w:tblLook w:val="01E0" w:firstRow="1" w:lastRow="1" w:firstColumn="1" w:lastColumn="1" w:noHBand="0" w:noVBand="0"/>
      </w:tblPr>
      <w:tblGrid>
        <w:gridCol w:w="9037"/>
      </w:tblGrid>
      <w:tr w:rsidR="00985313" w:rsidRPr="00C569D6" w14:paraId="440DB76C" w14:textId="77777777" w:rsidTr="00985313">
        <w:tc>
          <w:tcPr>
            <w:tcW w:w="5000" w:type="pct"/>
            <w:tcBorders>
              <w:bottom w:val="single" w:sz="4" w:space="0" w:color="auto"/>
            </w:tcBorders>
            <w:shd w:val="clear" w:color="auto" w:fill="auto"/>
          </w:tcPr>
          <w:p w14:paraId="485D72E6" w14:textId="77777777" w:rsidR="00985313" w:rsidRPr="00431877" w:rsidRDefault="00985313" w:rsidP="00985313">
            <w:pPr>
              <w:widowControl w:val="0"/>
              <w:tabs>
                <w:tab w:val="left" w:leader="dot" w:pos="5273"/>
              </w:tabs>
              <w:ind w:firstLine="0"/>
              <w:rPr>
                <w:sz w:val="20"/>
                <w:szCs w:val="20"/>
              </w:rPr>
            </w:pPr>
          </w:p>
        </w:tc>
      </w:tr>
      <w:tr w:rsidR="00985313" w:rsidRPr="00C569D6" w14:paraId="5CBD53F8" w14:textId="77777777" w:rsidTr="00985313">
        <w:tc>
          <w:tcPr>
            <w:tcW w:w="5000" w:type="pct"/>
            <w:tcBorders>
              <w:top w:val="single" w:sz="4" w:space="0" w:color="auto"/>
            </w:tcBorders>
            <w:shd w:val="clear" w:color="auto" w:fill="auto"/>
          </w:tcPr>
          <w:p w14:paraId="5D428A37" w14:textId="77777777" w:rsidR="00985313" w:rsidRPr="00C569D6" w:rsidRDefault="00985313" w:rsidP="00985313">
            <w:pPr>
              <w:widowControl w:val="0"/>
              <w:tabs>
                <w:tab w:val="left" w:leader="dot" w:pos="5273"/>
              </w:tabs>
              <w:ind w:left="709" w:firstLine="0"/>
              <w:jc w:val="center"/>
              <w:rPr>
                <w:sz w:val="18"/>
                <w:szCs w:val="18"/>
              </w:rPr>
            </w:pPr>
            <w:r>
              <w:rPr>
                <w:sz w:val="18"/>
                <w:szCs w:val="18"/>
              </w:rPr>
              <w:t>(указать</w:t>
            </w:r>
            <w:r w:rsidRPr="00C569D6">
              <w:rPr>
                <w:sz w:val="18"/>
                <w:szCs w:val="18"/>
              </w:rPr>
              <w:t xml:space="preserve"> код карточки и код домохозяйства)</w:t>
            </w:r>
          </w:p>
        </w:tc>
      </w:tr>
    </w:tbl>
    <w:p w14:paraId="664B31D3" w14:textId="77777777" w:rsidR="00985313" w:rsidRPr="00C569D6" w:rsidRDefault="00985313" w:rsidP="00985313">
      <w:pPr>
        <w:widowControl w:val="0"/>
        <w:tabs>
          <w:tab w:val="left" w:leader="dot" w:pos="5273"/>
        </w:tabs>
        <w:spacing w:before="120"/>
        <w:ind w:left="709" w:firstLine="0"/>
        <w:rPr>
          <w:sz w:val="26"/>
          <w:szCs w:val="26"/>
        </w:rPr>
      </w:pPr>
      <w:r>
        <w:rPr>
          <w:sz w:val="26"/>
          <w:szCs w:val="26"/>
        </w:rPr>
        <w:lastRenderedPageBreak/>
        <w:t>– </w:t>
      </w:r>
      <w:r w:rsidRPr="00C569D6">
        <w:rPr>
          <w:sz w:val="26"/>
          <w:szCs w:val="26"/>
        </w:rPr>
        <w:t>проверка заполненных Анкет по домохозяйствам:</w:t>
      </w:r>
    </w:p>
    <w:tbl>
      <w:tblPr>
        <w:tblW w:w="4586" w:type="pct"/>
        <w:tblInd w:w="817" w:type="dxa"/>
        <w:tblLook w:val="01E0" w:firstRow="1" w:lastRow="1" w:firstColumn="1" w:lastColumn="1" w:noHBand="0" w:noVBand="0"/>
      </w:tblPr>
      <w:tblGrid>
        <w:gridCol w:w="9037"/>
      </w:tblGrid>
      <w:tr w:rsidR="00985313" w:rsidRPr="00C569D6" w14:paraId="7A2AC377" w14:textId="77777777" w:rsidTr="00985313">
        <w:tc>
          <w:tcPr>
            <w:tcW w:w="5000" w:type="pct"/>
            <w:tcBorders>
              <w:bottom w:val="single" w:sz="4" w:space="0" w:color="auto"/>
            </w:tcBorders>
            <w:shd w:val="clear" w:color="auto" w:fill="auto"/>
          </w:tcPr>
          <w:p w14:paraId="6DC35898" w14:textId="77777777" w:rsidR="00985313" w:rsidRPr="00431877" w:rsidRDefault="00985313" w:rsidP="00985313">
            <w:pPr>
              <w:widowControl w:val="0"/>
              <w:tabs>
                <w:tab w:val="left" w:leader="dot" w:pos="5273"/>
              </w:tabs>
              <w:ind w:firstLine="0"/>
              <w:rPr>
                <w:sz w:val="20"/>
                <w:szCs w:val="20"/>
              </w:rPr>
            </w:pPr>
          </w:p>
        </w:tc>
      </w:tr>
      <w:tr w:rsidR="00985313" w:rsidRPr="00C569D6" w14:paraId="0128CAB7" w14:textId="77777777" w:rsidTr="00985313">
        <w:tc>
          <w:tcPr>
            <w:tcW w:w="5000" w:type="pct"/>
            <w:tcBorders>
              <w:top w:val="single" w:sz="4" w:space="0" w:color="auto"/>
            </w:tcBorders>
            <w:shd w:val="clear" w:color="auto" w:fill="auto"/>
          </w:tcPr>
          <w:p w14:paraId="55999CFF" w14:textId="77777777" w:rsidR="00985313" w:rsidRPr="00C569D6" w:rsidRDefault="00985313" w:rsidP="00985313">
            <w:pPr>
              <w:widowControl w:val="0"/>
              <w:tabs>
                <w:tab w:val="left" w:leader="dot" w:pos="5273"/>
              </w:tabs>
              <w:ind w:left="709" w:firstLine="0"/>
              <w:jc w:val="center"/>
              <w:rPr>
                <w:sz w:val="18"/>
                <w:szCs w:val="18"/>
              </w:rPr>
            </w:pPr>
            <w:r>
              <w:rPr>
                <w:sz w:val="18"/>
                <w:szCs w:val="18"/>
              </w:rPr>
              <w:t>(указать</w:t>
            </w:r>
            <w:r w:rsidRPr="00C569D6">
              <w:rPr>
                <w:sz w:val="18"/>
                <w:szCs w:val="18"/>
              </w:rPr>
              <w:t xml:space="preserve"> код карточки и код домохозяйства)</w:t>
            </w:r>
          </w:p>
        </w:tc>
      </w:tr>
    </w:tbl>
    <w:p w14:paraId="14F58D6C" w14:textId="77777777" w:rsidR="00985313" w:rsidRPr="00C569D6" w:rsidRDefault="00985313" w:rsidP="00985313">
      <w:pPr>
        <w:widowControl w:val="0"/>
        <w:tabs>
          <w:tab w:val="left" w:leader="dot" w:pos="5273"/>
        </w:tabs>
        <w:spacing w:before="120"/>
        <w:ind w:left="709" w:firstLine="0"/>
        <w:rPr>
          <w:sz w:val="26"/>
          <w:szCs w:val="26"/>
        </w:rPr>
      </w:pPr>
      <w:r>
        <w:rPr>
          <w:sz w:val="26"/>
          <w:szCs w:val="26"/>
        </w:rPr>
        <w:t>– </w:t>
      </w:r>
      <w:r w:rsidRPr="00C569D6">
        <w:rPr>
          <w:sz w:val="26"/>
          <w:szCs w:val="26"/>
        </w:rPr>
        <w:t>проверка соблюдение интервьюером порядка проведения Опроса.</w:t>
      </w:r>
    </w:p>
    <w:p w14:paraId="2B3F31E4" w14:textId="77777777" w:rsidR="00985313" w:rsidRPr="00A3289E" w:rsidRDefault="00985313" w:rsidP="00985313">
      <w:pPr>
        <w:pStyle w:val="a6"/>
        <w:numPr>
          <w:ilvl w:val="0"/>
          <w:numId w:val="40"/>
        </w:numPr>
        <w:tabs>
          <w:tab w:val="left" w:pos="1134"/>
        </w:tabs>
        <w:autoSpaceDE/>
        <w:autoSpaceDN/>
        <w:adjustRightInd/>
        <w:spacing w:before="120"/>
        <w:ind w:left="0" w:firstLine="709"/>
        <w:rPr>
          <w:sz w:val="2"/>
          <w:szCs w:val="2"/>
        </w:rPr>
      </w:pPr>
      <w:r w:rsidRPr="002F559E">
        <w:rPr>
          <w:sz w:val="26"/>
          <w:szCs w:val="26"/>
        </w:rPr>
        <w:t>В результате проведенных контрольных мероприятий установлено,</w:t>
      </w:r>
      <w:r>
        <w:rPr>
          <w:sz w:val="26"/>
          <w:szCs w:val="26"/>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7"/>
      </w:tblGrid>
      <w:tr w:rsidR="00985313" w:rsidRPr="002F559E" w14:paraId="4A863064" w14:textId="77777777" w:rsidTr="00985313">
        <w:tc>
          <w:tcPr>
            <w:tcW w:w="2376" w:type="dxa"/>
          </w:tcPr>
          <w:p w14:paraId="3269CC03" w14:textId="77777777" w:rsidR="00985313" w:rsidRPr="002F559E" w:rsidRDefault="00985313" w:rsidP="00985313">
            <w:pPr>
              <w:ind w:firstLine="0"/>
              <w:rPr>
                <w:sz w:val="26"/>
                <w:szCs w:val="26"/>
              </w:rPr>
            </w:pPr>
            <w:r w:rsidRPr="002F559E">
              <w:rPr>
                <w:sz w:val="26"/>
                <w:szCs w:val="26"/>
              </w:rPr>
              <w:t xml:space="preserve">что Опрос ведется </w:t>
            </w:r>
          </w:p>
        </w:tc>
        <w:tc>
          <w:tcPr>
            <w:tcW w:w="7477" w:type="dxa"/>
            <w:tcBorders>
              <w:bottom w:val="single" w:sz="4" w:space="0" w:color="auto"/>
            </w:tcBorders>
          </w:tcPr>
          <w:p w14:paraId="1FC4588F" w14:textId="77777777" w:rsidR="00985313" w:rsidRPr="002F559E" w:rsidRDefault="00985313" w:rsidP="00985313">
            <w:pPr>
              <w:ind w:firstLine="0"/>
              <w:rPr>
                <w:sz w:val="26"/>
                <w:szCs w:val="26"/>
              </w:rPr>
            </w:pPr>
          </w:p>
        </w:tc>
      </w:tr>
      <w:tr w:rsidR="00985313" w:rsidRPr="002F559E" w14:paraId="525F58D0" w14:textId="77777777" w:rsidTr="00985313">
        <w:tc>
          <w:tcPr>
            <w:tcW w:w="2376" w:type="dxa"/>
          </w:tcPr>
          <w:p w14:paraId="18FB44A2" w14:textId="77777777" w:rsidR="00985313" w:rsidRPr="002F559E" w:rsidRDefault="00985313" w:rsidP="00985313">
            <w:pPr>
              <w:ind w:firstLine="0"/>
              <w:jc w:val="center"/>
              <w:rPr>
                <w:sz w:val="18"/>
                <w:szCs w:val="18"/>
              </w:rPr>
            </w:pPr>
          </w:p>
        </w:tc>
        <w:tc>
          <w:tcPr>
            <w:tcW w:w="7477" w:type="dxa"/>
            <w:tcBorders>
              <w:top w:val="single" w:sz="4" w:space="0" w:color="auto"/>
            </w:tcBorders>
          </w:tcPr>
          <w:p w14:paraId="7A84C3FA" w14:textId="77777777" w:rsidR="00985313" w:rsidRPr="002F559E" w:rsidRDefault="00985313" w:rsidP="00985313">
            <w:pPr>
              <w:ind w:firstLine="0"/>
              <w:jc w:val="center"/>
              <w:rPr>
                <w:sz w:val="18"/>
                <w:szCs w:val="18"/>
              </w:rPr>
            </w:pPr>
            <w:r w:rsidRPr="002F559E">
              <w:rPr>
                <w:sz w:val="18"/>
                <w:szCs w:val="18"/>
              </w:rPr>
              <w:t>(</w:t>
            </w:r>
            <w:r>
              <w:rPr>
                <w:sz w:val="18"/>
                <w:szCs w:val="18"/>
              </w:rPr>
              <w:t xml:space="preserve">указать: </w:t>
            </w:r>
            <w:r w:rsidRPr="002F559E">
              <w:rPr>
                <w:sz w:val="18"/>
                <w:szCs w:val="18"/>
              </w:rPr>
              <w:t xml:space="preserve">в соответствии с установленным порядком, с некоторыми отклонениями </w:t>
            </w:r>
            <w:r>
              <w:rPr>
                <w:sz w:val="18"/>
                <w:szCs w:val="18"/>
              </w:rPr>
              <w:br/>
            </w:r>
            <w:r w:rsidRPr="002F559E">
              <w:rPr>
                <w:sz w:val="18"/>
                <w:szCs w:val="18"/>
              </w:rPr>
              <w:t>от установленного порядка</w:t>
            </w:r>
            <w:r>
              <w:rPr>
                <w:sz w:val="18"/>
                <w:szCs w:val="18"/>
              </w:rPr>
              <w:t xml:space="preserve"> или</w:t>
            </w:r>
            <w:r w:rsidRPr="002F559E">
              <w:rPr>
                <w:sz w:val="18"/>
                <w:szCs w:val="18"/>
              </w:rPr>
              <w:t xml:space="preserve"> небрежно)</w:t>
            </w:r>
          </w:p>
        </w:tc>
      </w:tr>
      <w:tr w:rsidR="00985313" w:rsidRPr="002F559E" w14:paraId="3B5BADB6" w14:textId="77777777" w:rsidTr="00985313">
        <w:tc>
          <w:tcPr>
            <w:tcW w:w="9853" w:type="dxa"/>
            <w:gridSpan w:val="2"/>
            <w:tcBorders>
              <w:bottom w:val="single" w:sz="4" w:space="0" w:color="auto"/>
            </w:tcBorders>
          </w:tcPr>
          <w:p w14:paraId="2EDEFB4E" w14:textId="77777777" w:rsidR="00985313" w:rsidRPr="002F559E" w:rsidRDefault="00985313" w:rsidP="00985313">
            <w:pPr>
              <w:ind w:firstLine="0"/>
              <w:rPr>
                <w:sz w:val="26"/>
                <w:szCs w:val="26"/>
              </w:rPr>
            </w:pPr>
          </w:p>
        </w:tc>
      </w:tr>
    </w:tbl>
    <w:p w14:paraId="4723F8CE" w14:textId="77777777" w:rsidR="00985313" w:rsidRPr="00C569D6" w:rsidRDefault="00985313" w:rsidP="00985313">
      <w:pPr>
        <w:pStyle w:val="a6"/>
        <w:numPr>
          <w:ilvl w:val="0"/>
          <w:numId w:val="40"/>
        </w:numPr>
        <w:tabs>
          <w:tab w:val="left" w:pos="1134"/>
        </w:tabs>
        <w:autoSpaceDE/>
        <w:autoSpaceDN/>
        <w:adjustRightInd/>
        <w:spacing w:before="120"/>
        <w:ind w:left="0" w:firstLine="709"/>
        <w:rPr>
          <w:sz w:val="26"/>
          <w:szCs w:val="26"/>
        </w:rPr>
      </w:pPr>
      <w:r w:rsidRPr="00C569D6">
        <w:rPr>
          <w:sz w:val="26"/>
          <w:szCs w:val="26"/>
        </w:rPr>
        <w:t>По результатам проверки сделаны следующие замечания и предложения</w:t>
      </w:r>
      <w:r>
        <w:rPr>
          <w:sz w:val="26"/>
          <w:szCs w:val="26"/>
        </w:rPr>
        <w:t xml:space="preserve"> </w:t>
      </w:r>
      <w:r w:rsidRPr="00094B9A">
        <w:rPr>
          <w:i/>
          <w:sz w:val="26"/>
          <w:szCs w:val="26"/>
        </w:rPr>
        <w:t>(указать при наличии)</w:t>
      </w:r>
      <w:r w:rsidRPr="00C569D6">
        <w:rPr>
          <w:sz w:val="26"/>
          <w:szCs w:val="26"/>
        </w:rPr>
        <w:t>:</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853"/>
      </w:tblGrid>
      <w:tr w:rsidR="00985313" w:rsidRPr="00C569D6" w14:paraId="6B1E1274" w14:textId="77777777" w:rsidTr="00985313">
        <w:tc>
          <w:tcPr>
            <w:tcW w:w="5000" w:type="pct"/>
            <w:tcBorders>
              <w:top w:val="nil"/>
            </w:tcBorders>
            <w:shd w:val="clear" w:color="auto" w:fill="auto"/>
          </w:tcPr>
          <w:p w14:paraId="4A0CE0EF" w14:textId="77777777" w:rsidR="00985313" w:rsidRPr="00C569D6" w:rsidRDefault="00985313" w:rsidP="00985313">
            <w:pPr>
              <w:tabs>
                <w:tab w:val="left" w:pos="5640"/>
              </w:tabs>
              <w:spacing w:after="120"/>
              <w:ind w:firstLine="0"/>
              <w:rPr>
                <w:sz w:val="24"/>
                <w:szCs w:val="24"/>
              </w:rPr>
            </w:pPr>
          </w:p>
        </w:tc>
      </w:tr>
      <w:tr w:rsidR="00985313" w:rsidRPr="00C569D6" w14:paraId="31BB7321" w14:textId="77777777" w:rsidTr="00985313">
        <w:tc>
          <w:tcPr>
            <w:tcW w:w="5000" w:type="pct"/>
            <w:shd w:val="clear" w:color="auto" w:fill="auto"/>
          </w:tcPr>
          <w:p w14:paraId="7BB6DFFA" w14:textId="77777777" w:rsidR="00985313" w:rsidRPr="00C569D6" w:rsidRDefault="00985313" w:rsidP="00985313">
            <w:pPr>
              <w:tabs>
                <w:tab w:val="left" w:pos="5640"/>
              </w:tabs>
              <w:spacing w:after="120"/>
              <w:ind w:firstLine="0"/>
              <w:rPr>
                <w:sz w:val="24"/>
                <w:szCs w:val="24"/>
              </w:rPr>
            </w:pPr>
          </w:p>
        </w:tc>
      </w:tr>
      <w:tr w:rsidR="00985313" w:rsidRPr="00C569D6" w14:paraId="524C9B83" w14:textId="77777777" w:rsidTr="00985313">
        <w:tc>
          <w:tcPr>
            <w:tcW w:w="5000" w:type="pct"/>
            <w:shd w:val="clear" w:color="auto" w:fill="auto"/>
          </w:tcPr>
          <w:p w14:paraId="7F3C95D2" w14:textId="77777777" w:rsidR="00985313" w:rsidRPr="00C569D6" w:rsidRDefault="00985313" w:rsidP="00985313">
            <w:pPr>
              <w:tabs>
                <w:tab w:val="left" w:pos="5640"/>
              </w:tabs>
              <w:spacing w:after="120"/>
              <w:ind w:firstLine="0"/>
              <w:rPr>
                <w:sz w:val="24"/>
                <w:szCs w:val="24"/>
              </w:rPr>
            </w:pPr>
          </w:p>
        </w:tc>
      </w:tr>
      <w:tr w:rsidR="00985313" w:rsidRPr="00C569D6" w14:paraId="1DC00198" w14:textId="77777777" w:rsidTr="00985313">
        <w:tc>
          <w:tcPr>
            <w:tcW w:w="5000" w:type="pct"/>
            <w:shd w:val="clear" w:color="auto" w:fill="auto"/>
          </w:tcPr>
          <w:p w14:paraId="5FF6E51A" w14:textId="77777777" w:rsidR="00985313" w:rsidRPr="00C569D6" w:rsidRDefault="00985313" w:rsidP="00985313">
            <w:pPr>
              <w:tabs>
                <w:tab w:val="left" w:pos="5640"/>
              </w:tabs>
              <w:spacing w:after="120"/>
              <w:ind w:firstLine="0"/>
              <w:rPr>
                <w:sz w:val="24"/>
                <w:szCs w:val="24"/>
              </w:rPr>
            </w:pPr>
          </w:p>
        </w:tc>
      </w:tr>
      <w:tr w:rsidR="00985313" w:rsidRPr="00C569D6" w14:paraId="1AEEA7F0" w14:textId="77777777" w:rsidTr="00985313">
        <w:tc>
          <w:tcPr>
            <w:tcW w:w="5000" w:type="pct"/>
            <w:shd w:val="clear" w:color="auto" w:fill="auto"/>
          </w:tcPr>
          <w:p w14:paraId="6A09F451" w14:textId="77777777" w:rsidR="00985313" w:rsidRPr="00C569D6" w:rsidRDefault="00985313" w:rsidP="00985313">
            <w:pPr>
              <w:tabs>
                <w:tab w:val="left" w:pos="5640"/>
              </w:tabs>
              <w:spacing w:after="120"/>
              <w:ind w:firstLine="0"/>
              <w:rPr>
                <w:sz w:val="24"/>
                <w:szCs w:val="24"/>
              </w:rPr>
            </w:pPr>
          </w:p>
        </w:tc>
      </w:tr>
      <w:tr w:rsidR="00985313" w:rsidRPr="00C569D6" w14:paraId="24772F89" w14:textId="77777777" w:rsidTr="00985313">
        <w:tc>
          <w:tcPr>
            <w:tcW w:w="5000" w:type="pct"/>
            <w:shd w:val="clear" w:color="auto" w:fill="auto"/>
          </w:tcPr>
          <w:p w14:paraId="50AD53DD" w14:textId="77777777" w:rsidR="00985313" w:rsidRPr="00C569D6" w:rsidRDefault="00985313" w:rsidP="00985313">
            <w:pPr>
              <w:tabs>
                <w:tab w:val="left" w:pos="5640"/>
              </w:tabs>
              <w:spacing w:after="120"/>
              <w:ind w:firstLine="0"/>
              <w:rPr>
                <w:sz w:val="24"/>
                <w:szCs w:val="24"/>
              </w:rPr>
            </w:pPr>
          </w:p>
        </w:tc>
      </w:tr>
      <w:tr w:rsidR="00985313" w:rsidRPr="00C569D6" w14:paraId="1873330F" w14:textId="77777777" w:rsidTr="00985313">
        <w:tc>
          <w:tcPr>
            <w:tcW w:w="5000" w:type="pct"/>
            <w:shd w:val="clear" w:color="auto" w:fill="auto"/>
          </w:tcPr>
          <w:p w14:paraId="0B6763FA" w14:textId="77777777" w:rsidR="00985313" w:rsidRPr="00C569D6" w:rsidRDefault="00985313" w:rsidP="00985313">
            <w:pPr>
              <w:tabs>
                <w:tab w:val="left" w:pos="5640"/>
              </w:tabs>
              <w:spacing w:after="120"/>
              <w:ind w:firstLine="0"/>
              <w:rPr>
                <w:sz w:val="24"/>
                <w:szCs w:val="24"/>
              </w:rPr>
            </w:pPr>
          </w:p>
        </w:tc>
      </w:tr>
    </w:tbl>
    <w:p w14:paraId="167A73A2" w14:textId="77777777" w:rsidR="00985313" w:rsidRPr="00C569D6" w:rsidRDefault="00985313" w:rsidP="00985313">
      <w:pPr>
        <w:tabs>
          <w:tab w:val="left" w:pos="1134"/>
        </w:tabs>
        <w:autoSpaceDE/>
        <w:autoSpaceDN/>
        <w:adjustRightInd/>
        <w:ind w:left="709" w:right="-2" w:firstLine="0"/>
        <w:rPr>
          <w:sz w:val="26"/>
          <w:szCs w:val="26"/>
        </w:rPr>
      </w:pPr>
    </w:p>
    <w:p w14:paraId="72B2D5A1" w14:textId="77777777" w:rsidR="00985313" w:rsidRPr="00CA025B" w:rsidRDefault="00985313" w:rsidP="00985313">
      <w:pPr>
        <w:pStyle w:val="a6"/>
        <w:numPr>
          <w:ilvl w:val="0"/>
          <w:numId w:val="40"/>
        </w:numPr>
        <w:tabs>
          <w:tab w:val="left" w:pos="1134"/>
        </w:tabs>
        <w:autoSpaceDE/>
        <w:autoSpaceDN/>
        <w:adjustRightInd/>
        <w:spacing w:before="120"/>
        <w:ind w:left="0" w:firstLine="709"/>
        <w:rPr>
          <w:sz w:val="26"/>
          <w:szCs w:val="26"/>
        </w:rPr>
      </w:pPr>
      <w:r w:rsidRPr="00CA025B">
        <w:rPr>
          <w:sz w:val="26"/>
          <w:szCs w:val="26"/>
        </w:rPr>
        <w:t>В целом качество работ, выполняемы</w:t>
      </w:r>
      <w:r>
        <w:rPr>
          <w:sz w:val="26"/>
          <w:szCs w:val="26"/>
        </w:rPr>
        <w:t>х Исполнителем, оценивается</w:t>
      </w:r>
      <w:r w:rsidRPr="00CA025B">
        <w:rPr>
          <w:sz w:val="26"/>
          <w:szCs w:val="26"/>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985313" w:rsidRPr="002F559E" w14:paraId="7B1F7445" w14:textId="77777777" w:rsidTr="00985313">
        <w:tc>
          <w:tcPr>
            <w:tcW w:w="9853" w:type="dxa"/>
            <w:tcBorders>
              <w:bottom w:val="single" w:sz="4" w:space="0" w:color="auto"/>
            </w:tcBorders>
          </w:tcPr>
          <w:p w14:paraId="51BA8224" w14:textId="77777777" w:rsidR="00985313" w:rsidRPr="002F559E" w:rsidRDefault="00985313" w:rsidP="00985313">
            <w:pPr>
              <w:ind w:firstLine="0"/>
              <w:rPr>
                <w:sz w:val="26"/>
                <w:szCs w:val="26"/>
              </w:rPr>
            </w:pPr>
          </w:p>
        </w:tc>
      </w:tr>
      <w:tr w:rsidR="00985313" w:rsidRPr="002F559E" w14:paraId="5717572A" w14:textId="77777777" w:rsidTr="00985313">
        <w:tc>
          <w:tcPr>
            <w:tcW w:w="9853" w:type="dxa"/>
            <w:tcBorders>
              <w:top w:val="single" w:sz="4" w:space="0" w:color="auto"/>
            </w:tcBorders>
          </w:tcPr>
          <w:p w14:paraId="00BC6911" w14:textId="77777777" w:rsidR="00985313" w:rsidRPr="002F559E" w:rsidRDefault="00985313" w:rsidP="00985313">
            <w:pPr>
              <w:ind w:firstLine="0"/>
              <w:jc w:val="center"/>
              <w:rPr>
                <w:sz w:val="18"/>
                <w:szCs w:val="18"/>
              </w:rPr>
            </w:pPr>
            <w:r w:rsidRPr="002F559E">
              <w:rPr>
                <w:sz w:val="18"/>
                <w:szCs w:val="18"/>
              </w:rPr>
              <w:t>(</w:t>
            </w:r>
            <w:r>
              <w:rPr>
                <w:sz w:val="18"/>
                <w:szCs w:val="18"/>
              </w:rPr>
              <w:t xml:space="preserve">указать: </w:t>
            </w:r>
            <w:r w:rsidRPr="002F559E">
              <w:rPr>
                <w:sz w:val="18"/>
                <w:szCs w:val="18"/>
              </w:rPr>
              <w:t>удовлетворительно</w:t>
            </w:r>
            <w:r>
              <w:rPr>
                <w:sz w:val="18"/>
                <w:szCs w:val="18"/>
              </w:rPr>
              <w:t xml:space="preserve"> или </w:t>
            </w:r>
            <w:r w:rsidRPr="002F559E">
              <w:rPr>
                <w:sz w:val="18"/>
                <w:szCs w:val="18"/>
              </w:rPr>
              <w:t>неудовлетворительно)</w:t>
            </w:r>
          </w:p>
        </w:tc>
      </w:tr>
    </w:tbl>
    <w:p w14:paraId="3577C39F" w14:textId="77777777" w:rsidR="00985313" w:rsidRPr="00EC7AF3" w:rsidRDefault="00985313" w:rsidP="00985313">
      <w:pPr>
        <w:pStyle w:val="a6"/>
        <w:numPr>
          <w:ilvl w:val="0"/>
          <w:numId w:val="40"/>
        </w:numPr>
        <w:tabs>
          <w:tab w:val="left" w:pos="1134"/>
        </w:tabs>
        <w:autoSpaceDE/>
        <w:autoSpaceDN/>
        <w:adjustRightInd/>
        <w:spacing w:before="120"/>
        <w:ind w:left="0" w:firstLine="709"/>
        <w:rPr>
          <w:sz w:val="26"/>
          <w:szCs w:val="26"/>
        </w:rPr>
      </w:pPr>
      <w:r w:rsidRPr="00CA025B">
        <w:rPr>
          <w:sz w:val="26"/>
          <w:szCs w:val="26"/>
        </w:rPr>
        <w:t>При подписании настоящего акта к нему прилагаются</w:t>
      </w:r>
      <w:r>
        <w:rPr>
          <w:sz w:val="26"/>
          <w:szCs w:val="26"/>
        </w:rPr>
        <w:t xml:space="preserve"> </w:t>
      </w:r>
      <w:r w:rsidRPr="00094B9A">
        <w:rPr>
          <w:i/>
          <w:sz w:val="26"/>
          <w:szCs w:val="26"/>
        </w:rPr>
        <w:t xml:space="preserve">(указать </w:t>
      </w:r>
      <w:r>
        <w:rPr>
          <w:i/>
          <w:sz w:val="26"/>
          <w:szCs w:val="26"/>
        </w:rPr>
        <w:br/>
      </w:r>
      <w:r w:rsidRPr="00094B9A">
        <w:rPr>
          <w:i/>
          <w:sz w:val="26"/>
          <w:szCs w:val="26"/>
        </w:rPr>
        <w:t xml:space="preserve">при </w:t>
      </w:r>
      <w:r w:rsidRPr="00EC7AF3">
        <w:rPr>
          <w:i/>
          <w:sz w:val="26"/>
          <w:szCs w:val="26"/>
        </w:rPr>
        <w:t>наличии)</w:t>
      </w:r>
      <w:r w:rsidRPr="00EC7AF3">
        <w:rPr>
          <w:sz w:val="26"/>
          <w:szCs w:val="26"/>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69"/>
      </w:tblGrid>
      <w:tr w:rsidR="00985313" w:rsidRPr="00EC7AF3" w14:paraId="49F91294" w14:textId="77777777" w:rsidTr="00985313">
        <w:tc>
          <w:tcPr>
            <w:tcW w:w="9569" w:type="dxa"/>
            <w:tcBorders>
              <w:top w:val="nil"/>
            </w:tcBorders>
            <w:shd w:val="clear" w:color="auto" w:fill="auto"/>
          </w:tcPr>
          <w:p w14:paraId="4E987624" w14:textId="77777777" w:rsidR="00985313" w:rsidRPr="00EC7AF3" w:rsidRDefault="00985313" w:rsidP="00985313">
            <w:pPr>
              <w:tabs>
                <w:tab w:val="left" w:pos="5640"/>
              </w:tabs>
              <w:spacing w:after="120"/>
              <w:ind w:firstLine="0"/>
              <w:rPr>
                <w:sz w:val="24"/>
                <w:szCs w:val="24"/>
              </w:rPr>
            </w:pPr>
          </w:p>
        </w:tc>
      </w:tr>
      <w:tr w:rsidR="00985313" w:rsidRPr="00EC7AF3" w14:paraId="0D25AB7A" w14:textId="77777777" w:rsidTr="00985313">
        <w:tc>
          <w:tcPr>
            <w:tcW w:w="9569" w:type="dxa"/>
            <w:shd w:val="clear" w:color="auto" w:fill="auto"/>
          </w:tcPr>
          <w:p w14:paraId="734A86E3" w14:textId="77777777" w:rsidR="00985313" w:rsidRPr="00EC7AF3" w:rsidRDefault="00985313" w:rsidP="00985313">
            <w:pPr>
              <w:tabs>
                <w:tab w:val="left" w:pos="5640"/>
              </w:tabs>
              <w:spacing w:after="120"/>
              <w:ind w:firstLine="0"/>
              <w:rPr>
                <w:sz w:val="24"/>
                <w:szCs w:val="24"/>
              </w:rPr>
            </w:pPr>
          </w:p>
        </w:tc>
      </w:tr>
      <w:tr w:rsidR="00985313" w:rsidRPr="00EC7AF3" w14:paraId="47863E81" w14:textId="77777777" w:rsidTr="00985313">
        <w:tc>
          <w:tcPr>
            <w:tcW w:w="9569" w:type="dxa"/>
            <w:shd w:val="clear" w:color="auto" w:fill="auto"/>
          </w:tcPr>
          <w:p w14:paraId="79302848" w14:textId="77777777" w:rsidR="00985313" w:rsidRPr="00EC7AF3" w:rsidRDefault="00985313" w:rsidP="00985313">
            <w:pPr>
              <w:tabs>
                <w:tab w:val="left" w:pos="5640"/>
              </w:tabs>
              <w:spacing w:after="120"/>
              <w:ind w:firstLine="0"/>
              <w:rPr>
                <w:sz w:val="24"/>
                <w:szCs w:val="24"/>
              </w:rPr>
            </w:pPr>
          </w:p>
        </w:tc>
      </w:tr>
    </w:tbl>
    <w:p w14:paraId="0418A785" w14:textId="77777777" w:rsidR="00985313" w:rsidRPr="00AC521E" w:rsidRDefault="00985313" w:rsidP="00985313">
      <w:pPr>
        <w:tabs>
          <w:tab w:val="left" w:pos="5640"/>
        </w:tabs>
        <w:ind w:firstLine="0"/>
        <w:rPr>
          <w:sz w:val="26"/>
          <w:szCs w:val="26"/>
          <w:u w:val="single"/>
        </w:rPr>
      </w:pPr>
    </w:p>
    <w:p w14:paraId="40DF45D3" w14:textId="77777777" w:rsidR="00985313" w:rsidRPr="00AC521E" w:rsidRDefault="00985313" w:rsidP="00985313">
      <w:pPr>
        <w:tabs>
          <w:tab w:val="left" w:pos="5640"/>
        </w:tabs>
        <w:ind w:firstLine="0"/>
        <w:rPr>
          <w:sz w:val="26"/>
          <w:szCs w:val="26"/>
          <w:u w:val="single"/>
        </w:rPr>
      </w:pPr>
    </w:p>
    <w:p w14:paraId="50868572" w14:textId="77777777" w:rsidR="00985313" w:rsidRPr="00AC521E" w:rsidRDefault="00985313" w:rsidP="00985313">
      <w:pPr>
        <w:tabs>
          <w:tab w:val="left" w:pos="5640"/>
        </w:tabs>
        <w:ind w:firstLine="0"/>
        <w:rPr>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48"/>
        <w:gridCol w:w="380"/>
        <w:gridCol w:w="3329"/>
        <w:gridCol w:w="514"/>
        <w:gridCol w:w="2522"/>
      </w:tblGrid>
      <w:tr w:rsidR="00985313" w:rsidRPr="00EC7AF3" w14:paraId="38C24D36" w14:textId="77777777" w:rsidTr="00985313">
        <w:trPr>
          <w:cantSplit/>
        </w:trPr>
        <w:tc>
          <w:tcPr>
            <w:tcW w:w="1521" w:type="pct"/>
            <w:tcBorders>
              <w:top w:val="nil"/>
              <w:left w:val="nil"/>
              <w:right w:val="nil"/>
            </w:tcBorders>
            <w:vAlign w:val="bottom"/>
          </w:tcPr>
          <w:p w14:paraId="53BA3F6E" w14:textId="77777777" w:rsidR="00985313" w:rsidRPr="00EC7AF3" w:rsidRDefault="00985313" w:rsidP="00985313">
            <w:pPr>
              <w:ind w:firstLine="0"/>
              <w:jc w:val="center"/>
              <w:rPr>
                <w:sz w:val="20"/>
                <w:szCs w:val="20"/>
              </w:rPr>
            </w:pPr>
          </w:p>
        </w:tc>
        <w:tc>
          <w:tcPr>
            <w:tcW w:w="196" w:type="pct"/>
            <w:tcBorders>
              <w:top w:val="nil"/>
              <w:left w:val="nil"/>
              <w:bottom w:val="nil"/>
              <w:right w:val="nil"/>
            </w:tcBorders>
            <w:vAlign w:val="bottom"/>
          </w:tcPr>
          <w:p w14:paraId="2B2030B6" w14:textId="77777777" w:rsidR="00985313" w:rsidRPr="00EC7AF3" w:rsidRDefault="00985313" w:rsidP="00985313">
            <w:pPr>
              <w:ind w:firstLine="0"/>
              <w:jc w:val="center"/>
              <w:rPr>
                <w:sz w:val="20"/>
                <w:szCs w:val="20"/>
              </w:rPr>
            </w:pPr>
          </w:p>
        </w:tc>
        <w:tc>
          <w:tcPr>
            <w:tcW w:w="1717" w:type="pct"/>
            <w:tcBorders>
              <w:top w:val="nil"/>
              <w:left w:val="nil"/>
              <w:right w:val="nil"/>
            </w:tcBorders>
            <w:vAlign w:val="bottom"/>
          </w:tcPr>
          <w:p w14:paraId="0CF9701D" w14:textId="77777777" w:rsidR="00985313" w:rsidRPr="00EC7AF3" w:rsidRDefault="00985313" w:rsidP="00985313">
            <w:pPr>
              <w:ind w:firstLine="0"/>
              <w:jc w:val="center"/>
              <w:rPr>
                <w:sz w:val="20"/>
                <w:szCs w:val="20"/>
              </w:rPr>
            </w:pPr>
          </w:p>
        </w:tc>
        <w:tc>
          <w:tcPr>
            <w:tcW w:w="265" w:type="pct"/>
            <w:tcBorders>
              <w:top w:val="nil"/>
              <w:left w:val="nil"/>
              <w:bottom w:val="nil"/>
              <w:right w:val="nil"/>
            </w:tcBorders>
          </w:tcPr>
          <w:p w14:paraId="584ED2A3" w14:textId="77777777" w:rsidR="00985313" w:rsidRPr="00EC7AF3" w:rsidRDefault="00985313" w:rsidP="00985313">
            <w:pPr>
              <w:ind w:firstLine="0"/>
              <w:jc w:val="center"/>
              <w:rPr>
                <w:sz w:val="20"/>
                <w:szCs w:val="20"/>
              </w:rPr>
            </w:pPr>
          </w:p>
        </w:tc>
        <w:tc>
          <w:tcPr>
            <w:tcW w:w="1301" w:type="pct"/>
            <w:tcBorders>
              <w:top w:val="nil"/>
              <w:left w:val="nil"/>
              <w:right w:val="nil"/>
            </w:tcBorders>
          </w:tcPr>
          <w:p w14:paraId="62F3A9B4" w14:textId="77777777" w:rsidR="00985313" w:rsidRPr="00EC7AF3" w:rsidRDefault="00985313" w:rsidP="00985313">
            <w:pPr>
              <w:ind w:firstLine="0"/>
              <w:jc w:val="center"/>
              <w:rPr>
                <w:sz w:val="20"/>
                <w:szCs w:val="20"/>
              </w:rPr>
            </w:pPr>
          </w:p>
        </w:tc>
      </w:tr>
      <w:tr w:rsidR="00985313" w:rsidRPr="00EC7AF3" w14:paraId="6146198D" w14:textId="77777777" w:rsidTr="00985313">
        <w:trPr>
          <w:cantSplit/>
        </w:trPr>
        <w:tc>
          <w:tcPr>
            <w:tcW w:w="1521" w:type="pct"/>
            <w:tcBorders>
              <w:left w:val="nil"/>
              <w:bottom w:val="nil"/>
              <w:right w:val="nil"/>
            </w:tcBorders>
            <w:vAlign w:val="bottom"/>
          </w:tcPr>
          <w:p w14:paraId="1118DCE6" w14:textId="77777777" w:rsidR="00985313" w:rsidRPr="00EC7AF3" w:rsidRDefault="00985313" w:rsidP="00985313">
            <w:pPr>
              <w:ind w:firstLine="0"/>
              <w:jc w:val="center"/>
              <w:rPr>
                <w:sz w:val="18"/>
                <w:szCs w:val="20"/>
              </w:rPr>
            </w:pPr>
            <w:r w:rsidRPr="00EC7AF3">
              <w:rPr>
                <w:sz w:val="18"/>
                <w:szCs w:val="20"/>
              </w:rPr>
              <w:t xml:space="preserve">(личная подпись </w:t>
            </w:r>
            <w:proofErr w:type="gramStart"/>
            <w:r w:rsidRPr="00EC7AF3">
              <w:rPr>
                <w:sz w:val="18"/>
                <w:szCs w:val="20"/>
              </w:rPr>
              <w:t>Проверяющего</w:t>
            </w:r>
            <w:proofErr w:type="gramEnd"/>
            <w:r w:rsidRPr="00EC7AF3">
              <w:rPr>
                <w:sz w:val="18"/>
                <w:szCs w:val="20"/>
              </w:rPr>
              <w:t>)</w:t>
            </w:r>
          </w:p>
        </w:tc>
        <w:tc>
          <w:tcPr>
            <w:tcW w:w="196" w:type="pct"/>
            <w:tcBorders>
              <w:top w:val="nil"/>
              <w:left w:val="nil"/>
              <w:bottom w:val="nil"/>
              <w:right w:val="nil"/>
            </w:tcBorders>
            <w:vAlign w:val="bottom"/>
          </w:tcPr>
          <w:p w14:paraId="01DF1396" w14:textId="77777777" w:rsidR="00985313" w:rsidRPr="00EC7AF3" w:rsidRDefault="00985313" w:rsidP="00985313">
            <w:pPr>
              <w:ind w:firstLine="0"/>
              <w:jc w:val="center"/>
              <w:rPr>
                <w:sz w:val="18"/>
                <w:szCs w:val="20"/>
              </w:rPr>
            </w:pPr>
          </w:p>
        </w:tc>
        <w:tc>
          <w:tcPr>
            <w:tcW w:w="1717" w:type="pct"/>
            <w:tcBorders>
              <w:left w:val="nil"/>
              <w:bottom w:val="nil"/>
              <w:right w:val="nil"/>
            </w:tcBorders>
            <w:vAlign w:val="bottom"/>
          </w:tcPr>
          <w:p w14:paraId="65FF2586" w14:textId="77777777" w:rsidR="00985313" w:rsidRPr="00EC7AF3" w:rsidRDefault="00985313" w:rsidP="00985313">
            <w:pPr>
              <w:ind w:firstLine="0"/>
              <w:jc w:val="center"/>
              <w:rPr>
                <w:sz w:val="18"/>
                <w:szCs w:val="20"/>
              </w:rPr>
            </w:pPr>
            <w:r w:rsidRPr="00EC7AF3">
              <w:rPr>
                <w:sz w:val="18"/>
                <w:szCs w:val="20"/>
              </w:rPr>
              <w:t>(расшифровка подписи)</w:t>
            </w:r>
          </w:p>
        </w:tc>
        <w:tc>
          <w:tcPr>
            <w:tcW w:w="265" w:type="pct"/>
            <w:tcBorders>
              <w:top w:val="nil"/>
              <w:left w:val="nil"/>
              <w:bottom w:val="nil"/>
              <w:right w:val="nil"/>
            </w:tcBorders>
          </w:tcPr>
          <w:p w14:paraId="084F8331" w14:textId="77777777" w:rsidR="00985313" w:rsidRPr="00EC7AF3" w:rsidRDefault="00985313" w:rsidP="00985313">
            <w:pPr>
              <w:ind w:firstLine="0"/>
              <w:jc w:val="center"/>
              <w:rPr>
                <w:sz w:val="18"/>
                <w:szCs w:val="20"/>
              </w:rPr>
            </w:pPr>
          </w:p>
        </w:tc>
        <w:tc>
          <w:tcPr>
            <w:tcW w:w="1301" w:type="pct"/>
            <w:tcBorders>
              <w:left w:val="nil"/>
              <w:bottom w:val="nil"/>
              <w:right w:val="nil"/>
            </w:tcBorders>
          </w:tcPr>
          <w:p w14:paraId="6D689C6E" w14:textId="77777777" w:rsidR="00985313" w:rsidRPr="00EC7AF3" w:rsidRDefault="00985313" w:rsidP="00985313">
            <w:pPr>
              <w:ind w:firstLine="0"/>
              <w:jc w:val="center"/>
              <w:rPr>
                <w:sz w:val="18"/>
                <w:szCs w:val="20"/>
              </w:rPr>
            </w:pPr>
            <w:r w:rsidRPr="00EC7AF3">
              <w:rPr>
                <w:sz w:val="18"/>
                <w:szCs w:val="20"/>
              </w:rPr>
              <w:t>Дата</w:t>
            </w:r>
          </w:p>
        </w:tc>
      </w:tr>
    </w:tbl>
    <w:p w14:paraId="594F1E26" w14:textId="77777777" w:rsidR="00985313" w:rsidRPr="00EC7AF3" w:rsidRDefault="00985313" w:rsidP="00985313">
      <w:pPr>
        <w:tabs>
          <w:tab w:val="left" w:pos="5640"/>
        </w:tabs>
        <w:ind w:firstLine="0"/>
        <w:rPr>
          <w:sz w:val="26"/>
          <w:szCs w:val="26"/>
          <w:u w:val="single"/>
        </w:rPr>
      </w:pPr>
    </w:p>
    <w:p w14:paraId="4B446F2C" w14:textId="77777777" w:rsidR="00985313" w:rsidRPr="00EC7AF3" w:rsidRDefault="00985313" w:rsidP="00985313">
      <w:pPr>
        <w:ind w:firstLine="0"/>
        <w:rPr>
          <w:sz w:val="26"/>
          <w:szCs w:val="26"/>
        </w:rPr>
      </w:pPr>
      <w:r w:rsidRPr="00EC7AF3">
        <w:rPr>
          <w:sz w:val="26"/>
          <w:szCs w:val="26"/>
        </w:rPr>
        <w:t>С Актом проверки ознакомле</w:t>
      </w:r>
      <w:proofErr w:type="gramStart"/>
      <w:r w:rsidRPr="00EC7AF3">
        <w:rPr>
          <w:sz w:val="26"/>
          <w:szCs w:val="26"/>
        </w:rPr>
        <w:t>н(</w:t>
      </w:r>
      <w:proofErr w:type="gramEnd"/>
      <w:r w:rsidRPr="00EC7AF3">
        <w:rPr>
          <w:sz w:val="26"/>
          <w:szCs w:val="26"/>
        </w:rPr>
        <w:t>а):</w:t>
      </w:r>
    </w:p>
    <w:p w14:paraId="1B69BCE2" w14:textId="77777777" w:rsidR="00985313" w:rsidRPr="00EC7AF3" w:rsidRDefault="00985313" w:rsidP="00985313">
      <w:pPr>
        <w:ind w:firstLine="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48"/>
        <w:gridCol w:w="380"/>
        <w:gridCol w:w="3329"/>
        <w:gridCol w:w="514"/>
        <w:gridCol w:w="2522"/>
      </w:tblGrid>
      <w:tr w:rsidR="00985313" w:rsidRPr="00EC7AF3" w14:paraId="381A207B" w14:textId="77777777" w:rsidTr="00985313">
        <w:trPr>
          <w:cantSplit/>
        </w:trPr>
        <w:tc>
          <w:tcPr>
            <w:tcW w:w="1521" w:type="pct"/>
            <w:tcBorders>
              <w:top w:val="nil"/>
              <w:left w:val="nil"/>
              <w:right w:val="nil"/>
            </w:tcBorders>
            <w:vAlign w:val="bottom"/>
          </w:tcPr>
          <w:p w14:paraId="427FF208" w14:textId="77777777" w:rsidR="00985313" w:rsidRPr="00EC7AF3" w:rsidRDefault="00985313" w:rsidP="00985313">
            <w:pPr>
              <w:ind w:firstLine="0"/>
              <w:jc w:val="center"/>
              <w:rPr>
                <w:sz w:val="20"/>
                <w:szCs w:val="20"/>
              </w:rPr>
            </w:pPr>
          </w:p>
        </w:tc>
        <w:tc>
          <w:tcPr>
            <w:tcW w:w="196" w:type="pct"/>
            <w:tcBorders>
              <w:top w:val="nil"/>
              <w:left w:val="nil"/>
              <w:bottom w:val="nil"/>
              <w:right w:val="nil"/>
            </w:tcBorders>
            <w:vAlign w:val="bottom"/>
          </w:tcPr>
          <w:p w14:paraId="41750522" w14:textId="77777777" w:rsidR="00985313" w:rsidRPr="00EC7AF3" w:rsidRDefault="00985313" w:rsidP="00985313">
            <w:pPr>
              <w:ind w:firstLine="0"/>
              <w:jc w:val="center"/>
              <w:rPr>
                <w:sz w:val="20"/>
                <w:szCs w:val="20"/>
              </w:rPr>
            </w:pPr>
          </w:p>
        </w:tc>
        <w:tc>
          <w:tcPr>
            <w:tcW w:w="1717" w:type="pct"/>
            <w:tcBorders>
              <w:top w:val="nil"/>
              <w:left w:val="nil"/>
              <w:right w:val="nil"/>
            </w:tcBorders>
            <w:vAlign w:val="bottom"/>
          </w:tcPr>
          <w:p w14:paraId="4152B63A" w14:textId="77777777" w:rsidR="00985313" w:rsidRPr="00EC7AF3" w:rsidRDefault="00985313" w:rsidP="00985313">
            <w:pPr>
              <w:ind w:firstLine="0"/>
              <w:jc w:val="center"/>
              <w:rPr>
                <w:sz w:val="20"/>
                <w:szCs w:val="20"/>
              </w:rPr>
            </w:pPr>
          </w:p>
        </w:tc>
        <w:tc>
          <w:tcPr>
            <w:tcW w:w="265" w:type="pct"/>
            <w:tcBorders>
              <w:top w:val="nil"/>
              <w:left w:val="nil"/>
              <w:bottom w:val="nil"/>
              <w:right w:val="nil"/>
            </w:tcBorders>
          </w:tcPr>
          <w:p w14:paraId="1D25B6D9" w14:textId="77777777" w:rsidR="00985313" w:rsidRPr="00EC7AF3" w:rsidRDefault="00985313" w:rsidP="00985313">
            <w:pPr>
              <w:ind w:firstLine="0"/>
              <w:jc w:val="center"/>
              <w:rPr>
                <w:sz w:val="20"/>
                <w:szCs w:val="20"/>
              </w:rPr>
            </w:pPr>
          </w:p>
        </w:tc>
        <w:tc>
          <w:tcPr>
            <w:tcW w:w="1301" w:type="pct"/>
            <w:tcBorders>
              <w:top w:val="nil"/>
              <w:left w:val="nil"/>
              <w:right w:val="nil"/>
            </w:tcBorders>
          </w:tcPr>
          <w:p w14:paraId="4AE46C43" w14:textId="77777777" w:rsidR="00985313" w:rsidRPr="00EC7AF3" w:rsidRDefault="00985313" w:rsidP="00985313">
            <w:pPr>
              <w:ind w:firstLine="0"/>
              <w:jc w:val="center"/>
              <w:rPr>
                <w:sz w:val="20"/>
                <w:szCs w:val="20"/>
              </w:rPr>
            </w:pPr>
          </w:p>
        </w:tc>
      </w:tr>
      <w:tr w:rsidR="00985313" w:rsidRPr="00EC7AF3" w14:paraId="2CBE8D82" w14:textId="77777777" w:rsidTr="00985313">
        <w:trPr>
          <w:cantSplit/>
        </w:trPr>
        <w:tc>
          <w:tcPr>
            <w:tcW w:w="1521" w:type="pct"/>
            <w:tcBorders>
              <w:left w:val="nil"/>
              <w:bottom w:val="nil"/>
              <w:right w:val="nil"/>
            </w:tcBorders>
            <w:vAlign w:val="bottom"/>
          </w:tcPr>
          <w:p w14:paraId="5D5CD5DD" w14:textId="77777777" w:rsidR="00985313" w:rsidRPr="00EC7AF3" w:rsidRDefault="00985313" w:rsidP="00985313">
            <w:pPr>
              <w:ind w:firstLine="0"/>
              <w:jc w:val="center"/>
              <w:rPr>
                <w:sz w:val="18"/>
                <w:szCs w:val="20"/>
              </w:rPr>
            </w:pPr>
            <w:r w:rsidRPr="00EC7AF3">
              <w:rPr>
                <w:sz w:val="18"/>
                <w:szCs w:val="20"/>
              </w:rPr>
              <w:t>(личная подпись Исполнителя)</w:t>
            </w:r>
          </w:p>
        </w:tc>
        <w:tc>
          <w:tcPr>
            <w:tcW w:w="196" w:type="pct"/>
            <w:tcBorders>
              <w:top w:val="nil"/>
              <w:left w:val="nil"/>
              <w:bottom w:val="nil"/>
              <w:right w:val="nil"/>
            </w:tcBorders>
            <w:vAlign w:val="bottom"/>
          </w:tcPr>
          <w:p w14:paraId="4D856E8E" w14:textId="77777777" w:rsidR="00985313" w:rsidRPr="00EC7AF3" w:rsidRDefault="00985313" w:rsidP="00985313">
            <w:pPr>
              <w:ind w:firstLine="0"/>
              <w:jc w:val="center"/>
              <w:rPr>
                <w:sz w:val="18"/>
                <w:szCs w:val="20"/>
              </w:rPr>
            </w:pPr>
          </w:p>
        </w:tc>
        <w:tc>
          <w:tcPr>
            <w:tcW w:w="1717" w:type="pct"/>
            <w:tcBorders>
              <w:left w:val="nil"/>
              <w:bottom w:val="nil"/>
              <w:right w:val="nil"/>
            </w:tcBorders>
            <w:vAlign w:val="bottom"/>
          </w:tcPr>
          <w:p w14:paraId="12EF0D50" w14:textId="77777777" w:rsidR="00985313" w:rsidRPr="00EC7AF3" w:rsidRDefault="00985313" w:rsidP="00985313">
            <w:pPr>
              <w:ind w:firstLine="0"/>
              <w:jc w:val="center"/>
              <w:rPr>
                <w:sz w:val="18"/>
                <w:szCs w:val="20"/>
              </w:rPr>
            </w:pPr>
            <w:r w:rsidRPr="00EC7AF3">
              <w:rPr>
                <w:sz w:val="18"/>
                <w:szCs w:val="20"/>
              </w:rPr>
              <w:t>(расшифровка подписи)</w:t>
            </w:r>
          </w:p>
        </w:tc>
        <w:tc>
          <w:tcPr>
            <w:tcW w:w="265" w:type="pct"/>
            <w:tcBorders>
              <w:top w:val="nil"/>
              <w:left w:val="nil"/>
              <w:bottom w:val="nil"/>
              <w:right w:val="nil"/>
            </w:tcBorders>
          </w:tcPr>
          <w:p w14:paraId="77DE73BA" w14:textId="77777777" w:rsidR="00985313" w:rsidRPr="00EC7AF3" w:rsidRDefault="00985313" w:rsidP="00985313">
            <w:pPr>
              <w:ind w:firstLine="0"/>
              <w:jc w:val="center"/>
              <w:rPr>
                <w:sz w:val="18"/>
                <w:szCs w:val="20"/>
              </w:rPr>
            </w:pPr>
          </w:p>
        </w:tc>
        <w:tc>
          <w:tcPr>
            <w:tcW w:w="1301" w:type="pct"/>
            <w:tcBorders>
              <w:left w:val="nil"/>
              <w:bottom w:val="nil"/>
              <w:right w:val="nil"/>
            </w:tcBorders>
          </w:tcPr>
          <w:p w14:paraId="2C0A9338" w14:textId="77777777" w:rsidR="00985313" w:rsidRPr="00EC7AF3" w:rsidRDefault="00985313" w:rsidP="00985313">
            <w:pPr>
              <w:ind w:firstLine="0"/>
              <w:jc w:val="center"/>
              <w:rPr>
                <w:sz w:val="18"/>
                <w:szCs w:val="20"/>
              </w:rPr>
            </w:pPr>
            <w:r w:rsidRPr="00EC7AF3">
              <w:rPr>
                <w:sz w:val="18"/>
                <w:szCs w:val="20"/>
              </w:rPr>
              <w:t>Дата</w:t>
            </w:r>
            <w:r>
              <w:rPr>
                <w:sz w:val="18"/>
                <w:szCs w:val="20"/>
              </w:rPr>
              <w:t>».</w:t>
            </w:r>
          </w:p>
        </w:tc>
      </w:tr>
    </w:tbl>
    <w:sdt>
      <w:sdtPr>
        <w:id w:val="-967665808"/>
        <w:lock w:val="contentLocked"/>
        <w:placeholder>
          <w:docPart w:val="C35EB727224B40E185F40BC587127252"/>
        </w:placeholder>
        <w:text/>
      </w:sdtPr>
      <w:sdtEndPr/>
      <w:sdtContent>
        <w:p w14:paraId="2547769D" w14:textId="77777777" w:rsidR="00985313" w:rsidRDefault="00985313" w:rsidP="00985313">
          <w:pPr>
            <w:tabs>
              <w:tab w:val="left" w:pos="3960"/>
              <w:tab w:val="left" w:pos="6300"/>
            </w:tabs>
            <w:spacing w:before="720"/>
            <w:ind w:firstLine="0"/>
            <w:jc w:val="center"/>
          </w:pPr>
          <w:r>
            <w:t>_____________</w:t>
          </w:r>
        </w:p>
      </w:sdtContent>
    </w:sdt>
    <w:sectPr w:rsidR="00985313" w:rsidSect="00C112A9">
      <w:headerReference w:type="default" r:id="rId12"/>
      <w:footnotePr>
        <w:numRestart w:val="eachPage"/>
      </w:footnotePr>
      <w:pgSz w:w="11905" w:h="16838"/>
      <w:pgMar w:top="1134" w:right="567" w:bottom="1134" w:left="1701" w:header="56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1F16F" w14:textId="77777777" w:rsidR="00417999" w:rsidRDefault="00417999" w:rsidP="00CC1B02">
      <w:r>
        <w:separator/>
      </w:r>
    </w:p>
  </w:endnote>
  <w:endnote w:type="continuationSeparator" w:id="0">
    <w:p w14:paraId="5F0792AB" w14:textId="77777777" w:rsidR="00417999" w:rsidRDefault="00417999" w:rsidP="00CC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71888" w14:textId="77777777" w:rsidR="00417999" w:rsidRDefault="00417999" w:rsidP="00CC1B02">
      <w:pPr>
        <w:ind w:firstLine="0"/>
      </w:pPr>
      <w:r>
        <w:separator/>
      </w:r>
    </w:p>
  </w:footnote>
  <w:footnote w:type="continuationSeparator" w:id="0">
    <w:p w14:paraId="35E836AE" w14:textId="77777777" w:rsidR="00417999" w:rsidRDefault="00417999" w:rsidP="00CC1B02">
      <w:r>
        <w:continuationSeparator/>
      </w:r>
    </w:p>
  </w:footnote>
  <w:footnote w:id="1">
    <w:p w14:paraId="6E5927EB" w14:textId="41EDC240" w:rsidR="0010137C" w:rsidRDefault="0010137C" w:rsidP="00CC1B02">
      <w:pPr>
        <w:pStyle w:val="a7"/>
        <w:ind w:firstLine="0"/>
      </w:pPr>
      <w:r w:rsidRPr="00444566">
        <w:rPr>
          <w:vertAlign w:val="superscript"/>
        </w:rPr>
        <w:t>1</w:t>
      </w:r>
      <w:r>
        <w:t>Здесь и далее значение понятия приведено в целях проведения выборочного федерального статистического наблюдения по вопросам использования населением информационных технологий и информационно-телекоммуникационных сетей.</w:t>
      </w:r>
    </w:p>
  </w:footnote>
  <w:footnote w:id="2">
    <w:p w14:paraId="4A48874A" w14:textId="77777777" w:rsidR="0010137C" w:rsidRPr="00D80C5E" w:rsidRDefault="0010137C" w:rsidP="000E5D47">
      <w:pPr>
        <w:pStyle w:val="a7"/>
        <w:ind w:firstLine="0"/>
      </w:pPr>
      <w:r w:rsidRPr="00D80C5E">
        <w:rPr>
          <w:rStyle w:val="a9"/>
        </w:rPr>
        <w:footnoteRef/>
      </w:r>
      <w:r w:rsidRPr="00D80C5E">
        <w:t xml:space="preserve"> В Организационный план-график не включаются мероприятия, выполненные до его утверждения.</w:t>
      </w:r>
    </w:p>
  </w:footnote>
  <w:footnote w:id="3">
    <w:p w14:paraId="419E3C54" w14:textId="77777777" w:rsidR="0010137C" w:rsidRDefault="0010137C" w:rsidP="00985313">
      <w:pPr>
        <w:pStyle w:val="a7"/>
        <w:ind w:firstLine="0"/>
      </w:pPr>
      <w:r>
        <w:rPr>
          <w:rStyle w:val="a9"/>
        </w:rPr>
        <w:footnoteRef/>
      </w:r>
      <w:r>
        <w:t xml:space="preserve"> Акт </w:t>
      </w:r>
      <w:r w:rsidRPr="00604435">
        <w:t>проверки работы интервьюера</w:t>
      </w:r>
      <w:r>
        <w:t xml:space="preserve"> </w:t>
      </w:r>
      <w:r w:rsidRPr="00855885">
        <w:t>составл</w:t>
      </w:r>
      <w:r>
        <w:t>яется в двух экземплярах. Первый</w:t>
      </w:r>
      <w:r w:rsidRPr="00855885">
        <w:t xml:space="preserve"> экземпляр </w:t>
      </w:r>
      <w:r>
        <w:t>прилагается</w:t>
      </w:r>
      <w:r w:rsidRPr="00855885">
        <w:t xml:space="preserve"> </w:t>
      </w:r>
      <w:r>
        <w:br/>
      </w:r>
      <w:r w:rsidRPr="00855885">
        <w:t>к Контракт</w:t>
      </w:r>
      <w:r>
        <w:t>у</w:t>
      </w:r>
      <w:r w:rsidRPr="00855885">
        <w:t xml:space="preserve"> </w:t>
      </w:r>
      <w:r>
        <w:t xml:space="preserve">Территориального </w:t>
      </w:r>
      <w:r w:rsidRPr="00EC7AF3">
        <w:t xml:space="preserve">органа </w:t>
      </w:r>
      <w:r>
        <w:t xml:space="preserve">Росстата (Заказчик), </w:t>
      </w:r>
      <w:r w:rsidRPr="00855885">
        <w:t xml:space="preserve">второй – к экземпляру Контракта </w:t>
      </w:r>
      <w:r>
        <w:t>интервьюера (Исполнитель).</w:t>
      </w:r>
    </w:p>
  </w:footnote>
  <w:footnote w:id="4">
    <w:p w14:paraId="6E7D2D71" w14:textId="77777777" w:rsidR="0010137C" w:rsidRDefault="0010137C" w:rsidP="00985313">
      <w:pPr>
        <w:pStyle w:val="a7"/>
        <w:ind w:firstLine="0"/>
      </w:pPr>
      <w:r>
        <w:rPr>
          <w:rStyle w:val="a9"/>
        </w:rPr>
        <w:footnoteRef/>
      </w:r>
      <w:r>
        <w:t xml:space="preserve"> Указать реквизиты Контракта, заключенного с </w:t>
      </w:r>
      <w:proofErr w:type="gramStart"/>
      <w:r>
        <w:t>Проверяющим</w:t>
      </w:r>
      <w:proofErr w:type="gramEnd"/>
      <w:r>
        <w:t>.</w:t>
      </w:r>
    </w:p>
  </w:footnote>
  <w:footnote w:id="5">
    <w:p w14:paraId="53453A77" w14:textId="77777777" w:rsidR="0010137C" w:rsidRDefault="0010137C" w:rsidP="00985313">
      <w:pPr>
        <w:pStyle w:val="a7"/>
        <w:ind w:firstLine="0"/>
      </w:pPr>
      <w:r>
        <w:rPr>
          <w:rStyle w:val="a9"/>
        </w:rPr>
        <w:footnoteRef/>
      </w:r>
      <w:r>
        <w:t xml:space="preserve"> Указать реквизиты Контракта, заключенного с интервьюером (Исполнителем).</w:t>
      </w:r>
    </w:p>
  </w:footnote>
  <w:footnote w:id="6">
    <w:p w14:paraId="21E0CF28" w14:textId="77777777" w:rsidR="0010137C" w:rsidRDefault="0010137C" w:rsidP="00985313">
      <w:pPr>
        <w:pStyle w:val="a7"/>
        <w:ind w:firstLine="0"/>
      </w:pPr>
      <w:r>
        <w:rPr>
          <w:rStyle w:val="a9"/>
        </w:rPr>
        <w:footnoteRef/>
      </w:r>
      <w:r>
        <w:t xml:space="preserve"> О</w:t>
      </w:r>
      <w:r w:rsidRPr="00926FD6">
        <w:t>тмет</w:t>
      </w:r>
      <w:r>
        <w:t>ить</w:t>
      </w:r>
      <w:r w:rsidRPr="00926FD6">
        <w:t xml:space="preserve"> нужное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82141"/>
      <w:docPartObj>
        <w:docPartGallery w:val="Page Numbers (Top of Page)"/>
        <w:docPartUnique/>
      </w:docPartObj>
    </w:sdtPr>
    <w:sdtEndPr>
      <w:rPr>
        <w:rFonts w:ascii="Times New Roman" w:hAnsi="Times New Roman" w:cs="Times New Roman"/>
        <w:sz w:val="28"/>
        <w:szCs w:val="28"/>
      </w:rPr>
    </w:sdtEndPr>
    <w:sdtContent>
      <w:p w14:paraId="427FB8D3" w14:textId="77777777" w:rsidR="0010137C" w:rsidRPr="00580502" w:rsidRDefault="0010137C">
        <w:pPr>
          <w:pStyle w:val="aa"/>
          <w:jc w:val="center"/>
          <w:rPr>
            <w:rFonts w:ascii="Times New Roman" w:hAnsi="Times New Roman" w:cs="Times New Roman"/>
            <w:sz w:val="28"/>
            <w:szCs w:val="28"/>
          </w:rPr>
        </w:pPr>
        <w:r w:rsidRPr="00580502">
          <w:rPr>
            <w:rFonts w:ascii="Times New Roman" w:hAnsi="Times New Roman" w:cs="Times New Roman"/>
            <w:sz w:val="28"/>
            <w:szCs w:val="28"/>
          </w:rPr>
          <w:fldChar w:fldCharType="begin"/>
        </w:r>
        <w:r w:rsidRPr="00580502">
          <w:rPr>
            <w:rFonts w:ascii="Times New Roman" w:hAnsi="Times New Roman" w:cs="Times New Roman"/>
            <w:sz w:val="28"/>
            <w:szCs w:val="28"/>
          </w:rPr>
          <w:instrText>PAGE   \* MERGEFORMAT</w:instrText>
        </w:r>
        <w:r w:rsidRPr="00580502">
          <w:rPr>
            <w:rFonts w:ascii="Times New Roman" w:hAnsi="Times New Roman" w:cs="Times New Roman"/>
            <w:sz w:val="28"/>
            <w:szCs w:val="28"/>
          </w:rPr>
          <w:fldChar w:fldCharType="separate"/>
        </w:r>
        <w:r>
          <w:rPr>
            <w:rFonts w:ascii="Times New Roman" w:hAnsi="Times New Roman" w:cs="Times New Roman"/>
            <w:noProof/>
            <w:sz w:val="28"/>
            <w:szCs w:val="28"/>
          </w:rPr>
          <w:t>2</w:t>
        </w:r>
        <w:r w:rsidRPr="00580502">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448547"/>
      <w:docPartObj>
        <w:docPartGallery w:val="Page Numbers (Top of Page)"/>
        <w:docPartUnique/>
      </w:docPartObj>
    </w:sdtPr>
    <w:sdtEndPr>
      <w:rPr>
        <w:rFonts w:ascii="Times New Roman" w:hAnsi="Times New Roman" w:cs="Times New Roman"/>
        <w:sz w:val="28"/>
        <w:szCs w:val="28"/>
      </w:rPr>
    </w:sdtEndPr>
    <w:sdtContent>
      <w:p w14:paraId="5FC905D4" w14:textId="77777777" w:rsidR="0010137C" w:rsidRPr="00580502" w:rsidRDefault="0010137C">
        <w:pPr>
          <w:pStyle w:val="aa"/>
          <w:jc w:val="center"/>
          <w:rPr>
            <w:rFonts w:ascii="Times New Roman" w:hAnsi="Times New Roman" w:cs="Times New Roman"/>
            <w:sz w:val="28"/>
            <w:szCs w:val="28"/>
          </w:rPr>
        </w:pPr>
        <w:r w:rsidRPr="00580502">
          <w:rPr>
            <w:rFonts w:ascii="Times New Roman" w:hAnsi="Times New Roman" w:cs="Times New Roman"/>
            <w:sz w:val="28"/>
            <w:szCs w:val="28"/>
          </w:rPr>
          <w:fldChar w:fldCharType="begin"/>
        </w:r>
        <w:r w:rsidRPr="00580502">
          <w:rPr>
            <w:rFonts w:ascii="Times New Roman" w:hAnsi="Times New Roman" w:cs="Times New Roman"/>
            <w:sz w:val="28"/>
            <w:szCs w:val="28"/>
          </w:rPr>
          <w:instrText>PAGE   \* MERGEFORMAT</w:instrText>
        </w:r>
        <w:r w:rsidRPr="00580502">
          <w:rPr>
            <w:rFonts w:ascii="Times New Roman" w:hAnsi="Times New Roman" w:cs="Times New Roman"/>
            <w:sz w:val="28"/>
            <w:szCs w:val="28"/>
          </w:rPr>
          <w:fldChar w:fldCharType="separate"/>
        </w:r>
        <w:r w:rsidR="00CE584D">
          <w:rPr>
            <w:rFonts w:ascii="Times New Roman" w:hAnsi="Times New Roman" w:cs="Times New Roman"/>
            <w:noProof/>
            <w:sz w:val="28"/>
            <w:szCs w:val="28"/>
          </w:rPr>
          <w:t>2</w:t>
        </w:r>
        <w:r w:rsidRPr="00580502">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15402"/>
      <w:docPartObj>
        <w:docPartGallery w:val="Page Numbers (Top of Page)"/>
        <w:docPartUnique/>
      </w:docPartObj>
    </w:sdtPr>
    <w:sdtEndPr>
      <w:rPr>
        <w:rFonts w:ascii="Times New Roman" w:hAnsi="Times New Roman" w:cs="Times New Roman"/>
        <w:sz w:val="28"/>
        <w:szCs w:val="28"/>
      </w:rPr>
    </w:sdtEndPr>
    <w:sdtContent>
      <w:p w14:paraId="7498FC7E" w14:textId="77777777" w:rsidR="0010137C" w:rsidRPr="00BD0E63" w:rsidRDefault="0010137C" w:rsidP="00C112A9">
        <w:pPr>
          <w:pStyle w:val="aa"/>
          <w:jc w:val="center"/>
          <w:rPr>
            <w:rFonts w:ascii="Times New Roman" w:hAnsi="Times New Roman" w:cs="Times New Roman"/>
            <w:sz w:val="28"/>
            <w:szCs w:val="28"/>
          </w:rPr>
        </w:pPr>
        <w:r w:rsidRPr="00BD0E63">
          <w:rPr>
            <w:rFonts w:ascii="Times New Roman" w:hAnsi="Times New Roman" w:cs="Times New Roman"/>
            <w:sz w:val="28"/>
            <w:szCs w:val="28"/>
          </w:rPr>
          <w:fldChar w:fldCharType="begin"/>
        </w:r>
        <w:r w:rsidRPr="00BD0E63">
          <w:rPr>
            <w:rFonts w:ascii="Times New Roman" w:hAnsi="Times New Roman" w:cs="Times New Roman"/>
            <w:sz w:val="28"/>
            <w:szCs w:val="28"/>
          </w:rPr>
          <w:instrText>PAGE   \* MERGEFORMAT</w:instrText>
        </w:r>
        <w:r w:rsidRPr="00BD0E63">
          <w:rPr>
            <w:rFonts w:ascii="Times New Roman" w:hAnsi="Times New Roman" w:cs="Times New Roman"/>
            <w:sz w:val="28"/>
            <w:szCs w:val="28"/>
          </w:rPr>
          <w:fldChar w:fldCharType="separate"/>
        </w:r>
        <w:r w:rsidR="00CE584D">
          <w:rPr>
            <w:rFonts w:ascii="Times New Roman" w:hAnsi="Times New Roman" w:cs="Times New Roman"/>
            <w:noProof/>
            <w:sz w:val="28"/>
            <w:szCs w:val="28"/>
          </w:rPr>
          <w:t>54</w:t>
        </w:r>
        <w:r w:rsidRPr="00BD0E6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DFC"/>
    <w:multiLevelType w:val="hybridMultilevel"/>
    <w:tmpl w:val="D8E8CD6E"/>
    <w:lvl w:ilvl="0" w:tplc="075CD39E">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D7433"/>
    <w:multiLevelType w:val="hybridMultilevel"/>
    <w:tmpl w:val="206894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A76207"/>
    <w:multiLevelType w:val="hybridMultilevel"/>
    <w:tmpl w:val="A6BC16CC"/>
    <w:lvl w:ilvl="0" w:tplc="2F10E86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44EA2"/>
    <w:multiLevelType w:val="hybridMultilevel"/>
    <w:tmpl w:val="856C10D6"/>
    <w:lvl w:ilvl="0" w:tplc="211CA26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E6E5C"/>
    <w:multiLevelType w:val="hybridMultilevel"/>
    <w:tmpl w:val="D158C868"/>
    <w:lvl w:ilvl="0" w:tplc="04190011">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02D98"/>
    <w:multiLevelType w:val="hybridMultilevel"/>
    <w:tmpl w:val="D18CA526"/>
    <w:lvl w:ilvl="0" w:tplc="F408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55947"/>
    <w:multiLevelType w:val="hybridMultilevel"/>
    <w:tmpl w:val="A95A90EA"/>
    <w:lvl w:ilvl="0" w:tplc="31841E5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F6CFF"/>
    <w:multiLevelType w:val="hybridMultilevel"/>
    <w:tmpl w:val="95A0A8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D729A6"/>
    <w:multiLevelType w:val="hybridMultilevel"/>
    <w:tmpl w:val="21BC8B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C73E70"/>
    <w:multiLevelType w:val="hybridMultilevel"/>
    <w:tmpl w:val="3198FC62"/>
    <w:lvl w:ilvl="0" w:tplc="CE1239EC">
      <w:start w:val="1"/>
      <w:numFmt w:val="decimal"/>
      <w:lvlText w:val="2.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4E52E8"/>
    <w:multiLevelType w:val="hybridMultilevel"/>
    <w:tmpl w:val="92A8A892"/>
    <w:lvl w:ilvl="0" w:tplc="DBF832E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D39CD"/>
    <w:multiLevelType w:val="hybridMultilevel"/>
    <w:tmpl w:val="01267BC6"/>
    <w:lvl w:ilvl="0" w:tplc="FBB4AEE4">
      <w:start w:val="1"/>
      <w:numFmt w:val="decimal"/>
      <w:lvlText w:val="3.5.%1."/>
      <w:lvlJc w:val="left"/>
      <w:pPr>
        <w:ind w:left="2062" w:hanging="360"/>
      </w:pPr>
      <w:rPr>
        <w:rFonts w:hint="default"/>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5B4840"/>
    <w:multiLevelType w:val="hybridMultilevel"/>
    <w:tmpl w:val="4B266AA8"/>
    <w:lvl w:ilvl="0" w:tplc="F40874C6">
      <w:start w:val="1"/>
      <w:numFmt w:val="decimal"/>
      <w:lvlText w:val="%1)"/>
      <w:lvlJc w:val="left"/>
      <w:pPr>
        <w:ind w:left="2138"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9F7FEC"/>
    <w:multiLevelType w:val="hybridMultilevel"/>
    <w:tmpl w:val="237E1A0E"/>
    <w:lvl w:ilvl="0" w:tplc="45DA2502">
      <w:start w:val="1"/>
      <w:numFmt w:val="decimal"/>
      <w:lvlText w:val="3.6.%1."/>
      <w:lvlJc w:val="left"/>
      <w:pPr>
        <w:ind w:left="1495"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B78C9"/>
    <w:multiLevelType w:val="hybridMultilevel"/>
    <w:tmpl w:val="1FBCD2EE"/>
    <w:lvl w:ilvl="0" w:tplc="31841E5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71E16"/>
    <w:multiLevelType w:val="multilevel"/>
    <w:tmpl w:val="EBD632C8"/>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9F52437"/>
    <w:multiLevelType w:val="hybridMultilevel"/>
    <w:tmpl w:val="0D40C888"/>
    <w:lvl w:ilvl="0" w:tplc="2FE83900">
      <w:start w:val="1"/>
      <w:numFmt w:val="decimal"/>
      <w:lvlText w:val="3.4.%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3647EC"/>
    <w:multiLevelType w:val="hybridMultilevel"/>
    <w:tmpl w:val="F042B98C"/>
    <w:lvl w:ilvl="0" w:tplc="039A7D82">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0E0A5A"/>
    <w:multiLevelType w:val="hybridMultilevel"/>
    <w:tmpl w:val="AA60C286"/>
    <w:lvl w:ilvl="0" w:tplc="A670B3B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6161C"/>
    <w:multiLevelType w:val="hybridMultilevel"/>
    <w:tmpl w:val="C4CA309C"/>
    <w:lvl w:ilvl="0" w:tplc="47307772">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55A3"/>
    <w:multiLevelType w:val="hybridMultilevel"/>
    <w:tmpl w:val="2CDC7B36"/>
    <w:lvl w:ilvl="0" w:tplc="82F6B53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A9359F"/>
    <w:multiLevelType w:val="hybridMultilevel"/>
    <w:tmpl w:val="F7040626"/>
    <w:lvl w:ilvl="0" w:tplc="BE92768A">
      <w:start w:val="1"/>
      <w:numFmt w:val="decimal"/>
      <w:lvlText w:val="3.2.%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22">
    <w:nsid w:val="4A485F3C"/>
    <w:multiLevelType w:val="hybridMultilevel"/>
    <w:tmpl w:val="A1C0C5F0"/>
    <w:lvl w:ilvl="0" w:tplc="13864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EC22FA"/>
    <w:multiLevelType w:val="hybridMultilevel"/>
    <w:tmpl w:val="EE2CBBBA"/>
    <w:lvl w:ilvl="0" w:tplc="16EEE79E">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1EE4F2A"/>
    <w:multiLevelType w:val="hybridMultilevel"/>
    <w:tmpl w:val="843A4CB2"/>
    <w:lvl w:ilvl="0" w:tplc="04190011">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1E4D76"/>
    <w:multiLevelType w:val="hybridMultilevel"/>
    <w:tmpl w:val="F8685A82"/>
    <w:lvl w:ilvl="0" w:tplc="1AA8DEE0">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D87490"/>
    <w:multiLevelType w:val="hybridMultilevel"/>
    <w:tmpl w:val="CFD4AF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9196769"/>
    <w:multiLevelType w:val="hybridMultilevel"/>
    <w:tmpl w:val="AA60C286"/>
    <w:lvl w:ilvl="0" w:tplc="A670B3B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3E12C0"/>
    <w:multiLevelType w:val="multilevel"/>
    <w:tmpl w:val="41525328"/>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lvlText w:val="3.6.%4."/>
      <w:lvlJc w:val="left"/>
      <w:pPr>
        <w:ind w:left="2487" w:hanging="1080"/>
      </w:pPr>
      <w:rPr>
        <w:rFonts w:hint="default"/>
        <w:color w:val="auto"/>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DCE7ABD"/>
    <w:multiLevelType w:val="hybridMultilevel"/>
    <w:tmpl w:val="385EE3C0"/>
    <w:lvl w:ilvl="0" w:tplc="20EED022">
      <w:start w:val="1"/>
      <w:numFmt w:val="decimal"/>
      <w:lvlText w:val="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0210F3"/>
    <w:multiLevelType w:val="hybridMultilevel"/>
    <w:tmpl w:val="CF242D5E"/>
    <w:lvl w:ilvl="0" w:tplc="0E8A2DB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68695A1F"/>
    <w:multiLevelType w:val="hybridMultilevel"/>
    <w:tmpl w:val="823E1A24"/>
    <w:lvl w:ilvl="0" w:tplc="BCAA6782">
      <w:start w:val="1"/>
      <w:numFmt w:val="decimal"/>
      <w:lvlText w:val="%1."/>
      <w:lvlJc w:val="left"/>
      <w:pPr>
        <w:ind w:left="1284" w:hanging="1284"/>
      </w:pPr>
      <w:rPr>
        <w:rFonts w:hint="default"/>
        <w:b w:val="0"/>
      </w:rPr>
    </w:lvl>
    <w:lvl w:ilvl="1" w:tplc="647698EA" w:tentative="1">
      <w:start w:val="1"/>
      <w:numFmt w:val="lowerLetter"/>
      <w:lvlText w:val="%2."/>
      <w:lvlJc w:val="left"/>
      <w:pPr>
        <w:ind w:left="1789" w:hanging="360"/>
      </w:pPr>
    </w:lvl>
    <w:lvl w:ilvl="2" w:tplc="B5F035B4" w:tentative="1">
      <w:start w:val="1"/>
      <w:numFmt w:val="lowerRoman"/>
      <w:lvlText w:val="%3."/>
      <w:lvlJc w:val="right"/>
      <w:pPr>
        <w:ind w:left="2509" w:hanging="180"/>
      </w:pPr>
    </w:lvl>
    <w:lvl w:ilvl="3" w:tplc="C494164C" w:tentative="1">
      <w:start w:val="1"/>
      <w:numFmt w:val="decimal"/>
      <w:lvlText w:val="%4."/>
      <w:lvlJc w:val="left"/>
      <w:pPr>
        <w:ind w:left="3229" w:hanging="360"/>
      </w:pPr>
    </w:lvl>
    <w:lvl w:ilvl="4" w:tplc="D1B6DE44" w:tentative="1">
      <w:start w:val="1"/>
      <w:numFmt w:val="lowerLetter"/>
      <w:lvlText w:val="%5."/>
      <w:lvlJc w:val="left"/>
      <w:pPr>
        <w:ind w:left="3949" w:hanging="360"/>
      </w:pPr>
    </w:lvl>
    <w:lvl w:ilvl="5" w:tplc="9814D64E" w:tentative="1">
      <w:start w:val="1"/>
      <w:numFmt w:val="lowerRoman"/>
      <w:lvlText w:val="%6."/>
      <w:lvlJc w:val="right"/>
      <w:pPr>
        <w:ind w:left="4669" w:hanging="180"/>
      </w:pPr>
    </w:lvl>
    <w:lvl w:ilvl="6" w:tplc="08D645BA" w:tentative="1">
      <w:start w:val="1"/>
      <w:numFmt w:val="decimal"/>
      <w:lvlText w:val="%7."/>
      <w:lvlJc w:val="left"/>
      <w:pPr>
        <w:ind w:left="5389" w:hanging="360"/>
      </w:pPr>
    </w:lvl>
    <w:lvl w:ilvl="7" w:tplc="4B849E90" w:tentative="1">
      <w:start w:val="1"/>
      <w:numFmt w:val="lowerLetter"/>
      <w:lvlText w:val="%8."/>
      <w:lvlJc w:val="left"/>
      <w:pPr>
        <w:ind w:left="6109" w:hanging="360"/>
      </w:pPr>
    </w:lvl>
    <w:lvl w:ilvl="8" w:tplc="9056BA76" w:tentative="1">
      <w:start w:val="1"/>
      <w:numFmt w:val="lowerRoman"/>
      <w:lvlText w:val="%9."/>
      <w:lvlJc w:val="right"/>
      <w:pPr>
        <w:ind w:left="6829" w:hanging="180"/>
      </w:pPr>
    </w:lvl>
  </w:abstractNum>
  <w:abstractNum w:abstractNumId="32">
    <w:nsid w:val="6A38290C"/>
    <w:multiLevelType w:val="hybridMultilevel"/>
    <w:tmpl w:val="4BD6AB1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A32C03"/>
    <w:multiLevelType w:val="hybridMultilevel"/>
    <w:tmpl w:val="D36A37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BFB594F"/>
    <w:multiLevelType w:val="hybridMultilevel"/>
    <w:tmpl w:val="5ACA7442"/>
    <w:lvl w:ilvl="0" w:tplc="086ED62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A67B02"/>
    <w:multiLevelType w:val="hybridMultilevel"/>
    <w:tmpl w:val="664029F8"/>
    <w:lvl w:ilvl="0" w:tplc="4538DB3E">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CEF50A1"/>
    <w:multiLevelType w:val="hybridMultilevel"/>
    <w:tmpl w:val="5F92BBA2"/>
    <w:lvl w:ilvl="0" w:tplc="6C66E400">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AA7DF2"/>
    <w:multiLevelType w:val="hybridMultilevel"/>
    <w:tmpl w:val="35ECE55A"/>
    <w:lvl w:ilvl="0" w:tplc="4D985496">
      <w:start w:val="1"/>
      <w:numFmt w:val="decimal"/>
      <w:lvlText w:val="%1)"/>
      <w:lvlJc w:val="left"/>
      <w:pPr>
        <w:ind w:left="1819" w:hanging="111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5C7CC0"/>
    <w:multiLevelType w:val="hybridMultilevel"/>
    <w:tmpl w:val="AB6E2462"/>
    <w:lvl w:ilvl="0" w:tplc="DB7495BA">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EB106D"/>
    <w:multiLevelType w:val="hybridMultilevel"/>
    <w:tmpl w:val="9A40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BB7F7C"/>
    <w:multiLevelType w:val="hybridMultilevel"/>
    <w:tmpl w:val="13226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36"/>
  </w:num>
  <w:num w:numId="5">
    <w:abstractNumId w:val="34"/>
  </w:num>
  <w:num w:numId="6">
    <w:abstractNumId w:val="2"/>
  </w:num>
  <w:num w:numId="7">
    <w:abstractNumId w:val="38"/>
  </w:num>
  <w:num w:numId="8">
    <w:abstractNumId w:val="9"/>
  </w:num>
  <w:num w:numId="9">
    <w:abstractNumId w:val="12"/>
  </w:num>
  <w:num w:numId="10">
    <w:abstractNumId w:val="29"/>
  </w:num>
  <w:num w:numId="11">
    <w:abstractNumId w:val="5"/>
  </w:num>
  <w:num w:numId="12">
    <w:abstractNumId w:val="3"/>
  </w:num>
  <w:num w:numId="13">
    <w:abstractNumId w:val="0"/>
  </w:num>
  <w:num w:numId="14">
    <w:abstractNumId w:val="21"/>
  </w:num>
  <w:num w:numId="15">
    <w:abstractNumId w:val="8"/>
  </w:num>
  <w:num w:numId="16">
    <w:abstractNumId w:val="23"/>
  </w:num>
  <w:num w:numId="17">
    <w:abstractNumId w:val="6"/>
  </w:num>
  <w:num w:numId="18">
    <w:abstractNumId w:val="28"/>
  </w:num>
  <w:num w:numId="19">
    <w:abstractNumId w:val="1"/>
  </w:num>
  <w:num w:numId="20">
    <w:abstractNumId w:val="25"/>
  </w:num>
  <w:num w:numId="21">
    <w:abstractNumId w:val="11"/>
  </w:num>
  <w:num w:numId="22">
    <w:abstractNumId w:val="24"/>
  </w:num>
  <w:num w:numId="23">
    <w:abstractNumId w:val="35"/>
  </w:num>
  <w:num w:numId="24">
    <w:abstractNumId w:val="33"/>
  </w:num>
  <w:num w:numId="25">
    <w:abstractNumId w:val="4"/>
  </w:num>
  <w:num w:numId="26">
    <w:abstractNumId w:val="16"/>
  </w:num>
  <w:num w:numId="27">
    <w:abstractNumId w:val="13"/>
  </w:num>
  <w:num w:numId="28">
    <w:abstractNumId w:val="17"/>
  </w:num>
  <w:num w:numId="29">
    <w:abstractNumId w:val="10"/>
  </w:num>
  <w:num w:numId="30">
    <w:abstractNumId w:val="15"/>
  </w:num>
  <w:num w:numId="31">
    <w:abstractNumId w:val="32"/>
  </w:num>
  <w:num w:numId="32">
    <w:abstractNumId w:val="31"/>
  </w:num>
  <w:num w:numId="33">
    <w:abstractNumId w:val="7"/>
  </w:num>
  <w:num w:numId="34">
    <w:abstractNumId w:val="37"/>
  </w:num>
  <w:num w:numId="35">
    <w:abstractNumId w:val="22"/>
  </w:num>
  <w:num w:numId="36">
    <w:abstractNumId w:val="26"/>
  </w:num>
  <w:num w:numId="37">
    <w:abstractNumId w:val="30"/>
  </w:num>
  <w:num w:numId="38">
    <w:abstractNumId w:val="40"/>
  </w:num>
  <w:num w:numId="39">
    <w:abstractNumId w:val="39"/>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281"/>
  <w:drawingGridVerticalSpacing w:val="191"/>
  <w:displayHorizontalDrawingGridEvery w:val="0"/>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1E"/>
    <w:rsid w:val="00010D71"/>
    <w:rsid w:val="00023C75"/>
    <w:rsid w:val="0002557D"/>
    <w:rsid w:val="00030E9A"/>
    <w:rsid w:val="00037A32"/>
    <w:rsid w:val="00056486"/>
    <w:rsid w:val="00073B68"/>
    <w:rsid w:val="00077D12"/>
    <w:rsid w:val="000A0815"/>
    <w:rsid w:val="000B2D1D"/>
    <w:rsid w:val="000B3948"/>
    <w:rsid w:val="000B4C9C"/>
    <w:rsid w:val="000B6D67"/>
    <w:rsid w:val="000C1E62"/>
    <w:rsid w:val="000C7D8C"/>
    <w:rsid w:val="000D6A2F"/>
    <w:rsid w:val="000D79AD"/>
    <w:rsid w:val="000E007C"/>
    <w:rsid w:val="000E4394"/>
    <w:rsid w:val="000E5D47"/>
    <w:rsid w:val="000F7376"/>
    <w:rsid w:val="0010137C"/>
    <w:rsid w:val="001013CF"/>
    <w:rsid w:val="00111105"/>
    <w:rsid w:val="001130E3"/>
    <w:rsid w:val="0011343A"/>
    <w:rsid w:val="00117F53"/>
    <w:rsid w:val="00127C08"/>
    <w:rsid w:val="00151EC0"/>
    <w:rsid w:val="00153C24"/>
    <w:rsid w:val="0015794B"/>
    <w:rsid w:val="00157EF1"/>
    <w:rsid w:val="001667F9"/>
    <w:rsid w:val="001727AF"/>
    <w:rsid w:val="001734DF"/>
    <w:rsid w:val="00176BD5"/>
    <w:rsid w:val="001A0FF6"/>
    <w:rsid w:val="001B65F2"/>
    <w:rsid w:val="001C17B8"/>
    <w:rsid w:val="001C20A3"/>
    <w:rsid w:val="001C449F"/>
    <w:rsid w:val="001D22AE"/>
    <w:rsid w:val="001D2895"/>
    <w:rsid w:val="001D4C83"/>
    <w:rsid w:val="001D73F3"/>
    <w:rsid w:val="001F1A16"/>
    <w:rsid w:val="001F25C2"/>
    <w:rsid w:val="001F264D"/>
    <w:rsid w:val="0020274D"/>
    <w:rsid w:val="00202CF0"/>
    <w:rsid w:val="00204A9F"/>
    <w:rsid w:val="00210CA1"/>
    <w:rsid w:val="00215B03"/>
    <w:rsid w:val="0022792F"/>
    <w:rsid w:val="00242F64"/>
    <w:rsid w:val="002608F2"/>
    <w:rsid w:val="0026157E"/>
    <w:rsid w:val="00264CD8"/>
    <w:rsid w:val="00266212"/>
    <w:rsid w:val="00267C7F"/>
    <w:rsid w:val="00270FDE"/>
    <w:rsid w:val="00271D13"/>
    <w:rsid w:val="00276A01"/>
    <w:rsid w:val="00286F5D"/>
    <w:rsid w:val="00291470"/>
    <w:rsid w:val="002A4870"/>
    <w:rsid w:val="002B001E"/>
    <w:rsid w:val="002B2DF3"/>
    <w:rsid w:val="002B3F7F"/>
    <w:rsid w:val="002C297D"/>
    <w:rsid w:val="002C302A"/>
    <w:rsid w:val="002C672B"/>
    <w:rsid w:val="002E0A33"/>
    <w:rsid w:val="002E1AD4"/>
    <w:rsid w:val="00301A7C"/>
    <w:rsid w:val="003021A8"/>
    <w:rsid w:val="00306B33"/>
    <w:rsid w:val="0031253D"/>
    <w:rsid w:val="00313795"/>
    <w:rsid w:val="0032697A"/>
    <w:rsid w:val="00334C0D"/>
    <w:rsid w:val="00341C8A"/>
    <w:rsid w:val="0034527D"/>
    <w:rsid w:val="00345824"/>
    <w:rsid w:val="00346922"/>
    <w:rsid w:val="00347810"/>
    <w:rsid w:val="003531F0"/>
    <w:rsid w:val="0035470D"/>
    <w:rsid w:val="0035790B"/>
    <w:rsid w:val="0036372F"/>
    <w:rsid w:val="00364E2B"/>
    <w:rsid w:val="003846D0"/>
    <w:rsid w:val="00394B9E"/>
    <w:rsid w:val="003A0168"/>
    <w:rsid w:val="003A5491"/>
    <w:rsid w:val="003A6923"/>
    <w:rsid w:val="003B01B7"/>
    <w:rsid w:val="003B2ECF"/>
    <w:rsid w:val="003C7401"/>
    <w:rsid w:val="003E05D5"/>
    <w:rsid w:val="00402765"/>
    <w:rsid w:val="00404206"/>
    <w:rsid w:val="004116C5"/>
    <w:rsid w:val="00416070"/>
    <w:rsid w:val="004166EF"/>
    <w:rsid w:val="0041728A"/>
    <w:rsid w:val="00417999"/>
    <w:rsid w:val="0042336B"/>
    <w:rsid w:val="00431877"/>
    <w:rsid w:val="00433C35"/>
    <w:rsid w:val="004342D2"/>
    <w:rsid w:val="00436687"/>
    <w:rsid w:val="00436A43"/>
    <w:rsid w:val="0044041B"/>
    <w:rsid w:val="00444566"/>
    <w:rsid w:val="004710F0"/>
    <w:rsid w:val="00471B4B"/>
    <w:rsid w:val="00477C7B"/>
    <w:rsid w:val="004811DE"/>
    <w:rsid w:val="0048574A"/>
    <w:rsid w:val="004B4081"/>
    <w:rsid w:val="004C2F35"/>
    <w:rsid w:val="004E01D5"/>
    <w:rsid w:val="004E13EA"/>
    <w:rsid w:val="004E24F6"/>
    <w:rsid w:val="00504174"/>
    <w:rsid w:val="00522BF8"/>
    <w:rsid w:val="00523DBF"/>
    <w:rsid w:val="00543A04"/>
    <w:rsid w:val="00546B77"/>
    <w:rsid w:val="00546D5A"/>
    <w:rsid w:val="00547911"/>
    <w:rsid w:val="005526BD"/>
    <w:rsid w:val="00554AE6"/>
    <w:rsid w:val="005605FF"/>
    <w:rsid w:val="00560A93"/>
    <w:rsid w:val="00560C2A"/>
    <w:rsid w:val="00571E9B"/>
    <w:rsid w:val="00580502"/>
    <w:rsid w:val="00581E3B"/>
    <w:rsid w:val="0058730B"/>
    <w:rsid w:val="00594BFA"/>
    <w:rsid w:val="005A7664"/>
    <w:rsid w:val="005C39E7"/>
    <w:rsid w:val="005C4A8A"/>
    <w:rsid w:val="005C60A7"/>
    <w:rsid w:val="005D695F"/>
    <w:rsid w:val="005E2C10"/>
    <w:rsid w:val="005F6394"/>
    <w:rsid w:val="0062048F"/>
    <w:rsid w:val="00624111"/>
    <w:rsid w:val="00634B10"/>
    <w:rsid w:val="006425AB"/>
    <w:rsid w:val="00644477"/>
    <w:rsid w:val="00647986"/>
    <w:rsid w:val="006556FB"/>
    <w:rsid w:val="0065631E"/>
    <w:rsid w:val="00660D15"/>
    <w:rsid w:val="00662EC7"/>
    <w:rsid w:val="0067192E"/>
    <w:rsid w:val="006928CA"/>
    <w:rsid w:val="00696099"/>
    <w:rsid w:val="006A2717"/>
    <w:rsid w:val="006A5775"/>
    <w:rsid w:val="006A7C84"/>
    <w:rsid w:val="006B3A5E"/>
    <w:rsid w:val="006B5355"/>
    <w:rsid w:val="006B7845"/>
    <w:rsid w:val="006C3B9E"/>
    <w:rsid w:val="006E32D5"/>
    <w:rsid w:val="006F0A8C"/>
    <w:rsid w:val="00702299"/>
    <w:rsid w:val="00702F54"/>
    <w:rsid w:val="00703131"/>
    <w:rsid w:val="00704890"/>
    <w:rsid w:val="00712B9F"/>
    <w:rsid w:val="007162EC"/>
    <w:rsid w:val="007222C1"/>
    <w:rsid w:val="007261F5"/>
    <w:rsid w:val="0073618A"/>
    <w:rsid w:val="007520E2"/>
    <w:rsid w:val="007531B2"/>
    <w:rsid w:val="00761B0A"/>
    <w:rsid w:val="0076403A"/>
    <w:rsid w:val="00765570"/>
    <w:rsid w:val="00775CFD"/>
    <w:rsid w:val="007946A0"/>
    <w:rsid w:val="007A4133"/>
    <w:rsid w:val="007A5455"/>
    <w:rsid w:val="007A564C"/>
    <w:rsid w:val="007B7CF8"/>
    <w:rsid w:val="007C0503"/>
    <w:rsid w:val="007D2609"/>
    <w:rsid w:val="007E05F3"/>
    <w:rsid w:val="007E5EAF"/>
    <w:rsid w:val="00807B6A"/>
    <w:rsid w:val="008106CB"/>
    <w:rsid w:val="00810983"/>
    <w:rsid w:val="00816828"/>
    <w:rsid w:val="00821A58"/>
    <w:rsid w:val="00823EBA"/>
    <w:rsid w:val="00830BE5"/>
    <w:rsid w:val="00831DD7"/>
    <w:rsid w:val="00836830"/>
    <w:rsid w:val="00837696"/>
    <w:rsid w:val="00845EDC"/>
    <w:rsid w:val="00852157"/>
    <w:rsid w:val="0086270E"/>
    <w:rsid w:val="00870517"/>
    <w:rsid w:val="008714F4"/>
    <w:rsid w:val="00884FB6"/>
    <w:rsid w:val="008878A2"/>
    <w:rsid w:val="00887C0D"/>
    <w:rsid w:val="008948F5"/>
    <w:rsid w:val="008956AC"/>
    <w:rsid w:val="008959AE"/>
    <w:rsid w:val="008A0F11"/>
    <w:rsid w:val="008B04F7"/>
    <w:rsid w:val="008B234F"/>
    <w:rsid w:val="008B4D26"/>
    <w:rsid w:val="008C35B4"/>
    <w:rsid w:val="008C7EEF"/>
    <w:rsid w:val="008D28C7"/>
    <w:rsid w:val="008D54CC"/>
    <w:rsid w:val="008D7B4F"/>
    <w:rsid w:val="008E7576"/>
    <w:rsid w:val="00902690"/>
    <w:rsid w:val="00910075"/>
    <w:rsid w:val="0092689B"/>
    <w:rsid w:val="00926FD6"/>
    <w:rsid w:val="0093574C"/>
    <w:rsid w:val="0094492D"/>
    <w:rsid w:val="00960BFF"/>
    <w:rsid w:val="00985313"/>
    <w:rsid w:val="009903BD"/>
    <w:rsid w:val="009B1951"/>
    <w:rsid w:val="009C0834"/>
    <w:rsid w:val="009E5A22"/>
    <w:rsid w:val="009F6964"/>
    <w:rsid w:val="00A02410"/>
    <w:rsid w:val="00A155A0"/>
    <w:rsid w:val="00A22F47"/>
    <w:rsid w:val="00A24F83"/>
    <w:rsid w:val="00A51578"/>
    <w:rsid w:val="00A56C0B"/>
    <w:rsid w:val="00A6475F"/>
    <w:rsid w:val="00A67D60"/>
    <w:rsid w:val="00A74EBD"/>
    <w:rsid w:val="00A852E6"/>
    <w:rsid w:val="00A90F3D"/>
    <w:rsid w:val="00A95D6D"/>
    <w:rsid w:val="00AA4BA0"/>
    <w:rsid w:val="00AA739D"/>
    <w:rsid w:val="00AB3979"/>
    <w:rsid w:val="00AB3B51"/>
    <w:rsid w:val="00AC1448"/>
    <w:rsid w:val="00AD01D5"/>
    <w:rsid w:val="00AF6428"/>
    <w:rsid w:val="00B24A3C"/>
    <w:rsid w:val="00B24FCF"/>
    <w:rsid w:val="00B43EA5"/>
    <w:rsid w:val="00B63704"/>
    <w:rsid w:val="00B731CF"/>
    <w:rsid w:val="00B802BE"/>
    <w:rsid w:val="00B81E61"/>
    <w:rsid w:val="00B935A9"/>
    <w:rsid w:val="00B961E1"/>
    <w:rsid w:val="00BA31E9"/>
    <w:rsid w:val="00BB3423"/>
    <w:rsid w:val="00BC1EF6"/>
    <w:rsid w:val="00BC3C46"/>
    <w:rsid w:val="00BC6DDC"/>
    <w:rsid w:val="00BD3EAF"/>
    <w:rsid w:val="00BE1468"/>
    <w:rsid w:val="00BF0C59"/>
    <w:rsid w:val="00C0699D"/>
    <w:rsid w:val="00C07D88"/>
    <w:rsid w:val="00C112A9"/>
    <w:rsid w:val="00C21F24"/>
    <w:rsid w:val="00C27E19"/>
    <w:rsid w:val="00C335EF"/>
    <w:rsid w:val="00C34386"/>
    <w:rsid w:val="00C43771"/>
    <w:rsid w:val="00C476C9"/>
    <w:rsid w:val="00C50BBC"/>
    <w:rsid w:val="00C56199"/>
    <w:rsid w:val="00C561D4"/>
    <w:rsid w:val="00C5656C"/>
    <w:rsid w:val="00C569D6"/>
    <w:rsid w:val="00C651BB"/>
    <w:rsid w:val="00C73AE1"/>
    <w:rsid w:val="00C775BA"/>
    <w:rsid w:val="00C77C01"/>
    <w:rsid w:val="00C81DD0"/>
    <w:rsid w:val="00C8416B"/>
    <w:rsid w:val="00C852E4"/>
    <w:rsid w:val="00C96F33"/>
    <w:rsid w:val="00CA227C"/>
    <w:rsid w:val="00CA6CB8"/>
    <w:rsid w:val="00CA7C99"/>
    <w:rsid w:val="00CB433C"/>
    <w:rsid w:val="00CC01EB"/>
    <w:rsid w:val="00CC1B02"/>
    <w:rsid w:val="00CD3AF3"/>
    <w:rsid w:val="00CE584D"/>
    <w:rsid w:val="00CF404D"/>
    <w:rsid w:val="00CF58EB"/>
    <w:rsid w:val="00CF7E99"/>
    <w:rsid w:val="00D022A7"/>
    <w:rsid w:val="00D07FF8"/>
    <w:rsid w:val="00D26E53"/>
    <w:rsid w:val="00D27C15"/>
    <w:rsid w:val="00D338A5"/>
    <w:rsid w:val="00D40D4D"/>
    <w:rsid w:val="00D5211C"/>
    <w:rsid w:val="00D64ACF"/>
    <w:rsid w:val="00D740DE"/>
    <w:rsid w:val="00D76485"/>
    <w:rsid w:val="00D807A7"/>
    <w:rsid w:val="00D818E4"/>
    <w:rsid w:val="00D85C60"/>
    <w:rsid w:val="00DA13A7"/>
    <w:rsid w:val="00DA5D32"/>
    <w:rsid w:val="00DA6533"/>
    <w:rsid w:val="00DB142A"/>
    <w:rsid w:val="00DD3150"/>
    <w:rsid w:val="00DE00C0"/>
    <w:rsid w:val="00DE2A71"/>
    <w:rsid w:val="00DE6937"/>
    <w:rsid w:val="00DF66FF"/>
    <w:rsid w:val="00E330E2"/>
    <w:rsid w:val="00E407FD"/>
    <w:rsid w:val="00E529DF"/>
    <w:rsid w:val="00E664D5"/>
    <w:rsid w:val="00E67F46"/>
    <w:rsid w:val="00E70D6C"/>
    <w:rsid w:val="00E75217"/>
    <w:rsid w:val="00E769E3"/>
    <w:rsid w:val="00E81F1C"/>
    <w:rsid w:val="00E86D69"/>
    <w:rsid w:val="00E8787F"/>
    <w:rsid w:val="00E92688"/>
    <w:rsid w:val="00E929DD"/>
    <w:rsid w:val="00E945E5"/>
    <w:rsid w:val="00EA3F38"/>
    <w:rsid w:val="00EB71BF"/>
    <w:rsid w:val="00EC648C"/>
    <w:rsid w:val="00ED28A4"/>
    <w:rsid w:val="00ED2B1A"/>
    <w:rsid w:val="00ED3893"/>
    <w:rsid w:val="00EE0616"/>
    <w:rsid w:val="00EE2625"/>
    <w:rsid w:val="00EE51F5"/>
    <w:rsid w:val="00EF1357"/>
    <w:rsid w:val="00EF2F91"/>
    <w:rsid w:val="00F0182E"/>
    <w:rsid w:val="00F04E3C"/>
    <w:rsid w:val="00F2145A"/>
    <w:rsid w:val="00F240BA"/>
    <w:rsid w:val="00F25DCC"/>
    <w:rsid w:val="00F27792"/>
    <w:rsid w:val="00F33C6B"/>
    <w:rsid w:val="00F341F3"/>
    <w:rsid w:val="00F46A37"/>
    <w:rsid w:val="00F52C8E"/>
    <w:rsid w:val="00F6092E"/>
    <w:rsid w:val="00F64476"/>
    <w:rsid w:val="00F64515"/>
    <w:rsid w:val="00F67785"/>
    <w:rsid w:val="00F92D11"/>
    <w:rsid w:val="00F95B99"/>
    <w:rsid w:val="00FA67C0"/>
    <w:rsid w:val="00FB6226"/>
    <w:rsid w:val="00FB6660"/>
    <w:rsid w:val="00FB7A75"/>
    <w:rsid w:val="00FC269C"/>
    <w:rsid w:val="00FD07BA"/>
    <w:rsid w:val="00FD0F48"/>
    <w:rsid w:val="00FD1AB1"/>
    <w:rsid w:val="00FD2D06"/>
    <w:rsid w:val="00FE234C"/>
    <w:rsid w:val="00FE6C82"/>
    <w:rsid w:val="00FF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7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1E"/>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01E"/>
    <w:rPr>
      <w:rFonts w:ascii="Tahoma" w:hAnsi="Tahoma" w:cs="Tahoma"/>
      <w:sz w:val="16"/>
      <w:szCs w:val="16"/>
    </w:rPr>
  </w:style>
  <w:style w:type="character" w:customStyle="1" w:styleId="a5">
    <w:name w:val="Текст выноски Знак"/>
    <w:basedOn w:val="a0"/>
    <w:link w:val="a4"/>
    <w:uiPriority w:val="99"/>
    <w:semiHidden/>
    <w:rsid w:val="002B001E"/>
    <w:rPr>
      <w:rFonts w:ascii="Tahoma" w:eastAsia="Times New Roman" w:hAnsi="Tahoma" w:cs="Tahoma"/>
      <w:sz w:val="16"/>
      <w:szCs w:val="16"/>
      <w:lang w:eastAsia="ru-RU"/>
    </w:rPr>
  </w:style>
  <w:style w:type="paragraph" w:styleId="a6">
    <w:name w:val="List Paragraph"/>
    <w:basedOn w:val="a"/>
    <w:uiPriority w:val="34"/>
    <w:qFormat/>
    <w:rsid w:val="008C7EEF"/>
    <w:pPr>
      <w:ind w:left="720"/>
      <w:contextualSpacing/>
    </w:pPr>
  </w:style>
  <w:style w:type="paragraph" w:customStyle="1" w:styleId="ConsPlusNormal">
    <w:name w:val="ConsPlusNormal"/>
    <w:rsid w:val="005C60A7"/>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aliases w:val="single space,ft,Fußnotenstandard,Fußnotentext1,Footnote Text Char Знак Знак,Footnote Text Char Знак,Footnote Text Char Знак Знак Знак Знак,footnote text"/>
    <w:basedOn w:val="a"/>
    <w:link w:val="a8"/>
    <w:uiPriority w:val="99"/>
    <w:unhideWhenUsed/>
    <w:rsid w:val="00CC1B02"/>
    <w:rPr>
      <w:sz w:val="20"/>
      <w:szCs w:val="20"/>
    </w:rPr>
  </w:style>
  <w:style w:type="character" w:customStyle="1" w:styleId="a8">
    <w:name w:val="Текст сноски Знак"/>
    <w:aliases w:val="single space Знак,ft Знак,Fußnotenstandard Знак,Fußnotentext1 Знак,Footnote Text Char Знак Знак Знак,Footnote Text Char Знак Знак1,Footnote Text Char Знак Знак Знак Знак Знак,footnote text Знак"/>
    <w:basedOn w:val="a0"/>
    <w:link w:val="a7"/>
    <w:uiPriority w:val="99"/>
    <w:rsid w:val="00CC1B02"/>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C1B02"/>
    <w:rPr>
      <w:vertAlign w:val="superscript"/>
    </w:rPr>
  </w:style>
  <w:style w:type="table" w:customStyle="1" w:styleId="1">
    <w:name w:val="Сетка таблицы светлая1"/>
    <w:basedOn w:val="a1"/>
    <w:uiPriority w:val="40"/>
    <w:rsid w:val="00CA7C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header"/>
    <w:basedOn w:val="a"/>
    <w:link w:val="ab"/>
    <w:uiPriority w:val="99"/>
    <w:unhideWhenUsed/>
    <w:rsid w:val="00CA7C99"/>
    <w:pPr>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CA7C99"/>
  </w:style>
  <w:style w:type="paragraph" w:customStyle="1" w:styleId="10">
    <w:name w:val="рамка1"/>
    <w:basedOn w:val="a"/>
    <w:autoRedefine/>
    <w:rsid w:val="00CA7C99"/>
    <w:pPr>
      <w:autoSpaceDE/>
      <w:autoSpaceDN/>
      <w:adjustRightInd/>
      <w:spacing w:before="240" w:line="276" w:lineRule="auto"/>
      <w:ind w:firstLine="0"/>
      <w:jc w:val="center"/>
    </w:pPr>
    <w:rPr>
      <w:rFonts w:ascii="Arial Narrow" w:hAnsi="Arial Narrow"/>
      <w:bCs/>
      <w:position w:val="6"/>
      <w:sz w:val="12"/>
      <w:szCs w:val="24"/>
    </w:rPr>
  </w:style>
  <w:style w:type="paragraph" w:customStyle="1" w:styleId="11">
    <w:name w:val="Обычный1"/>
    <w:basedOn w:val="a"/>
    <w:rsid w:val="00CA7C99"/>
    <w:pPr>
      <w:tabs>
        <w:tab w:val="left" w:pos="680"/>
      </w:tabs>
      <w:autoSpaceDE/>
      <w:autoSpaceDN/>
      <w:adjustRightInd/>
      <w:spacing w:after="240"/>
      <w:ind w:firstLine="0"/>
    </w:pPr>
    <w:rPr>
      <w:bCs/>
      <w:snapToGrid w:val="0"/>
      <w:sz w:val="21"/>
      <w:szCs w:val="20"/>
      <w:lang w:eastAsia="en-US"/>
    </w:rPr>
  </w:style>
  <w:style w:type="paragraph" w:styleId="ac">
    <w:name w:val="footer"/>
    <w:basedOn w:val="a"/>
    <w:link w:val="ad"/>
    <w:uiPriority w:val="99"/>
    <w:unhideWhenUsed/>
    <w:rsid w:val="00580502"/>
    <w:pPr>
      <w:tabs>
        <w:tab w:val="center" w:pos="4677"/>
        <w:tab w:val="right" w:pos="9355"/>
      </w:tabs>
    </w:pPr>
  </w:style>
  <w:style w:type="character" w:customStyle="1" w:styleId="ad">
    <w:name w:val="Нижний колонтитул Знак"/>
    <w:basedOn w:val="a0"/>
    <w:link w:val="ac"/>
    <w:uiPriority w:val="99"/>
    <w:rsid w:val="0058050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1E"/>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01E"/>
    <w:rPr>
      <w:rFonts w:ascii="Tahoma" w:hAnsi="Tahoma" w:cs="Tahoma"/>
      <w:sz w:val="16"/>
      <w:szCs w:val="16"/>
    </w:rPr>
  </w:style>
  <w:style w:type="character" w:customStyle="1" w:styleId="a5">
    <w:name w:val="Текст выноски Знак"/>
    <w:basedOn w:val="a0"/>
    <w:link w:val="a4"/>
    <w:uiPriority w:val="99"/>
    <w:semiHidden/>
    <w:rsid w:val="002B001E"/>
    <w:rPr>
      <w:rFonts w:ascii="Tahoma" w:eastAsia="Times New Roman" w:hAnsi="Tahoma" w:cs="Tahoma"/>
      <w:sz w:val="16"/>
      <w:szCs w:val="16"/>
      <w:lang w:eastAsia="ru-RU"/>
    </w:rPr>
  </w:style>
  <w:style w:type="paragraph" w:styleId="a6">
    <w:name w:val="List Paragraph"/>
    <w:basedOn w:val="a"/>
    <w:uiPriority w:val="34"/>
    <w:qFormat/>
    <w:rsid w:val="008C7EEF"/>
    <w:pPr>
      <w:ind w:left="720"/>
      <w:contextualSpacing/>
    </w:pPr>
  </w:style>
  <w:style w:type="paragraph" w:customStyle="1" w:styleId="ConsPlusNormal">
    <w:name w:val="ConsPlusNormal"/>
    <w:rsid w:val="005C60A7"/>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aliases w:val="single space,ft,Fußnotenstandard,Fußnotentext1,Footnote Text Char Знак Знак,Footnote Text Char Знак,Footnote Text Char Знак Знак Знак Знак,footnote text"/>
    <w:basedOn w:val="a"/>
    <w:link w:val="a8"/>
    <w:uiPriority w:val="99"/>
    <w:unhideWhenUsed/>
    <w:rsid w:val="00CC1B02"/>
    <w:rPr>
      <w:sz w:val="20"/>
      <w:szCs w:val="20"/>
    </w:rPr>
  </w:style>
  <w:style w:type="character" w:customStyle="1" w:styleId="a8">
    <w:name w:val="Текст сноски Знак"/>
    <w:aliases w:val="single space Знак,ft Знак,Fußnotenstandard Знак,Fußnotentext1 Знак,Footnote Text Char Знак Знак Знак,Footnote Text Char Знак Знак1,Footnote Text Char Знак Знак Знак Знак Знак,footnote text Знак"/>
    <w:basedOn w:val="a0"/>
    <w:link w:val="a7"/>
    <w:uiPriority w:val="99"/>
    <w:rsid w:val="00CC1B02"/>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C1B02"/>
    <w:rPr>
      <w:vertAlign w:val="superscript"/>
    </w:rPr>
  </w:style>
  <w:style w:type="table" w:customStyle="1" w:styleId="1">
    <w:name w:val="Сетка таблицы светлая1"/>
    <w:basedOn w:val="a1"/>
    <w:uiPriority w:val="40"/>
    <w:rsid w:val="00CA7C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header"/>
    <w:basedOn w:val="a"/>
    <w:link w:val="ab"/>
    <w:uiPriority w:val="99"/>
    <w:unhideWhenUsed/>
    <w:rsid w:val="00CA7C99"/>
    <w:pPr>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CA7C99"/>
  </w:style>
  <w:style w:type="paragraph" w:customStyle="1" w:styleId="10">
    <w:name w:val="рамка1"/>
    <w:basedOn w:val="a"/>
    <w:autoRedefine/>
    <w:rsid w:val="00CA7C99"/>
    <w:pPr>
      <w:autoSpaceDE/>
      <w:autoSpaceDN/>
      <w:adjustRightInd/>
      <w:spacing w:before="240" w:line="276" w:lineRule="auto"/>
      <w:ind w:firstLine="0"/>
      <w:jc w:val="center"/>
    </w:pPr>
    <w:rPr>
      <w:rFonts w:ascii="Arial Narrow" w:hAnsi="Arial Narrow"/>
      <w:bCs/>
      <w:position w:val="6"/>
      <w:sz w:val="12"/>
      <w:szCs w:val="24"/>
    </w:rPr>
  </w:style>
  <w:style w:type="paragraph" w:customStyle="1" w:styleId="11">
    <w:name w:val="Обычный1"/>
    <w:basedOn w:val="a"/>
    <w:rsid w:val="00CA7C99"/>
    <w:pPr>
      <w:tabs>
        <w:tab w:val="left" w:pos="680"/>
      </w:tabs>
      <w:autoSpaceDE/>
      <w:autoSpaceDN/>
      <w:adjustRightInd/>
      <w:spacing w:after="240"/>
      <w:ind w:firstLine="0"/>
    </w:pPr>
    <w:rPr>
      <w:bCs/>
      <w:snapToGrid w:val="0"/>
      <w:sz w:val="21"/>
      <w:szCs w:val="20"/>
      <w:lang w:eastAsia="en-US"/>
    </w:rPr>
  </w:style>
  <w:style w:type="paragraph" w:styleId="ac">
    <w:name w:val="footer"/>
    <w:basedOn w:val="a"/>
    <w:link w:val="ad"/>
    <w:uiPriority w:val="99"/>
    <w:unhideWhenUsed/>
    <w:rsid w:val="00580502"/>
    <w:pPr>
      <w:tabs>
        <w:tab w:val="center" w:pos="4677"/>
        <w:tab w:val="right" w:pos="9355"/>
      </w:tabs>
    </w:pPr>
  </w:style>
  <w:style w:type="character" w:customStyle="1" w:styleId="ad">
    <w:name w:val="Нижний колонтитул Знак"/>
    <w:basedOn w:val="a0"/>
    <w:link w:val="ac"/>
    <w:uiPriority w:val="99"/>
    <w:rsid w:val="0058050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CDC3F1789542EDABCC5A003420F6AB"/>
        <w:category>
          <w:name w:val="Общие"/>
          <w:gallery w:val="placeholder"/>
        </w:category>
        <w:types>
          <w:type w:val="bbPlcHdr"/>
        </w:types>
        <w:behaviors>
          <w:behavior w:val="content"/>
        </w:behaviors>
        <w:guid w:val="{7C16DD91-6195-4990-98A4-48EB95525CA5}"/>
      </w:docPartPr>
      <w:docPartBody>
        <w:p w:rsidR="000675C0" w:rsidRDefault="00547C94" w:rsidP="00547C94">
          <w:pPr>
            <w:pStyle w:val="4ECDC3F1789542EDABCC5A003420F6AB"/>
          </w:pPr>
          <w:r w:rsidRPr="006448D3">
            <w:rPr>
              <w:rStyle w:val="a3"/>
            </w:rPr>
            <w:t>Место для ввода даты.</w:t>
          </w:r>
        </w:p>
      </w:docPartBody>
    </w:docPart>
    <w:docPart>
      <w:docPartPr>
        <w:name w:val="9BA1CCB0BBD141BE8F19DB4C6758895F"/>
        <w:category>
          <w:name w:val="Общие"/>
          <w:gallery w:val="placeholder"/>
        </w:category>
        <w:types>
          <w:type w:val="bbPlcHdr"/>
        </w:types>
        <w:behaviors>
          <w:behavior w:val="content"/>
        </w:behaviors>
        <w:guid w:val="{7B80B09B-DFA5-4113-870E-67F606E90932}"/>
      </w:docPartPr>
      <w:docPartBody>
        <w:p w:rsidR="000675C0" w:rsidRDefault="00547C94" w:rsidP="00547C94">
          <w:pPr>
            <w:pStyle w:val="9BA1CCB0BBD141BE8F19DB4C6758895F"/>
          </w:pPr>
          <w:r w:rsidRPr="00BA07E2">
            <w:rPr>
              <w:rStyle w:val="a3"/>
            </w:rPr>
            <w:t>Место для ввода текста.</w:t>
          </w:r>
        </w:p>
      </w:docPartBody>
    </w:docPart>
    <w:docPart>
      <w:docPartPr>
        <w:name w:val="6FCFFE528E3A44FAA88EEB2103C12E44"/>
        <w:category>
          <w:name w:val="Общие"/>
          <w:gallery w:val="placeholder"/>
        </w:category>
        <w:types>
          <w:type w:val="bbPlcHdr"/>
        </w:types>
        <w:behaviors>
          <w:behavior w:val="content"/>
        </w:behaviors>
        <w:guid w:val="{40146327-53F4-4818-B5AF-883BC2BF8EFF}"/>
      </w:docPartPr>
      <w:docPartBody>
        <w:p w:rsidR="0076292E" w:rsidRDefault="003F5F2E" w:rsidP="003F5F2E">
          <w:pPr>
            <w:pStyle w:val="6FCFFE528E3A44FAA88EEB2103C12E44"/>
          </w:pPr>
          <w:r w:rsidRPr="00E24C45">
            <w:rPr>
              <w:rStyle w:val="a3"/>
            </w:rPr>
            <w:t>Место для ввода текста.</w:t>
          </w:r>
        </w:p>
      </w:docPartBody>
    </w:docPart>
    <w:docPart>
      <w:docPartPr>
        <w:name w:val="D42752F8035A49108C9B222A3EF81F4B"/>
        <w:category>
          <w:name w:val="Общие"/>
          <w:gallery w:val="placeholder"/>
        </w:category>
        <w:types>
          <w:type w:val="bbPlcHdr"/>
        </w:types>
        <w:behaviors>
          <w:behavior w:val="content"/>
        </w:behaviors>
        <w:guid w:val="{705DA480-FCE1-46FC-B37F-C03DC30AC633}"/>
      </w:docPartPr>
      <w:docPartBody>
        <w:p w:rsidR="0076292E" w:rsidRDefault="003F5F2E" w:rsidP="003F5F2E">
          <w:pPr>
            <w:pStyle w:val="D42752F8035A49108C9B222A3EF81F4B"/>
          </w:pPr>
          <w:r w:rsidRPr="00E24C45">
            <w:rPr>
              <w:rStyle w:val="a3"/>
            </w:rPr>
            <w:t>Место для ввода текста.</w:t>
          </w:r>
        </w:p>
      </w:docPartBody>
    </w:docPart>
    <w:docPart>
      <w:docPartPr>
        <w:name w:val="3EF7A00B4F0A45EAA340742C76A8AD5F"/>
        <w:category>
          <w:name w:val="Общие"/>
          <w:gallery w:val="placeholder"/>
        </w:category>
        <w:types>
          <w:type w:val="bbPlcHdr"/>
        </w:types>
        <w:behaviors>
          <w:behavior w:val="content"/>
        </w:behaviors>
        <w:guid w:val="{6D5A87E7-8256-488D-B34C-E0E479041CF2}"/>
      </w:docPartPr>
      <w:docPartBody>
        <w:p w:rsidR="0076292E" w:rsidRDefault="003F5F2E" w:rsidP="003F5F2E">
          <w:pPr>
            <w:pStyle w:val="3EF7A00B4F0A45EAA340742C76A8AD5F"/>
          </w:pPr>
          <w:r w:rsidRPr="00E24C45">
            <w:rPr>
              <w:rStyle w:val="a3"/>
            </w:rPr>
            <w:t>Место для ввода текста.</w:t>
          </w:r>
        </w:p>
      </w:docPartBody>
    </w:docPart>
    <w:docPart>
      <w:docPartPr>
        <w:name w:val="CEBEEF86EFD74A1AB3CCF54613B9DE36"/>
        <w:category>
          <w:name w:val="Общие"/>
          <w:gallery w:val="placeholder"/>
        </w:category>
        <w:types>
          <w:type w:val="bbPlcHdr"/>
        </w:types>
        <w:behaviors>
          <w:behavior w:val="content"/>
        </w:behaviors>
        <w:guid w:val="{2D5C9B7B-6103-4E84-B8E1-4F6109DA8E75}"/>
      </w:docPartPr>
      <w:docPartBody>
        <w:p w:rsidR="0009754A" w:rsidRDefault="00974A68" w:rsidP="00974A68">
          <w:pPr>
            <w:pStyle w:val="CEBEEF86EFD74A1AB3CCF54613B9DE36"/>
          </w:pPr>
          <w:r w:rsidRPr="00E24C45">
            <w:rPr>
              <w:rStyle w:val="a3"/>
            </w:rPr>
            <w:t>Место для ввода текста.</w:t>
          </w:r>
        </w:p>
      </w:docPartBody>
    </w:docPart>
    <w:docPart>
      <w:docPartPr>
        <w:name w:val="60305851B06B490CB09FB1A0C78A32E6"/>
        <w:category>
          <w:name w:val="Общие"/>
          <w:gallery w:val="placeholder"/>
        </w:category>
        <w:types>
          <w:type w:val="bbPlcHdr"/>
        </w:types>
        <w:behaviors>
          <w:behavior w:val="content"/>
        </w:behaviors>
        <w:guid w:val="{98E1FB49-4F5B-4ED7-9573-24765BEAA969}"/>
      </w:docPartPr>
      <w:docPartBody>
        <w:p w:rsidR="00BC549C" w:rsidRDefault="00BC549C" w:rsidP="00BC549C">
          <w:pPr>
            <w:pStyle w:val="60305851B06B490CB09FB1A0C78A32E6"/>
          </w:pPr>
          <w:r w:rsidRPr="00E24C45">
            <w:rPr>
              <w:rStyle w:val="a3"/>
            </w:rPr>
            <w:t>Место для ввода текста.</w:t>
          </w:r>
        </w:p>
      </w:docPartBody>
    </w:docPart>
    <w:docPart>
      <w:docPartPr>
        <w:name w:val="C35EB727224B40E185F40BC587127252"/>
        <w:category>
          <w:name w:val="Общие"/>
          <w:gallery w:val="placeholder"/>
        </w:category>
        <w:types>
          <w:type w:val="bbPlcHdr"/>
        </w:types>
        <w:behaviors>
          <w:behavior w:val="content"/>
        </w:behaviors>
        <w:guid w:val="{432318FC-E9F0-4E3E-8BB3-9C6D6CA1AF80}"/>
      </w:docPartPr>
      <w:docPartBody>
        <w:p w:rsidR="00BC549C" w:rsidRDefault="00BC549C" w:rsidP="00BC549C">
          <w:pPr>
            <w:pStyle w:val="C35EB727224B40E185F40BC587127252"/>
          </w:pPr>
          <w:r w:rsidRPr="00E24C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94"/>
    <w:rsid w:val="000675C0"/>
    <w:rsid w:val="0009754A"/>
    <w:rsid w:val="0011064B"/>
    <w:rsid w:val="00135003"/>
    <w:rsid w:val="001473D2"/>
    <w:rsid w:val="001B1A14"/>
    <w:rsid w:val="0021281E"/>
    <w:rsid w:val="002624A7"/>
    <w:rsid w:val="00294895"/>
    <w:rsid w:val="00325129"/>
    <w:rsid w:val="0039664A"/>
    <w:rsid w:val="003F5F2E"/>
    <w:rsid w:val="0053193B"/>
    <w:rsid w:val="00547C94"/>
    <w:rsid w:val="005630F4"/>
    <w:rsid w:val="005F46A1"/>
    <w:rsid w:val="006431C3"/>
    <w:rsid w:val="006E1EE7"/>
    <w:rsid w:val="00700121"/>
    <w:rsid w:val="0072080B"/>
    <w:rsid w:val="0076292E"/>
    <w:rsid w:val="007A4D7A"/>
    <w:rsid w:val="008920CF"/>
    <w:rsid w:val="008A4F04"/>
    <w:rsid w:val="008E57EA"/>
    <w:rsid w:val="00974A68"/>
    <w:rsid w:val="00982BBB"/>
    <w:rsid w:val="00987D47"/>
    <w:rsid w:val="009A622E"/>
    <w:rsid w:val="00A37E89"/>
    <w:rsid w:val="00A862D6"/>
    <w:rsid w:val="00B3190B"/>
    <w:rsid w:val="00B319DF"/>
    <w:rsid w:val="00B66ACF"/>
    <w:rsid w:val="00BC0EAD"/>
    <w:rsid w:val="00BC549C"/>
    <w:rsid w:val="00BD687E"/>
    <w:rsid w:val="00BF3E2D"/>
    <w:rsid w:val="00C2365F"/>
    <w:rsid w:val="00C2744B"/>
    <w:rsid w:val="00C409F5"/>
    <w:rsid w:val="00C809F5"/>
    <w:rsid w:val="00D06AC0"/>
    <w:rsid w:val="00D35362"/>
    <w:rsid w:val="00D60951"/>
    <w:rsid w:val="00DA7E10"/>
    <w:rsid w:val="00DD4A31"/>
    <w:rsid w:val="00DD4EE9"/>
    <w:rsid w:val="00DE2E79"/>
    <w:rsid w:val="00E23752"/>
    <w:rsid w:val="00E971A0"/>
    <w:rsid w:val="00FA76BB"/>
    <w:rsid w:val="00FC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549C"/>
    <w:rPr>
      <w:color w:val="808080"/>
    </w:rPr>
  </w:style>
  <w:style w:type="paragraph" w:customStyle="1" w:styleId="4ECDC3F1789542EDABCC5A003420F6AB">
    <w:name w:val="4ECDC3F1789542EDABCC5A003420F6AB"/>
    <w:rsid w:val="00547C94"/>
  </w:style>
  <w:style w:type="paragraph" w:customStyle="1" w:styleId="9BA1CCB0BBD141BE8F19DB4C6758895F">
    <w:name w:val="9BA1CCB0BBD141BE8F19DB4C6758895F"/>
    <w:rsid w:val="00547C94"/>
  </w:style>
  <w:style w:type="paragraph" w:customStyle="1" w:styleId="D2844785BC314D6B87963DD7471FD94D">
    <w:name w:val="D2844785BC314D6B87963DD7471FD94D"/>
    <w:rsid w:val="00547C94"/>
  </w:style>
  <w:style w:type="paragraph" w:customStyle="1" w:styleId="0C5081CCE2A04F378662F4A24205E4EE">
    <w:name w:val="0C5081CCE2A04F378662F4A24205E4EE"/>
    <w:rsid w:val="00547C94"/>
  </w:style>
  <w:style w:type="paragraph" w:customStyle="1" w:styleId="6FCFFE528E3A44FAA88EEB2103C12E44">
    <w:name w:val="6FCFFE528E3A44FAA88EEB2103C12E44"/>
    <w:rsid w:val="003F5F2E"/>
  </w:style>
  <w:style w:type="paragraph" w:customStyle="1" w:styleId="D42752F8035A49108C9B222A3EF81F4B">
    <w:name w:val="D42752F8035A49108C9B222A3EF81F4B"/>
    <w:rsid w:val="003F5F2E"/>
  </w:style>
  <w:style w:type="paragraph" w:customStyle="1" w:styleId="3EF7A00B4F0A45EAA340742C76A8AD5F">
    <w:name w:val="3EF7A00B4F0A45EAA340742C76A8AD5F"/>
    <w:rsid w:val="003F5F2E"/>
  </w:style>
  <w:style w:type="paragraph" w:customStyle="1" w:styleId="0B2DC8EDDDFD4F538A1F9F92B51D8033">
    <w:name w:val="0B2DC8EDDDFD4F538A1F9F92B51D8033"/>
    <w:rsid w:val="003F5F2E"/>
  </w:style>
  <w:style w:type="paragraph" w:customStyle="1" w:styleId="108BB30D460B464AADF362F9F303BDF9">
    <w:name w:val="108BB30D460B464AADF362F9F303BDF9"/>
    <w:rsid w:val="00D06AC0"/>
  </w:style>
  <w:style w:type="paragraph" w:customStyle="1" w:styleId="CEBEEF86EFD74A1AB3CCF54613B9DE36">
    <w:name w:val="CEBEEF86EFD74A1AB3CCF54613B9DE36"/>
    <w:rsid w:val="00974A68"/>
  </w:style>
  <w:style w:type="paragraph" w:customStyle="1" w:styleId="228F6BF4EC514397996A0400C307E6CE">
    <w:name w:val="228F6BF4EC514397996A0400C307E6CE"/>
    <w:rsid w:val="006431C3"/>
  </w:style>
  <w:style w:type="paragraph" w:customStyle="1" w:styleId="60305851B06B490CB09FB1A0C78A32E6">
    <w:name w:val="60305851B06B490CB09FB1A0C78A32E6"/>
    <w:rsid w:val="00BC549C"/>
  </w:style>
  <w:style w:type="paragraph" w:customStyle="1" w:styleId="C35EB727224B40E185F40BC587127252">
    <w:name w:val="C35EB727224B40E185F40BC587127252"/>
    <w:rsid w:val="00BC54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549C"/>
    <w:rPr>
      <w:color w:val="808080"/>
    </w:rPr>
  </w:style>
  <w:style w:type="paragraph" w:customStyle="1" w:styleId="4ECDC3F1789542EDABCC5A003420F6AB">
    <w:name w:val="4ECDC3F1789542EDABCC5A003420F6AB"/>
    <w:rsid w:val="00547C94"/>
  </w:style>
  <w:style w:type="paragraph" w:customStyle="1" w:styleId="9BA1CCB0BBD141BE8F19DB4C6758895F">
    <w:name w:val="9BA1CCB0BBD141BE8F19DB4C6758895F"/>
    <w:rsid w:val="00547C94"/>
  </w:style>
  <w:style w:type="paragraph" w:customStyle="1" w:styleId="D2844785BC314D6B87963DD7471FD94D">
    <w:name w:val="D2844785BC314D6B87963DD7471FD94D"/>
    <w:rsid w:val="00547C94"/>
  </w:style>
  <w:style w:type="paragraph" w:customStyle="1" w:styleId="0C5081CCE2A04F378662F4A24205E4EE">
    <w:name w:val="0C5081CCE2A04F378662F4A24205E4EE"/>
    <w:rsid w:val="00547C94"/>
  </w:style>
  <w:style w:type="paragraph" w:customStyle="1" w:styleId="6FCFFE528E3A44FAA88EEB2103C12E44">
    <w:name w:val="6FCFFE528E3A44FAA88EEB2103C12E44"/>
    <w:rsid w:val="003F5F2E"/>
  </w:style>
  <w:style w:type="paragraph" w:customStyle="1" w:styleId="D42752F8035A49108C9B222A3EF81F4B">
    <w:name w:val="D42752F8035A49108C9B222A3EF81F4B"/>
    <w:rsid w:val="003F5F2E"/>
  </w:style>
  <w:style w:type="paragraph" w:customStyle="1" w:styleId="3EF7A00B4F0A45EAA340742C76A8AD5F">
    <w:name w:val="3EF7A00B4F0A45EAA340742C76A8AD5F"/>
    <w:rsid w:val="003F5F2E"/>
  </w:style>
  <w:style w:type="paragraph" w:customStyle="1" w:styleId="0B2DC8EDDDFD4F538A1F9F92B51D8033">
    <w:name w:val="0B2DC8EDDDFD4F538A1F9F92B51D8033"/>
    <w:rsid w:val="003F5F2E"/>
  </w:style>
  <w:style w:type="paragraph" w:customStyle="1" w:styleId="108BB30D460B464AADF362F9F303BDF9">
    <w:name w:val="108BB30D460B464AADF362F9F303BDF9"/>
    <w:rsid w:val="00D06AC0"/>
  </w:style>
  <w:style w:type="paragraph" w:customStyle="1" w:styleId="CEBEEF86EFD74A1AB3CCF54613B9DE36">
    <w:name w:val="CEBEEF86EFD74A1AB3CCF54613B9DE36"/>
    <w:rsid w:val="00974A68"/>
  </w:style>
  <w:style w:type="paragraph" w:customStyle="1" w:styleId="228F6BF4EC514397996A0400C307E6CE">
    <w:name w:val="228F6BF4EC514397996A0400C307E6CE"/>
    <w:rsid w:val="006431C3"/>
  </w:style>
  <w:style w:type="paragraph" w:customStyle="1" w:styleId="60305851B06B490CB09FB1A0C78A32E6">
    <w:name w:val="60305851B06B490CB09FB1A0C78A32E6"/>
    <w:rsid w:val="00BC549C"/>
  </w:style>
  <w:style w:type="paragraph" w:customStyle="1" w:styleId="C35EB727224B40E185F40BC587127252">
    <w:name w:val="C35EB727224B40E185F40BC587127252"/>
    <w:rsid w:val="00BC5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B573-C47D-4CF8-BAFE-26F0B2F5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12588</Words>
  <Characters>71753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Феоктистова Ирина Вячеславовна</dc:creator>
  <cp:lastModifiedBy>Феоктистова Ирина Вячеславовна</cp:lastModifiedBy>
  <cp:revision>9</cp:revision>
  <cp:lastPrinted>2020-08-05T10:08:00Z</cp:lastPrinted>
  <dcterms:created xsi:type="dcterms:W3CDTF">2022-08-18T14:48:00Z</dcterms:created>
  <dcterms:modified xsi:type="dcterms:W3CDTF">2023-09-20T14:37:00Z</dcterms:modified>
</cp:coreProperties>
</file>