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0E" w:rsidRPr="00E8580E" w:rsidRDefault="00E8580E" w:rsidP="00E8580E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E8580E">
        <w:rPr>
          <w:rFonts w:eastAsia="Times New Roman"/>
          <w:b/>
          <w:bCs/>
          <w:color w:val="000000"/>
          <w:sz w:val="27"/>
          <w:szCs w:val="27"/>
          <w:lang w:eastAsia="ru-RU"/>
        </w:rPr>
        <w:t>3.3. ПОРЯДОК ЗАПОЛНЕНИЯ ОРГАН</w:t>
      </w:r>
      <w:r w:rsidR="00E764C7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ИЗАЦИЯМИ СВЕДЕНИЙ О ЧИСЛЕННОСТИ </w:t>
      </w:r>
      <w:r w:rsidRPr="00E8580E">
        <w:rPr>
          <w:rFonts w:eastAsia="Times New Roman"/>
          <w:b/>
          <w:bCs/>
          <w:color w:val="000000"/>
          <w:sz w:val="27"/>
          <w:szCs w:val="27"/>
          <w:lang w:eastAsia="ru-RU"/>
        </w:rPr>
        <w:t>И ЗАРАБОТНОЙ ПЛАТЕ РА</w:t>
      </w:r>
      <w:r w:rsidR="00E764C7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БОТНИКОВ ПО ВИДАМ ЭКОНОМИЧЕСКОЙ </w:t>
      </w:r>
      <w:r w:rsidRPr="00E8580E">
        <w:rPr>
          <w:rFonts w:eastAsia="Times New Roman"/>
          <w:b/>
          <w:bCs/>
          <w:color w:val="000000"/>
          <w:sz w:val="27"/>
          <w:szCs w:val="27"/>
          <w:lang w:eastAsia="ru-RU"/>
        </w:rPr>
        <w:t>ДЕЯТЕЛЬНОСТИ В СООТВЕТСТВИИ С ОКВЭД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proofErr w:type="gramStart"/>
      <w:r w:rsidRPr="00E8580E">
        <w:rPr>
          <w:rFonts w:eastAsia="Times New Roman"/>
          <w:color w:val="000000"/>
          <w:sz w:val="15"/>
          <w:szCs w:val="15"/>
          <w:lang w:eastAsia="ru-RU"/>
        </w:rPr>
        <w:t>Разработка сведений о среднесписочной численности работников, фонде заработной платы и среднемесячной заработной плате по видам экономической деятельности впервые осуществлена на основе формы № 1-т "Сведения о численности и заработной плате работников по видам деятельности" за 2002 г. Данные заполнялись организациями по видам деятельности по кодам ОКОНХ и разрабатывались в соответствии с видами экономической деятельности по кодам ОКВЭД на основе Переходного ключа</w:t>
      </w:r>
      <w:proofErr w:type="gramEnd"/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 ОКОНХ-ОКВЭД.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В 2003-2004 гг. данные о среднесписочной численности работников, фонде заработной платы и среднемесячной заработной плате разрабатывались ежеквартально по форме № П-4 на основании кода вида экономической деятельности, по которому каждая организация учитывалась в Генеральной совокупности объектов статистического наблюдения. Таким образом, численность и фонд заработной платы работников организаций формировались исходя из основного вида деятельности организаций ("хозяйственная" отрасль).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Начиная с 2005 г. порядок заполнения организациями сведений по труду предусматривает получение данных не только в целом по организации, но и с выделением других видов деятельности, осуществляемых организациями.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Сбор текущих сведений по труду производится:</w:t>
      </w:r>
    </w:p>
    <w:p w:rsidR="00E8580E" w:rsidRPr="00E8580E" w:rsidRDefault="00E8580E" w:rsidP="00E8580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с месячной периодичностью - от юридических лиц (кроме субъектов малого предпринимательства), средняя численность работников которых превышает 15 человек (включая работающих по совместительству и договорам гражданско-правового характера), их обособленных подразделений;</w:t>
      </w:r>
    </w:p>
    <w:p w:rsidR="00E8580E" w:rsidRPr="00E8580E" w:rsidRDefault="00E8580E" w:rsidP="00E8580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с квартальной периодичностью - от юридических лиц (кроме субъектов малого предпринимательства), средняя численность работников которых не превышает 15 человек (включая работающих по совместительству и договорам гражданско-правового характера).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Форма № П-4 заполняется по видам экономической деятельности следующим образом.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Сведения в целом по организации заполняются по итоговой строке формы (строка 01)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 xml:space="preserve">. 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>По свободным строкам раздела 1 формы (02-11) приводятся данные о численности работников списочного состава, численности внешних совместителей и работающих по договорам гражданско-правового характера, фонде заработной платы, выплатах социального характера, количестве отработанных часов по подразделениям организации, осуществляющим фактические виды экономической деятельности, в соответствии с группировками ОКВЭД ("чистая" отрасль).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Сумма данных, выделенных в свободных строках отчета по видам экономической деятельности, должна быть равна данным в целом по организации.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При заполнении сведений организациями по фактическим видам экономической деятельности принимается во внимание следующее.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В случае</w:t>
      </w:r>
      <w:proofErr w:type="gramStart"/>
      <w:r w:rsidRPr="00E8580E">
        <w:rPr>
          <w:rFonts w:eastAsia="Times New Roman"/>
          <w:color w:val="000000"/>
          <w:sz w:val="15"/>
          <w:szCs w:val="15"/>
          <w:lang w:eastAsia="ru-RU"/>
        </w:rPr>
        <w:t>,</w:t>
      </w:r>
      <w:proofErr w:type="gramEnd"/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 если у организации имеется несколько подразделений (цехов, участков) на территории одного субъекта Российской Федерации (района, города), занимающихся одним видом деятельности, то данные по ним приводятся суммарно.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При заполнении свободных строк не выделяются отдельно вспомогательные виды деятельности (работники управленческих подразделений, административных служб, бухгалтерии, по уборке и охране, отделов материально-технического снабжения и сбыта, транспортных подразделений, не оказывающих услуги другим организациям и физическим лицам). Данные по ним учитываются по тому виду деятельности (коду ОКВЭД), который соответствует основному виду деятельности этой организации.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Работники, занятые ремонтом машин, производимым в ремонтных мастерских транспортных организаций (</w:t>
      </w:r>
      <w:proofErr w:type="gramStart"/>
      <w:r w:rsidRPr="00E8580E">
        <w:rPr>
          <w:rFonts w:eastAsia="Times New Roman"/>
          <w:color w:val="000000"/>
          <w:sz w:val="15"/>
          <w:szCs w:val="15"/>
          <w:lang w:eastAsia="ru-RU"/>
        </w:rPr>
        <w:t>который</w:t>
      </w:r>
      <w:proofErr w:type="gramEnd"/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 является вспомогательной деятельностью по обеспечению функционирования данной транспортной организации), не выделяются в отдельной строке, а показываются по основному виду деятельности транспортной организации.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Если работники одного подразделения организации в отчетном периоде занимались видами деятельности, относящимися к разным группировкам ОКВЭД, то данные по этим работникам относятся к тому виду деятельности, которым они </w:t>
      </w:r>
      <w:proofErr w:type="gramStart"/>
      <w:r w:rsidRPr="00E8580E">
        <w:rPr>
          <w:rFonts w:eastAsia="Times New Roman"/>
          <w:color w:val="000000"/>
          <w:sz w:val="15"/>
          <w:szCs w:val="15"/>
          <w:lang w:eastAsia="ru-RU"/>
        </w:rPr>
        <w:t>занимались большую часть времени</w:t>
      </w:r>
      <w:proofErr w:type="gramEnd"/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 в данном отчетном периоде.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Численность и заработная плата работников организации, осуществляющих строительство хозяйственным способом, учитываются в строительстве.</w:t>
      </w:r>
    </w:p>
    <w:p w:rsidR="00E8580E" w:rsidRP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Работники, занятые капитальным ремонтом оборудования, зданий и сооружений, выполняемым собственными силами организации, не выделяются отдельно, а учитываются по основному виду деятельности организации.</w:t>
      </w:r>
    </w:p>
    <w:p w:rsidR="00E8580E" w:rsidRDefault="00E8580E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8580E">
        <w:rPr>
          <w:rFonts w:eastAsia="Times New Roman"/>
          <w:color w:val="000000"/>
          <w:sz w:val="15"/>
          <w:szCs w:val="15"/>
          <w:lang w:eastAsia="ru-RU"/>
        </w:rPr>
        <w:t>В организации, осуществляющей розничную торговлю универсальным ассортиментом товаров, где наряду с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 xml:space="preserve"> продажей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 пищевы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х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 продукт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ов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>, занимающи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 xml:space="preserve">х 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>в обороте более 50%, продают также другие товары (одежду, бытовые электротовары, косметические товары и т. п.), численность и заработная плата работников отражается по видам деятельности "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Т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орговля 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р</w:t>
      </w:r>
      <w:r w:rsidR="00417A98" w:rsidRPr="00E8580E">
        <w:rPr>
          <w:rFonts w:eastAsia="Times New Roman"/>
          <w:color w:val="000000"/>
          <w:sz w:val="15"/>
          <w:szCs w:val="15"/>
          <w:lang w:eastAsia="ru-RU"/>
        </w:rPr>
        <w:t xml:space="preserve">озничная замороженными продуктами 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>в неспециализированных магазинах " (код ОКВЭД</w:t>
      </w:r>
      <w:proofErr w:type="gramStart"/>
      <w:r w:rsidR="00417A98">
        <w:rPr>
          <w:rFonts w:eastAsia="Times New Roman"/>
          <w:color w:val="000000"/>
          <w:sz w:val="15"/>
          <w:szCs w:val="15"/>
          <w:lang w:eastAsia="ru-RU"/>
        </w:rPr>
        <w:t>2</w:t>
      </w:r>
      <w:proofErr w:type="gramEnd"/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 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47.11.1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>) или "</w:t>
      </w:r>
      <w:r w:rsidR="00417A98" w:rsidRPr="00417A98">
        <w:rPr>
          <w:rFonts w:eastAsia="Times New Roman"/>
          <w:color w:val="000000"/>
          <w:sz w:val="15"/>
          <w:szCs w:val="15"/>
          <w:lang w:eastAsia="ru-RU"/>
        </w:rPr>
        <w:t xml:space="preserve"> 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Т</w:t>
      </w:r>
      <w:r w:rsidR="00417A98" w:rsidRPr="00E8580E">
        <w:rPr>
          <w:rFonts w:eastAsia="Times New Roman"/>
          <w:color w:val="000000"/>
          <w:sz w:val="15"/>
          <w:szCs w:val="15"/>
          <w:lang w:eastAsia="ru-RU"/>
        </w:rPr>
        <w:t xml:space="preserve">орговля 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р</w:t>
      </w:r>
      <w:r w:rsidR="00417A98" w:rsidRPr="00E8580E">
        <w:rPr>
          <w:rFonts w:eastAsia="Times New Roman"/>
          <w:color w:val="000000"/>
          <w:sz w:val="15"/>
          <w:szCs w:val="15"/>
          <w:lang w:eastAsia="ru-RU"/>
        </w:rPr>
        <w:t>озничная незамороженными продуктами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,</w:t>
      </w:r>
      <w:r w:rsidR="00417A98" w:rsidRPr="00E8580E">
        <w:rPr>
          <w:rFonts w:eastAsia="Times New Roman"/>
          <w:color w:val="000000"/>
          <w:sz w:val="15"/>
          <w:szCs w:val="15"/>
          <w:lang w:eastAsia="ru-RU"/>
        </w:rPr>
        <w:t xml:space="preserve"> включая напитки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 xml:space="preserve"> </w:t>
      </w:r>
      <w:r w:rsidR="00417A98" w:rsidRPr="00E8580E">
        <w:rPr>
          <w:rFonts w:eastAsia="Times New Roman"/>
          <w:color w:val="000000"/>
          <w:sz w:val="15"/>
          <w:szCs w:val="15"/>
          <w:lang w:eastAsia="ru-RU"/>
        </w:rPr>
        <w:t xml:space="preserve"> и табачны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е</w:t>
      </w:r>
      <w:r w:rsidR="00417A98" w:rsidRPr="00E8580E">
        <w:rPr>
          <w:rFonts w:eastAsia="Times New Roman"/>
          <w:color w:val="000000"/>
          <w:sz w:val="15"/>
          <w:szCs w:val="15"/>
          <w:lang w:eastAsia="ru-RU"/>
        </w:rPr>
        <w:t xml:space="preserve"> изделия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,</w:t>
      </w:r>
      <w:r w:rsidR="00417A98" w:rsidRPr="00E8580E">
        <w:rPr>
          <w:rFonts w:eastAsia="Times New Roman"/>
          <w:color w:val="000000"/>
          <w:sz w:val="15"/>
          <w:szCs w:val="15"/>
          <w:lang w:eastAsia="ru-RU"/>
        </w:rPr>
        <w:t xml:space="preserve"> 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>в неспециализированных магазинах" (код ОКВЭД</w:t>
      </w:r>
      <w:proofErr w:type="gramStart"/>
      <w:r w:rsidR="00417A98">
        <w:rPr>
          <w:rFonts w:eastAsia="Times New Roman"/>
          <w:color w:val="000000"/>
          <w:sz w:val="15"/>
          <w:szCs w:val="15"/>
          <w:lang w:eastAsia="ru-RU"/>
        </w:rPr>
        <w:t>2</w:t>
      </w:r>
      <w:proofErr w:type="gramEnd"/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 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47.11.2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>). В неспециализированных магазинах, продающих, главным образом, другие товары (не относящиеся к пищевым продуктам), сведения о работниках отражаются по группе "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Т</w:t>
      </w:r>
      <w:r w:rsidR="00417A98" w:rsidRPr="00E8580E">
        <w:rPr>
          <w:rFonts w:eastAsia="Times New Roman"/>
          <w:color w:val="000000"/>
          <w:sz w:val="15"/>
          <w:szCs w:val="15"/>
          <w:lang w:eastAsia="ru-RU"/>
        </w:rPr>
        <w:t xml:space="preserve">орговля 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розничная 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п</w:t>
      </w:r>
      <w:r w:rsidR="00417A98" w:rsidRPr="00E8580E">
        <w:rPr>
          <w:rFonts w:eastAsia="Times New Roman"/>
          <w:color w:val="000000"/>
          <w:sz w:val="15"/>
          <w:szCs w:val="15"/>
          <w:lang w:eastAsia="ru-RU"/>
        </w:rPr>
        <w:t xml:space="preserve">рочая 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>в неспециализированных магазинах" (код ОКВЭД</w:t>
      </w:r>
      <w:proofErr w:type="gramStart"/>
      <w:r w:rsidR="00417A98">
        <w:rPr>
          <w:rFonts w:eastAsia="Times New Roman"/>
          <w:color w:val="000000"/>
          <w:sz w:val="15"/>
          <w:szCs w:val="15"/>
          <w:lang w:eastAsia="ru-RU"/>
        </w:rPr>
        <w:t>2</w:t>
      </w:r>
      <w:proofErr w:type="gramEnd"/>
      <w:r w:rsidRPr="00E8580E">
        <w:rPr>
          <w:rFonts w:eastAsia="Times New Roman"/>
          <w:color w:val="000000"/>
          <w:sz w:val="15"/>
          <w:szCs w:val="15"/>
          <w:lang w:eastAsia="ru-RU"/>
        </w:rPr>
        <w:t xml:space="preserve"> </w:t>
      </w:r>
      <w:r w:rsidR="00417A98">
        <w:rPr>
          <w:rFonts w:eastAsia="Times New Roman"/>
          <w:color w:val="000000"/>
          <w:sz w:val="15"/>
          <w:szCs w:val="15"/>
          <w:lang w:eastAsia="ru-RU"/>
        </w:rPr>
        <w:t>47.19</w:t>
      </w:r>
      <w:r w:rsidRPr="00E8580E">
        <w:rPr>
          <w:rFonts w:eastAsia="Times New Roman"/>
          <w:color w:val="000000"/>
          <w:sz w:val="15"/>
          <w:szCs w:val="15"/>
          <w:lang w:eastAsia="ru-RU"/>
        </w:rPr>
        <w:t>).</w:t>
      </w:r>
    </w:p>
    <w:p w:rsidR="00E764C7" w:rsidRPr="00E764C7" w:rsidRDefault="00E764C7" w:rsidP="00E764C7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764C7">
        <w:rPr>
          <w:rFonts w:eastAsia="Times New Roman"/>
          <w:color w:val="000000"/>
          <w:sz w:val="15"/>
          <w:szCs w:val="15"/>
          <w:lang w:eastAsia="ru-RU"/>
        </w:rPr>
        <w:lastRenderedPageBreak/>
        <w:t>В случае, если юридическое лицо имеет обособленное подразделение, которое занимается продажей продукции, произведенной, в свою очередь, другим подразделением (данного юридического лица), то данные по работникам, которые занимаются продажей продукции, следует учитывать по виду деятельности производства данной продукции (коду ОКВЭД</w:t>
      </w:r>
      <w:proofErr w:type="gramStart"/>
      <w:r w:rsidRPr="00E764C7">
        <w:rPr>
          <w:rFonts w:eastAsia="Times New Roman"/>
          <w:color w:val="000000"/>
          <w:sz w:val="15"/>
          <w:szCs w:val="15"/>
          <w:lang w:eastAsia="ru-RU"/>
        </w:rPr>
        <w:t>2</w:t>
      </w:r>
      <w:proofErr w:type="gramEnd"/>
      <w:r w:rsidRPr="00E764C7">
        <w:rPr>
          <w:rFonts w:eastAsia="Times New Roman"/>
          <w:color w:val="000000"/>
          <w:sz w:val="15"/>
          <w:szCs w:val="15"/>
          <w:lang w:eastAsia="ru-RU"/>
        </w:rPr>
        <w:t xml:space="preserve">), независимо от местонахождения обособленных подразделений. </w:t>
      </w:r>
    </w:p>
    <w:p w:rsidR="00E764C7" w:rsidRPr="00E764C7" w:rsidRDefault="00E764C7" w:rsidP="00E764C7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  <w:r w:rsidRPr="00E764C7">
        <w:rPr>
          <w:rFonts w:eastAsia="Times New Roman"/>
          <w:color w:val="000000"/>
          <w:sz w:val="15"/>
          <w:szCs w:val="15"/>
          <w:lang w:eastAsia="ru-RU"/>
        </w:rPr>
        <w:t>В случае, если обособленное подразделение наряду с продажей продукции собственного производства, продает продукцию, приобретенную ранее для перепродажи, и оборот торговли от ее продажи преобладает, то данные по работникам следует учитывать по соответствующему виду деятельности (коду ОКВЭД</w:t>
      </w:r>
      <w:proofErr w:type="gramStart"/>
      <w:r w:rsidRPr="00E764C7">
        <w:rPr>
          <w:rFonts w:eastAsia="Times New Roman"/>
          <w:color w:val="000000"/>
          <w:sz w:val="15"/>
          <w:szCs w:val="15"/>
          <w:lang w:eastAsia="ru-RU"/>
        </w:rPr>
        <w:t>2</w:t>
      </w:r>
      <w:proofErr w:type="gramEnd"/>
      <w:r w:rsidRPr="00E764C7">
        <w:rPr>
          <w:rFonts w:eastAsia="Times New Roman"/>
          <w:color w:val="000000"/>
          <w:sz w:val="15"/>
          <w:szCs w:val="15"/>
          <w:lang w:eastAsia="ru-RU"/>
        </w:rPr>
        <w:t xml:space="preserve">) торговли. </w:t>
      </w:r>
    </w:p>
    <w:p w:rsidR="00E764C7" w:rsidRPr="00E8580E" w:rsidRDefault="00E764C7" w:rsidP="00E8580E">
      <w:pPr>
        <w:spacing w:before="100" w:beforeAutospacing="1" w:after="100" w:afterAutospacing="1"/>
        <w:rPr>
          <w:rFonts w:eastAsia="Times New Roman"/>
          <w:color w:val="000000"/>
          <w:sz w:val="15"/>
          <w:szCs w:val="15"/>
          <w:lang w:eastAsia="ru-RU"/>
        </w:rPr>
      </w:pPr>
    </w:p>
    <w:p w:rsidR="00E764C7" w:rsidRDefault="00E764C7" w:rsidP="00E8580E">
      <w:pPr>
        <w:spacing w:before="100" w:beforeAutospacing="1" w:after="100" w:afterAutospacing="1"/>
        <w:jc w:val="right"/>
        <w:rPr>
          <w:rFonts w:eastAsia="Times New Roman"/>
          <w:color w:val="000000"/>
          <w:sz w:val="15"/>
          <w:szCs w:val="15"/>
          <w:lang w:eastAsia="ru-RU"/>
        </w:rPr>
      </w:pPr>
    </w:p>
    <w:p w:rsidR="00E8580E" w:rsidRPr="00E8580E" w:rsidRDefault="00E8580E" w:rsidP="00E8580E">
      <w:pPr>
        <w:spacing w:before="100" w:beforeAutospacing="1" w:after="100" w:afterAutospacing="1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E8580E">
        <w:rPr>
          <w:rFonts w:eastAsia="Times New Roman"/>
          <w:i/>
          <w:iCs/>
          <w:color w:val="000000"/>
          <w:sz w:val="24"/>
          <w:szCs w:val="24"/>
          <w:lang w:eastAsia="ru-RU"/>
        </w:rPr>
        <w:t>Методологические разработки Росстата</w:t>
      </w:r>
      <w:r w:rsidRPr="00E8580E">
        <w:rPr>
          <w:rFonts w:eastAsia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E8580E">
        <w:rPr>
          <w:rFonts w:eastAsia="Times New Roman"/>
          <w:i/>
          <w:iCs/>
          <w:color w:val="000000"/>
          <w:sz w:val="24"/>
          <w:szCs w:val="24"/>
          <w:lang w:eastAsia="ru-RU"/>
        </w:rPr>
        <w:t>Copyright</w:t>
      </w:r>
      <w:proofErr w:type="spellEnd"/>
      <w:r w:rsidRPr="00E8580E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© Федеральная служба государственной статистики</w:t>
      </w:r>
    </w:p>
    <w:p w:rsidR="00207CE0" w:rsidRDefault="00207CE0"/>
    <w:sectPr w:rsidR="0020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4C61"/>
    <w:multiLevelType w:val="multilevel"/>
    <w:tmpl w:val="E822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0E"/>
    <w:rsid w:val="00207CE0"/>
    <w:rsid w:val="003B2DD0"/>
    <w:rsid w:val="00417A98"/>
    <w:rsid w:val="00E764C7"/>
    <w:rsid w:val="00E8580E"/>
    <w:rsid w:val="00F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8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8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Ирина Анатольевна</dc:creator>
  <cp:lastModifiedBy>Николаева Людмила Владимировна</cp:lastModifiedBy>
  <cp:revision>2</cp:revision>
  <cp:lastPrinted>2017-10-23T06:42:00Z</cp:lastPrinted>
  <dcterms:created xsi:type="dcterms:W3CDTF">2017-10-23T06:44:00Z</dcterms:created>
  <dcterms:modified xsi:type="dcterms:W3CDTF">2017-10-23T06:44:00Z</dcterms:modified>
</cp:coreProperties>
</file>