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38" w:rsidRPr="00017138" w:rsidRDefault="00017138" w:rsidP="00017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ЦЕНЫ И ТАРИФЫ</w:t>
      </w:r>
    </w:p>
    <w:p w:rsidR="00017138" w:rsidRPr="00017138" w:rsidRDefault="00017138" w:rsidP="00017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ОСНОВНЫЕ ПОНЯТИЯ</w:t>
      </w:r>
    </w:p>
    <w:p w:rsidR="00017138" w:rsidRPr="00017138" w:rsidRDefault="00017138" w:rsidP="0050372D">
      <w:pPr>
        <w:spacing w:after="120"/>
        <w:jc w:val="both"/>
        <w:rPr>
          <w:rFonts w:ascii="Calibri" w:eastAsia="Times New Roman" w:hAnsi="Calibri" w:cs="Calibri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ИНДЕКС ЦЕН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- относительный показатель, характеризующий изменение цен во времени (выражается  в коэффициентах или процентах)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>.</w:t>
      </w:r>
    </w:p>
    <w:p w:rsidR="00017138" w:rsidRPr="00017138" w:rsidRDefault="00017138" w:rsidP="0050372D">
      <w:pPr>
        <w:spacing w:after="120"/>
        <w:jc w:val="both"/>
        <w:rPr>
          <w:rFonts w:ascii="Calibri" w:eastAsia="Times New Roman" w:hAnsi="Calibri" w:cs="Calibri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ИНДИВИДУАЛЬНЫЙ ИНДЕКС ЦЕН (ИНДЕКС ЦЕН ЭЛЕМЕНТАРНЫХ АГРЕГАТОВ)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- представляет собой отношение цены товара (услуги) с конкретными потребительскими свойствами в определенный период времени к цене того же товара (услуги) в предыдущем (базисном) периоде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>.</w:t>
      </w:r>
    </w:p>
    <w:p w:rsidR="00017138" w:rsidRPr="00017138" w:rsidRDefault="00017138" w:rsidP="0050372D">
      <w:pPr>
        <w:spacing w:after="120"/>
        <w:jc w:val="both"/>
        <w:rPr>
          <w:rFonts w:ascii="Calibri" w:eastAsia="Times New Roman" w:hAnsi="Calibri" w:cs="Calibri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СВОДНЫЙ ИНДЕКС ЦЕН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- взвешенное среднее значение всех индивидуальных индексов цен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>.</w:t>
      </w:r>
    </w:p>
    <w:p w:rsidR="00017138" w:rsidRPr="00017138" w:rsidRDefault="00017138" w:rsidP="00017138">
      <w:pPr>
        <w:spacing w:after="120"/>
        <w:jc w:val="both"/>
        <w:rPr>
          <w:rFonts w:ascii="Calibri" w:eastAsia="Times New Roman" w:hAnsi="Calibri" w:cs="Calibri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ИНДЕКС ЦЕН БАЗИСНЫЙ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- характеризует изменение цен</w:t>
      </w:r>
      <w:r w:rsidR="00F15504">
        <w:rPr>
          <w:rFonts w:ascii="Arial" w:eastAsia="Times New Roman" w:hAnsi="Arial" w:cs="Arial"/>
          <w:sz w:val="15"/>
          <w:szCs w:val="15"/>
          <w:lang w:eastAsia="ru-RU"/>
        </w:rPr>
        <w:t>ы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="00F15504">
        <w:rPr>
          <w:rFonts w:ascii="Arial" w:eastAsia="Times New Roman" w:hAnsi="Arial" w:cs="Arial"/>
          <w:sz w:val="15"/>
          <w:szCs w:val="15"/>
          <w:lang w:eastAsia="ru-RU"/>
        </w:rPr>
        <w:t xml:space="preserve">в отчетном периоде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по отношению к </w:t>
      </w:r>
      <w:r w:rsidR="00E622F2">
        <w:rPr>
          <w:rFonts w:ascii="Arial" w:eastAsia="Times New Roman" w:hAnsi="Arial" w:cs="Arial"/>
          <w:sz w:val="15"/>
          <w:szCs w:val="15"/>
          <w:lang w:eastAsia="ru-RU"/>
        </w:rPr>
        <w:t xml:space="preserve">цене </w:t>
      </w:r>
      <w:r w:rsidR="00F15504">
        <w:rPr>
          <w:rFonts w:ascii="Arial" w:eastAsia="Times New Roman" w:hAnsi="Arial" w:cs="Arial"/>
          <w:sz w:val="15"/>
          <w:szCs w:val="15"/>
          <w:lang w:eastAsia="ru-RU"/>
        </w:rPr>
        <w:t>базисно</w:t>
      </w:r>
      <w:r w:rsidR="00E622F2">
        <w:rPr>
          <w:rFonts w:ascii="Arial" w:eastAsia="Times New Roman" w:hAnsi="Arial" w:cs="Arial"/>
          <w:sz w:val="15"/>
          <w:szCs w:val="15"/>
          <w:lang w:eastAsia="ru-RU"/>
        </w:rPr>
        <w:t>го</w:t>
      </w:r>
      <w:r w:rsidR="00F15504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период</w:t>
      </w:r>
      <w:r w:rsidR="00E622F2">
        <w:rPr>
          <w:rFonts w:ascii="Arial" w:eastAsia="Times New Roman" w:hAnsi="Arial" w:cs="Arial"/>
          <w:sz w:val="15"/>
          <w:szCs w:val="15"/>
          <w:lang w:eastAsia="ru-RU"/>
        </w:rPr>
        <w:t>а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>.</w:t>
      </w:r>
    </w:p>
    <w:p w:rsidR="00017138" w:rsidRPr="00017138" w:rsidRDefault="00017138" w:rsidP="00017138">
      <w:pPr>
        <w:spacing w:after="120"/>
        <w:jc w:val="both"/>
        <w:rPr>
          <w:rFonts w:ascii="Calibri" w:eastAsia="Times New Roman" w:hAnsi="Calibri" w:cs="Calibri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ИНДЕКС ЦЕН ЦЕПНОЙ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- характеризует изменение цен</w:t>
      </w:r>
      <w:r w:rsidR="00E622F2">
        <w:rPr>
          <w:rFonts w:ascii="Arial" w:eastAsia="Times New Roman" w:hAnsi="Arial" w:cs="Arial"/>
          <w:sz w:val="15"/>
          <w:szCs w:val="15"/>
          <w:lang w:eastAsia="ru-RU"/>
        </w:rPr>
        <w:t>ы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в отчетном периоде по сравнению с</w:t>
      </w:r>
      <w:r w:rsidR="00E622F2">
        <w:rPr>
          <w:rFonts w:ascii="Arial" w:eastAsia="Times New Roman" w:hAnsi="Arial" w:cs="Arial"/>
          <w:sz w:val="15"/>
          <w:szCs w:val="15"/>
          <w:lang w:eastAsia="ru-RU"/>
        </w:rPr>
        <w:t xml:space="preserve"> ценой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предыдущ</w:t>
      </w:r>
      <w:r w:rsidR="00E622F2">
        <w:rPr>
          <w:rFonts w:ascii="Arial" w:eastAsia="Times New Roman" w:hAnsi="Arial" w:cs="Arial"/>
          <w:sz w:val="15"/>
          <w:szCs w:val="15"/>
          <w:lang w:eastAsia="ru-RU"/>
        </w:rPr>
        <w:t>его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период</w:t>
      </w:r>
      <w:r w:rsidR="00E622F2">
        <w:rPr>
          <w:rFonts w:ascii="Arial" w:eastAsia="Times New Roman" w:hAnsi="Arial" w:cs="Arial"/>
          <w:sz w:val="15"/>
          <w:szCs w:val="15"/>
          <w:lang w:eastAsia="ru-RU"/>
        </w:rPr>
        <w:t>а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>.</w:t>
      </w:r>
    </w:p>
    <w:p w:rsidR="00017138" w:rsidRPr="00017138" w:rsidRDefault="00017138" w:rsidP="0001713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ИНДЕКС ПОТРЕБИТЕЛЬСКИХ ЦЕН И ТАРИФОВ НА ТОВАРЫ И УСЛУГИ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="00E622F2">
        <w:rPr>
          <w:rFonts w:ascii="Arial" w:eastAsia="Times New Roman" w:hAnsi="Arial" w:cs="Arial"/>
          <w:sz w:val="15"/>
          <w:szCs w:val="15"/>
          <w:lang w:eastAsia="ru-RU"/>
        </w:rPr>
        <w:t xml:space="preserve">(ИПЦ) </w:t>
      </w:r>
      <w:r w:rsidR="00E622F2" w:rsidRPr="00E622F2">
        <w:rPr>
          <w:rFonts w:ascii="Arial" w:eastAsia="Times New Roman" w:hAnsi="Arial" w:cs="Arial"/>
          <w:sz w:val="15"/>
          <w:szCs w:val="15"/>
          <w:lang w:eastAsia="ru-RU"/>
        </w:rPr>
        <w:t>измеряет отношение стоимости фиксированного набора товаров и услуг в текущем периоде к его стоимости в базисном периоде и отражает изменение во времени общего уровня цен на товары и услуги, приобретаемые населением для непроизводственного потребления.</w:t>
      </w:r>
      <w:r w:rsidR="00E622F2" w:rsidRPr="00E622F2">
        <w:t xml:space="preserve"> </w:t>
      </w:r>
      <w:r w:rsidR="00E622F2" w:rsidRPr="00E622F2">
        <w:rPr>
          <w:rFonts w:ascii="Arial" w:eastAsia="Times New Roman" w:hAnsi="Arial" w:cs="Arial"/>
          <w:sz w:val="15"/>
          <w:szCs w:val="15"/>
          <w:lang w:eastAsia="ru-RU"/>
        </w:rPr>
        <w:t>ИПЦ является одним из важнейших показателей, характеризующих фактически сложившийся уровень инфляции</w:t>
      </w:r>
      <w:r w:rsidR="00E622F2">
        <w:rPr>
          <w:rFonts w:ascii="Arial" w:eastAsia="Times New Roman" w:hAnsi="Arial" w:cs="Arial"/>
          <w:sz w:val="15"/>
          <w:szCs w:val="15"/>
          <w:lang w:eastAsia="ru-RU"/>
        </w:rPr>
        <w:t>,</w:t>
      </w:r>
      <w:r w:rsidR="00E622F2" w:rsidRPr="00E622F2">
        <w:rPr>
          <w:rFonts w:ascii="Arial" w:eastAsia="Times New Roman" w:hAnsi="Arial" w:cs="Arial"/>
          <w:sz w:val="15"/>
          <w:szCs w:val="15"/>
          <w:lang w:eastAsia="ru-RU"/>
        </w:rPr>
        <w:t xml:space="preserve"> и используется для целей государственной политики, анализа и прогноза ценовых процессов в экономике, пересмотра минимальных социальных гарантий, решения правовых споров, а также при пересчете ряда показателей системы национальных счетов из текущих цен в постоянные цены.</w:t>
      </w:r>
    </w:p>
    <w:p w:rsidR="00017138" w:rsidRPr="00017138" w:rsidRDefault="00017138" w:rsidP="00017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ИНДЕКС ЦЕН ПРОИЗВОДИТЕЛЕЙ ПРОМЫШЛЕННЫХ ТОВАРОВ И УСЛУГ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может использоваться в качестве одного из основных показателей инфляционных процессов в производственном секторе. Он формируется на базе изменений цен предприятий-производителей.</w:t>
      </w:r>
    </w:p>
    <w:p w:rsidR="00017138" w:rsidRPr="00017138" w:rsidRDefault="00017138" w:rsidP="00017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sz w:val="15"/>
          <w:szCs w:val="15"/>
          <w:lang w:eastAsia="ru-RU"/>
        </w:rPr>
        <w:t>Расчет индексов цен производителей на промышленную продукцию по набору товаров-представителей предусматривает исчисление соответствующих показателей по товарам-представителям, товарным группам и видам экономической деятельности.</w:t>
      </w:r>
    </w:p>
    <w:p w:rsidR="00017138" w:rsidRPr="00017138" w:rsidRDefault="00017138" w:rsidP="00017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F2">
        <w:rPr>
          <w:rFonts w:ascii="Arial" w:eastAsia="Times New Roman" w:hAnsi="Arial" w:cs="Arial"/>
          <w:b/>
          <w:sz w:val="15"/>
          <w:szCs w:val="15"/>
          <w:lang w:eastAsia="ru-RU"/>
        </w:rPr>
        <w:t>Набор товаро</w:t>
      </w:r>
      <w:proofErr w:type="gramStart"/>
      <w:r w:rsidRPr="00E622F2">
        <w:rPr>
          <w:rFonts w:ascii="Arial" w:eastAsia="Times New Roman" w:hAnsi="Arial" w:cs="Arial"/>
          <w:b/>
          <w:sz w:val="15"/>
          <w:szCs w:val="15"/>
          <w:lang w:eastAsia="ru-RU"/>
        </w:rPr>
        <w:t>в(</w:t>
      </w:r>
      <w:proofErr w:type="gramEnd"/>
      <w:r w:rsidRPr="00E622F2">
        <w:rPr>
          <w:rFonts w:ascii="Arial" w:eastAsia="Times New Roman" w:hAnsi="Arial" w:cs="Arial"/>
          <w:b/>
          <w:sz w:val="15"/>
          <w:szCs w:val="15"/>
          <w:lang w:eastAsia="ru-RU"/>
        </w:rPr>
        <w:t>услуг)-представителей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включает</w:t>
      </w:r>
      <w:r w:rsidR="00E622F2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важнейшие их виды и малые товарные</w:t>
      </w:r>
      <w:r w:rsidR="00E622F2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группы, объединяющие несколько конкретных </w:t>
      </w:r>
      <w:r w:rsidR="00E622F2">
        <w:rPr>
          <w:rFonts w:ascii="Arial" w:eastAsia="Times New Roman" w:hAnsi="Arial" w:cs="Arial"/>
          <w:sz w:val="15"/>
          <w:szCs w:val="15"/>
          <w:lang w:eastAsia="ru-RU"/>
        </w:rPr>
        <w:t>товаров и услуг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, удовлетворяющих определенн</w:t>
      </w:r>
      <w:r w:rsidR="00E622F2">
        <w:rPr>
          <w:rFonts w:ascii="Arial" w:eastAsia="Times New Roman" w:hAnsi="Arial" w:cs="Arial"/>
          <w:sz w:val="15"/>
          <w:szCs w:val="15"/>
          <w:lang w:eastAsia="ru-RU"/>
        </w:rPr>
        <w:t>ы</w:t>
      </w:r>
      <w:r w:rsidR="004141A4">
        <w:rPr>
          <w:rFonts w:ascii="Arial" w:eastAsia="Times New Roman" w:hAnsi="Arial" w:cs="Arial"/>
          <w:sz w:val="15"/>
          <w:szCs w:val="15"/>
          <w:lang w:eastAsia="ru-RU"/>
        </w:rPr>
        <w:t>м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потребност</w:t>
      </w:r>
      <w:r w:rsidR="004141A4">
        <w:rPr>
          <w:rFonts w:ascii="Arial" w:eastAsia="Times New Roman" w:hAnsi="Arial" w:cs="Arial"/>
          <w:sz w:val="15"/>
          <w:szCs w:val="15"/>
          <w:lang w:eastAsia="ru-RU"/>
        </w:rPr>
        <w:t xml:space="preserve">ям,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и не имеющих внутри группы больших различий по характеру потребительских свойств, а также однородных по исходному сырью и технологическому процессу. В набор включают</w:t>
      </w:r>
      <w:r w:rsidR="004141A4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товары и услуги, занимающие наибольшую долю в отгрузке товаров по данному</w:t>
      </w:r>
      <w:r w:rsidR="004141A4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виду</w:t>
      </w:r>
      <w:r w:rsidR="004141A4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экономической деятельности.</w:t>
      </w:r>
    </w:p>
    <w:p w:rsidR="00017138" w:rsidRPr="00017138" w:rsidRDefault="00017138" w:rsidP="00017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sz w:val="15"/>
          <w:szCs w:val="15"/>
          <w:lang w:eastAsia="ru-RU"/>
        </w:rPr>
        <w:t>Сумма стоимости товаро</w:t>
      </w:r>
      <w:proofErr w:type="gramStart"/>
      <w:r w:rsidRPr="00017138">
        <w:rPr>
          <w:rFonts w:ascii="Arial" w:eastAsia="Times New Roman" w:hAnsi="Arial" w:cs="Arial"/>
          <w:sz w:val="15"/>
          <w:szCs w:val="15"/>
          <w:lang w:eastAsia="ru-RU"/>
        </w:rPr>
        <w:t>в(</w:t>
      </w:r>
      <w:proofErr w:type="gramEnd"/>
      <w:r w:rsidRPr="00017138">
        <w:rPr>
          <w:rFonts w:ascii="Arial" w:eastAsia="Times New Roman" w:hAnsi="Arial" w:cs="Arial"/>
          <w:sz w:val="15"/>
          <w:szCs w:val="15"/>
          <w:lang w:eastAsia="ru-RU"/>
        </w:rPr>
        <w:t>услуг)-представителей составляет не менее половины стоимости отгрузки</w:t>
      </w:r>
      <w:r w:rsidR="004141A4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каждого из видов деятельности, что обеспечивает репрезентативность рассчитываемых индексов.</w:t>
      </w:r>
    </w:p>
    <w:p w:rsidR="00017138" w:rsidRPr="00017138" w:rsidRDefault="00017138" w:rsidP="00017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ИНДЕКСЫ ЦЕН НА ПРИОБРЕТЕННЫЕ ОРГАНИЗАЦИЯМИ ОТДЕЛЬНЫЕ ВИДЫ ТОВАРОВ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характеризуют изменение уровня цен за определенный промежуток времени на стадии производства и доведения товаров до предприятий и являются относительной величиной сравнения цен в динамике.</w:t>
      </w:r>
    </w:p>
    <w:p w:rsidR="00017138" w:rsidRPr="00017138" w:rsidRDefault="00017138" w:rsidP="0050372D">
      <w:pPr>
        <w:spacing w:after="120"/>
        <w:jc w:val="both"/>
        <w:rPr>
          <w:rFonts w:ascii="Calibri" w:eastAsia="Times New Roman" w:hAnsi="Calibri" w:cs="Calibri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ЦЕНА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- денежное выражение стоимости товара в единицах определенной валюты (национальной или международной) за количественную его единицу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>.</w:t>
      </w:r>
    </w:p>
    <w:p w:rsidR="00017138" w:rsidRPr="00017138" w:rsidRDefault="00017138" w:rsidP="00503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ТЕКУЩАЯ ЦЕНА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- цена в определенный период времени, полученная на базовом предприятии в момент ее регистрации.</w:t>
      </w:r>
    </w:p>
    <w:p w:rsidR="007B7191" w:rsidRPr="00C30EB2" w:rsidRDefault="00C30EB2" w:rsidP="00C30E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15"/>
          <w:szCs w:val="15"/>
          <w:lang w:eastAsia="ru-RU"/>
        </w:rPr>
      </w:pPr>
      <w:r w:rsidRPr="00C30EB2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СРЕДНИЕ ЦЕНЫ (ТАРИФЫ)</w:t>
      </w:r>
      <w:r w:rsidRPr="00C30EB2">
        <w:rPr>
          <w:rFonts w:ascii="Arial" w:eastAsia="Times New Roman" w:hAnsi="Arial" w:cs="Arial"/>
          <w:bCs/>
          <w:sz w:val="15"/>
          <w:szCs w:val="15"/>
          <w:lang w:eastAsia="ru-RU"/>
        </w:rPr>
        <w:t xml:space="preserve"> </w:t>
      </w:r>
      <w:r w:rsidR="007B7191" w:rsidRPr="00C30EB2">
        <w:rPr>
          <w:rFonts w:ascii="Arial" w:eastAsia="Times New Roman" w:hAnsi="Arial" w:cs="Arial"/>
          <w:bCs/>
          <w:sz w:val="15"/>
          <w:szCs w:val="15"/>
          <w:lang w:eastAsia="ru-RU"/>
        </w:rPr>
        <w:t>на</w:t>
      </w:r>
      <w:r>
        <w:rPr>
          <w:rFonts w:ascii="Arial" w:eastAsia="Times New Roman" w:hAnsi="Arial" w:cs="Arial"/>
          <w:bCs/>
          <w:sz w:val="15"/>
          <w:szCs w:val="15"/>
          <w:lang w:eastAsia="ru-RU"/>
        </w:rPr>
        <w:t xml:space="preserve"> товары (услуги</w:t>
      </w:r>
      <w:proofErr w:type="gramStart"/>
      <w:r>
        <w:rPr>
          <w:rFonts w:ascii="Arial" w:eastAsia="Times New Roman" w:hAnsi="Arial" w:cs="Arial"/>
          <w:bCs/>
          <w:sz w:val="15"/>
          <w:szCs w:val="15"/>
          <w:lang w:eastAsia="ru-RU"/>
        </w:rPr>
        <w:t>)–</w:t>
      </w:r>
      <w:proofErr w:type="gramEnd"/>
      <w:r>
        <w:rPr>
          <w:rFonts w:ascii="Arial" w:eastAsia="Times New Roman" w:hAnsi="Arial" w:cs="Arial"/>
          <w:bCs/>
          <w:sz w:val="15"/>
          <w:szCs w:val="15"/>
          <w:lang w:eastAsia="ru-RU"/>
        </w:rPr>
        <w:t xml:space="preserve">представители - </w:t>
      </w:r>
      <w:r w:rsidR="007B7191" w:rsidRPr="00C30EB2">
        <w:rPr>
          <w:rFonts w:ascii="Arial" w:eastAsia="Times New Roman" w:hAnsi="Arial" w:cs="Arial"/>
          <w:bCs/>
          <w:sz w:val="15"/>
          <w:szCs w:val="15"/>
          <w:lang w:eastAsia="ru-RU"/>
        </w:rPr>
        <w:t>средние величины из уровней цен на отдельные виды товаров (услуг), зарегистриро</w:t>
      </w:r>
      <w:r w:rsidRPr="00C30EB2">
        <w:rPr>
          <w:rFonts w:ascii="Arial" w:eastAsia="Times New Roman" w:hAnsi="Arial" w:cs="Arial"/>
          <w:bCs/>
          <w:sz w:val="15"/>
          <w:szCs w:val="15"/>
          <w:lang w:eastAsia="ru-RU"/>
        </w:rPr>
        <w:t>ванных в различных организациях.</w:t>
      </w:r>
    </w:p>
    <w:p w:rsidR="00017138" w:rsidRPr="00017138" w:rsidRDefault="00017138" w:rsidP="00503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7138">
        <w:rPr>
          <w:rFonts w:ascii="Arial" w:eastAsia="Times New Roman" w:hAnsi="Arial" w:cs="Arial"/>
          <w:sz w:val="15"/>
          <w:szCs w:val="15"/>
          <w:lang w:eastAsia="ru-RU"/>
        </w:rPr>
        <w:t>Средние цены формируются под влиянием многообразных ассортиментных, а также территориальных сдвигов, других структурных факторов: появление новых и исчезновение старых товаров, изменение доли отдельных товаров с различным уровнем цен в объеме реализации, открытие (закрытие) организаций или их перепрофилирование, территориальные сдвиги в размещении товаров с региональной дифференциацией цен, сезонные колебания цен и т.д</w:t>
      </w:r>
      <w:r w:rsidR="004141A4">
        <w:rPr>
          <w:rFonts w:ascii="Arial" w:eastAsia="Times New Roman" w:hAnsi="Arial" w:cs="Arial"/>
          <w:sz w:val="15"/>
          <w:szCs w:val="15"/>
          <w:lang w:eastAsia="ru-RU"/>
        </w:rPr>
        <w:t>.</w:t>
      </w:r>
      <w:proofErr w:type="gramEnd"/>
    </w:p>
    <w:p w:rsidR="00017138" w:rsidRPr="00017138" w:rsidRDefault="00017138" w:rsidP="0050372D">
      <w:pPr>
        <w:spacing w:after="0"/>
        <w:jc w:val="both"/>
        <w:rPr>
          <w:rFonts w:ascii="Calibri" w:eastAsia="Times New Roman" w:hAnsi="Calibri" w:cs="Calibri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ТОВАР</w:t>
      </w:r>
      <w:r w:rsidR="006D033E">
        <w:rPr>
          <w:rFonts w:ascii="Arial" w:eastAsia="Times New Roman" w:hAnsi="Arial" w:cs="Arial"/>
          <w:b/>
          <w:bCs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(УСЛУГА</w:t>
      </w:r>
      <w:proofErr w:type="gramStart"/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)-</w:t>
      </w:r>
      <w:proofErr w:type="gramEnd"/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ПРЕДСТАВИТЕЛЬ</w:t>
      </w:r>
      <w:r w:rsidR="00C30EB2">
        <w:rPr>
          <w:rFonts w:ascii="Arial" w:eastAsia="Times New Roman" w:hAnsi="Arial" w:cs="Arial"/>
          <w:b/>
          <w:bCs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- малая товарная группа</w:t>
      </w:r>
      <w:r w:rsidR="006D033E">
        <w:rPr>
          <w:rFonts w:ascii="Arial" w:eastAsia="Times New Roman" w:hAnsi="Arial" w:cs="Arial"/>
          <w:sz w:val="15"/>
          <w:szCs w:val="15"/>
          <w:lang w:eastAsia="ru-RU"/>
        </w:rPr>
        <w:t xml:space="preserve"> или группа услуг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, т.е. совокупность однородных по своему потребительскому назначению конкретных товаров (услуг) определенного вида, которые могут отличаться друг от друга незначительными особенностями (деталями), не влияющими на качество и их основные потребительские свойства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>.</w:t>
      </w:r>
    </w:p>
    <w:p w:rsidR="00017138" w:rsidRPr="00017138" w:rsidRDefault="00017138" w:rsidP="00503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БАЗОВОЕ ПРЕДПРИЯТИЕ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- репрезентативно отобранный объект наблюдения.</w:t>
      </w:r>
    </w:p>
    <w:p w:rsidR="00017138" w:rsidRPr="00017138" w:rsidRDefault="00017138" w:rsidP="00503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sz w:val="15"/>
          <w:szCs w:val="15"/>
          <w:lang w:eastAsia="ru-RU"/>
        </w:rPr>
        <w:t>В потребительском секторе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 xml:space="preserve"> базовые организации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- выборочная совокупность организаций торговли и сферы услуг, в которых осуществляется регистрация потребительских цен и тарифов по сформированному набору товаров (услуг</w:t>
      </w:r>
      <w:proofErr w:type="gramStart"/>
      <w:r w:rsidRPr="00017138">
        <w:rPr>
          <w:rFonts w:ascii="Arial" w:eastAsia="Times New Roman" w:hAnsi="Arial" w:cs="Arial"/>
          <w:sz w:val="15"/>
          <w:szCs w:val="15"/>
          <w:lang w:eastAsia="ru-RU"/>
        </w:rPr>
        <w:t>)-</w:t>
      </w:r>
      <w:proofErr w:type="gramEnd"/>
      <w:r w:rsidRPr="00017138">
        <w:rPr>
          <w:rFonts w:ascii="Arial" w:eastAsia="Times New Roman" w:hAnsi="Arial" w:cs="Arial"/>
          <w:sz w:val="15"/>
          <w:szCs w:val="15"/>
          <w:lang w:eastAsia="ru-RU"/>
        </w:rPr>
        <w:t>представителей.</w:t>
      </w:r>
    </w:p>
    <w:p w:rsidR="00017138" w:rsidRPr="00017138" w:rsidRDefault="00017138" w:rsidP="00503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sz w:val="15"/>
          <w:szCs w:val="15"/>
          <w:lang w:eastAsia="ru-RU"/>
        </w:rPr>
        <w:t>В производственном секторе базовы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>е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предприятия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 xml:space="preserve"> -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выборочная совокупность предприятий,</w:t>
      </w:r>
      <w:r w:rsidR="003F3DAC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 xml:space="preserve"> в которых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территориальными органами</w:t>
      </w:r>
      <w:r w:rsidR="003F3DAC">
        <w:rPr>
          <w:rFonts w:ascii="Arial" w:eastAsia="Times New Roman" w:hAnsi="Arial" w:cs="Arial"/>
          <w:sz w:val="15"/>
          <w:szCs w:val="15"/>
          <w:lang w:eastAsia="ru-RU"/>
        </w:rPr>
        <w:t xml:space="preserve"> Росстата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осуществляется регистрация цен производителей и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>ли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цен приобретения</w:t>
      </w:r>
      <w:r w:rsidR="003F3DAC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отдельных товаров.</w:t>
      </w:r>
    </w:p>
    <w:p w:rsidR="00017138" w:rsidRPr="00017138" w:rsidRDefault="00017138" w:rsidP="00503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 xml:space="preserve">ВЗВЕШИВАНИЕ ЦЕН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или индексов цен товаро</w:t>
      </w:r>
      <w:proofErr w:type="gramStart"/>
      <w:r w:rsidRPr="00017138">
        <w:rPr>
          <w:rFonts w:ascii="Arial" w:eastAsia="Times New Roman" w:hAnsi="Arial" w:cs="Arial"/>
          <w:sz w:val="15"/>
          <w:szCs w:val="15"/>
          <w:lang w:eastAsia="ru-RU"/>
        </w:rPr>
        <w:t>в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>(</w:t>
      </w:r>
      <w:proofErr w:type="gramEnd"/>
      <w:r w:rsidR="00F01D54">
        <w:rPr>
          <w:rFonts w:ascii="Arial" w:eastAsia="Times New Roman" w:hAnsi="Arial" w:cs="Arial"/>
          <w:sz w:val="15"/>
          <w:szCs w:val="15"/>
          <w:lang w:eastAsia="ru-RU"/>
        </w:rPr>
        <w:t>услуг)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-представителей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-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метод </w:t>
      </w:r>
      <w:r w:rsidR="006D033E">
        <w:rPr>
          <w:rFonts w:ascii="Arial" w:eastAsia="Times New Roman" w:hAnsi="Arial" w:cs="Arial"/>
          <w:sz w:val="15"/>
          <w:szCs w:val="15"/>
          <w:lang w:eastAsia="ru-RU"/>
        </w:rPr>
        <w:t xml:space="preserve">расчета агрегированных сводных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показателей из индивидуальных, каждому из которых придается определенное значение, или вес, в общей их совокупности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>.</w:t>
      </w:r>
    </w:p>
    <w:p w:rsidR="00017138" w:rsidRPr="00017138" w:rsidRDefault="00017138" w:rsidP="00503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sz w:val="15"/>
          <w:szCs w:val="15"/>
          <w:lang w:eastAsia="ru-RU"/>
        </w:rPr>
        <w:lastRenderedPageBreak/>
        <w:t xml:space="preserve">В потребительском секторе 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 xml:space="preserve">для расчета индексов потребительских цен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в качестве </w:t>
      </w:r>
      <w:r w:rsidR="00F01D54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весов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используется структура потребительских расходов населения</w:t>
      </w:r>
      <w:r w:rsidR="006D033E">
        <w:rPr>
          <w:rFonts w:ascii="Arial" w:eastAsia="Times New Roman" w:hAnsi="Arial" w:cs="Arial"/>
          <w:sz w:val="15"/>
          <w:szCs w:val="15"/>
          <w:lang w:eastAsia="ru-RU"/>
        </w:rPr>
        <w:t xml:space="preserve"> за два смещенных года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, полученная на базе </w:t>
      </w:r>
      <w:r w:rsidR="006D033E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обследований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бюджет</w:t>
      </w:r>
      <w:r w:rsidR="006D033E">
        <w:rPr>
          <w:rFonts w:ascii="Arial" w:eastAsia="Times New Roman" w:hAnsi="Arial" w:cs="Arial"/>
          <w:sz w:val="15"/>
          <w:szCs w:val="15"/>
          <w:lang w:eastAsia="ru-RU"/>
        </w:rPr>
        <w:t>ов домашних хозяйств.</w:t>
      </w:r>
    </w:p>
    <w:p w:rsidR="00017138" w:rsidRPr="00017138" w:rsidRDefault="00017138" w:rsidP="00503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В производственном секторе 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 xml:space="preserve">для расчета индексов цен производителей или приобретения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в качестве весов приняты объемы производства товаров (услуг)</w:t>
      </w:r>
      <w:r w:rsidR="006D033E">
        <w:rPr>
          <w:rFonts w:ascii="Arial" w:eastAsia="Times New Roman" w:hAnsi="Arial" w:cs="Arial"/>
          <w:sz w:val="15"/>
          <w:szCs w:val="15"/>
          <w:lang w:eastAsia="ru-RU"/>
        </w:rPr>
        <w:t xml:space="preserve"> и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>ли</w:t>
      </w:r>
      <w:r w:rsidR="006D033E">
        <w:rPr>
          <w:rFonts w:ascii="Arial" w:eastAsia="Times New Roman" w:hAnsi="Arial" w:cs="Arial"/>
          <w:sz w:val="15"/>
          <w:szCs w:val="15"/>
          <w:lang w:eastAsia="ru-RU"/>
        </w:rPr>
        <w:t xml:space="preserve"> их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приобретения предприятиями</w:t>
      </w:r>
      <w:r w:rsidR="006D033E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за базисный период.</w:t>
      </w:r>
    </w:p>
    <w:p w:rsidR="00017138" w:rsidRPr="00017138" w:rsidRDefault="00017138" w:rsidP="00503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РЕГИСТРАЦИЯ ЦЕН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- метод сбора информации о ценах на товары (услуги), 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>входящие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в сформированные наборы товаров (услуг</w:t>
      </w:r>
      <w:proofErr w:type="gramStart"/>
      <w:r w:rsidRPr="00017138">
        <w:rPr>
          <w:rFonts w:ascii="Arial" w:eastAsia="Times New Roman" w:hAnsi="Arial" w:cs="Arial"/>
          <w:sz w:val="15"/>
          <w:szCs w:val="15"/>
          <w:lang w:eastAsia="ru-RU"/>
        </w:rPr>
        <w:t>)-</w:t>
      </w:r>
      <w:proofErr w:type="gramEnd"/>
      <w:r w:rsidRPr="00017138">
        <w:rPr>
          <w:rFonts w:ascii="Arial" w:eastAsia="Times New Roman" w:hAnsi="Arial" w:cs="Arial"/>
          <w:sz w:val="15"/>
          <w:szCs w:val="15"/>
          <w:lang w:eastAsia="ru-RU"/>
        </w:rPr>
        <w:t>представителей в потребительском и произво</w:t>
      </w:r>
      <w:r w:rsidR="003F3DAC">
        <w:rPr>
          <w:rFonts w:ascii="Arial" w:eastAsia="Times New Roman" w:hAnsi="Arial" w:cs="Arial"/>
          <w:sz w:val="15"/>
          <w:szCs w:val="15"/>
          <w:lang w:eastAsia="ru-RU"/>
        </w:rPr>
        <w:t>дственном секторах экономики, осуществляемый в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выборочной репрезентативной с</w:t>
      </w:r>
      <w:r w:rsidR="003F3DAC">
        <w:rPr>
          <w:rFonts w:ascii="Arial" w:eastAsia="Times New Roman" w:hAnsi="Arial" w:cs="Arial"/>
          <w:sz w:val="15"/>
          <w:szCs w:val="15"/>
          <w:lang w:eastAsia="ru-RU"/>
        </w:rPr>
        <w:t>овокупности базовых организаций.</w:t>
      </w:r>
    </w:p>
    <w:p w:rsidR="00017138" w:rsidRPr="00017138" w:rsidRDefault="00F01D54" w:rsidP="0050372D">
      <w:pPr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54">
        <w:rPr>
          <w:rFonts w:ascii="Arial" w:eastAsia="Times New Roman" w:hAnsi="Arial" w:cs="Arial"/>
          <w:b/>
          <w:sz w:val="15"/>
          <w:szCs w:val="15"/>
          <w:lang w:eastAsia="ru-RU"/>
        </w:rPr>
        <w:t>СТОИМОСТИ НАБОРОВ ТОВАРОВ (УСЛУГ)</w:t>
      </w:r>
      <w:r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исчисляются </w:t>
      </w:r>
      <w:r>
        <w:rPr>
          <w:rFonts w:ascii="Arial" w:eastAsia="Times New Roman" w:hAnsi="Arial" w:cs="Arial"/>
          <w:sz w:val="15"/>
          <w:szCs w:val="15"/>
          <w:lang w:eastAsia="ru-RU"/>
        </w:rPr>
        <w:t>д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ля анализа ценовых процессов как в целом по России, так и в разрезе субъектов Российской Федерации, </w:t>
      </w:r>
      <w:r>
        <w:rPr>
          <w:rFonts w:ascii="Arial" w:eastAsia="Times New Roman" w:hAnsi="Arial" w:cs="Arial"/>
          <w:sz w:val="15"/>
          <w:szCs w:val="15"/>
          <w:lang w:eastAsia="ru-RU"/>
        </w:rPr>
        <w:t xml:space="preserve">и 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>осуществл</w:t>
      </w:r>
      <w:r>
        <w:rPr>
          <w:rFonts w:ascii="Arial" w:eastAsia="Times New Roman" w:hAnsi="Arial" w:cs="Arial"/>
          <w:sz w:val="15"/>
          <w:szCs w:val="15"/>
          <w:lang w:eastAsia="ru-RU"/>
        </w:rPr>
        <w:t>ения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межрегиональны</w:t>
      </w:r>
      <w:r>
        <w:rPr>
          <w:rFonts w:ascii="Arial" w:eastAsia="Times New Roman" w:hAnsi="Arial" w:cs="Arial"/>
          <w:sz w:val="15"/>
          <w:szCs w:val="15"/>
          <w:lang w:eastAsia="ru-RU"/>
        </w:rPr>
        <w:t>х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сопоставлени</w:t>
      </w:r>
      <w:r>
        <w:rPr>
          <w:rFonts w:ascii="Arial" w:eastAsia="Times New Roman" w:hAnsi="Arial" w:cs="Arial"/>
          <w:sz w:val="15"/>
          <w:szCs w:val="15"/>
          <w:lang w:eastAsia="ru-RU"/>
        </w:rPr>
        <w:t>й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цен в условиях постоянной структуры потребления населением тех или иных потребительских товаров и услуг.</w:t>
      </w:r>
    </w:p>
    <w:p w:rsidR="00017138" w:rsidRPr="00017138" w:rsidRDefault="00017138" w:rsidP="0050372D">
      <w:pPr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38">
        <w:rPr>
          <w:rFonts w:ascii="Arial" w:eastAsia="Times New Roman" w:hAnsi="Arial" w:cs="Arial"/>
          <w:sz w:val="15"/>
          <w:szCs w:val="15"/>
          <w:lang w:eastAsia="ru-RU"/>
        </w:rPr>
        <w:t>Общим принципом при исчислении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 xml:space="preserve"> наборов,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как по субъектам Российской Федерации, так и по России в целом является использование единых весов (количества товаров), сохраняющихся постоянными на все время исчисления показателей, и фактических средних потребительских цен по субъектам Российской Федерации и России в целом. </w:t>
      </w:r>
    </w:p>
    <w:p w:rsidR="00017138" w:rsidRPr="00017138" w:rsidRDefault="00017138" w:rsidP="0050372D">
      <w:pPr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38">
        <w:rPr>
          <w:rFonts w:ascii="Arial" w:eastAsia="Times New Roman" w:hAnsi="Arial" w:cs="Arial"/>
          <w:sz w:val="15"/>
          <w:szCs w:val="15"/>
          <w:lang w:eastAsia="ru-RU"/>
        </w:rPr>
        <w:t>Используемые в расчетах веса являются условными и не ставят задачи отразить реальные объемы потребления товаров в данный момент времени.</w:t>
      </w:r>
    </w:p>
    <w:p w:rsidR="00017138" w:rsidRPr="00017138" w:rsidRDefault="00017138" w:rsidP="0050372D">
      <w:pPr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38">
        <w:rPr>
          <w:rFonts w:ascii="Arial" w:eastAsia="Times New Roman" w:hAnsi="Arial" w:cs="Arial"/>
          <w:sz w:val="15"/>
          <w:szCs w:val="15"/>
          <w:lang w:eastAsia="ru-RU"/>
        </w:rPr>
        <w:t>Росстатом рассчитыва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>ю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тся стоимост</w:t>
      </w:r>
      <w:r w:rsidR="00F01D54">
        <w:rPr>
          <w:rFonts w:ascii="Arial" w:eastAsia="Times New Roman" w:hAnsi="Arial" w:cs="Arial"/>
          <w:sz w:val="15"/>
          <w:szCs w:val="15"/>
          <w:lang w:eastAsia="ru-RU"/>
        </w:rPr>
        <w:t>и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двух наборов.</w:t>
      </w:r>
    </w:p>
    <w:p w:rsidR="00017138" w:rsidRPr="00017138" w:rsidRDefault="00017138" w:rsidP="0050372D">
      <w:pPr>
        <w:spacing w:after="12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СТОИМОСТЬ УСЛОВНОГО (МИНИМАЛЬНОГО) НАБОРА ПРОДУКТОВ ПИТАНИЯ</w:t>
      </w:r>
      <w:r w:rsidR="003F3DAC">
        <w:rPr>
          <w:rFonts w:ascii="Arial" w:eastAsia="Times New Roman" w:hAnsi="Arial" w:cs="Arial"/>
          <w:b/>
          <w:bCs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определяется в целом по России и субъектам Российской Федерации на основе единых весов (количества продуктов питания в год) и фактичес</w:t>
      </w:r>
      <w:r w:rsidR="003F3DAC">
        <w:rPr>
          <w:rFonts w:ascii="Arial" w:eastAsia="Times New Roman" w:hAnsi="Arial" w:cs="Arial"/>
          <w:sz w:val="15"/>
          <w:szCs w:val="15"/>
          <w:lang w:eastAsia="ru-RU"/>
        </w:rPr>
        <w:t>ких средних потребительских цен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на них.</w:t>
      </w:r>
    </w:p>
    <w:p w:rsidR="00017138" w:rsidRPr="00017138" w:rsidRDefault="00017138" w:rsidP="0050372D">
      <w:pPr>
        <w:spacing w:after="12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В состав этого набора включено 33 наименования продовольственных товаров: хлеб </w:t>
      </w:r>
      <w:r w:rsidR="00AF1442">
        <w:rPr>
          <w:rFonts w:ascii="Arial" w:eastAsia="Times New Roman" w:hAnsi="Arial" w:cs="Arial"/>
          <w:sz w:val="15"/>
          <w:szCs w:val="15"/>
          <w:lang w:eastAsia="ru-RU"/>
        </w:rPr>
        <w:t xml:space="preserve">из ржаной муки и из смеси муки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ржано</w:t>
      </w:r>
      <w:r w:rsidR="00AF1442">
        <w:rPr>
          <w:rFonts w:ascii="Arial" w:eastAsia="Times New Roman" w:hAnsi="Arial" w:cs="Arial"/>
          <w:sz w:val="15"/>
          <w:szCs w:val="15"/>
          <w:lang w:eastAsia="ru-RU"/>
        </w:rPr>
        <w:t>й и пшеничной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(115,0 кг), хлеб </w:t>
      </w:r>
      <w:r w:rsidR="00AF1442">
        <w:rPr>
          <w:rFonts w:ascii="Arial" w:eastAsia="Times New Roman" w:hAnsi="Arial" w:cs="Arial"/>
          <w:sz w:val="15"/>
          <w:szCs w:val="15"/>
          <w:lang w:eastAsia="ru-RU"/>
        </w:rPr>
        <w:t xml:space="preserve">и булочные изделия из пшеничной муки 1 и 2 сортов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(75,0 кг), мука пшеничная (20,0 кг), рис</w:t>
      </w:r>
      <w:r w:rsidR="00AF1442">
        <w:rPr>
          <w:rFonts w:ascii="Arial" w:eastAsia="Times New Roman" w:hAnsi="Arial" w:cs="Arial"/>
          <w:sz w:val="15"/>
          <w:szCs w:val="15"/>
          <w:lang w:eastAsia="ru-RU"/>
        </w:rPr>
        <w:t xml:space="preserve"> шлифованный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(</w:t>
      </w:r>
      <w:r w:rsidR="00AF1442">
        <w:rPr>
          <w:rFonts w:ascii="Arial" w:eastAsia="Times New Roman" w:hAnsi="Arial" w:cs="Arial"/>
          <w:sz w:val="15"/>
          <w:szCs w:val="15"/>
          <w:lang w:eastAsia="ru-RU"/>
        </w:rPr>
        <w:t>5,0 кг), пшено (6,0 кг), горох и фасоль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(7,3 кг), вермишель (6,0 кг), картофель (150,0 кг), капуста </w:t>
      </w:r>
      <w:r w:rsidR="00AF1442">
        <w:rPr>
          <w:rFonts w:ascii="Arial" w:eastAsia="Times New Roman" w:hAnsi="Arial" w:cs="Arial"/>
          <w:sz w:val="15"/>
          <w:szCs w:val="15"/>
          <w:lang w:eastAsia="ru-RU"/>
        </w:rPr>
        <w:t>белокочанная свежая</w:t>
      </w:r>
      <w:proofErr w:type="gramEnd"/>
      <w:r w:rsidR="00AF1442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(35,0 кг), морковь (35,0 кг), лук репчатый (20,0 кг), огурцы свежие (1,8 кг), яблоки (18,6 кг), сахар</w:t>
      </w:r>
      <w:r w:rsidR="00AF1442">
        <w:rPr>
          <w:rFonts w:ascii="Arial" w:eastAsia="Times New Roman" w:hAnsi="Arial" w:cs="Arial"/>
          <w:sz w:val="15"/>
          <w:szCs w:val="15"/>
          <w:lang w:eastAsia="ru-RU"/>
        </w:rPr>
        <w:t>-песок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(20,0 кг), </w:t>
      </w:r>
      <w:r w:rsidR="00AF1442">
        <w:rPr>
          <w:rFonts w:ascii="Arial" w:eastAsia="Times New Roman" w:hAnsi="Arial" w:cs="Arial"/>
          <w:sz w:val="15"/>
          <w:szCs w:val="15"/>
          <w:lang w:eastAsia="ru-RU"/>
        </w:rPr>
        <w:t>карамель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(0,7 кг), печенье (0,7 кг), говядина </w:t>
      </w:r>
      <w:r w:rsidR="00AF1442">
        <w:rPr>
          <w:rFonts w:ascii="Arial" w:eastAsia="Times New Roman" w:hAnsi="Arial" w:cs="Arial"/>
          <w:sz w:val="15"/>
          <w:szCs w:val="15"/>
          <w:lang w:eastAsia="ru-RU"/>
        </w:rPr>
        <w:t xml:space="preserve">(кроме бескостного мяса)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(15,0 кг), баранина</w:t>
      </w:r>
      <w:r w:rsidR="00AF1442">
        <w:rPr>
          <w:rFonts w:ascii="Arial" w:eastAsia="Times New Roman" w:hAnsi="Arial" w:cs="Arial"/>
          <w:sz w:val="15"/>
          <w:szCs w:val="15"/>
          <w:lang w:eastAsia="ru-RU"/>
        </w:rPr>
        <w:t xml:space="preserve"> (кроме бескостного мяса)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(1,8 кг), свинина </w:t>
      </w:r>
      <w:r w:rsidR="00AF1442">
        <w:rPr>
          <w:rFonts w:ascii="Arial" w:eastAsia="Times New Roman" w:hAnsi="Arial" w:cs="Arial"/>
          <w:sz w:val="15"/>
          <w:szCs w:val="15"/>
          <w:lang w:eastAsia="ru-RU"/>
        </w:rPr>
        <w:t xml:space="preserve">(кроме бескостного мяса) (4,0 кг), </w:t>
      </w:r>
      <w:proofErr w:type="gramStart"/>
      <w:r w:rsidR="00AF1442">
        <w:rPr>
          <w:rFonts w:ascii="Arial" w:eastAsia="Times New Roman" w:hAnsi="Arial" w:cs="Arial"/>
          <w:sz w:val="15"/>
          <w:szCs w:val="15"/>
          <w:lang w:eastAsia="ru-RU"/>
        </w:rPr>
        <w:t>куры</w:t>
      </w:r>
      <w:proofErr w:type="gramEnd"/>
      <w:r w:rsidR="00AF1442">
        <w:rPr>
          <w:rFonts w:ascii="Arial" w:eastAsia="Times New Roman" w:hAnsi="Arial" w:cs="Arial"/>
          <w:sz w:val="15"/>
          <w:szCs w:val="15"/>
          <w:lang w:eastAsia="ru-RU"/>
        </w:rPr>
        <w:t xml:space="preserve"> охлажденные и мороженые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(14,0 кг), рыба мороженая </w:t>
      </w:r>
      <w:r w:rsidR="00AF1442">
        <w:rPr>
          <w:rFonts w:ascii="Arial" w:eastAsia="Times New Roman" w:hAnsi="Arial" w:cs="Arial"/>
          <w:sz w:val="15"/>
          <w:szCs w:val="15"/>
          <w:lang w:eastAsia="ru-RU"/>
        </w:rPr>
        <w:t xml:space="preserve">неразделанная </w:t>
      </w:r>
      <w:r w:rsidR="001D25DB">
        <w:rPr>
          <w:rFonts w:ascii="Arial" w:eastAsia="Times New Roman" w:hAnsi="Arial" w:cs="Arial"/>
          <w:sz w:val="15"/>
          <w:szCs w:val="15"/>
          <w:lang w:eastAsia="ru-RU"/>
        </w:rPr>
        <w:t>(14,0 кг), сельдь соленая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="001D25DB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(0,7 кг), молоко</w:t>
      </w:r>
      <w:r w:rsidR="001D25DB" w:rsidRPr="001D25DB">
        <w:rPr>
          <w:rFonts w:ascii="Arial" w:eastAsia="Times New Roman" w:hAnsi="Arial" w:cs="Arial"/>
          <w:sz w:val="15"/>
          <w:szCs w:val="15"/>
          <w:lang w:eastAsia="ru-RU"/>
        </w:rPr>
        <w:t xml:space="preserve"> питьевое </w:t>
      </w:r>
      <w:proofErr w:type="gramStart"/>
      <w:r w:rsidR="001D25DB" w:rsidRPr="001D25DB">
        <w:rPr>
          <w:rFonts w:ascii="Arial" w:eastAsia="Times New Roman" w:hAnsi="Arial" w:cs="Arial"/>
          <w:sz w:val="15"/>
          <w:szCs w:val="15"/>
          <w:lang w:eastAsia="ru-RU"/>
        </w:rPr>
        <w:t>цельное паст</w:t>
      </w:r>
      <w:r w:rsidR="001D25DB">
        <w:rPr>
          <w:rFonts w:ascii="Arial" w:eastAsia="Times New Roman" w:hAnsi="Arial" w:cs="Arial"/>
          <w:sz w:val="15"/>
          <w:szCs w:val="15"/>
          <w:lang w:eastAsia="ru-RU"/>
        </w:rPr>
        <w:t>еризованное 2,5-3,2% жирности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(110,0 л), </w:t>
      </w:r>
      <w:r w:rsidR="001D25DB">
        <w:rPr>
          <w:rFonts w:ascii="Arial" w:eastAsia="Times New Roman" w:hAnsi="Arial" w:cs="Arial"/>
          <w:sz w:val="15"/>
          <w:szCs w:val="15"/>
          <w:lang w:eastAsia="ru-RU"/>
        </w:rPr>
        <w:t xml:space="preserve">сметана (1,8 кг), масло сливочное (1,8 кг), творог нежирный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(10,0 кг), сыр</w:t>
      </w:r>
      <w:r w:rsidR="001D25DB">
        <w:rPr>
          <w:rFonts w:ascii="Arial" w:eastAsia="Times New Roman" w:hAnsi="Arial" w:cs="Arial"/>
          <w:sz w:val="15"/>
          <w:szCs w:val="15"/>
          <w:lang w:eastAsia="ru-RU"/>
        </w:rPr>
        <w:t>ы сычужные твердые и мягкие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(2,5 кг), яйца</w:t>
      </w:r>
      <w:r w:rsidR="001D25DB">
        <w:rPr>
          <w:rFonts w:ascii="Arial" w:eastAsia="Times New Roman" w:hAnsi="Arial" w:cs="Arial"/>
          <w:sz w:val="15"/>
          <w:szCs w:val="15"/>
          <w:lang w:eastAsia="ru-RU"/>
        </w:rPr>
        <w:t xml:space="preserve"> куриные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(180 шт.), марга</w:t>
      </w:r>
      <w:r w:rsidR="001D25DB">
        <w:rPr>
          <w:rFonts w:ascii="Arial" w:eastAsia="Times New Roman" w:hAnsi="Arial" w:cs="Arial"/>
          <w:sz w:val="15"/>
          <w:szCs w:val="15"/>
          <w:lang w:eastAsia="ru-RU"/>
        </w:rPr>
        <w:t>рин (6,0 кг), масло подсолнечное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="001D25DB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(7,0 кг), соль </w:t>
      </w:r>
      <w:r w:rsidR="001D25DB">
        <w:rPr>
          <w:rFonts w:ascii="Arial" w:eastAsia="Times New Roman" w:hAnsi="Arial" w:cs="Arial"/>
          <w:sz w:val="15"/>
          <w:szCs w:val="15"/>
          <w:lang w:eastAsia="ru-RU"/>
        </w:rPr>
        <w:t xml:space="preserve">поваренная пищевая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(3,65 кг), чай </w:t>
      </w:r>
      <w:r w:rsidR="001D25DB">
        <w:rPr>
          <w:rFonts w:ascii="Arial" w:eastAsia="Times New Roman" w:hAnsi="Arial" w:cs="Arial"/>
          <w:sz w:val="15"/>
          <w:szCs w:val="15"/>
          <w:lang w:eastAsia="ru-RU"/>
        </w:rPr>
        <w:t xml:space="preserve">черный байховый (0,5 кг), перец черный (горошек)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(0,73 кг).</w:t>
      </w:r>
      <w:proofErr w:type="gramEnd"/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Объемы потребления приведены в расчете на год. Данные о стоимости набора определяются в расчете на одного человека в месяц.</w:t>
      </w:r>
    </w:p>
    <w:p w:rsidR="00017138" w:rsidRPr="00017138" w:rsidRDefault="00017138" w:rsidP="0050372D">
      <w:pPr>
        <w:spacing w:after="120"/>
        <w:jc w:val="both"/>
        <w:rPr>
          <w:rFonts w:ascii="Calibri" w:eastAsia="Times New Roman" w:hAnsi="Calibri" w:cs="Calibri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СТОИМОСТЬ ФИКСИРОВАННОГО НАБОРА ПОТРЕБИТЕЛЬСКИХ ТОВАРОВ И УСЛУГ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для межрегиональных сопоставлений покупательной способности населения в целом по Российской Федерации и по субъектам Российской Федерации исчисляется на основе единого количества товаров и услуг, а также фактических средних потребительских цен по России и субъектам</w:t>
      </w:r>
      <w:r w:rsidR="005566CB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Российской Федерации. В состав набора включены 83 наименования товаров и услуг, в том числе 30 видов продовольственных товаров, 41 вид непродовольственных товаров и 12 видов услуг.</w:t>
      </w:r>
    </w:p>
    <w:p w:rsidR="00017138" w:rsidRPr="00017138" w:rsidRDefault="00017138" w:rsidP="0001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sz w:val="15"/>
          <w:szCs w:val="15"/>
          <w:lang w:eastAsia="ru-RU"/>
        </w:rPr>
        <w:t> </w:t>
      </w:r>
    </w:p>
    <w:p w:rsidR="00017138" w:rsidRPr="00017138" w:rsidRDefault="00017138" w:rsidP="0001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ФОРМУЛА ЛАСПЕЙРЕСА</w:t>
      </w:r>
      <w:r w:rsidRPr="00017138">
        <w:rPr>
          <w:rFonts w:ascii="Arial" w:eastAsia="Times New Roman" w:hAnsi="Arial" w:cs="Arial"/>
          <w:noProof/>
          <w:sz w:val="15"/>
          <w:szCs w:val="15"/>
          <w:lang w:eastAsia="ru-RU"/>
        </w:rPr>
        <w:drawing>
          <wp:inline distT="0" distB="0" distL="0" distR="0" wp14:anchorId="115A099A" wp14:editId="462F01EE">
            <wp:extent cx="495300" cy="297180"/>
            <wp:effectExtent l="0" t="0" r="0" b="7620"/>
            <wp:docPr id="1" name="Рисунок 2" descr="http://www.gks.ru/bgd/free/meta_2010/IssWWW.exe/Stg/d1996/Image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gks.ru/bgd/free/meta_2010/IssWWW.exe/Stg/d1996/Image5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38" w:rsidRPr="00017138" w:rsidRDefault="00017138" w:rsidP="00F5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sz w:val="15"/>
          <w:szCs w:val="15"/>
          <w:lang w:eastAsia="ru-RU"/>
        </w:rPr>
        <w:t>где</w:t>
      </w:r>
    </w:p>
    <w:p w:rsidR="00017138" w:rsidRPr="00017138" w:rsidRDefault="00017138" w:rsidP="00F5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7138">
        <w:rPr>
          <w:rFonts w:ascii="Arial" w:eastAsia="Times New Roman" w:hAnsi="Arial" w:cs="Arial"/>
          <w:i/>
          <w:iCs/>
          <w:sz w:val="15"/>
          <w:szCs w:val="15"/>
          <w:lang w:eastAsia="ru-RU"/>
        </w:rPr>
        <w:t>I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p</w:t>
      </w:r>
      <w:proofErr w:type="spellEnd"/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- индекс цен, </w:t>
      </w:r>
    </w:p>
    <w:p w:rsidR="00017138" w:rsidRPr="00017138" w:rsidRDefault="00017138" w:rsidP="00F5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i/>
          <w:iCs/>
          <w:sz w:val="15"/>
          <w:szCs w:val="15"/>
          <w:lang w:eastAsia="ru-RU"/>
        </w:rPr>
        <w:t>p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1 - цены текущего периода,</w:t>
      </w:r>
    </w:p>
    <w:p w:rsidR="00017138" w:rsidRPr="00017138" w:rsidRDefault="00017138" w:rsidP="00F5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i/>
          <w:iCs/>
          <w:sz w:val="15"/>
          <w:szCs w:val="15"/>
          <w:lang w:eastAsia="ru-RU"/>
        </w:rPr>
        <w:t>p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0 и </w:t>
      </w:r>
      <w:r w:rsidRPr="00017138">
        <w:rPr>
          <w:rFonts w:ascii="Arial" w:eastAsia="Times New Roman" w:hAnsi="Arial" w:cs="Arial"/>
          <w:i/>
          <w:iCs/>
          <w:sz w:val="15"/>
          <w:szCs w:val="15"/>
          <w:lang w:eastAsia="ru-RU"/>
        </w:rPr>
        <w:t>q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0 - цены и количества базисного периода.</w:t>
      </w:r>
    </w:p>
    <w:p w:rsidR="00017138" w:rsidRPr="00017138" w:rsidRDefault="003F3DAC" w:rsidP="005037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15"/>
          <w:szCs w:val="15"/>
          <w:lang w:eastAsia="ru-RU"/>
        </w:rPr>
        <w:t>И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ндексы </w:t>
      </w:r>
      <w:r>
        <w:rPr>
          <w:rFonts w:ascii="Arial" w:eastAsia="Times New Roman" w:hAnsi="Arial" w:cs="Arial"/>
          <w:sz w:val="15"/>
          <w:szCs w:val="15"/>
          <w:lang w:eastAsia="ru-RU"/>
        </w:rPr>
        <w:t xml:space="preserve">цен, рассчитываемые 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по формуле </w:t>
      </w:r>
      <w:proofErr w:type="spellStart"/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>Ласпейреса</w:t>
      </w:r>
      <w:proofErr w:type="spellEnd"/>
      <w:r>
        <w:rPr>
          <w:rFonts w:ascii="Arial" w:eastAsia="Times New Roman" w:hAnsi="Arial" w:cs="Arial"/>
          <w:sz w:val="15"/>
          <w:szCs w:val="15"/>
          <w:lang w:eastAsia="ru-RU"/>
        </w:rPr>
        <w:t>,</w:t>
      </w:r>
      <w:r w:rsidR="005566CB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  <w:proofErr w:type="gramStart"/>
      <w:r w:rsidR="005566CB">
        <w:rPr>
          <w:rFonts w:ascii="Arial" w:eastAsia="Times New Roman" w:hAnsi="Arial" w:cs="Arial"/>
          <w:sz w:val="15"/>
          <w:szCs w:val="15"/>
          <w:lang w:eastAsia="ru-RU"/>
        </w:rPr>
        <w:t>показывают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насколько фиксированная товарная корзина базисного периода становится</w:t>
      </w:r>
      <w:proofErr w:type="gramEnd"/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дороже</w:t>
      </w:r>
      <w:r w:rsidR="00415405">
        <w:rPr>
          <w:rFonts w:ascii="Arial" w:eastAsia="Times New Roman" w:hAnsi="Arial" w:cs="Arial"/>
          <w:sz w:val="15"/>
          <w:szCs w:val="15"/>
          <w:lang w:eastAsia="ru-RU"/>
        </w:rPr>
        <w:t xml:space="preserve"> или дешевле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в текущем периоде. При расчетах по </w:t>
      </w:r>
      <w:r w:rsidR="00415405">
        <w:rPr>
          <w:rFonts w:ascii="Arial" w:eastAsia="Times New Roman" w:hAnsi="Arial" w:cs="Arial"/>
          <w:sz w:val="15"/>
          <w:szCs w:val="15"/>
          <w:lang w:eastAsia="ru-RU"/>
        </w:rPr>
        <w:t>данной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фор</w:t>
      </w:r>
      <w:r w:rsidR="005566CB">
        <w:rPr>
          <w:rFonts w:ascii="Arial" w:eastAsia="Times New Roman" w:hAnsi="Arial" w:cs="Arial"/>
          <w:sz w:val="15"/>
          <w:szCs w:val="15"/>
          <w:lang w:eastAsia="ru-RU"/>
        </w:rPr>
        <w:t>муле используются веса базисного периода.</w:t>
      </w:r>
    </w:p>
    <w:p w:rsidR="00017138" w:rsidRPr="00017138" w:rsidRDefault="00017138" w:rsidP="0001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ФОРМУЛА ПААШЕ</w:t>
      </w:r>
      <w:r w:rsidRPr="00017138">
        <w:rPr>
          <w:rFonts w:ascii="Arial" w:eastAsia="Times New Roman" w:hAnsi="Arial" w:cs="Arial"/>
          <w:noProof/>
          <w:sz w:val="15"/>
          <w:szCs w:val="15"/>
          <w:lang w:eastAsia="ru-RU"/>
        </w:rPr>
        <w:drawing>
          <wp:inline distT="0" distB="0" distL="0" distR="0" wp14:anchorId="04555EED" wp14:editId="5A2758ED">
            <wp:extent cx="640080" cy="381000"/>
            <wp:effectExtent l="0" t="0" r="7620" b="0"/>
            <wp:docPr id="2" name="Рисунок 1" descr="http://www.gks.ru/bgd/free/meta_2010/IssWWW.exe/Stg/d1996/Image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gks.ru/bgd/free/meta_2010/IssWWW.exe/Stg/d1996/Image5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38" w:rsidRPr="00017138" w:rsidRDefault="00017138" w:rsidP="00F5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sz w:val="15"/>
          <w:szCs w:val="15"/>
          <w:lang w:eastAsia="ru-RU"/>
        </w:rPr>
        <w:t>где</w:t>
      </w:r>
    </w:p>
    <w:p w:rsidR="00017138" w:rsidRPr="00017138" w:rsidRDefault="00017138" w:rsidP="00F5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7138">
        <w:rPr>
          <w:rFonts w:ascii="Arial" w:eastAsia="Times New Roman" w:hAnsi="Arial" w:cs="Arial"/>
          <w:i/>
          <w:iCs/>
          <w:sz w:val="15"/>
          <w:szCs w:val="15"/>
          <w:lang w:eastAsia="ru-RU"/>
        </w:rPr>
        <w:t>I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p</w:t>
      </w:r>
      <w:proofErr w:type="spellEnd"/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- индекс цен,</w:t>
      </w:r>
    </w:p>
    <w:p w:rsidR="00017138" w:rsidRPr="00017138" w:rsidRDefault="00017138" w:rsidP="00F5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i/>
          <w:iCs/>
          <w:sz w:val="15"/>
          <w:szCs w:val="15"/>
          <w:lang w:eastAsia="ru-RU"/>
        </w:rPr>
        <w:t>p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1 и </w:t>
      </w:r>
      <w:r w:rsidRPr="00017138">
        <w:rPr>
          <w:rFonts w:ascii="Arial" w:eastAsia="Times New Roman" w:hAnsi="Arial" w:cs="Arial"/>
          <w:i/>
          <w:iCs/>
          <w:sz w:val="15"/>
          <w:szCs w:val="15"/>
          <w:lang w:eastAsia="ru-RU"/>
        </w:rPr>
        <w:t>q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1 - цены и количества текущего периода,</w:t>
      </w:r>
    </w:p>
    <w:p w:rsidR="00017138" w:rsidRPr="00017138" w:rsidRDefault="00017138" w:rsidP="00F5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Arial" w:eastAsia="Times New Roman" w:hAnsi="Arial" w:cs="Arial"/>
          <w:i/>
          <w:iCs/>
          <w:sz w:val="15"/>
          <w:szCs w:val="15"/>
          <w:lang w:eastAsia="ru-RU"/>
        </w:rPr>
        <w:t>p</w:t>
      </w:r>
      <w:r w:rsidRPr="00017138">
        <w:rPr>
          <w:rFonts w:ascii="Arial" w:eastAsia="Times New Roman" w:hAnsi="Arial" w:cs="Arial"/>
          <w:sz w:val="15"/>
          <w:szCs w:val="15"/>
          <w:lang w:eastAsia="ru-RU"/>
        </w:rPr>
        <w:t>0 - цены базисного периода.</w:t>
      </w:r>
    </w:p>
    <w:p w:rsidR="00017138" w:rsidRPr="00017138" w:rsidRDefault="005566CB" w:rsidP="00503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15"/>
          <w:szCs w:val="15"/>
          <w:lang w:eastAsia="ru-RU"/>
        </w:rPr>
        <w:t>И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ндексы </w:t>
      </w:r>
      <w:r>
        <w:rPr>
          <w:rFonts w:ascii="Arial" w:eastAsia="Times New Roman" w:hAnsi="Arial" w:cs="Arial"/>
          <w:sz w:val="15"/>
          <w:szCs w:val="15"/>
          <w:lang w:eastAsia="ru-RU"/>
        </w:rPr>
        <w:t xml:space="preserve">цен, рассчитываемые 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по формуле </w:t>
      </w:r>
      <w:proofErr w:type="spellStart"/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>Пааше</w:t>
      </w:r>
      <w:proofErr w:type="spellEnd"/>
      <w:r>
        <w:rPr>
          <w:rFonts w:ascii="Arial" w:eastAsia="Times New Roman" w:hAnsi="Arial" w:cs="Arial"/>
          <w:sz w:val="15"/>
          <w:szCs w:val="15"/>
          <w:lang w:eastAsia="ru-RU"/>
        </w:rPr>
        <w:t xml:space="preserve">, показывают 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>насколько фиксированная товарная корзина</w:t>
      </w:r>
      <w:r w:rsidR="00415405">
        <w:rPr>
          <w:rFonts w:ascii="Arial" w:eastAsia="Times New Roman" w:hAnsi="Arial" w:cs="Arial"/>
          <w:sz w:val="15"/>
          <w:szCs w:val="15"/>
          <w:lang w:eastAsia="ru-RU"/>
        </w:rPr>
        <w:t xml:space="preserve"> в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текуще</w:t>
      </w:r>
      <w:r w:rsidR="00415405">
        <w:rPr>
          <w:rFonts w:ascii="Arial" w:eastAsia="Times New Roman" w:hAnsi="Arial" w:cs="Arial"/>
          <w:sz w:val="15"/>
          <w:szCs w:val="15"/>
          <w:lang w:eastAsia="ru-RU"/>
        </w:rPr>
        <w:t>м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период</w:t>
      </w:r>
      <w:r w:rsidR="00415405">
        <w:rPr>
          <w:rFonts w:ascii="Arial" w:eastAsia="Times New Roman" w:hAnsi="Arial" w:cs="Arial"/>
          <w:sz w:val="15"/>
          <w:szCs w:val="15"/>
          <w:lang w:eastAsia="ru-RU"/>
        </w:rPr>
        <w:t>е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дороже или дешевле, чем в базисном периоде. При расчетах по </w:t>
      </w:r>
      <w:r w:rsidR="00415405">
        <w:rPr>
          <w:rFonts w:ascii="Arial" w:eastAsia="Times New Roman" w:hAnsi="Arial" w:cs="Arial"/>
          <w:sz w:val="15"/>
          <w:szCs w:val="15"/>
          <w:lang w:eastAsia="ru-RU"/>
        </w:rPr>
        <w:t>данной</w:t>
      </w:r>
      <w:r w:rsidR="00017138" w:rsidRPr="00017138">
        <w:rPr>
          <w:rFonts w:ascii="Arial" w:eastAsia="Times New Roman" w:hAnsi="Arial" w:cs="Arial"/>
          <w:sz w:val="15"/>
          <w:szCs w:val="15"/>
          <w:lang w:eastAsia="ru-RU"/>
        </w:rPr>
        <w:t xml:space="preserve"> формуле используются </w:t>
      </w:r>
      <w:r>
        <w:rPr>
          <w:rFonts w:ascii="Arial" w:eastAsia="Times New Roman" w:hAnsi="Arial" w:cs="Arial"/>
          <w:sz w:val="15"/>
          <w:szCs w:val="15"/>
          <w:lang w:eastAsia="ru-RU"/>
        </w:rPr>
        <w:t>веса текущего периода.</w:t>
      </w:r>
    </w:p>
    <w:p w:rsidR="00017138" w:rsidRPr="00017138" w:rsidRDefault="00017138" w:rsidP="00017138">
      <w:pPr>
        <w:rPr>
          <w:rFonts w:ascii="Calibri" w:eastAsia="Times New Roman" w:hAnsi="Calibri" w:cs="Calibri"/>
          <w:lang w:eastAsia="ru-RU"/>
        </w:rPr>
      </w:pPr>
      <w:r w:rsidRPr="00017138">
        <w:rPr>
          <w:rFonts w:ascii="Calibri" w:eastAsia="Times New Roman" w:hAnsi="Calibri" w:cs="Calibri"/>
          <w:lang w:eastAsia="ru-RU"/>
        </w:rPr>
        <w:t> </w:t>
      </w:r>
    </w:p>
    <w:p w:rsidR="00017138" w:rsidRPr="00017138" w:rsidRDefault="00017138" w:rsidP="00017138">
      <w:pPr>
        <w:pBdr>
          <w:top w:val="single" w:sz="6" w:space="0" w:color="000000"/>
        </w:pBd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3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Методологические разработки Росстата</w:t>
      </w:r>
      <w:r w:rsidRPr="0001713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proofErr w:type="spellStart"/>
      <w:r w:rsidRPr="0001713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Copyright</w:t>
      </w:r>
      <w:proofErr w:type="spellEnd"/>
      <w:r w:rsidRPr="0001713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© Федеральная служба государственной статистики</w:t>
      </w:r>
      <w:bookmarkStart w:id="0" w:name="_GoBack"/>
      <w:bookmarkEnd w:id="0"/>
    </w:p>
    <w:sectPr w:rsidR="00017138" w:rsidRPr="0001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7"/>
    <w:rsid w:val="00000677"/>
    <w:rsid w:val="00000A2A"/>
    <w:rsid w:val="000012E1"/>
    <w:rsid w:val="0000142A"/>
    <w:rsid w:val="000018C8"/>
    <w:rsid w:val="0000247D"/>
    <w:rsid w:val="00002BCB"/>
    <w:rsid w:val="00004026"/>
    <w:rsid w:val="00006062"/>
    <w:rsid w:val="000065BC"/>
    <w:rsid w:val="000065E8"/>
    <w:rsid w:val="00006EE5"/>
    <w:rsid w:val="000073EB"/>
    <w:rsid w:val="0000759D"/>
    <w:rsid w:val="00010DDB"/>
    <w:rsid w:val="00011B2D"/>
    <w:rsid w:val="00011EA0"/>
    <w:rsid w:val="00012E8C"/>
    <w:rsid w:val="00012F56"/>
    <w:rsid w:val="00015465"/>
    <w:rsid w:val="000159A5"/>
    <w:rsid w:val="00015B64"/>
    <w:rsid w:val="000169AF"/>
    <w:rsid w:val="00017138"/>
    <w:rsid w:val="0001727E"/>
    <w:rsid w:val="00020E00"/>
    <w:rsid w:val="000215EA"/>
    <w:rsid w:val="00021A86"/>
    <w:rsid w:val="00022189"/>
    <w:rsid w:val="00023219"/>
    <w:rsid w:val="00023365"/>
    <w:rsid w:val="00023638"/>
    <w:rsid w:val="00025176"/>
    <w:rsid w:val="00025887"/>
    <w:rsid w:val="00025D30"/>
    <w:rsid w:val="00025D45"/>
    <w:rsid w:val="00026E6F"/>
    <w:rsid w:val="00026F9A"/>
    <w:rsid w:val="00026FCA"/>
    <w:rsid w:val="000276ED"/>
    <w:rsid w:val="00027EF0"/>
    <w:rsid w:val="0003151E"/>
    <w:rsid w:val="00031F4E"/>
    <w:rsid w:val="0003348E"/>
    <w:rsid w:val="000335D4"/>
    <w:rsid w:val="00033711"/>
    <w:rsid w:val="0003520F"/>
    <w:rsid w:val="00036911"/>
    <w:rsid w:val="00036A4B"/>
    <w:rsid w:val="00036D9B"/>
    <w:rsid w:val="00037161"/>
    <w:rsid w:val="00037798"/>
    <w:rsid w:val="00037BF4"/>
    <w:rsid w:val="00040F59"/>
    <w:rsid w:val="00041505"/>
    <w:rsid w:val="000423AE"/>
    <w:rsid w:val="00042A56"/>
    <w:rsid w:val="00044294"/>
    <w:rsid w:val="00047D3B"/>
    <w:rsid w:val="00047DA4"/>
    <w:rsid w:val="00050798"/>
    <w:rsid w:val="00051012"/>
    <w:rsid w:val="00051779"/>
    <w:rsid w:val="00051A6B"/>
    <w:rsid w:val="0005352F"/>
    <w:rsid w:val="00055109"/>
    <w:rsid w:val="0005665A"/>
    <w:rsid w:val="00061CAB"/>
    <w:rsid w:val="00062CD1"/>
    <w:rsid w:val="000634FC"/>
    <w:rsid w:val="00063623"/>
    <w:rsid w:val="000642D6"/>
    <w:rsid w:val="000646B1"/>
    <w:rsid w:val="0006507B"/>
    <w:rsid w:val="00066710"/>
    <w:rsid w:val="00066B4C"/>
    <w:rsid w:val="000673B5"/>
    <w:rsid w:val="0006749B"/>
    <w:rsid w:val="00067A89"/>
    <w:rsid w:val="00070553"/>
    <w:rsid w:val="000707C0"/>
    <w:rsid w:val="000742FF"/>
    <w:rsid w:val="00074924"/>
    <w:rsid w:val="00074CF6"/>
    <w:rsid w:val="00074DCF"/>
    <w:rsid w:val="00075218"/>
    <w:rsid w:val="00077498"/>
    <w:rsid w:val="0008062B"/>
    <w:rsid w:val="00080E0F"/>
    <w:rsid w:val="00081802"/>
    <w:rsid w:val="000828A6"/>
    <w:rsid w:val="000829C7"/>
    <w:rsid w:val="000843F6"/>
    <w:rsid w:val="0008477B"/>
    <w:rsid w:val="0008629D"/>
    <w:rsid w:val="00086628"/>
    <w:rsid w:val="00087472"/>
    <w:rsid w:val="00091071"/>
    <w:rsid w:val="00091181"/>
    <w:rsid w:val="00091EA2"/>
    <w:rsid w:val="00091F03"/>
    <w:rsid w:val="00092313"/>
    <w:rsid w:val="000924BB"/>
    <w:rsid w:val="000926BD"/>
    <w:rsid w:val="00092C83"/>
    <w:rsid w:val="000930EA"/>
    <w:rsid w:val="0009312E"/>
    <w:rsid w:val="00093136"/>
    <w:rsid w:val="0009338B"/>
    <w:rsid w:val="0009520E"/>
    <w:rsid w:val="0009547D"/>
    <w:rsid w:val="000959C7"/>
    <w:rsid w:val="00095D09"/>
    <w:rsid w:val="00097EA6"/>
    <w:rsid w:val="000A083F"/>
    <w:rsid w:val="000A1BF6"/>
    <w:rsid w:val="000A23EA"/>
    <w:rsid w:val="000A44EA"/>
    <w:rsid w:val="000A4B20"/>
    <w:rsid w:val="000A4C7E"/>
    <w:rsid w:val="000A569C"/>
    <w:rsid w:val="000A67C5"/>
    <w:rsid w:val="000A72F6"/>
    <w:rsid w:val="000B038B"/>
    <w:rsid w:val="000B0639"/>
    <w:rsid w:val="000B085B"/>
    <w:rsid w:val="000B1676"/>
    <w:rsid w:val="000B2146"/>
    <w:rsid w:val="000B23C1"/>
    <w:rsid w:val="000B370B"/>
    <w:rsid w:val="000B476F"/>
    <w:rsid w:val="000B4E6A"/>
    <w:rsid w:val="000B57A4"/>
    <w:rsid w:val="000B6129"/>
    <w:rsid w:val="000B6650"/>
    <w:rsid w:val="000B676B"/>
    <w:rsid w:val="000C0DE0"/>
    <w:rsid w:val="000C179A"/>
    <w:rsid w:val="000C1D61"/>
    <w:rsid w:val="000C22DB"/>
    <w:rsid w:val="000C2392"/>
    <w:rsid w:val="000C3304"/>
    <w:rsid w:val="000C3330"/>
    <w:rsid w:val="000C34E5"/>
    <w:rsid w:val="000C3E7D"/>
    <w:rsid w:val="000C4054"/>
    <w:rsid w:val="000C412A"/>
    <w:rsid w:val="000C482B"/>
    <w:rsid w:val="000C5AB1"/>
    <w:rsid w:val="000C5BDE"/>
    <w:rsid w:val="000C6765"/>
    <w:rsid w:val="000C7E2A"/>
    <w:rsid w:val="000D0867"/>
    <w:rsid w:val="000D0932"/>
    <w:rsid w:val="000D20E5"/>
    <w:rsid w:val="000D2ADE"/>
    <w:rsid w:val="000D3674"/>
    <w:rsid w:val="000D4525"/>
    <w:rsid w:val="000D4C37"/>
    <w:rsid w:val="000D5902"/>
    <w:rsid w:val="000D650F"/>
    <w:rsid w:val="000D68B3"/>
    <w:rsid w:val="000D6A6B"/>
    <w:rsid w:val="000D6B6F"/>
    <w:rsid w:val="000D6EA1"/>
    <w:rsid w:val="000D6FE8"/>
    <w:rsid w:val="000E0524"/>
    <w:rsid w:val="000E0D87"/>
    <w:rsid w:val="000E18FF"/>
    <w:rsid w:val="000E1E14"/>
    <w:rsid w:val="000E22D7"/>
    <w:rsid w:val="000E2805"/>
    <w:rsid w:val="000E282A"/>
    <w:rsid w:val="000E2E16"/>
    <w:rsid w:val="000E2FEC"/>
    <w:rsid w:val="000E3575"/>
    <w:rsid w:val="000E398B"/>
    <w:rsid w:val="000E42A1"/>
    <w:rsid w:val="000E42DE"/>
    <w:rsid w:val="000E5C6D"/>
    <w:rsid w:val="000E669B"/>
    <w:rsid w:val="000E7D6A"/>
    <w:rsid w:val="000F1555"/>
    <w:rsid w:val="000F2526"/>
    <w:rsid w:val="000F30B4"/>
    <w:rsid w:val="000F3918"/>
    <w:rsid w:val="000F3D53"/>
    <w:rsid w:val="000F4B30"/>
    <w:rsid w:val="000F552D"/>
    <w:rsid w:val="000F5638"/>
    <w:rsid w:val="000F5777"/>
    <w:rsid w:val="000F78A5"/>
    <w:rsid w:val="000F7A4B"/>
    <w:rsid w:val="000F7A9F"/>
    <w:rsid w:val="00101401"/>
    <w:rsid w:val="001015D2"/>
    <w:rsid w:val="0010172D"/>
    <w:rsid w:val="00103B58"/>
    <w:rsid w:val="00103C4D"/>
    <w:rsid w:val="00104375"/>
    <w:rsid w:val="00104601"/>
    <w:rsid w:val="00104758"/>
    <w:rsid w:val="00104772"/>
    <w:rsid w:val="00104845"/>
    <w:rsid w:val="0010537E"/>
    <w:rsid w:val="00106CE8"/>
    <w:rsid w:val="00106D51"/>
    <w:rsid w:val="001113D3"/>
    <w:rsid w:val="0011249B"/>
    <w:rsid w:val="0011310F"/>
    <w:rsid w:val="00113459"/>
    <w:rsid w:val="00113F91"/>
    <w:rsid w:val="0011485A"/>
    <w:rsid w:val="00114D35"/>
    <w:rsid w:val="0011517F"/>
    <w:rsid w:val="00115453"/>
    <w:rsid w:val="001154AB"/>
    <w:rsid w:val="0011651B"/>
    <w:rsid w:val="00117227"/>
    <w:rsid w:val="001177BD"/>
    <w:rsid w:val="00120BA3"/>
    <w:rsid w:val="001219BF"/>
    <w:rsid w:val="00122774"/>
    <w:rsid w:val="001227F8"/>
    <w:rsid w:val="001240F7"/>
    <w:rsid w:val="00124B00"/>
    <w:rsid w:val="00124D66"/>
    <w:rsid w:val="001251ED"/>
    <w:rsid w:val="00125934"/>
    <w:rsid w:val="00125DED"/>
    <w:rsid w:val="001272E3"/>
    <w:rsid w:val="00127CCE"/>
    <w:rsid w:val="001306A7"/>
    <w:rsid w:val="00130C80"/>
    <w:rsid w:val="00131022"/>
    <w:rsid w:val="00131672"/>
    <w:rsid w:val="00131846"/>
    <w:rsid w:val="00131C64"/>
    <w:rsid w:val="001325C1"/>
    <w:rsid w:val="00132935"/>
    <w:rsid w:val="00133960"/>
    <w:rsid w:val="00133B50"/>
    <w:rsid w:val="00134875"/>
    <w:rsid w:val="0013559C"/>
    <w:rsid w:val="00135A14"/>
    <w:rsid w:val="00136258"/>
    <w:rsid w:val="0013675E"/>
    <w:rsid w:val="00136E2F"/>
    <w:rsid w:val="00137928"/>
    <w:rsid w:val="00137BE6"/>
    <w:rsid w:val="00137D42"/>
    <w:rsid w:val="0014131E"/>
    <w:rsid w:val="00141598"/>
    <w:rsid w:val="00141658"/>
    <w:rsid w:val="00142835"/>
    <w:rsid w:val="00142DC8"/>
    <w:rsid w:val="00142F39"/>
    <w:rsid w:val="00144887"/>
    <w:rsid w:val="001457CA"/>
    <w:rsid w:val="00145B91"/>
    <w:rsid w:val="00147033"/>
    <w:rsid w:val="0014708F"/>
    <w:rsid w:val="001478AE"/>
    <w:rsid w:val="001500AE"/>
    <w:rsid w:val="00150A9D"/>
    <w:rsid w:val="001510AF"/>
    <w:rsid w:val="00151635"/>
    <w:rsid w:val="00151867"/>
    <w:rsid w:val="00151AE0"/>
    <w:rsid w:val="00151DF1"/>
    <w:rsid w:val="001528B3"/>
    <w:rsid w:val="00155830"/>
    <w:rsid w:val="001572B6"/>
    <w:rsid w:val="001574BE"/>
    <w:rsid w:val="00157621"/>
    <w:rsid w:val="00160FBB"/>
    <w:rsid w:val="001613C4"/>
    <w:rsid w:val="00161415"/>
    <w:rsid w:val="00162147"/>
    <w:rsid w:val="00162229"/>
    <w:rsid w:val="001623B6"/>
    <w:rsid w:val="001627E9"/>
    <w:rsid w:val="0016287B"/>
    <w:rsid w:val="00163CBB"/>
    <w:rsid w:val="00164380"/>
    <w:rsid w:val="0016486D"/>
    <w:rsid w:val="0016527E"/>
    <w:rsid w:val="00165622"/>
    <w:rsid w:val="00165B52"/>
    <w:rsid w:val="00167020"/>
    <w:rsid w:val="00167232"/>
    <w:rsid w:val="00167A9D"/>
    <w:rsid w:val="00167FE3"/>
    <w:rsid w:val="00170106"/>
    <w:rsid w:val="00170F5B"/>
    <w:rsid w:val="00172410"/>
    <w:rsid w:val="0017415D"/>
    <w:rsid w:val="00174B18"/>
    <w:rsid w:val="00174CD6"/>
    <w:rsid w:val="00175BD4"/>
    <w:rsid w:val="00176080"/>
    <w:rsid w:val="001761AA"/>
    <w:rsid w:val="001763B3"/>
    <w:rsid w:val="00180CE7"/>
    <w:rsid w:val="00181C0E"/>
    <w:rsid w:val="00184B3A"/>
    <w:rsid w:val="00185E16"/>
    <w:rsid w:val="00186FD2"/>
    <w:rsid w:val="0018703F"/>
    <w:rsid w:val="00187898"/>
    <w:rsid w:val="001879D6"/>
    <w:rsid w:val="00187FA9"/>
    <w:rsid w:val="0019001E"/>
    <w:rsid w:val="00190974"/>
    <w:rsid w:val="001913ED"/>
    <w:rsid w:val="001932E1"/>
    <w:rsid w:val="00193365"/>
    <w:rsid w:val="00193643"/>
    <w:rsid w:val="00194382"/>
    <w:rsid w:val="00195F2C"/>
    <w:rsid w:val="00196F62"/>
    <w:rsid w:val="00197200"/>
    <w:rsid w:val="001975EB"/>
    <w:rsid w:val="00197774"/>
    <w:rsid w:val="001978CE"/>
    <w:rsid w:val="001A074E"/>
    <w:rsid w:val="001A0F69"/>
    <w:rsid w:val="001A4331"/>
    <w:rsid w:val="001A4ABF"/>
    <w:rsid w:val="001A4F9B"/>
    <w:rsid w:val="001A526D"/>
    <w:rsid w:val="001A5687"/>
    <w:rsid w:val="001A60C5"/>
    <w:rsid w:val="001A6116"/>
    <w:rsid w:val="001A7561"/>
    <w:rsid w:val="001B09AE"/>
    <w:rsid w:val="001B2A65"/>
    <w:rsid w:val="001B47FA"/>
    <w:rsid w:val="001B5915"/>
    <w:rsid w:val="001B645E"/>
    <w:rsid w:val="001B6586"/>
    <w:rsid w:val="001B72EF"/>
    <w:rsid w:val="001C0886"/>
    <w:rsid w:val="001C08B2"/>
    <w:rsid w:val="001C16B8"/>
    <w:rsid w:val="001C1EED"/>
    <w:rsid w:val="001C27EE"/>
    <w:rsid w:val="001C2936"/>
    <w:rsid w:val="001C2A1D"/>
    <w:rsid w:val="001C3446"/>
    <w:rsid w:val="001C4173"/>
    <w:rsid w:val="001C4A7F"/>
    <w:rsid w:val="001C4E62"/>
    <w:rsid w:val="001C5ADE"/>
    <w:rsid w:val="001C7EDD"/>
    <w:rsid w:val="001D0439"/>
    <w:rsid w:val="001D115F"/>
    <w:rsid w:val="001D1441"/>
    <w:rsid w:val="001D16FA"/>
    <w:rsid w:val="001D1C4C"/>
    <w:rsid w:val="001D25DB"/>
    <w:rsid w:val="001D29B9"/>
    <w:rsid w:val="001D2CE0"/>
    <w:rsid w:val="001D39F6"/>
    <w:rsid w:val="001D3B79"/>
    <w:rsid w:val="001D4491"/>
    <w:rsid w:val="001D52F7"/>
    <w:rsid w:val="001D5AA1"/>
    <w:rsid w:val="001D5C60"/>
    <w:rsid w:val="001D661E"/>
    <w:rsid w:val="001D6CB2"/>
    <w:rsid w:val="001D75F4"/>
    <w:rsid w:val="001D7812"/>
    <w:rsid w:val="001E0A6B"/>
    <w:rsid w:val="001E15C4"/>
    <w:rsid w:val="001E1A48"/>
    <w:rsid w:val="001E2039"/>
    <w:rsid w:val="001E255D"/>
    <w:rsid w:val="001E28A2"/>
    <w:rsid w:val="001E2B5E"/>
    <w:rsid w:val="001E565C"/>
    <w:rsid w:val="001E59D2"/>
    <w:rsid w:val="001E59EC"/>
    <w:rsid w:val="001E5F99"/>
    <w:rsid w:val="001E62CB"/>
    <w:rsid w:val="001E67A0"/>
    <w:rsid w:val="001E7A94"/>
    <w:rsid w:val="001F154D"/>
    <w:rsid w:val="001F1DC1"/>
    <w:rsid w:val="001F291A"/>
    <w:rsid w:val="001F3151"/>
    <w:rsid w:val="001F533F"/>
    <w:rsid w:val="001F57F9"/>
    <w:rsid w:val="001F5AA2"/>
    <w:rsid w:val="001F6D2E"/>
    <w:rsid w:val="001F7757"/>
    <w:rsid w:val="0020060C"/>
    <w:rsid w:val="0020101E"/>
    <w:rsid w:val="00201E33"/>
    <w:rsid w:val="0020235D"/>
    <w:rsid w:val="00203024"/>
    <w:rsid w:val="002058CD"/>
    <w:rsid w:val="00205EE2"/>
    <w:rsid w:val="002073BD"/>
    <w:rsid w:val="00210241"/>
    <w:rsid w:val="0021032A"/>
    <w:rsid w:val="00210365"/>
    <w:rsid w:val="00211E51"/>
    <w:rsid w:val="002120E8"/>
    <w:rsid w:val="00212319"/>
    <w:rsid w:val="00212636"/>
    <w:rsid w:val="00212D06"/>
    <w:rsid w:val="00214161"/>
    <w:rsid w:val="00214BE1"/>
    <w:rsid w:val="0021570A"/>
    <w:rsid w:val="002159D2"/>
    <w:rsid w:val="00215A01"/>
    <w:rsid w:val="002161D5"/>
    <w:rsid w:val="0021634B"/>
    <w:rsid w:val="00217595"/>
    <w:rsid w:val="00217625"/>
    <w:rsid w:val="002201BB"/>
    <w:rsid w:val="002223B4"/>
    <w:rsid w:val="0022253D"/>
    <w:rsid w:val="00223223"/>
    <w:rsid w:val="00224341"/>
    <w:rsid w:val="00225D98"/>
    <w:rsid w:val="00226BB3"/>
    <w:rsid w:val="0022738D"/>
    <w:rsid w:val="002303DD"/>
    <w:rsid w:val="002307AF"/>
    <w:rsid w:val="002314B3"/>
    <w:rsid w:val="00232220"/>
    <w:rsid w:val="0023269C"/>
    <w:rsid w:val="002327DB"/>
    <w:rsid w:val="00233791"/>
    <w:rsid w:val="00233EDA"/>
    <w:rsid w:val="00233FD4"/>
    <w:rsid w:val="0023663D"/>
    <w:rsid w:val="00236C26"/>
    <w:rsid w:val="00237026"/>
    <w:rsid w:val="0024022B"/>
    <w:rsid w:val="00240F58"/>
    <w:rsid w:val="00242407"/>
    <w:rsid w:val="002427CE"/>
    <w:rsid w:val="002437AF"/>
    <w:rsid w:val="002447D8"/>
    <w:rsid w:val="00244B30"/>
    <w:rsid w:val="00245F98"/>
    <w:rsid w:val="00246956"/>
    <w:rsid w:val="00250495"/>
    <w:rsid w:val="00250D27"/>
    <w:rsid w:val="00250F15"/>
    <w:rsid w:val="002512D9"/>
    <w:rsid w:val="00251CE2"/>
    <w:rsid w:val="002522CD"/>
    <w:rsid w:val="00252B4B"/>
    <w:rsid w:val="00253C99"/>
    <w:rsid w:val="002549C8"/>
    <w:rsid w:val="00254EFA"/>
    <w:rsid w:val="00255485"/>
    <w:rsid w:val="0025555D"/>
    <w:rsid w:val="00255818"/>
    <w:rsid w:val="00255ECB"/>
    <w:rsid w:val="00256D47"/>
    <w:rsid w:val="00256F01"/>
    <w:rsid w:val="00257657"/>
    <w:rsid w:val="00257B79"/>
    <w:rsid w:val="0026035F"/>
    <w:rsid w:val="0026078F"/>
    <w:rsid w:val="00263333"/>
    <w:rsid w:val="002637FE"/>
    <w:rsid w:val="00264981"/>
    <w:rsid w:val="00264AC7"/>
    <w:rsid w:val="002663B8"/>
    <w:rsid w:val="00266D56"/>
    <w:rsid w:val="00267BE1"/>
    <w:rsid w:val="00271273"/>
    <w:rsid w:val="00271ED9"/>
    <w:rsid w:val="00271FB3"/>
    <w:rsid w:val="0027285A"/>
    <w:rsid w:val="00273CC2"/>
    <w:rsid w:val="00276185"/>
    <w:rsid w:val="00276516"/>
    <w:rsid w:val="00277802"/>
    <w:rsid w:val="00277ABD"/>
    <w:rsid w:val="00280351"/>
    <w:rsid w:val="00280CE6"/>
    <w:rsid w:val="002813FE"/>
    <w:rsid w:val="0028141C"/>
    <w:rsid w:val="00281C17"/>
    <w:rsid w:val="00281CAC"/>
    <w:rsid w:val="0028222C"/>
    <w:rsid w:val="0028397B"/>
    <w:rsid w:val="00284F82"/>
    <w:rsid w:val="00285600"/>
    <w:rsid w:val="0028569E"/>
    <w:rsid w:val="0028576A"/>
    <w:rsid w:val="0028686D"/>
    <w:rsid w:val="00287171"/>
    <w:rsid w:val="0029132A"/>
    <w:rsid w:val="00292381"/>
    <w:rsid w:val="0029252B"/>
    <w:rsid w:val="00292F65"/>
    <w:rsid w:val="002930D7"/>
    <w:rsid w:val="002936CC"/>
    <w:rsid w:val="00293A31"/>
    <w:rsid w:val="002940B5"/>
    <w:rsid w:val="00294775"/>
    <w:rsid w:val="0029489B"/>
    <w:rsid w:val="002949E8"/>
    <w:rsid w:val="00294B2F"/>
    <w:rsid w:val="00297A06"/>
    <w:rsid w:val="00297C19"/>
    <w:rsid w:val="002A14FB"/>
    <w:rsid w:val="002A202C"/>
    <w:rsid w:val="002A2A9F"/>
    <w:rsid w:val="002A3ABA"/>
    <w:rsid w:val="002A6BA3"/>
    <w:rsid w:val="002A6E30"/>
    <w:rsid w:val="002A766D"/>
    <w:rsid w:val="002A7C59"/>
    <w:rsid w:val="002B07BF"/>
    <w:rsid w:val="002B08B3"/>
    <w:rsid w:val="002B0DFB"/>
    <w:rsid w:val="002B153B"/>
    <w:rsid w:val="002B1644"/>
    <w:rsid w:val="002B192D"/>
    <w:rsid w:val="002B2026"/>
    <w:rsid w:val="002B2C24"/>
    <w:rsid w:val="002B37B6"/>
    <w:rsid w:val="002B3BB1"/>
    <w:rsid w:val="002B4977"/>
    <w:rsid w:val="002B4C67"/>
    <w:rsid w:val="002B5434"/>
    <w:rsid w:val="002B5F72"/>
    <w:rsid w:val="002B5FC2"/>
    <w:rsid w:val="002B66DE"/>
    <w:rsid w:val="002B774D"/>
    <w:rsid w:val="002B7F8A"/>
    <w:rsid w:val="002C021B"/>
    <w:rsid w:val="002C04ED"/>
    <w:rsid w:val="002C0A1E"/>
    <w:rsid w:val="002C0B0F"/>
    <w:rsid w:val="002C35EB"/>
    <w:rsid w:val="002C39B3"/>
    <w:rsid w:val="002C3A16"/>
    <w:rsid w:val="002C3F5A"/>
    <w:rsid w:val="002C3FE8"/>
    <w:rsid w:val="002C552C"/>
    <w:rsid w:val="002C647E"/>
    <w:rsid w:val="002C79A7"/>
    <w:rsid w:val="002D064A"/>
    <w:rsid w:val="002D07B9"/>
    <w:rsid w:val="002D1F7D"/>
    <w:rsid w:val="002D2094"/>
    <w:rsid w:val="002D3D64"/>
    <w:rsid w:val="002D613B"/>
    <w:rsid w:val="002D6641"/>
    <w:rsid w:val="002D7F4E"/>
    <w:rsid w:val="002E08E2"/>
    <w:rsid w:val="002E1913"/>
    <w:rsid w:val="002E2246"/>
    <w:rsid w:val="002E246E"/>
    <w:rsid w:val="002E36B5"/>
    <w:rsid w:val="002E3B37"/>
    <w:rsid w:val="002E485B"/>
    <w:rsid w:val="002E4B57"/>
    <w:rsid w:val="002E4F96"/>
    <w:rsid w:val="002E506D"/>
    <w:rsid w:val="002E63CA"/>
    <w:rsid w:val="002E65D6"/>
    <w:rsid w:val="002E694C"/>
    <w:rsid w:val="002E6F46"/>
    <w:rsid w:val="002E7749"/>
    <w:rsid w:val="002E7C71"/>
    <w:rsid w:val="002F0BB7"/>
    <w:rsid w:val="002F15EC"/>
    <w:rsid w:val="002F2167"/>
    <w:rsid w:val="002F23B1"/>
    <w:rsid w:val="002F2E2B"/>
    <w:rsid w:val="002F49DA"/>
    <w:rsid w:val="002F56E5"/>
    <w:rsid w:val="002F5AF4"/>
    <w:rsid w:val="002F5B4A"/>
    <w:rsid w:val="002F61E0"/>
    <w:rsid w:val="002F6560"/>
    <w:rsid w:val="002F6B0B"/>
    <w:rsid w:val="002F6B72"/>
    <w:rsid w:val="002F7473"/>
    <w:rsid w:val="002F7922"/>
    <w:rsid w:val="00300DAE"/>
    <w:rsid w:val="0030218C"/>
    <w:rsid w:val="003027C1"/>
    <w:rsid w:val="00302996"/>
    <w:rsid w:val="00302F4B"/>
    <w:rsid w:val="003031F5"/>
    <w:rsid w:val="00303219"/>
    <w:rsid w:val="00303324"/>
    <w:rsid w:val="00303483"/>
    <w:rsid w:val="00303670"/>
    <w:rsid w:val="00304424"/>
    <w:rsid w:val="00305309"/>
    <w:rsid w:val="003063D0"/>
    <w:rsid w:val="00306D51"/>
    <w:rsid w:val="00306D76"/>
    <w:rsid w:val="0031033D"/>
    <w:rsid w:val="00310AA0"/>
    <w:rsid w:val="00312644"/>
    <w:rsid w:val="003128A0"/>
    <w:rsid w:val="00313E7C"/>
    <w:rsid w:val="003162BA"/>
    <w:rsid w:val="003169F0"/>
    <w:rsid w:val="003173E9"/>
    <w:rsid w:val="00320BB0"/>
    <w:rsid w:val="00322ACF"/>
    <w:rsid w:val="00323F31"/>
    <w:rsid w:val="00326077"/>
    <w:rsid w:val="003260B6"/>
    <w:rsid w:val="0032658F"/>
    <w:rsid w:val="003274DD"/>
    <w:rsid w:val="00327DCA"/>
    <w:rsid w:val="003321FF"/>
    <w:rsid w:val="00332BB5"/>
    <w:rsid w:val="003331AD"/>
    <w:rsid w:val="00333729"/>
    <w:rsid w:val="003340B0"/>
    <w:rsid w:val="003344FD"/>
    <w:rsid w:val="00335717"/>
    <w:rsid w:val="00335748"/>
    <w:rsid w:val="003357F8"/>
    <w:rsid w:val="003358A0"/>
    <w:rsid w:val="00335AB4"/>
    <w:rsid w:val="003372C4"/>
    <w:rsid w:val="003409FF"/>
    <w:rsid w:val="00340A5E"/>
    <w:rsid w:val="00340FED"/>
    <w:rsid w:val="00342DD0"/>
    <w:rsid w:val="00342F9E"/>
    <w:rsid w:val="00344E85"/>
    <w:rsid w:val="003450B4"/>
    <w:rsid w:val="00345416"/>
    <w:rsid w:val="003462A5"/>
    <w:rsid w:val="00346826"/>
    <w:rsid w:val="003504E8"/>
    <w:rsid w:val="00350D28"/>
    <w:rsid w:val="0035108A"/>
    <w:rsid w:val="003516A4"/>
    <w:rsid w:val="00352187"/>
    <w:rsid w:val="00352C41"/>
    <w:rsid w:val="0035370A"/>
    <w:rsid w:val="00353EB9"/>
    <w:rsid w:val="003604AB"/>
    <w:rsid w:val="00360614"/>
    <w:rsid w:val="003606A3"/>
    <w:rsid w:val="003606B1"/>
    <w:rsid w:val="00360953"/>
    <w:rsid w:val="0036129C"/>
    <w:rsid w:val="00361692"/>
    <w:rsid w:val="00361A6B"/>
    <w:rsid w:val="00363337"/>
    <w:rsid w:val="00363663"/>
    <w:rsid w:val="003644C2"/>
    <w:rsid w:val="0036601D"/>
    <w:rsid w:val="00366C51"/>
    <w:rsid w:val="0036729F"/>
    <w:rsid w:val="00367E94"/>
    <w:rsid w:val="003706DC"/>
    <w:rsid w:val="00370848"/>
    <w:rsid w:val="00370B10"/>
    <w:rsid w:val="00371101"/>
    <w:rsid w:val="00372819"/>
    <w:rsid w:val="0037321E"/>
    <w:rsid w:val="0037389D"/>
    <w:rsid w:val="00373C87"/>
    <w:rsid w:val="00374650"/>
    <w:rsid w:val="00374BB3"/>
    <w:rsid w:val="00374C2C"/>
    <w:rsid w:val="003754AA"/>
    <w:rsid w:val="00375E72"/>
    <w:rsid w:val="003776D3"/>
    <w:rsid w:val="00380377"/>
    <w:rsid w:val="003806B6"/>
    <w:rsid w:val="00381602"/>
    <w:rsid w:val="0038238C"/>
    <w:rsid w:val="003839EA"/>
    <w:rsid w:val="003840A9"/>
    <w:rsid w:val="0038441F"/>
    <w:rsid w:val="00384988"/>
    <w:rsid w:val="00385212"/>
    <w:rsid w:val="00385AF6"/>
    <w:rsid w:val="0038646E"/>
    <w:rsid w:val="003868B5"/>
    <w:rsid w:val="00386D5D"/>
    <w:rsid w:val="00387192"/>
    <w:rsid w:val="0039066E"/>
    <w:rsid w:val="00390AEC"/>
    <w:rsid w:val="00390BEC"/>
    <w:rsid w:val="00391C2A"/>
    <w:rsid w:val="00392B04"/>
    <w:rsid w:val="00392BF2"/>
    <w:rsid w:val="00392EDA"/>
    <w:rsid w:val="00392FEF"/>
    <w:rsid w:val="00393905"/>
    <w:rsid w:val="00394550"/>
    <w:rsid w:val="003946F8"/>
    <w:rsid w:val="00397195"/>
    <w:rsid w:val="00397FBE"/>
    <w:rsid w:val="003A0967"/>
    <w:rsid w:val="003A1800"/>
    <w:rsid w:val="003A29E8"/>
    <w:rsid w:val="003A29F5"/>
    <w:rsid w:val="003A2FAC"/>
    <w:rsid w:val="003A3E9E"/>
    <w:rsid w:val="003A4373"/>
    <w:rsid w:val="003A4CFB"/>
    <w:rsid w:val="003A55A4"/>
    <w:rsid w:val="003A7578"/>
    <w:rsid w:val="003B1FE9"/>
    <w:rsid w:val="003B2D6E"/>
    <w:rsid w:val="003B2E5A"/>
    <w:rsid w:val="003B3EC9"/>
    <w:rsid w:val="003B4AB4"/>
    <w:rsid w:val="003B5B1C"/>
    <w:rsid w:val="003B5F46"/>
    <w:rsid w:val="003B6E55"/>
    <w:rsid w:val="003B7C8F"/>
    <w:rsid w:val="003B7D40"/>
    <w:rsid w:val="003C16AB"/>
    <w:rsid w:val="003C1CD6"/>
    <w:rsid w:val="003C1D1B"/>
    <w:rsid w:val="003C3440"/>
    <w:rsid w:val="003C3D55"/>
    <w:rsid w:val="003C429E"/>
    <w:rsid w:val="003C4C0B"/>
    <w:rsid w:val="003C5515"/>
    <w:rsid w:val="003C570D"/>
    <w:rsid w:val="003C762D"/>
    <w:rsid w:val="003D2174"/>
    <w:rsid w:val="003D2327"/>
    <w:rsid w:val="003D2656"/>
    <w:rsid w:val="003D36B1"/>
    <w:rsid w:val="003D57C5"/>
    <w:rsid w:val="003D72C7"/>
    <w:rsid w:val="003D763C"/>
    <w:rsid w:val="003E0E16"/>
    <w:rsid w:val="003E198B"/>
    <w:rsid w:val="003E1B10"/>
    <w:rsid w:val="003E204F"/>
    <w:rsid w:val="003E2B61"/>
    <w:rsid w:val="003E3A7E"/>
    <w:rsid w:val="003E3F4C"/>
    <w:rsid w:val="003E3FCF"/>
    <w:rsid w:val="003E4919"/>
    <w:rsid w:val="003E4F26"/>
    <w:rsid w:val="003E7FF2"/>
    <w:rsid w:val="003F0C49"/>
    <w:rsid w:val="003F23C1"/>
    <w:rsid w:val="003F3177"/>
    <w:rsid w:val="003F3DAC"/>
    <w:rsid w:val="003F47CB"/>
    <w:rsid w:val="003F5043"/>
    <w:rsid w:val="003F56AD"/>
    <w:rsid w:val="003F6179"/>
    <w:rsid w:val="003F70DB"/>
    <w:rsid w:val="003F75B7"/>
    <w:rsid w:val="004001B2"/>
    <w:rsid w:val="004008F9"/>
    <w:rsid w:val="004009E2"/>
    <w:rsid w:val="00400AED"/>
    <w:rsid w:val="00400C5A"/>
    <w:rsid w:val="00401A7C"/>
    <w:rsid w:val="00401C3A"/>
    <w:rsid w:val="00402624"/>
    <w:rsid w:val="004027D5"/>
    <w:rsid w:val="0040286E"/>
    <w:rsid w:val="004033B2"/>
    <w:rsid w:val="00403ECC"/>
    <w:rsid w:val="00405112"/>
    <w:rsid w:val="00405213"/>
    <w:rsid w:val="00405236"/>
    <w:rsid w:val="004069F8"/>
    <w:rsid w:val="00407990"/>
    <w:rsid w:val="004100EB"/>
    <w:rsid w:val="00410565"/>
    <w:rsid w:val="00410D36"/>
    <w:rsid w:val="004123C5"/>
    <w:rsid w:val="00412912"/>
    <w:rsid w:val="00412FC9"/>
    <w:rsid w:val="00413055"/>
    <w:rsid w:val="004130AE"/>
    <w:rsid w:val="004141A4"/>
    <w:rsid w:val="004141B4"/>
    <w:rsid w:val="00414296"/>
    <w:rsid w:val="0041431D"/>
    <w:rsid w:val="00415405"/>
    <w:rsid w:val="004172AF"/>
    <w:rsid w:val="004208B2"/>
    <w:rsid w:val="00420F5C"/>
    <w:rsid w:val="00422F86"/>
    <w:rsid w:val="00423363"/>
    <w:rsid w:val="00423D39"/>
    <w:rsid w:val="004247D1"/>
    <w:rsid w:val="004248F3"/>
    <w:rsid w:val="00425180"/>
    <w:rsid w:val="00426E44"/>
    <w:rsid w:val="004270D5"/>
    <w:rsid w:val="00430721"/>
    <w:rsid w:val="00432BC8"/>
    <w:rsid w:val="00432F43"/>
    <w:rsid w:val="00433989"/>
    <w:rsid w:val="004362CB"/>
    <w:rsid w:val="00437138"/>
    <w:rsid w:val="004408A4"/>
    <w:rsid w:val="00440D80"/>
    <w:rsid w:val="00441249"/>
    <w:rsid w:val="00442B43"/>
    <w:rsid w:val="00442E85"/>
    <w:rsid w:val="0044334C"/>
    <w:rsid w:val="004447BD"/>
    <w:rsid w:val="004450DB"/>
    <w:rsid w:val="00445102"/>
    <w:rsid w:val="004452CB"/>
    <w:rsid w:val="004453C0"/>
    <w:rsid w:val="00445B7E"/>
    <w:rsid w:val="00446791"/>
    <w:rsid w:val="0044688F"/>
    <w:rsid w:val="00447536"/>
    <w:rsid w:val="00447620"/>
    <w:rsid w:val="00447694"/>
    <w:rsid w:val="0044783D"/>
    <w:rsid w:val="00447A61"/>
    <w:rsid w:val="0045054C"/>
    <w:rsid w:val="00452228"/>
    <w:rsid w:val="00453E3D"/>
    <w:rsid w:val="00453F79"/>
    <w:rsid w:val="00454012"/>
    <w:rsid w:val="0045463A"/>
    <w:rsid w:val="00454E90"/>
    <w:rsid w:val="0045528A"/>
    <w:rsid w:val="004552D9"/>
    <w:rsid w:val="00456261"/>
    <w:rsid w:val="00457B1F"/>
    <w:rsid w:val="00457E13"/>
    <w:rsid w:val="004600EB"/>
    <w:rsid w:val="00460148"/>
    <w:rsid w:val="00460FF8"/>
    <w:rsid w:val="004613B4"/>
    <w:rsid w:val="00461D60"/>
    <w:rsid w:val="004621C7"/>
    <w:rsid w:val="00462CAD"/>
    <w:rsid w:val="0046368D"/>
    <w:rsid w:val="00463813"/>
    <w:rsid w:val="00463B67"/>
    <w:rsid w:val="00463D33"/>
    <w:rsid w:val="004640DD"/>
    <w:rsid w:val="004644C4"/>
    <w:rsid w:val="00464FAE"/>
    <w:rsid w:val="00466764"/>
    <w:rsid w:val="0046678F"/>
    <w:rsid w:val="00466919"/>
    <w:rsid w:val="004675EA"/>
    <w:rsid w:val="004717E6"/>
    <w:rsid w:val="00471D9C"/>
    <w:rsid w:val="0047245C"/>
    <w:rsid w:val="00472DEA"/>
    <w:rsid w:val="00473141"/>
    <w:rsid w:val="00473611"/>
    <w:rsid w:val="004741AE"/>
    <w:rsid w:val="00474989"/>
    <w:rsid w:val="00474C4C"/>
    <w:rsid w:val="004754AB"/>
    <w:rsid w:val="004764DD"/>
    <w:rsid w:val="004764E5"/>
    <w:rsid w:val="00477A9C"/>
    <w:rsid w:val="004805B5"/>
    <w:rsid w:val="00481900"/>
    <w:rsid w:val="0048282D"/>
    <w:rsid w:val="004836BF"/>
    <w:rsid w:val="00483E3B"/>
    <w:rsid w:val="004850D2"/>
    <w:rsid w:val="0048517B"/>
    <w:rsid w:val="00485728"/>
    <w:rsid w:val="00485837"/>
    <w:rsid w:val="00485BC1"/>
    <w:rsid w:val="00485CFE"/>
    <w:rsid w:val="0048756C"/>
    <w:rsid w:val="00487B67"/>
    <w:rsid w:val="00487BC0"/>
    <w:rsid w:val="00487C50"/>
    <w:rsid w:val="004919BF"/>
    <w:rsid w:val="00491CE5"/>
    <w:rsid w:val="004933AD"/>
    <w:rsid w:val="004936B9"/>
    <w:rsid w:val="00494FA3"/>
    <w:rsid w:val="00495071"/>
    <w:rsid w:val="00495DA1"/>
    <w:rsid w:val="00495DED"/>
    <w:rsid w:val="0049649F"/>
    <w:rsid w:val="004967E7"/>
    <w:rsid w:val="00496EB3"/>
    <w:rsid w:val="00497884"/>
    <w:rsid w:val="004A0547"/>
    <w:rsid w:val="004A0B7E"/>
    <w:rsid w:val="004A21A0"/>
    <w:rsid w:val="004A2548"/>
    <w:rsid w:val="004A29C4"/>
    <w:rsid w:val="004A2FD5"/>
    <w:rsid w:val="004A362A"/>
    <w:rsid w:val="004A3B77"/>
    <w:rsid w:val="004A45FE"/>
    <w:rsid w:val="004A7D53"/>
    <w:rsid w:val="004B0CDA"/>
    <w:rsid w:val="004B1209"/>
    <w:rsid w:val="004B1CAD"/>
    <w:rsid w:val="004B21EF"/>
    <w:rsid w:val="004B2C35"/>
    <w:rsid w:val="004B3FBE"/>
    <w:rsid w:val="004B4749"/>
    <w:rsid w:val="004B488B"/>
    <w:rsid w:val="004B4B8E"/>
    <w:rsid w:val="004B5ECD"/>
    <w:rsid w:val="004B619E"/>
    <w:rsid w:val="004B74A2"/>
    <w:rsid w:val="004C030B"/>
    <w:rsid w:val="004C156F"/>
    <w:rsid w:val="004C1E5B"/>
    <w:rsid w:val="004C221F"/>
    <w:rsid w:val="004C2407"/>
    <w:rsid w:val="004C282E"/>
    <w:rsid w:val="004C2ABF"/>
    <w:rsid w:val="004C4776"/>
    <w:rsid w:val="004C4EB5"/>
    <w:rsid w:val="004C5968"/>
    <w:rsid w:val="004C5EFD"/>
    <w:rsid w:val="004C6737"/>
    <w:rsid w:val="004C7702"/>
    <w:rsid w:val="004C7F13"/>
    <w:rsid w:val="004D0427"/>
    <w:rsid w:val="004D1080"/>
    <w:rsid w:val="004D16D0"/>
    <w:rsid w:val="004D1B04"/>
    <w:rsid w:val="004D20F7"/>
    <w:rsid w:val="004D2894"/>
    <w:rsid w:val="004D2CAF"/>
    <w:rsid w:val="004D3746"/>
    <w:rsid w:val="004D3AA1"/>
    <w:rsid w:val="004D4104"/>
    <w:rsid w:val="004D616C"/>
    <w:rsid w:val="004D68CC"/>
    <w:rsid w:val="004D6D56"/>
    <w:rsid w:val="004D6D8B"/>
    <w:rsid w:val="004D769F"/>
    <w:rsid w:val="004D7D7F"/>
    <w:rsid w:val="004E065A"/>
    <w:rsid w:val="004E1921"/>
    <w:rsid w:val="004E2307"/>
    <w:rsid w:val="004E2474"/>
    <w:rsid w:val="004E335D"/>
    <w:rsid w:val="004E4271"/>
    <w:rsid w:val="004E46F8"/>
    <w:rsid w:val="004E47D8"/>
    <w:rsid w:val="004E568D"/>
    <w:rsid w:val="004E6A9A"/>
    <w:rsid w:val="004E7B15"/>
    <w:rsid w:val="004F0214"/>
    <w:rsid w:val="004F034E"/>
    <w:rsid w:val="004F07AF"/>
    <w:rsid w:val="004F13D4"/>
    <w:rsid w:val="004F13DD"/>
    <w:rsid w:val="004F257B"/>
    <w:rsid w:val="004F28BD"/>
    <w:rsid w:val="004F2B07"/>
    <w:rsid w:val="004F3E74"/>
    <w:rsid w:val="004F42F1"/>
    <w:rsid w:val="004F4F55"/>
    <w:rsid w:val="004F5A18"/>
    <w:rsid w:val="004F61EE"/>
    <w:rsid w:val="004F6226"/>
    <w:rsid w:val="004F64AD"/>
    <w:rsid w:val="00500CFF"/>
    <w:rsid w:val="005023C4"/>
    <w:rsid w:val="005025DB"/>
    <w:rsid w:val="00502669"/>
    <w:rsid w:val="0050327A"/>
    <w:rsid w:val="0050372D"/>
    <w:rsid w:val="005038A5"/>
    <w:rsid w:val="00504DE0"/>
    <w:rsid w:val="00506119"/>
    <w:rsid w:val="005068D4"/>
    <w:rsid w:val="00507679"/>
    <w:rsid w:val="00510D61"/>
    <w:rsid w:val="005114D8"/>
    <w:rsid w:val="005116C5"/>
    <w:rsid w:val="005118FA"/>
    <w:rsid w:val="005126BB"/>
    <w:rsid w:val="00512F72"/>
    <w:rsid w:val="00514632"/>
    <w:rsid w:val="00515923"/>
    <w:rsid w:val="005167A1"/>
    <w:rsid w:val="00517E10"/>
    <w:rsid w:val="00521B3F"/>
    <w:rsid w:val="00521ED6"/>
    <w:rsid w:val="00522264"/>
    <w:rsid w:val="00522295"/>
    <w:rsid w:val="0052235E"/>
    <w:rsid w:val="00522A74"/>
    <w:rsid w:val="00522AB2"/>
    <w:rsid w:val="005248AD"/>
    <w:rsid w:val="00524E4C"/>
    <w:rsid w:val="0052544C"/>
    <w:rsid w:val="00526414"/>
    <w:rsid w:val="00527130"/>
    <w:rsid w:val="00527634"/>
    <w:rsid w:val="00530323"/>
    <w:rsid w:val="005314A2"/>
    <w:rsid w:val="00531B16"/>
    <w:rsid w:val="00531BCE"/>
    <w:rsid w:val="00532B16"/>
    <w:rsid w:val="00532F33"/>
    <w:rsid w:val="00532FA3"/>
    <w:rsid w:val="00533C9B"/>
    <w:rsid w:val="00534379"/>
    <w:rsid w:val="00534D61"/>
    <w:rsid w:val="00535ED0"/>
    <w:rsid w:val="00536336"/>
    <w:rsid w:val="00536580"/>
    <w:rsid w:val="00537443"/>
    <w:rsid w:val="005377B9"/>
    <w:rsid w:val="005402D1"/>
    <w:rsid w:val="00542D0C"/>
    <w:rsid w:val="00542DAA"/>
    <w:rsid w:val="00544804"/>
    <w:rsid w:val="00544D81"/>
    <w:rsid w:val="00544F27"/>
    <w:rsid w:val="005453A3"/>
    <w:rsid w:val="00545A22"/>
    <w:rsid w:val="005464A4"/>
    <w:rsid w:val="00546A11"/>
    <w:rsid w:val="00546D08"/>
    <w:rsid w:val="00546D9E"/>
    <w:rsid w:val="00551A90"/>
    <w:rsid w:val="00553966"/>
    <w:rsid w:val="00553EE3"/>
    <w:rsid w:val="00555530"/>
    <w:rsid w:val="005566CB"/>
    <w:rsid w:val="00557292"/>
    <w:rsid w:val="00557F00"/>
    <w:rsid w:val="00560067"/>
    <w:rsid w:val="00560C3A"/>
    <w:rsid w:val="00561567"/>
    <w:rsid w:val="00561FF0"/>
    <w:rsid w:val="00562B86"/>
    <w:rsid w:val="00563150"/>
    <w:rsid w:val="005635B6"/>
    <w:rsid w:val="00564C73"/>
    <w:rsid w:val="00565014"/>
    <w:rsid w:val="00565293"/>
    <w:rsid w:val="005658B3"/>
    <w:rsid w:val="00565CD3"/>
    <w:rsid w:val="00566986"/>
    <w:rsid w:val="00567673"/>
    <w:rsid w:val="00567A3C"/>
    <w:rsid w:val="00567D81"/>
    <w:rsid w:val="00567D93"/>
    <w:rsid w:val="00570A92"/>
    <w:rsid w:val="00570D4B"/>
    <w:rsid w:val="005714BC"/>
    <w:rsid w:val="00571A2C"/>
    <w:rsid w:val="00572066"/>
    <w:rsid w:val="00572077"/>
    <w:rsid w:val="00572BB0"/>
    <w:rsid w:val="00573D1E"/>
    <w:rsid w:val="005740BC"/>
    <w:rsid w:val="00574C01"/>
    <w:rsid w:val="00576E2D"/>
    <w:rsid w:val="00576E7D"/>
    <w:rsid w:val="00577155"/>
    <w:rsid w:val="005771C6"/>
    <w:rsid w:val="0057759B"/>
    <w:rsid w:val="0058017F"/>
    <w:rsid w:val="00581E00"/>
    <w:rsid w:val="005823D5"/>
    <w:rsid w:val="00582B5E"/>
    <w:rsid w:val="00582B95"/>
    <w:rsid w:val="00582ECE"/>
    <w:rsid w:val="005830CD"/>
    <w:rsid w:val="005845A2"/>
    <w:rsid w:val="00584949"/>
    <w:rsid w:val="00584B03"/>
    <w:rsid w:val="00584CD3"/>
    <w:rsid w:val="00585D0E"/>
    <w:rsid w:val="00586218"/>
    <w:rsid w:val="00586297"/>
    <w:rsid w:val="0058632D"/>
    <w:rsid w:val="00587267"/>
    <w:rsid w:val="005875A8"/>
    <w:rsid w:val="00587D76"/>
    <w:rsid w:val="0059064E"/>
    <w:rsid w:val="00590C81"/>
    <w:rsid w:val="00590CAA"/>
    <w:rsid w:val="00591017"/>
    <w:rsid w:val="0059107A"/>
    <w:rsid w:val="00591895"/>
    <w:rsid w:val="00591C43"/>
    <w:rsid w:val="00592F05"/>
    <w:rsid w:val="005938F9"/>
    <w:rsid w:val="0059398A"/>
    <w:rsid w:val="005943C4"/>
    <w:rsid w:val="005946C3"/>
    <w:rsid w:val="00595336"/>
    <w:rsid w:val="005956E2"/>
    <w:rsid w:val="00595C21"/>
    <w:rsid w:val="0059627C"/>
    <w:rsid w:val="00597048"/>
    <w:rsid w:val="005A0025"/>
    <w:rsid w:val="005A0975"/>
    <w:rsid w:val="005A175E"/>
    <w:rsid w:val="005A186F"/>
    <w:rsid w:val="005A1FB6"/>
    <w:rsid w:val="005A2C6B"/>
    <w:rsid w:val="005A30FA"/>
    <w:rsid w:val="005A3F27"/>
    <w:rsid w:val="005A3FAC"/>
    <w:rsid w:val="005A3FFE"/>
    <w:rsid w:val="005A4793"/>
    <w:rsid w:val="005A53B6"/>
    <w:rsid w:val="005A65E2"/>
    <w:rsid w:val="005A70EB"/>
    <w:rsid w:val="005A77AB"/>
    <w:rsid w:val="005A79F9"/>
    <w:rsid w:val="005A7DE4"/>
    <w:rsid w:val="005B01ED"/>
    <w:rsid w:val="005B06C6"/>
    <w:rsid w:val="005B0779"/>
    <w:rsid w:val="005B18E0"/>
    <w:rsid w:val="005B1ADD"/>
    <w:rsid w:val="005B36B1"/>
    <w:rsid w:val="005B36EC"/>
    <w:rsid w:val="005B394D"/>
    <w:rsid w:val="005B3B07"/>
    <w:rsid w:val="005B3CB0"/>
    <w:rsid w:val="005B3E5A"/>
    <w:rsid w:val="005B3F31"/>
    <w:rsid w:val="005B3FA1"/>
    <w:rsid w:val="005B438F"/>
    <w:rsid w:val="005B43CA"/>
    <w:rsid w:val="005B4689"/>
    <w:rsid w:val="005B5842"/>
    <w:rsid w:val="005B69FE"/>
    <w:rsid w:val="005B73D4"/>
    <w:rsid w:val="005B7B6C"/>
    <w:rsid w:val="005C004A"/>
    <w:rsid w:val="005C010D"/>
    <w:rsid w:val="005C012E"/>
    <w:rsid w:val="005C069B"/>
    <w:rsid w:val="005C07A6"/>
    <w:rsid w:val="005C1108"/>
    <w:rsid w:val="005C219D"/>
    <w:rsid w:val="005C3B25"/>
    <w:rsid w:val="005C3BE7"/>
    <w:rsid w:val="005C4BDF"/>
    <w:rsid w:val="005C565F"/>
    <w:rsid w:val="005C5DFF"/>
    <w:rsid w:val="005C6961"/>
    <w:rsid w:val="005C6E25"/>
    <w:rsid w:val="005C7F13"/>
    <w:rsid w:val="005D0497"/>
    <w:rsid w:val="005D06CB"/>
    <w:rsid w:val="005D13F6"/>
    <w:rsid w:val="005D1667"/>
    <w:rsid w:val="005D201D"/>
    <w:rsid w:val="005D2DCE"/>
    <w:rsid w:val="005D57CB"/>
    <w:rsid w:val="005D660A"/>
    <w:rsid w:val="005E02B5"/>
    <w:rsid w:val="005E159C"/>
    <w:rsid w:val="005E1C60"/>
    <w:rsid w:val="005E3477"/>
    <w:rsid w:val="005E38AF"/>
    <w:rsid w:val="005E4BB5"/>
    <w:rsid w:val="005E4C00"/>
    <w:rsid w:val="005E5162"/>
    <w:rsid w:val="005E52EE"/>
    <w:rsid w:val="005E5E2C"/>
    <w:rsid w:val="005F26CC"/>
    <w:rsid w:val="005F2BFC"/>
    <w:rsid w:val="005F3570"/>
    <w:rsid w:val="005F4280"/>
    <w:rsid w:val="005F55C3"/>
    <w:rsid w:val="00600DD8"/>
    <w:rsid w:val="00601309"/>
    <w:rsid w:val="00601799"/>
    <w:rsid w:val="006023F7"/>
    <w:rsid w:val="00604114"/>
    <w:rsid w:val="006041AA"/>
    <w:rsid w:val="00604282"/>
    <w:rsid w:val="00604AB6"/>
    <w:rsid w:val="00605F33"/>
    <w:rsid w:val="0060618E"/>
    <w:rsid w:val="00610223"/>
    <w:rsid w:val="00610264"/>
    <w:rsid w:val="006109F4"/>
    <w:rsid w:val="006114A1"/>
    <w:rsid w:val="00613513"/>
    <w:rsid w:val="00613E3F"/>
    <w:rsid w:val="00614C7C"/>
    <w:rsid w:val="00615040"/>
    <w:rsid w:val="006158A3"/>
    <w:rsid w:val="00615F38"/>
    <w:rsid w:val="00615FC5"/>
    <w:rsid w:val="006168E1"/>
    <w:rsid w:val="00616C0D"/>
    <w:rsid w:val="00621CE5"/>
    <w:rsid w:val="00622A25"/>
    <w:rsid w:val="00622A32"/>
    <w:rsid w:val="00622CC1"/>
    <w:rsid w:val="00623129"/>
    <w:rsid w:val="00625D84"/>
    <w:rsid w:val="00626AFD"/>
    <w:rsid w:val="00627551"/>
    <w:rsid w:val="006276AE"/>
    <w:rsid w:val="006277D8"/>
    <w:rsid w:val="00627B1D"/>
    <w:rsid w:val="0063152B"/>
    <w:rsid w:val="00631A0E"/>
    <w:rsid w:val="00632C2A"/>
    <w:rsid w:val="00632F99"/>
    <w:rsid w:val="006330E1"/>
    <w:rsid w:val="00633960"/>
    <w:rsid w:val="00633B44"/>
    <w:rsid w:val="00633FE4"/>
    <w:rsid w:val="0063454D"/>
    <w:rsid w:val="00634FD6"/>
    <w:rsid w:val="006358AE"/>
    <w:rsid w:val="006361CA"/>
    <w:rsid w:val="006407F3"/>
    <w:rsid w:val="0064100A"/>
    <w:rsid w:val="0064165B"/>
    <w:rsid w:val="006417B2"/>
    <w:rsid w:val="00641C05"/>
    <w:rsid w:val="00642970"/>
    <w:rsid w:val="00643158"/>
    <w:rsid w:val="006436E5"/>
    <w:rsid w:val="006439A7"/>
    <w:rsid w:val="00643CBF"/>
    <w:rsid w:val="006441F5"/>
    <w:rsid w:val="00644B0C"/>
    <w:rsid w:val="00645CC3"/>
    <w:rsid w:val="00647ACE"/>
    <w:rsid w:val="00650D90"/>
    <w:rsid w:val="00651258"/>
    <w:rsid w:val="006522EE"/>
    <w:rsid w:val="0065290E"/>
    <w:rsid w:val="006541DD"/>
    <w:rsid w:val="00654666"/>
    <w:rsid w:val="0065479D"/>
    <w:rsid w:val="006550F2"/>
    <w:rsid w:val="0065636D"/>
    <w:rsid w:val="00656B43"/>
    <w:rsid w:val="006578D8"/>
    <w:rsid w:val="00657FE1"/>
    <w:rsid w:val="00660115"/>
    <w:rsid w:val="00661551"/>
    <w:rsid w:val="0066322A"/>
    <w:rsid w:val="00663318"/>
    <w:rsid w:val="006647F7"/>
    <w:rsid w:val="006649F6"/>
    <w:rsid w:val="00664A5E"/>
    <w:rsid w:val="00664CEF"/>
    <w:rsid w:val="006655EA"/>
    <w:rsid w:val="006656BC"/>
    <w:rsid w:val="00667512"/>
    <w:rsid w:val="00667CF0"/>
    <w:rsid w:val="006700F2"/>
    <w:rsid w:val="00670D32"/>
    <w:rsid w:val="00671F22"/>
    <w:rsid w:val="00673269"/>
    <w:rsid w:val="00674AE5"/>
    <w:rsid w:val="006752D6"/>
    <w:rsid w:val="006767DB"/>
    <w:rsid w:val="00676C32"/>
    <w:rsid w:val="00677C6A"/>
    <w:rsid w:val="00677F3B"/>
    <w:rsid w:val="006801FC"/>
    <w:rsid w:val="00680520"/>
    <w:rsid w:val="0068058C"/>
    <w:rsid w:val="00683FB8"/>
    <w:rsid w:val="0068407A"/>
    <w:rsid w:val="00684086"/>
    <w:rsid w:val="00684750"/>
    <w:rsid w:val="00684AB8"/>
    <w:rsid w:val="00684F4D"/>
    <w:rsid w:val="00685011"/>
    <w:rsid w:val="0068519E"/>
    <w:rsid w:val="00686522"/>
    <w:rsid w:val="006867E6"/>
    <w:rsid w:val="0068718A"/>
    <w:rsid w:val="00690403"/>
    <w:rsid w:val="006918E4"/>
    <w:rsid w:val="00692A0C"/>
    <w:rsid w:val="00693AC7"/>
    <w:rsid w:val="006963A5"/>
    <w:rsid w:val="00696E48"/>
    <w:rsid w:val="00696FAF"/>
    <w:rsid w:val="006A00BE"/>
    <w:rsid w:val="006A0441"/>
    <w:rsid w:val="006A062A"/>
    <w:rsid w:val="006A1822"/>
    <w:rsid w:val="006A1B2A"/>
    <w:rsid w:val="006A3746"/>
    <w:rsid w:val="006A3A22"/>
    <w:rsid w:val="006A3CE2"/>
    <w:rsid w:val="006A3E64"/>
    <w:rsid w:val="006A4FA4"/>
    <w:rsid w:val="006A4FDD"/>
    <w:rsid w:val="006A5F50"/>
    <w:rsid w:val="006A6B33"/>
    <w:rsid w:val="006A7D8B"/>
    <w:rsid w:val="006B0723"/>
    <w:rsid w:val="006B0B13"/>
    <w:rsid w:val="006B1733"/>
    <w:rsid w:val="006B1FAF"/>
    <w:rsid w:val="006B3960"/>
    <w:rsid w:val="006B3C2C"/>
    <w:rsid w:val="006B4AF6"/>
    <w:rsid w:val="006B50BF"/>
    <w:rsid w:val="006B58D2"/>
    <w:rsid w:val="006B696D"/>
    <w:rsid w:val="006B6FDE"/>
    <w:rsid w:val="006C0B11"/>
    <w:rsid w:val="006C0F7A"/>
    <w:rsid w:val="006C28F0"/>
    <w:rsid w:val="006C3E03"/>
    <w:rsid w:val="006C4184"/>
    <w:rsid w:val="006C433A"/>
    <w:rsid w:val="006C43E2"/>
    <w:rsid w:val="006C6A09"/>
    <w:rsid w:val="006C76C1"/>
    <w:rsid w:val="006D033E"/>
    <w:rsid w:val="006D0EC4"/>
    <w:rsid w:val="006D1627"/>
    <w:rsid w:val="006D1B88"/>
    <w:rsid w:val="006D24F2"/>
    <w:rsid w:val="006D3477"/>
    <w:rsid w:val="006D36DF"/>
    <w:rsid w:val="006D41E8"/>
    <w:rsid w:val="006D4343"/>
    <w:rsid w:val="006D5886"/>
    <w:rsid w:val="006D6351"/>
    <w:rsid w:val="006D636C"/>
    <w:rsid w:val="006D6675"/>
    <w:rsid w:val="006D6E1B"/>
    <w:rsid w:val="006D76B5"/>
    <w:rsid w:val="006E0236"/>
    <w:rsid w:val="006E04D3"/>
    <w:rsid w:val="006E07FD"/>
    <w:rsid w:val="006E0D4F"/>
    <w:rsid w:val="006E0F1A"/>
    <w:rsid w:val="006E1921"/>
    <w:rsid w:val="006E3CD2"/>
    <w:rsid w:val="006E6516"/>
    <w:rsid w:val="006E65BB"/>
    <w:rsid w:val="006E753C"/>
    <w:rsid w:val="006E7F3C"/>
    <w:rsid w:val="006F00AC"/>
    <w:rsid w:val="006F01FB"/>
    <w:rsid w:val="006F0FD9"/>
    <w:rsid w:val="006F1464"/>
    <w:rsid w:val="006F1CD5"/>
    <w:rsid w:val="006F1D3D"/>
    <w:rsid w:val="006F2260"/>
    <w:rsid w:val="006F2992"/>
    <w:rsid w:val="006F2F9C"/>
    <w:rsid w:val="006F35ED"/>
    <w:rsid w:val="006F3D9B"/>
    <w:rsid w:val="006F41D5"/>
    <w:rsid w:val="006F45A5"/>
    <w:rsid w:val="006F4E96"/>
    <w:rsid w:val="006F5081"/>
    <w:rsid w:val="006F5551"/>
    <w:rsid w:val="006F743F"/>
    <w:rsid w:val="006F761F"/>
    <w:rsid w:val="006F7E96"/>
    <w:rsid w:val="00700586"/>
    <w:rsid w:val="0070079A"/>
    <w:rsid w:val="0070146B"/>
    <w:rsid w:val="0070221C"/>
    <w:rsid w:val="007028E6"/>
    <w:rsid w:val="00702D9B"/>
    <w:rsid w:val="00703E67"/>
    <w:rsid w:val="007042F6"/>
    <w:rsid w:val="00704BC3"/>
    <w:rsid w:val="0070507C"/>
    <w:rsid w:val="00705C79"/>
    <w:rsid w:val="00710C6B"/>
    <w:rsid w:val="00710FBF"/>
    <w:rsid w:val="00711601"/>
    <w:rsid w:val="007125E1"/>
    <w:rsid w:val="00713718"/>
    <w:rsid w:val="007139EB"/>
    <w:rsid w:val="0071676F"/>
    <w:rsid w:val="00716B9C"/>
    <w:rsid w:val="00717337"/>
    <w:rsid w:val="00717A96"/>
    <w:rsid w:val="00720187"/>
    <w:rsid w:val="007211BD"/>
    <w:rsid w:val="00722052"/>
    <w:rsid w:val="00722167"/>
    <w:rsid w:val="0072369D"/>
    <w:rsid w:val="007253F4"/>
    <w:rsid w:val="0072542F"/>
    <w:rsid w:val="00725B43"/>
    <w:rsid w:val="007270F3"/>
    <w:rsid w:val="0072728B"/>
    <w:rsid w:val="0073095C"/>
    <w:rsid w:val="00730C3F"/>
    <w:rsid w:val="00731EDB"/>
    <w:rsid w:val="0073281F"/>
    <w:rsid w:val="0073332A"/>
    <w:rsid w:val="00733B40"/>
    <w:rsid w:val="00734065"/>
    <w:rsid w:val="00734187"/>
    <w:rsid w:val="00734771"/>
    <w:rsid w:val="00734951"/>
    <w:rsid w:val="00735982"/>
    <w:rsid w:val="00737147"/>
    <w:rsid w:val="007375F4"/>
    <w:rsid w:val="00737775"/>
    <w:rsid w:val="00740BA3"/>
    <w:rsid w:val="0074198C"/>
    <w:rsid w:val="007425F6"/>
    <w:rsid w:val="007426F3"/>
    <w:rsid w:val="00742AFF"/>
    <w:rsid w:val="00742FAD"/>
    <w:rsid w:val="00743713"/>
    <w:rsid w:val="00743FA5"/>
    <w:rsid w:val="0074571E"/>
    <w:rsid w:val="00747460"/>
    <w:rsid w:val="00747DFC"/>
    <w:rsid w:val="00750154"/>
    <w:rsid w:val="007518D8"/>
    <w:rsid w:val="007526C8"/>
    <w:rsid w:val="00753D78"/>
    <w:rsid w:val="00754D05"/>
    <w:rsid w:val="007562C9"/>
    <w:rsid w:val="00756B32"/>
    <w:rsid w:val="00756D98"/>
    <w:rsid w:val="00757429"/>
    <w:rsid w:val="007578FA"/>
    <w:rsid w:val="00760FF2"/>
    <w:rsid w:val="00761C5E"/>
    <w:rsid w:val="00762936"/>
    <w:rsid w:val="00763678"/>
    <w:rsid w:val="007643BE"/>
    <w:rsid w:val="00764C13"/>
    <w:rsid w:val="00764F03"/>
    <w:rsid w:val="00766201"/>
    <w:rsid w:val="00766AEC"/>
    <w:rsid w:val="007676B6"/>
    <w:rsid w:val="007678AD"/>
    <w:rsid w:val="00767ABA"/>
    <w:rsid w:val="00767EF2"/>
    <w:rsid w:val="007701D2"/>
    <w:rsid w:val="00770B32"/>
    <w:rsid w:val="00771AD2"/>
    <w:rsid w:val="0077270E"/>
    <w:rsid w:val="00772CCA"/>
    <w:rsid w:val="007740A2"/>
    <w:rsid w:val="00774C1A"/>
    <w:rsid w:val="007756F4"/>
    <w:rsid w:val="00775E71"/>
    <w:rsid w:val="00777D12"/>
    <w:rsid w:val="00780541"/>
    <w:rsid w:val="00781CE6"/>
    <w:rsid w:val="00782268"/>
    <w:rsid w:val="00783725"/>
    <w:rsid w:val="0078410E"/>
    <w:rsid w:val="0078424D"/>
    <w:rsid w:val="00784B94"/>
    <w:rsid w:val="00784DD5"/>
    <w:rsid w:val="0078514D"/>
    <w:rsid w:val="00785347"/>
    <w:rsid w:val="0078650A"/>
    <w:rsid w:val="00787CA6"/>
    <w:rsid w:val="0079028A"/>
    <w:rsid w:val="00790FC4"/>
    <w:rsid w:val="00790FDB"/>
    <w:rsid w:val="00791F3D"/>
    <w:rsid w:val="00792087"/>
    <w:rsid w:val="00792276"/>
    <w:rsid w:val="00793156"/>
    <w:rsid w:val="007935E4"/>
    <w:rsid w:val="00793B99"/>
    <w:rsid w:val="00794DDA"/>
    <w:rsid w:val="00795E48"/>
    <w:rsid w:val="00797107"/>
    <w:rsid w:val="0079784E"/>
    <w:rsid w:val="007A0098"/>
    <w:rsid w:val="007A06E1"/>
    <w:rsid w:val="007A0E1B"/>
    <w:rsid w:val="007A1B11"/>
    <w:rsid w:val="007A1EF3"/>
    <w:rsid w:val="007A238F"/>
    <w:rsid w:val="007A3791"/>
    <w:rsid w:val="007A3A38"/>
    <w:rsid w:val="007A42DD"/>
    <w:rsid w:val="007A4685"/>
    <w:rsid w:val="007A4B6A"/>
    <w:rsid w:val="007A4C60"/>
    <w:rsid w:val="007A4E8D"/>
    <w:rsid w:val="007A5CD9"/>
    <w:rsid w:val="007A694D"/>
    <w:rsid w:val="007A6D71"/>
    <w:rsid w:val="007A72AB"/>
    <w:rsid w:val="007B027F"/>
    <w:rsid w:val="007B0FFF"/>
    <w:rsid w:val="007B13EE"/>
    <w:rsid w:val="007B1D28"/>
    <w:rsid w:val="007B233A"/>
    <w:rsid w:val="007B3D77"/>
    <w:rsid w:val="007B40FB"/>
    <w:rsid w:val="007B447C"/>
    <w:rsid w:val="007B4F40"/>
    <w:rsid w:val="007B5199"/>
    <w:rsid w:val="007B66B8"/>
    <w:rsid w:val="007B7191"/>
    <w:rsid w:val="007B7C8D"/>
    <w:rsid w:val="007B7D1D"/>
    <w:rsid w:val="007C066C"/>
    <w:rsid w:val="007C09F3"/>
    <w:rsid w:val="007C184B"/>
    <w:rsid w:val="007C18E7"/>
    <w:rsid w:val="007C2CC2"/>
    <w:rsid w:val="007C3622"/>
    <w:rsid w:val="007C3AB5"/>
    <w:rsid w:val="007C3B18"/>
    <w:rsid w:val="007C4502"/>
    <w:rsid w:val="007C4530"/>
    <w:rsid w:val="007C4E66"/>
    <w:rsid w:val="007C6EF1"/>
    <w:rsid w:val="007C7DDA"/>
    <w:rsid w:val="007C7EAC"/>
    <w:rsid w:val="007D133E"/>
    <w:rsid w:val="007D1498"/>
    <w:rsid w:val="007D1555"/>
    <w:rsid w:val="007D29CE"/>
    <w:rsid w:val="007D341F"/>
    <w:rsid w:val="007D36F4"/>
    <w:rsid w:val="007D370A"/>
    <w:rsid w:val="007D3939"/>
    <w:rsid w:val="007D3AAA"/>
    <w:rsid w:val="007D52C6"/>
    <w:rsid w:val="007E060E"/>
    <w:rsid w:val="007E09B9"/>
    <w:rsid w:val="007E2C45"/>
    <w:rsid w:val="007E35E7"/>
    <w:rsid w:val="007E3790"/>
    <w:rsid w:val="007E389E"/>
    <w:rsid w:val="007E4888"/>
    <w:rsid w:val="007E4E79"/>
    <w:rsid w:val="007E5295"/>
    <w:rsid w:val="007E6268"/>
    <w:rsid w:val="007E6CC9"/>
    <w:rsid w:val="007E746D"/>
    <w:rsid w:val="007E75D0"/>
    <w:rsid w:val="007F03E3"/>
    <w:rsid w:val="007F0814"/>
    <w:rsid w:val="007F09CA"/>
    <w:rsid w:val="007F0BCA"/>
    <w:rsid w:val="007F12D0"/>
    <w:rsid w:val="007F1AE6"/>
    <w:rsid w:val="007F28EC"/>
    <w:rsid w:val="007F5B31"/>
    <w:rsid w:val="007F6B40"/>
    <w:rsid w:val="007F7928"/>
    <w:rsid w:val="007F7A41"/>
    <w:rsid w:val="007F7FCF"/>
    <w:rsid w:val="008006DB"/>
    <w:rsid w:val="008011E8"/>
    <w:rsid w:val="00801B35"/>
    <w:rsid w:val="00801F12"/>
    <w:rsid w:val="008024BD"/>
    <w:rsid w:val="0080357A"/>
    <w:rsid w:val="00803B86"/>
    <w:rsid w:val="00804957"/>
    <w:rsid w:val="00804DA5"/>
    <w:rsid w:val="008053F2"/>
    <w:rsid w:val="0080658D"/>
    <w:rsid w:val="00806D80"/>
    <w:rsid w:val="008079D9"/>
    <w:rsid w:val="00807C75"/>
    <w:rsid w:val="00807E70"/>
    <w:rsid w:val="00810227"/>
    <w:rsid w:val="008107F0"/>
    <w:rsid w:val="00811FD4"/>
    <w:rsid w:val="00812951"/>
    <w:rsid w:val="00812C2B"/>
    <w:rsid w:val="00813090"/>
    <w:rsid w:val="0081331C"/>
    <w:rsid w:val="00813400"/>
    <w:rsid w:val="00813704"/>
    <w:rsid w:val="00813980"/>
    <w:rsid w:val="008154FF"/>
    <w:rsid w:val="008157AE"/>
    <w:rsid w:val="00816227"/>
    <w:rsid w:val="00817301"/>
    <w:rsid w:val="00817D00"/>
    <w:rsid w:val="008202CE"/>
    <w:rsid w:val="00821426"/>
    <w:rsid w:val="00822F03"/>
    <w:rsid w:val="00823725"/>
    <w:rsid w:val="00824DB5"/>
    <w:rsid w:val="00825B1D"/>
    <w:rsid w:val="00826064"/>
    <w:rsid w:val="00826097"/>
    <w:rsid w:val="00827E69"/>
    <w:rsid w:val="00830278"/>
    <w:rsid w:val="0083035F"/>
    <w:rsid w:val="0083119E"/>
    <w:rsid w:val="0083151F"/>
    <w:rsid w:val="00831A08"/>
    <w:rsid w:val="00832283"/>
    <w:rsid w:val="008324BD"/>
    <w:rsid w:val="00834A20"/>
    <w:rsid w:val="00834CD1"/>
    <w:rsid w:val="00834F12"/>
    <w:rsid w:val="0083553B"/>
    <w:rsid w:val="0083587A"/>
    <w:rsid w:val="00835E17"/>
    <w:rsid w:val="008361BC"/>
    <w:rsid w:val="00836E4D"/>
    <w:rsid w:val="00837402"/>
    <w:rsid w:val="00840DA6"/>
    <w:rsid w:val="00841481"/>
    <w:rsid w:val="008425C1"/>
    <w:rsid w:val="00842887"/>
    <w:rsid w:val="008432A2"/>
    <w:rsid w:val="00843BA7"/>
    <w:rsid w:val="00844F69"/>
    <w:rsid w:val="008452D4"/>
    <w:rsid w:val="00845CA0"/>
    <w:rsid w:val="00845FF7"/>
    <w:rsid w:val="00846415"/>
    <w:rsid w:val="00847A86"/>
    <w:rsid w:val="00847DB8"/>
    <w:rsid w:val="0085185D"/>
    <w:rsid w:val="00852C85"/>
    <w:rsid w:val="00853FAD"/>
    <w:rsid w:val="00853FF5"/>
    <w:rsid w:val="00854545"/>
    <w:rsid w:val="0085604A"/>
    <w:rsid w:val="00857352"/>
    <w:rsid w:val="008606A6"/>
    <w:rsid w:val="00860B32"/>
    <w:rsid w:val="00861314"/>
    <w:rsid w:val="008620AD"/>
    <w:rsid w:val="008626B3"/>
    <w:rsid w:val="0086291B"/>
    <w:rsid w:val="00862B6D"/>
    <w:rsid w:val="00862B9F"/>
    <w:rsid w:val="00863E70"/>
    <w:rsid w:val="00864ACB"/>
    <w:rsid w:val="00864F50"/>
    <w:rsid w:val="00865FB1"/>
    <w:rsid w:val="00867170"/>
    <w:rsid w:val="008671D7"/>
    <w:rsid w:val="00870032"/>
    <w:rsid w:val="0087165D"/>
    <w:rsid w:val="0087192F"/>
    <w:rsid w:val="008810F0"/>
    <w:rsid w:val="00881348"/>
    <w:rsid w:val="00881EA9"/>
    <w:rsid w:val="008839BC"/>
    <w:rsid w:val="00883A12"/>
    <w:rsid w:val="00883C4B"/>
    <w:rsid w:val="00884B74"/>
    <w:rsid w:val="008853C7"/>
    <w:rsid w:val="00885EE6"/>
    <w:rsid w:val="008877A7"/>
    <w:rsid w:val="00887E19"/>
    <w:rsid w:val="00891095"/>
    <w:rsid w:val="008916B7"/>
    <w:rsid w:val="00891B88"/>
    <w:rsid w:val="00892188"/>
    <w:rsid w:val="00893A99"/>
    <w:rsid w:val="00893CC3"/>
    <w:rsid w:val="00894C41"/>
    <w:rsid w:val="00894DA9"/>
    <w:rsid w:val="00894EAE"/>
    <w:rsid w:val="0089518A"/>
    <w:rsid w:val="0089578C"/>
    <w:rsid w:val="00895A91"/>
    <w:rsid w:val="00895D17"/>
    <w:rsid w:val="00896440"/>
    <w:rsid w:val="00896926"/>
    <w:rsid w:val="008A034F"/>
    <w:rsid w:val="008A03F0"/>
    <w:rsid w:val="008A3E1D"/>
    <w:rsid w:val="008A3F78"/>
    <w:rsid w:val="008A4E86"/>
    <w:rsid w:val="008A51C4"/>
    <w:rsid w:val="008A5824"/>
    <w:rsid w:val="008A6673"/>
    <w:rsid w:val="008A69C8"/>
    <w:rsid w:val="008A6A16"/>
    <w:rsid w:val="008A76ED"/>
    <w:rsid w:val="008A77FE"/>
    <w:rsid w:val="008A7C25"/>
    <w:rsid w:val="008A7E89"/>
    <w:rsid w:val="008B1C72"/>
    <w:rsid w:val="008B2E97"/>
    <w:rsid w:val="008B3D8D"/>
    <w:rsid w:val="008B6132"/>
    <w:rsid w:val="008B630A"/>
    <w:rsid w:val="008B66CB"/>
    <w:rsid w:val="008B7464"/>
    <w:rsid w:val="008B7A86"/>
    <w:rsid w:val="008C121A"/>
    <w:rsid w:val="008C1582"/>
    <w:rsid w:val="008C2C2C"/>
    <w:rsid w:val="008C33D0"/>
    <w:rsid w:val="008C390F"/>
    <w:rsid w:val="008C5492"/>
    <w:rsid w:val="008C56DC"/>
    <w:rsid w:val="008C65F8"/>
    <w:rsid w:val="008C7BBA"/>
    <w:rsid w:val="008D1307"/>
    <w:rsid w:val="008D1656"/>
    <w:rsid w:val="008D2970"/>
    <w:rsid w:val="008D2A90"/>
    <w:rsid w:val="008D2E5D"/>
    <w:rsid w:val="008D3383"/>
    <w:rsid w:val="008D375B"/>
    <w:rsid w:val="008D4178"/>
    <w:rsid w:val="008D4833"/>
    <w:rsid w:val="008D61A1"/>
    <w:rsid w:val="008D662D"/>
    <w:rsid w:val="008D7A38"/>
    <w:rsid w:val="008D7BAA"/>
    <w:rsid w:val="008D7F29"/>
    <w:rsid w:val="008E07FE"/>
    <w:rsid w:val="008E094C"/>
    <w:rsid w:val="008E0CAA"/>
    <w:rsid w:val="008E1568"/>
    <w:rsid w:val="008E20EE"/>
    <w:rsid w:val="008E244E"/>
    <w:rsid w:val="008E2EAD"/>
    <w:rsid w:val="008E2ED8"/>
    <w:rsid w:val="008E3237"/>
    <w:rsid w:val="008E3784"/>
    <w:rsid w:val="008E58B0"/>
    <w:rsid w:val="008E5B86"/>
    <w:rsid w:val="008E7535"/>
    <w:rsid w:val="008E7D48"/>
    <w:rsid w:val="008F082E"/>
    <w:rsid w:val="008F0C74"/>
    <w:rsid w:val="008F11D8"/>
    <w:rsid w:val="008F2039"/>
    <w:rsid w:val="008F2AD5"/>
    <w:rsid w:val="008F2E34"/>
    <w:rsid w:val="008F3A75"/>
    <w:rsid w:val="008F3B3C"/>
    <w:rsid w:val="008F3D12"/>
    <w:rsid w:val="008F45F1"/>
    <w:rsid w:val="008F48BC"/>
    <w:rsid w:val="008F4B43"/>
    <w:rsid w:val="008F7A0D"/>
    <w:rsid w:val="009004BE"/>
    <w:rsid w:val="009008CB"/>
    <w:rsid w:val="009019B5"/>
    <w:rsid w:val="00903687"/>
    <w:rsid w:val="00905495"/>
    <w:rsid w:val="00905DCD"/>
    <w:rsid w:val="0090664A"/>
    <w:rsid w:val="00906964"/>
    <w:rsid w:val="00906BEF"/>
    <w:rsid w:val="00907155"/>
    <w:rsid w:val="00907764"/>
    <w:rsid w:val="009110EE"/>
    <w:rsid w:val="0091172E"/>
    <w:rsid w:val="00911C31"/>
    <w:rsid w:val="009123D7"/>
    <w:rsid w:val="009130C5"/>
    <w:rsid w:val="00913224"/>
    <w:rsid w:val="00913FBD"/>
    <w:rsid w:val="00914323"/>
    <w:rsid w:val="0091455C"/>
    <w:rsid w:val="00914DDC"/>
    <w:rsid w:val="009156C6"/>
    <w:rsid w:val="009165AE"/>
    <w:rsid w:val="00916616"/>
    <w:rsid w:val="0091667B"/>
    <w:rsid w:val="00916C1D"/>
    <w:rsid w:val="00920E6D"/>
    <w:rsid w:val="00922A62"/>
    <w:rsid w:val="009232DC"/>
    <w:rsid w:val="00923C9C"/>
    <w:rsid w:val="00924BCF"/>
    <w:rsid w:val="00924CB2"/>
    <w:rsid w:val="00924F9E"/>
    <w:rsid w:val="009258DE"/>
    <w:rsid w:val="009258E8"/>
    <w:rsid w:val="00925EE1"/>
    <w:rsid w:val="00925F7B"/>
    <w:rsid w:val="00925FD3"/>
    <w:rsid w:val="00930091"/>
    <w:rsid w:val="00930306"/>
    <w:rsid w:val="0093049F"/>
    <w:rsid w:val="00930AC3"/>
    <w:rsid w:val="00931162"/>
    <w:rsid w:val="0093137D"/>
    <w:rsid w:val="0093413F"/>
    <w:rsid w:val="00934B84"/>
    <w:rsid w:val="00934D62"/>
    <w:rsid w:val="0093635E"/>
    <w:rsid w:val="00937AC0"/>
    <w:rsid w:val="00940DA9"/>
    <w:rsid w:val="00940F0D"/>
    <w:rsid w:val="00941F50"/>
    <w:rsid w:val="009437DD"/>
    <w:rsid w:val="00943A86"/>
    <w:rsid w:val="00943C8A"/>
    <w:rsid w:val="00944191"/>
    <w:rsid w:val="009442F5"/>
    <w:rsid w:val="00944B01"/>
    <w:rsid w:val="00947280"/>
    <w:rsid w:val="009474D6"/>
    <w:rsid w:val="00950259"/>
    <w:rsid w:val="00950E40"/>
    <w:rsid w:val="00952970"/>
    <w:rsid w:val="00952B53"/>
    <w:rsid w:val="009534CD"/>
    <w:rsid w:val="00953B06"/>
    <w:rsid w:val="00954DCA"/>
    <w:rsid w:val="00956323"/>
    <w:rsid w:val="0095661F"/>
    <w:rsid w:val="00956E02"/>
    <w:rsid w:val="009576E2"/>
    <w:rsid w:val="00957BF3"/>
    <w:rsid w:val="009616BC"/>
    <w:rsid w:val="00961D92"/>
    <w:rsid w:val="00961DB9"/>
    <w:rsid w:val="0096390D"/>
    <w:rsid w:val="00963A6E"/>
    <w:rsid w:val="00963E27"/>
    <w:rsid w:val="00965839"/>
    <w:rsid w:val="009665E9"/>
    <w:rsid w:val="00966EA6"/>
    <w:rsid w:val="00967992"/>
    <w:rsid w:val="009718C8"/>
    <w:rsid w:val="00971E4D"/>
    <w:rsid w:val="009722A8"/>
    <w:rsid w:val="00972EFE"/>
    <w:rsid w:val="0097305C"/>
    <w:rsid w:val="00973AB9"/>
    <w:rsid w:val="0097410B"/>
    <w:rsid w:val="009751A7"/>
    <w:rsid w:val="009775DF"/>
    <w:rsid w:val="00980878"/>
    <w:rsid w:val="00980D25"/>
    <w:rsid w:val="009820C9"/>
    <w:rsid w:val="009823F4"/>
    <w:rsid w:val="00982688"/>
    <w:rsid w:val="00982A53"/>
    <w:rsid w:val="00982BE7"/>
    <w:rsid w:val="00982C0E"/>
    <w:rsid w:val="009838E8"/>
    <w:rsid w:val="009840EE"/>
    <w:rsid w:val="009858B5"/>
    <w:rsid w:val="009875EA"/>
    <w:rsid w:val="00987A46"/>
    <w:rsid w:val="00990140"/>
    <w:rsid w:val="009904FB"/>
    <w:rsid w:val="009914F7"/>
    <w:rsid w:val="0099153C"/>
    <w:rsid w:val="0099177A"/>
    <w:rsid w:val="00992283"/>
    <w:rsid w:val="00992FA8"/>
    <w:rsid w:val="009948CD"/>
    <w:rsid w:val="00995554"/>
    <w:rsid w:val="009957F7"/>
    <w:rsid w:val="00995B1A"/>
    <w:rsid w:val="00995DA3"/>
    <w:rsid w:val="0099754B"/>
    <w:rsid w:val="009A007C"/>
    <w:rsid w:val="009A0B57"/>
    <w:rsid w:val="009A137F"/>
    <w:rsid w:val="009A1D36"/>
    <w:rsid w:val="009A2504"/>
    <w:rsid w:val="009A2974"/>
    <w:rsid w:val="009A2AAC"/>
    <w:rsid w:val="009A46EC"/>
    <w:rsid w:val="009A5A11"/>
    <w:rsid w:val="009A5D58"/>
    <w:rsid w:val="009A71F3"/>
    <w:rsid w:val="009A74FC"/>
    <w:rsid w:val="009B01C0"/>
    <w:rsid w:val="009B0C77"/>
    <w:rsid w:val="009B0F89"/>
    <w:rsid w:val="009B1303"/>
    <w:rsid w:val="009B1734"/>
    <w:rsid w:val="009B1B18"/>
    <w:rsid w:val="009B2FC5"/>
    <w:rsid w:val="009B3408"/>
    <w:rsid w:val="009B43EF"/>
    <w:rsid w:val="009B47F4"/>
    <w:rsid w:val="009B4CBD"/>
    <w:rsid w:val="009B5A7F"/>
    <w:rsid w:val="009B5C04"/>
    <w:rsid w:val="009B5C05"/>
    <w:rsid w:val="009B79DC"/>
    <w:rsid w:val="009C1E00"/>
    <w:rsid w:val="009C3390"/>
    <w:rsid w:val="009C36EB"/>
    <w:rsid w:val="009C3D29"/>
    <w:rsid w:val="009C59DC"/>
    <w:rsid w:val="009C5D92"/>
    <w:rsid w:val="009C63C1"/>
    <w:rsid w:val="009C6A60"/>
    <w:rsid w:val="009D0EC4"/>
    <w:rsid w:val="009D1512"/>
    <w:rsid w:val="009D222F"/>
    <w:rsid w:val="009D3D3D"/>
    <w:rsid w:val="009D53FA"/>
    <w:rsid w:val="009D578B"/>
    <w:rsid w:val="009D68BB"/>
    <w:rsid w:val="009D693C"/>
    <w:rsid w:val="009D72AF"/>
    <w:rsid w:val="009D7559"/>
    <w:rsid w:val="009E0EBE"/>
    <w:rsid w:val="009E0FCD"/>
    <w:rsid w:val="009E168E"/>
    <w:rsid w:val="009E18C1"/>
    <w:rsid w:val="009E1994"/>
    <w:rsid w:val="009E418F"/>
    <w:rsid w:val="009E730B"/>
    <w:rsid w:val="009F0781"/>
    <w:rsid w:val="009F10AF"/>
    <w:rsid w:val="009F18A5"/>
    <w:rsid w:val="009F20BD"/>
    <w:rsid w:val="009F49B4"/>
    <w:rsid w:val="009F63E4"/>
    <w:rsid w:val="009F6A73"/>
    <w:rsid w:val="009F6BB9"/>
    <w:rsid w:val="009F70FD"/>
    <w:rsid w:val="009F763C"/>
    <w:rsid w:val="00A0057D"/>
    <w:rsid w:val="00A00FDE"/>
    <w:rsid w:val="00A0117E"/>
    <w:rsid w:val="00A01183"/>
    <w:rsid w:val="00A0140D"/>
    <w:rsid w:val="00A017C1"/>
    <w:rsid w:val="00A01CFF"/>
    <w:rsid w:val="00A03247"/>
    <w:rsid w:val="00A037A1"/>
    <w:rsid w:val="00A044A3"/>
    <w:rsid w:val="00A0473D"/>
    <w:rsid w:val="00A04BCA"/>
    <w:rsid w:val="00A0532A"/>
    <w:rsid w:val="00A05665"/>
    <w:rsid w:val="00A05AD3"/>
    <w:rsid w:val="00A06010"/>
    <w:rsid w:val="00A068FC"/>
    <w:rsid w:val="00A07541"/>
    <w:rsid w:val="00A07881"/>
    <w:rsid w:val="00A1010D"/>
    <w:rsid w:val="00A10242"/>
    <w:rsid w:val="00A10CC8"/>
    <w:rsid w:val="00A11364"/>
    <w:rsid w:val="00A11780"/>
    <w:rsid w:val="00A11D45"/>
    <w:rsid w:val="00A12606"/>
    <w:rsid w:val="00A127A3"/>
    <w:rsid w:val="00A13B53"/>
    <w:rsid w:val="00A14743"/>
    <w:rsid w:val="00A147AC"/>
    <w:rsid w:val="00A14A48"/>
    <w:rsid w:val="00A162FB"/>
    <w:rsid w:val="00A163DD"/>
    <w:rsid w:val="00A16BD7"/>
    <w:rsid w:val="00A17AC4"/>
    <w:rsid w:val="00A17B87"/>
    <w:rsid w:val="00A217B5"/>
    <w:rsid w:val="00A21EDE"/>
    <w:rsid w:val="00A220EF"/>
    <w:rsid w:val="00A22501"/>
    <w:rsid w:val="00A22D56"/>
    <w:rsid w:val="00A2331B"/>
    <w:rsid w:val="00A23475"/>
    <w:rsid w:val="00A24466"/>
    <w:rsid w:val="00A24D15"/>
    <w:rsid w:val="00A24E0A"/>
    <w:rsid w:val="00A251EA"/>
    <w:rsid w:val="00A2558B"/>
    <w:rsid w:val="00A26125"/>
    <w:rsid w:val="00A26222"/>
    <w:rsid w:val="00A26301"/>
    <w:rsid w:val="00A26AAF"/>
    <w:rsid w:val="00A2776F"/>
    <w:rsid w:val="00A277D4"/>
    <w:rsid w:val="00A27A54"/>
    <w:rsid w:val="00A27D98"/>
    <w:rsid w:val="00A3038C"/>
    <w:rsid w:val="00A330F0"/>
    <w:rsid w:val="00A33AF7"/>
    <w:rsid w:val="00A35CC0"/>
    <w:rsid w:val="00A376C2"/>
    <w:rsid w:val="00A37DF6"/>
    <w:rsid w:val="00A401B8"/>
    <w:rsid w:val="00A416A0"/>
    <w:rsid w:val="00A41759"/>
    <w:rsid w:val="00A4186E"/>
    <w:rsid w:val="00A4213D"/>
    <w:rsid w:val="00A42EA3"/>
    <w:rsid w:val="00A43107"/>
    <w:rsid w:val="00A43DA2"/>
    <w:rsid w:val="00A4503E"/>
    <w:rsid w:val="00A474D8"/>
    <w:rsid w:val="00A50B25"/>
    <w:rsid w:val="00A51A46"/>
    <w:rsid w:val="00A53963"/>
    <w:rsid w:val="00A5407A"/>
    <w:rsid w:val="00A54445"/>
    <w:rsid w:val="00A5476C"/>
    <w:rsid w:val="00A54D17"/>
    <w:rsid w:val="00A55AC2"/>
    <w:rsid w:val="00A55BDF"/>
    <w:rsid w:val="00A561A5"/>
    <w:rsid w:val="00A5639E"/>
    <w:rsid w:val="00A56C9A"/>
    <w:rsid w:val="00A576DE"/>
    <w:rsid w:val="00A602C6"/>
    <w:rsid w:val="00A60332"/>
    <w:rsid w:val="00A6034A"/>
    <w:rsid w:val="00A60B5C"/>
    <w:rsid w:val="00A60B9F"/>
    <w:rsid w:val="00A60EA7"/>
    <w:rsid w:val="00A60F27"/>
    <w:rsid w:val="00A610C6"/>
    <w:rsid w:val="00A61193"/>
    <w:rsid w:val="00A61453"/>
    <w:rsid w:val="00A6183C"/>
    <w:rsid w:val="00A61C31"/>
    <w:rsid w:val="00A62244"/>
    <w:rsid w:val="00A627A3"/>
    <w:rsid w:val="00A62996"/>
    <w:rsid w:val="00A65A52"/>
    <w:rsid w:val="00A65DDF"/>
    <w:rsid w:val="00A66A0B"/>
    <w:rsid w:val="00A67C2B"/>
    <w:rsid w:val="00A70237"/>
    <w:rsid w:val="00A72C72"/>
    <w:rsid w:val="00A72DAA"/>
    <w:rsid w:val="00A7336E"/>
    <w:rsid w:val="00A73E05"/>
    <w:rsid w:val="00A74C24"/>
    <w:rsid w:val="00A75848"/>
    <w:rsid w:val="00A774FC"/>
    <w:rsid w:val="00A778E1"/>
    <w:rsid w:val="00A77A86"/>
    <w:rsid w:val="00A80235"/>
    <w:rsid w:val="00A808D7"/>
    <w:rsid w:val="00A80DCC"/>
    <w:rsid w:val="00A814E2"/>
    <w:rsid w:val="00A835AA"/>
    <w:rsid w:val="00A85CCF"/>
    <w:rsid w:val="00A865A7"/>
    <w:rsid w:val="00A867C3"/>
    <w:rsid w:val="00A871CE"/>
    <w:rsid w:val="00A9071C"/>
    <w:rsid w:val="00A91DE4"/>
    <w:rsid w:val="00A92336"/>
    <w:rsid w:val="00A92A2F"/>
    <w:rsid w:val="00A92B1C"/>
    <w:rsid w:val="00A92C00"/>
    <w:rsid w:val="00A93365"/>
    <w:rsid w:val="00A949A5"/>
    <w:rsid w:val="00A954CA"/>
    <w:rsid w:val="00A958C0"/>
    <w:rsid w:val="00A9602F"/>
    <w:rsid w:val="00A961B7"/>
    <w:rsid w:val="00A96241"/>
    <w:rsid w:val="00A96AB9"/>
    <w:rsid w:val="00A9717C"/>
    <w:rsid w:val="00AA0D7B"/>
    <w:rsid w:val="00AA134A"/>
    <w:rsid w:val="00AA295F"/>
    <w:rsid w:val="00AA3177"/>
    <w:rsid w:val="00AA331B"/>
    <w:rsid w:val="00AA40F8"/>
    <w:rsid w:val="00AA415F"/>
    <w:rsid w:val="00AA50E9"/>
    <w:rsid w:val="00AA5B11"/>
    <w:rsid w:val="00AA77E1"/>
    <w:rsid w:val="00AA7EE2"/>
    <w:rsid w:val="00AB0185"/>
    <w:rsid w:val="00AB1283"/>
    <w:rsid w:val="00AB1433"/>
    <w:rsid w:val="00AB2448"/>
    <w:rsid w:val="00AB2608"/>
    <w:rsid w:val="00AB351D"/>
    <w:rsid w:val="00AB3844"/>
    <w:rsid w:val="00AB4F8F"/>
    <w:rsid w:val="00AB55F9"/>
    <w:rsid w:val="00AB61EE"/>
    <w:rsid w:val="00AB6261"/>
    <w:rsid w:val="00AB7308"/>
    <w:rsid w:val="00AC0053"/>
    <w:rsid w:val="00AC0143"/>
    <w:rsid w:val="00AC1253"/>
    <w:rsid w:val="00AC1641"/>
    <w:rsid w:val="00AC245B"/>
    <w:rsid w:val="00AC35B6"/>
    <w:rsid w:val="00AC4895"/>
    <w:rsid w:val="00AC5175"/>
    <w:rsid w:val="00AC61BF"/>
    <w:rsid w:val="00AC7192"/>
    <w:rsid w:val="00AC7965"/>
    <w:rsid w:val="00AC79A8"/>
    <w:rsid w:val="00AC7FCF"/>
    <w:rsid w:val="00AD0A76"/>
    <w:rsid w:val="00AD0C9A"/>
    <w:rsid w:val="00AD1404"/>
    <w:rsid w:val="00AD179F"/>
    <w:rsid w:val="00AD2D62"/>
    <w:rsid w:val="00AD38AD"/>
    <w:rsid w:val="00AD447D"/>
    <w:rsid w:val="00AD4907"/>
    <w:rsid w:val="00AD493A"/>
    <w:rsid w:val="00AD5DC5"/>
    <w:rsid w:val="00AD662B"/>
    <w:rsid w:val="00AD6F7A"/>
    <w:rsid w:val="00AE052E"/>
    <w:rsid w:val="00AE1207"/>
    <w:rsid w:val="00AE29BD"/>
    <w:rsid w:val="00AE4D06"/>
    <w:rsid w:val="00AE4DE8"/>
    <w:rsid w:val="00AE5315"/>
    <w:rsid w:val="00AE55F4"/>
    <w:rsid w:val="00AE6996"/>
    <w:rsid w:val="00AE6B76"/>
    <w:rsid w:val="00AE71D7"/>
    <w:rsid w:val="00AE7CF2"/>
    <w:rsid w:val="00AE7FE9"/>
    <w:rsid w:val="00AF0944"/>
    <w:rsid w:val="00AF0DB4"/>
    <w:rsid w:val="00AF12D3"/>
    <w:rsid w:val="00AF1442"/>
    <w:rsid w:val="00AF16E7"/>
    <w:rsid w:val="00AF2A1B"/>
    <w:rsid w:val="00AF46BF"/>
    <w:rsid w:val="00AF54D2"/>
    <w:rsid w:val="00AF55AC"/>
    <w:rsid w:val="00AF5727"/>
    <w:rsid w:val="00AF6723"/>
    <w:rsid w:val="00AF7670"/>
    <w:rsid w:val="00B0044A"/>
    <w:rsid w:val="00B004CD"/>
    <w:rsid w:val="00B00B3C"/>
    <w:rsid w:val="00B00EA2"/>
    <w:rsid w:val="00B01697"/>
    <w:rsid w:val="00B01A7B"/>
    <w:rsid w:val="00B020A5"/>
    <w:rsid w:val="00B036A9"/>
    <w:rsid w:val="00B039C7"/>
    <w:rsid w:val="00B073D0"/>
    <w:rsid w:val="00B07D33"/>
    <w:rsid w:val="00B1038C"/>
    <w:rsid w:val="00B10D46"/>
    <w:rsid w:val="00B1108C"/>
    <w:rsid w:val="00B113E9"/>
    <w:rsid w:val="00B114A5"/>
    <w:rsid w:val="00B12030"/>
    <w:rsid w:val="00B12124"/>
    <w:rsid w:val="00B1309F"/>
    <w:rsid w:val="00B156B5"/>
    <w:rsid w:val="00B15F97"/>
    <w:rsid w:val="00B16345"/>
    <w:rsid w:val="00B16490"/>
    <w:rsid w:val="00B172E7"/>
    <w:rsid w:val="00B17907"/>
    <w:rsid w:val="00B17E24"/>
    <w:rsid w:val="00B206CC"/>
    <w:rsid w:val="00B215EA"/>
    <w:rsid w:val="00B218B4"/>
    <w:rsid w:val="00B231C2"/>
    <w:rsid w:val="00B239B5"/>
    <w:rsid w:val="00B23D08"/>
    <w:rsid w:val="00B25AA3"/>
    <w:rsid w:val="00B26470"/>
    <w:rsid w:val="00B3068B"/>
    <w:rsid w:val="00B33161"/>
    <w:rsid w:val="00B34AFB"/>
    <w:rsid w:val="00B35997"/>
    <w:rsid w:val="00B362B5"/>
    <w:rsid w:val="00B369DE"/>
    <w:rsid w:val="00B36F3F"/>
    <w:rsid w:val="00B40423"/>
    <w:rsid w:val="00B4089E"/>
    <w:rsid w:val="00B40D45"/>
    <w:rsid w:val="00B4268A"/>
    <w:rsid w:val="00B42BF6"/>
    <w:rsid w:val="00B438BF"/>
    <w:rsid w:val="00B43D31"/>
    <w:rsid w:val="00B45268"/>
    <w:rsid w:val="00B4575A"/>
    <w:rsid w:val="00B4641F"/>
    <w:rsid w:val="00B47337"/>
    <w:rsid w:val="00B47D99"/>
    <w:rsid w:val="00B50E5C"/>
    <w:rsid w:val="00B50EA3"/>
    <w:rsid w:val="00B517BA"/>
    <w:rsid w:val="00B51867"/>
    <w:rsid w:val="00B5274E"/>
    <w:rsid w:val="00B53B81"/>
    <w:rsid w:val="00B542BE"/>
    <w:rsid w:val="00B54F53"/>
    <w:rsid w:val="00B568B0"/>
    <w:rsid w:val="00B57239"/>
    <w:rsid w:val="00B57330"/>
    <w:rsid w:val="00B57687"/>
    <w:rsid w:val="00B606C8"/>
    <w:rsid w:val="00B606F3"/>
    <w:rsid w:val="00B60A1E"/>
    <w:rsid w:val="00B60D38"/>
    <w:rsid w:val="00B61020"/>
    <w:rsid w:val="00B62673"/>
    <w:rsid w:val="00B62BAD"/>
    <w:rsid w:val="00B6358D"/>
    <w:rsid w:val="00B644C8"/>
    <w:rsid w:val="00B6561A"/>
    <w:rsid w:val="00B65C7A"/>
    <w:rsid w:val="00B666AF"/>
    <w:rsid w:val="00B666DB"/>
    <w:rsid w:val="00B6676C"/>
    <w:rsid w:val="00B67D8B"/>
    <w:rsid w:val="00B7068C"/>
    <w:rsid w:val="00B70B64"/>
    <w:rsid w:val="00B71A48"/>
    <w:rsid w:val="00B738C6"/>
    <w:rsid w:val="00B73BB1"/>
    <w:rsid w:val="00B741AB"/>
    <w:rsid w:val="00B74A24"/>
    <w:rsid w:val="00B7587A"/>
    <w:rsid w:val="00B7598A"/>
    <w:rsid w:val="00B76F19"/>
    <w:rsid w:val="00B77986"/>
    <w:rsid w:val="00B80660"/>
    <w:rsid w:val="00B807DA"/>
    <w:rsid w:val="00B80BB8"/>
    <w:rsid w:val="00B8165F"/>
    <w:rsid w:val="00B81BFE"/>
    <w:rsid w:val="00B81E5F"/>
    <w:rsid w:val="00B829FF"/>
    <w:rsid w:val="00B82BBA"/>
    <w:rsid w:val="00B82EF3"/>
    <w:rsid w:val="00B839D4"/>
    <w:rsid w:val="00B84B0C"/>
    <w:rsid w:val="00B8739D"/>
    <w:rsid w:val="00B8757A"/>
    <w:rsid w:val="00B8761F"/>
    <w:rsid w:val="00B87748"/>
    <w:rsid w:val="00B9024C"/>
    <w:rsid w:val="00B903DF"/>
    <w:rsid w:val="00B905BD"/>
    <w:rsid w:val="00B90E95"/>
    <w:rsid w:val="00B91DD6"/>
    <w:rsid w:val="00B933A9"/>
    <w:rsid w:val="00B93D84"/>
    <w:rsid w:val="00B95010"/>
    <w:rsid w:val="00B9554D"/>
    <w:rsid w:val="00B9587C"/>
    <w:rsid w:val="00B9729F"/>
    <w:rsid w:val="00B9753B"/>
    <w:rsid w:val="00BA06C1"/>
    <w:rsid w:val="00BA0E1B"/>
    <w:rsid w:val="00BA0F7E"/>
    <w:rsid w:val="00BA184D"/>
    <w:rsid w:val="00BA31D2"/>
    <w:rsid w:val="00BA38B5"/>
    <w:rsid w:val="00BA4ED5"/>
    <w:rsid w:val="00BA53FE"/>
    <w:rsid w:val="00BA5DB3"/>
    <w:rsid w:val="00BA6A85"/>
    <w:rsid w:val="00BA73E3"/>
    <w:rsid w:val="00BA7968"/>
    <w:rsid w:val="00BA7B67"/>
    <w:rsid w:val="00BA7C2F"/>
    <w:rsid w:val="00BB0931"/>
    <w:rsid w:val="00BB0D6D"/>
    <w:rsid w:val="00BB18BA"/>
    <w:rsid w:val="00BB20F8"/>
    <w:rsid w:val="00BB245D"/>
    <w:rsid w:val="00BB2953"/>
    <w:rsid w:val="00BB305E"/>
    <w:rsid w:val="00BB3337"/>
    <w:rsid w:val="00BB45D9"/>
    <w:rsid w:val="00BB48D8"/>
    <w:rsid w:val="00BB4C88"/>
    <w:rsid w:val="00BB50F6"/>
    <w:rsid w:val="00BB6724"/>
    <w:rsid w:val="00BB6744"/>
    <w:rsid w:val="00BB6851"/>
    <w:rsid w:val="00BB7E65"/>
    <w:rsid w:val="00BC0D22"/>
    <w:rsid w:val="00BC0D74"/>
    <w:rsid w:val="00BC124E"/>
    <w:rsid w:val="00BC2D73"/>
    <w:rsid w:val="00BC3D75"/>
    <w:rsid w:val="00BC3DFC"/>
    <w:rsid w:val="00BC49D8"/>
    <w:rsid w:val="00BC4D4E"/>
    <w:rsid w:val="00BC54DF"/>
    <w:rsid w:val="00BC5C0C"/>
    <w:rsid w:val="00BC5CFC"/>
    <w:rsid w:val="00BC7D2D"/>
    <w:rsid w:val="00BD060E"/>
    <w:rsid w:val="00BD07C5"/>
    <w:rsid w:val="00BD0EFD"/>
    <w:rsid w:val="00BD1F84"/>
    <w:rsid w:val="00BD24A5"/>
    <w:rsid w:val="00BD2758"/>
    <w:rsid w:val="00BD44B0"/>
    <w:rsid w:val="00BD56DD"/>
    <w:rsid w:val="00BD5D20"/>
    <w:rsid w:val="00BD7A50"/>
    <w:rsid w:val="00BE0396"/>
    <w:rsid w:val="00BE088D"/>
    <w:rsid w:val="00BE1A9E"/>
    <w:rsid w:val="00BE319A"/>
    <w:rsid w:val="00BE4D33"/>
    <w:rsid w:val="00BE542F"/>
    <w:rsid w:val="00BE62DE"/>
    <w:rsid w:val="00BE6D8D"/>
    <w:rsid w:val="00BE74D3"/>
    <w:rsid w:val="00BE76B9"/>
    <w:rsid w:val="00BE76E7"/>
    <w:rsid w:val="00BF02E9"/>
    <w:rsid w:val="00BF0A30"/>
    <w:rsid w:val="00BF18F2"/>
    <w:rsid w:val="00BF22C0"/>
    <w:rsid w:val="00BF22E8"/>
    <w:rsid w:val="00BF2900"/>
    <w:rsid w:val="00BF2C7D"/>
    <w:rsid w:val="00BF497A"/>
    <w:rsid w:val="00BF6480"/>
    <w:rsid w:val="00BF67CF"/>
    <w:rsid w:val="00C002F8"/>
    <w:rsid w:val="00C00D44"/>
    <w:rsid w:val="00C01A3D"/>
    <w:rsid w:val="00C020BE"/>
    <w:rsid w:val="00C039AA"/>
    <w:rsid w:val="00C03E0E"/>
    <w:rsid w:val="00C04281"/>
    <w:rsid w:val="00C04549"/>
    <w:rsid w:val="00C06695"/>
    <w:rsid w:val="00C1154C"/>
    <w:rsid w:val="00C11AD7"/>
    <w:rsid w:val="00C11B62"/>
    <w:rsid w:val="00C14482"/>
    <w:rsid w:val="00C148D2"/>
    <w:rsid w:val="00C14B49"/>
    <w:rsid w:val="00C14FE2"/>
    <w:rsid w:val="00C1668D"/>
    <w:rsid w:val="00C17768"/>
    <w:rsid w:val="00C203C3"/>
    <w:rsid w:val="00C21A42"/>
    <w:rsid w:val="00C21D34"/>
    <w:rsid w:val="00C22695"/>
    <w:rsid w:val="00C22928"/>
    <w:rsid w:val="00C23735"/>
    <w:rsid w:val="00C2418C"/>
    <w:rsid w:val="00C2514C"/>
    <w:rsid w:val="00C2552E"/>
    <w:rsid w:val="00C267F0"/>
    <w:rsid w:val="00C307FD"/>
    <w:rsid w:val="00C30EB2"/>
    <w:rsid w:val="00C317A0"/>
    <w:rsid w:val="00C31CFE"/>
    <w:rsid w:val="00C332DC"/>
    <w:rsid w:val="00C35FA0"/>
    <w:rsid w:val="00C363E7"/>
    <w:rsid w:val="00C368AF"/>
    <w:rsid w:val="00C36FA2"/>
    <w:rsid w:val="00C37621"/>
    <w:rsid w:val="00C37B9E"/>
    <w:rsid w:val="00C40100"/>
    <w:rsid w:val="00C4117F"/>
    <w:rsid w:val="00C44048"/>
    <w:rsid w:val="00C44207"/>
    <w:rsid w:val="00C442CB"/>
    <w:rsid w:val="00C44641"/>
    <w:rsid w:val="00C4501E"/>
    <w:rsid w:val="00C457C5"/>
    <w:rsid w:val="00C463A7"/>
    <w:rsid w:val="00C46759"/>
    <w:rsid w:val="00C4745C"/>
    <w:rsid w:val="00C47AC6"/>
    <w:rsid w:val="00C47AE1"/>
    <w:rsid w:val="00C50AE1"/>
    <w:rsid w:val="00C50CCE"/>
    <w:rsid w:val="00C530D4"/>
    <w:rsid w:val="00C532C3"/>
    <w:rsid w:val="00C536AE"/>
    <w:rsid w:val="00C53771"/>
    <w:rsid w:val="00C54641"/>
    <w:rsid w:val="00C560C1"/>
    <w:rsid w:val="00C57665"/>
    <w:rsid w:val="00C57ACC"/>
    <w:rsid w:val="00C606BA"/>
    <w:rsid w:val="00C6077B"/>
    <w:rsid w:val="00C611CC"/>
    <w:rsid w:val="00C6349D"/>
    <w:rsid w:val="00C63D17"/>
    <w:rsid w:val="00C64FB7"/>
    <w:rsid w:val="00C6502D"/>
    <w:rsid w:val="00C659CE"/>
    <w:rsid w:val="00C6790E"/>
    <w:rsid w:val="00C7266C"/>
    <w:rsid w:val="00C728CA"/>
    <w:rsid w:val="00C73347"/>
    <w:rsid w:val="00C737BF"/>
    <w:rsid w:val="00C74CF4"/>
    <w:rsid w:val="00C74D53"/>
    <w:rsid w:val="00C756C1"/>
    <w:rsid w:val="00C7594F"/>
    <w:rsid w:val="00C7597B"/>
    <w:rsid w:val="00C761DD"/>
    <w:rsid w:val="00C76F96"/>
    <w:rsid w:val="00C779A3"/>
    <w:rsid w:val="00C8070F"/>
    <w:rsid w:val="00C80F2B"/>
    <w:rsid w:val="00C8103D"/>
    <w:rsid w:val="00C8475B"/>
    <w:rsid w:val="00C84896"/>
    <w:rsid w:val="00C84B1A"/>
    <w:rsid w:val="00C860E8"/>
    <w:rsid w:val="00C861C7"/>
    <w:rsid w:val="00C86AC0"/>
    <w:rsid w:val="00C8732F"/>
    <w:rsid w:val="00C8750F"/>
    <w:rsid w:val="00C87D77"/>
    <w:rsid w:val="00C928AA"/>
    <w:rsid w:val="00C92D9E"/>
    <w:rsid w:val="00C932A5"/>
    <w:rsid w:val="00C94233"/>
    <w:rsid w:val="00C946E6"/>
    <w:rsid w:val="00C94D3A"/>
    <w:rsid w:val="00C957E8"/>
    <w:rsid w:val="00C95B25"/>
    <w:rsid w:val="00C96D76"/>
    <w:rsid w:val="00C96E4F"/>
    <w:rsid w:val="00C97CA9"/>
    <w:rsid w:val="00C97D5D"/>
    <w:rsid w:val="00CA23C6"/>
    <w:rsid w:val="00CA3AA3"/>
    <w:rsid w:val="00CA3C96"/>
    <w:rsid w:val="00CA4E2B"/>
    <w:rsid w:val="00CA51AD"/>
    <w:rsid w:val="00CA51E0"/>
    <w:rsid w:val="00CA5209"/>
    <w:rsid w:val="00CA5401"/>
    <w:rsid w:val="00CA5452"/>
    <w:rsid w:val="00CA5FA4"/>
    <w:rsid w:val="00CA5FCE"/>
    <w:rsid w:val="00CA6095"/>
    <w:rsid w:val="00CA6EBB"/>
    <w:rsid w:val="00CB0414"/>
    <w:rsid w:val="00CB1EA8"/>
    <w:rsid w:val="00CB3738"/>
    <w:rsid w:val="00CB46B2"/>
    <w:rsid w:val="00CB4A43"/>
    <w:rsid w:val="00CB521C"/>
    <w:rsid w:val="00CB63EA"/>
    <w:rsid w:val="00CB72DE"/>
    <w:rsid w:val="00CC0093"/>
    <w:rsid w:val="00CC0CDA"/>
    <w:rsid w:val="00CC0DA2"/>
    <w:rsid w:val="00CC23DE"/>
    <w:rsid w:val="00CC3AC8"/>
    <w:rsid w:val="00CC4382"/>
    <w:rsid w:val="00CC4AAC"/>
    <w:rsid w:val="00CC4C38"/>
    <w:rsid w:val="00CC4CEA"/>
    <w:rsid w:val="00CC4EF9"/>
    <w:rsid w:val="00CC50AA"/>
    <w:rsid w:val="00CC5898"/>
    <w:rsid w:val="00CC5D69"/>
    <w:rsid w:val="00CC6F45"/>
    <w:rsid w:val="00CC7600"/>
    <w:rsid w:val="00CC7A1B"/>
    <w:rsid w:val="00CD0040"/>
    <w:rsid w:val="00CD19A2"/>
    <w:rsid w:val="00CD1A9B"/>
    <w:rsid w:val="00CD1EE5"/>
    <w:rsid w:val="00CD29E2"/>
    <w:rsid w:val="00CD2CE1"/>
    <w:rsid w:val="00CD313F"/>
    <w:rsid w:val="00CD3671"/>
    <w:rsid w:val="00CD5330"/>
    <w:rsid w:val="00CD59FA"/>
    <w:rsid w:val="00CE1538"/>
    <w:rsid w:val="00CE1569"/>
    <w:rsid w:val="00CE2518"/>
    <w:rsid w:val="00CE60D7"/>
    <w:rsid w:val="00CE64EE"/>
    <w:rsid w:val="00CE70BE"/>
    <w:rsid w:val="00CE7133"/>
    <w:rsid w:val="00CE773F"/>
    <w:rsid w:val="00CE7821"/>
    <w:rsid w:val="00CF00DE"/>
    <w:rsid w:val="00CF06D3"/>
    <w:rsid w:val="00CF0EF8"/>
    <w:rsid w:val="00CF1711"/>
    <w:rsid w:val="00CF182C"/>
    <w:rsid w:val="00CF1F8D"/>
    <w:rsid w:val="00CF2131"/>
    <w:rsid w:val="00CF2C6C"/>
    <w:rsid w:val="00CF31BE"/>
    <w:rsid w:val="00CF3A96"/>
    <w:rsid w:val="00CF3D7F"/>
    <w:rsid w:val="00CF4157"/>
    <w:rsid w:val="00CF49FE"/>
    <w:rsid w:val="00CF542C"/>
    <w:rsid w:val="00CF6F8E"/>
    <w:rsid w:val="00CF77DB"/>
    <w:rsid w:val="00CF7E91"/>
    <w:rsid w:val="00D00543"/>
    <w:rsid w:val="00D011A6"/>
    <w:rsid w:val="00D01534"/>
    <w:rsid w:val="00D02AA1"/>
    <w:rsid w:val="00D02F87"/>
    <w:rsid w:val="00D041C5"/>
    <w:rsid w:val="00D046E9"/>
    <w:rsid w:val="00D04D3E"/>
    <w:rsid w:val="00D053ED"/>
    <w:rsid w:val="00D05C65"/>
    <w:rsid w:val="00D0600C"/>
    <w:rsid w:val="00D07287"/>
    <w:rsid w:val="00D0728C"/>
    <w:rsid w:val="00D1049C"/>
    <w:rsid w:val="00D107EC"/>
    <w:rsid w:val="00D11AEE"/>
    <w:rsid w:val="00D121B0"/>
    <w:rsid w:val="00D124A1"/>
    <w:rsid w:val="00D1362E"/>
    <w:rsid w:val="00D16292"/>
    <w:rsid w:val="00D16C67"/>
    <w:rsid w:val="00D1703F"/>
    <w:rsid w:val="00D20149"/>
    <w:rsid w:val="00D20A98"/>
    <w:rsid w:val="00D210F8"/>
    <w:rsid w:val="00D21171"/>
    <w:rsid w:val="00D21FDA"/>
    <w:rsid w:val="00D2218A"/>
    <w:rsid w:val="00D230FF"/>
    <w:rsid w:val="00D23113"/>
    <w:rsid w:val="00D2327B"/>
    <w:rsid w:val="00D2337A"/>
    <w:rsid w:val="00D241C4"/>
    <w:rsid w:val="00D2435F"/>
    <w:rsid w:val="00D24ADC"/>
    <w:rsid w:val="00D24E0B"/>
    <w:rsid w:val="00D250A5"/>
    <w:rsid w:val="00D26BCC"/>
    <w:rsid w:val="00D26D3F"/>
    <w:rsid w:val="00D2743F"/>
    <w:rsid w:val="00D279B5"/>
    <w:rsid w:val="00D31A36"/>
    <w:rsid w:val="00D330E8"/>
    <w:rsid w:val="00D33C4F"/>
    <w:rsid w:val="00D33D84"/>
    <w:rsid w:val="00D33F8B"/>
    <w:rsid w:val="00D3534D"/>
    <w:rsid w:val="00D3548B"/>
    <w:rsid w:val="00D3552E"/>
    <w:rsid w:val="00D356E8"/>
    <w:rsid w:val="00D35ADB"/>
    <w:rsid w:val="00D36E87"/>
    <w:rsid w:val="00D3753F"/>
    <w:rsid w:val="00D402EE"/>
    <w:rsid w:val="00D40ACE"/>
    <w:rsid w:val="00D411F2"/>
    <w:rsid w:val="00D42179"/>
    <w:rsid w:val="00D42AEA"/>
    <w:rsid w:val="00D42BAD"/>
    <w:rsid w:val="00D4331F"/>
    <w:rsid w:val="00D4338F"/>
    <w:rsid w:val="00D45264"/>
    <w:rsid w:val="00D45BC8"/>
    <w:rsid w:val="00D4771D"/>
    <w:rsid w:val="00D47DFB"/>
    <w:rsid w:val="00D50083"/>
    <w:rsid w:val="00D512C7"/>
    <w:rsid w:val="00D52647"/>
    <w:rsid w:val="00D52BFD"/>
    <w:rsid w:val="00D54351"/>
    <w:rsid w:val="00D54B7A"/>
    <w:rsid w:val="00D54C5A"/>
    <w:rsid w:val="00D55A61"/>
    <w:rsid w:val="00D55A7A"/>
    <w:rsid w:val="00D57819"/>
    <w:rsid w:val="00D609B2"/>
    <w:rsid w:val="00D60DAD"/>
    <w:rsid w:val="00D610A5"/>
    <w:rsid w:val="00D63556"/>
    <w:rsid w:val="00D6423B"/>
    <w:rsid w:val="00D648E4"/>
    <w:rsid w:val="00D64C40"/>
    <w:rsid w:val="00D659FE"/>
    <w:rsid w:val="00D66FA8"/>
    <w:rsid w:val="00D67005"/>
    <w:rsid w:val="00D7088A"/>
    <w:rsid w:val="00D713AE"/>
    <w:rsid w:val="00D714EF"/>
    <w:rsid w:val="00D71554"/>
    <w:rsid w:val="00D7248E"/>
    <w:rsid w:val="00D73282"/>
    <w:rsid w:val="00D7488A"/>
    <w:rsid w:val="00D74BA6"/>
    <w:rsid w:val="00D75292"/>
    <w:rsid w:val="00D75CE2"/>
    <w:rsid w:val="00D7605D"/>
    <w:rsid w:val="00D7639B"/>
    <w:rsid w:val="00D77DA2"/>
    <w:rsid w:val="00D8051D"/>
    <w:rsid w:val="00D80FC1"/>
    <w:rsid w:val="00D81039"/>
    <w:rsid w:val="00D81486"/>
    <w:rsid w:val="00D8180E"/>
    <w:rsid w:val="00D8256E"/>
    <w:rsid w:val="00D8318A"/>
    <w:rsid w:val="00D839AC"/>
    <w:rsid w:val="00D83EEA"/>
    <w:rsid w:val="00D83F93"/>
    <w:rsid w:val="00D84E5C"/>
    <w:rsid w:val="00D90BCA"/>
    <w:rsid w:val="00D90FE3"/>
    <w:rsid w:val="00D91B71"/>
    <w:rsid w:val="00D92366"/>
    <w:rsid w:val="00D923D1"/>
    <w:rsid w:val="00D93CC2"/>
    <w:rsid w:val="00D93D98"/>
    <w:rsid w:val="00D94062"/>
    <w:rsid w:val="00D95670"/>
    <w:rsid w:val="00D96029"/>
    <w:rsid w:val="00DA0793"/>
    <w:rsid w:val="00DA0D06"/>
    <w:rsid w:val="00DA0D99"/>
    <w:rsid w:val="00DA126B"/>
    <w:rsid w:val="00DA1772"/>
    <w:rsid w:val="00DA1EF7"/>
    <w:rsid w:val="00DA2098"/>
    <w:rsid w:val="00DA2216"/>
    <w:rsid w:val="00DA2C7B"/>
    <w:rsid w:val="00DA2F0B"/>
    <w:rsid w:val="00DA2F31"/>
    <w:rsid w:val="00DA30D8"/>
    <w:rsid w:val="00DA4266"/>
    <w:rsid w:val="00DA50ED"/>
    <w:rsid w:val="00DA5594"/>
    <w:rsid w:val="00DA5DF0"/>
    <w:rsid w:val="00DA671C"/>
    <w:rsid w:val="00DA75AB"/>
    <w:rsid w:val="00DA7C27"/>
    <w:rsid w:val="00DB190D"/>
    <w:rsid w:val="00DB199F"/>
    <w:rsid w:val="00DB228E"/>
    <w:rsid w:val="00DB29A1"/>
    <w:rsid w:val="00DB3047"/>
    <w:rsid w:val="00DB30EA"/>
    <w:rsid w:val="00DB331B"/>
    <w:rsid w:val="00DB399C"/>
    <w:rsid w:val="00DB411C"/>
    <w:rsid w:val="00DB4815"/>
    <w:rsid w:val="00DC0BDC"/>
    <w:rsid w:val="00DC1034"/>
    <w:rsid w:val="00DC126D"/>
    <w:rsid w:val="00DC1884"/>
    <w:rsid w:val="00DC25AB"/>
    <w:rsid w:val="00DC3C59"/>
    <w:rsid w:val="00DC4D09"/>
    <w:rsid w:val="00DC7564"/>
    <w:rsid w:val="00DC767A"/>
    <w:rsid w:val="00DC7B6C"/>
    <w:rsid w:val="00DD0787"/>
    <w:rsid w:val="00DD2086"/>
    <w:rsid w:val="00DD237B"/>
    <w:rsid w:val="00DD2BAD"/>
    <w:rsid w:val="00DD3CA8"/>
    <w:rsid w:val="00DD4121"/>
    <w:rsid w:val="00DD5B4F"/>
    <w:rsid w:val="00DD6207"/>
    <w:rsid w:val="00DD6BA2"/>
    <w:rsid w:val="00DD70E6"/>
    <w:rsid w:val="00DD7BAF"/>
    <w:rsid w:val="00DE0240"/>
    <w:rsid w:val="00DE117F"/>
    <w:rsid w:val="00DE11E7"/>
    <w:rsid w:val="00DE1DF3"/>
    <w:rsid w:val="00DE2392"/>
    <w:rsid w:val="00DE24B2"/>
    <w:rsid w:val="00DE27EB"/>
    <w:rsid w:val="00DE298C"/>
    <w:rsid w:val="00DE2E46"/>
    <w:rsid w:val="00DE3143"/>
    <w:rsid w:val="00DE524C"/>
    <w:rsid w:val="00DE59E4"/>
    <w:rsid w:val="00DE5A5E"/>
    <w:rsid w:val="00DE6251"/>
    <w:rsid w:val="00DF0B11"/>
    <w:rsid w:val="00DF153A"/>
    <w:rsid w:val="00DF2400"/>
    <w:rsid w:val="00DF24C1"/>
    <w:rsid w:val="00DF2D1E"/>
    <w:rsid w:val="00DF2F6A"/>
    <w:rsid w:val="00DF3B21"/>
    <w:rsid w:val="00DF3B9A"/>
    <w:rsid w:val="00DF65ED"/>
    <w:rsid w:val="00DF71D2"/>
    <w:rsid w:val="00DF7299"/>
    <w:rsid w:val="00DF7AD8"/>
    <w:rsid w:val="00DF7E46"/>
    <w:rsid w:val="00E0126D"/>
    <w:rsid w:val="00E013D8"/>
    <w:rsid w:val="00E014F9"/>
    <w:rsid w:val="00E01940"/>
    <w:rsid w:val="00E01F48"/>
    <w:rsid w:val="00E02492"/>
    <w:rsid w:val="00E029A9"/>
    <w:rsid w:val="00E02A0E"/>
    <w:rsid w:val="00E02C7D"/>
    <w:rsid w:val="00E02FA0"/>
    <w:rsid w:val="00E03AC2"/>
    <w:rsid w:val="00E03B84"/>
    <w:rsid w:val="00E03FA8"/>
    <w:rsid w:val="00E04321"/>
    <w:rsid w:val="00E04887"/>
    <w:rsid w:val="00E065D7"/>
    <w:rsid w:val="00E06F8F"/>
    <w:rsid w:val="00E0726C"/>
    <w:rsid w:val="00E07389"/>
    <w:rsid w:val="00E07A29"/>
    <w:rsid w:val="00E07D43"/>
    <w:rsid w:val="00E10820"/>
    <w:rsid w:val="00E1096C"/>
    <w:rsid w:val="00E11663"/>
    <w:rsid w:val="00E128B3"/>
    <w:rsid w:val="00E13929"/>
    <w:rsid w:val="00E14604"/>
    <w:rsid w:val="00E153AE"/>
    <w:rsid w:val="00E15B36"/>
    <w:rsid w:val="00E1665F"/>
    <w:rsid w:val="00E168EE"/>
    <w:rsid w:val="00E16D40"/>
    <w:rsid w:val="00E16DA4"/>
    <w:rsid w:val="00E16F35"/>
    <w:rsid w:val="00E1796D"/>
    <w:rsid w:val="00E2037D"/>
    <w:rsid w:val="00E20945"/>
    <w:rsid w:val="00E2294A"/>
    <w:rsid w:val="00E2484F"/>
    <w:rsid w:val="00E249E3"/>
    <w:rsid w:val="00E24CB8"/>
    <w:rsid w:val="00E27174"/>
    <w:rsid w:val="00E272D7"/>
    <w:rsid w:val="00E30077"/>
    <w:rsid w:val="00E309AD"/>
    <w:rsid w:val="00E312A8"/>
    <w:rsid w:val="00E322C8"/>
    <w:rsid w:val="00E32CD9"/>
    <w:rsid w:val="00E34E0D"/>
    <w:rsid w:val="00E35027"/>
    <w:rsid w:val="00E3505C"/>
    <w:rsid w:val="00E35F88"/>
    <w:rsid w:val="00E36038"/>
    <w:rsid w:val="00E36DD3"/>
    <w:rsid w:val="00E41C1E"/>
    <w:rsid w:val="00E424F1"/>
    <w:rsid w:val="00E435A3"/>
    <w:rsid w:val="00E43943"/>
    <w:rsid w:val="00E440F4"/>
    <w:rsid w:val="00E44D67"/>
    <w:rsid w:val="00E45343"/>
    <w:rsid w:val="00E45365"/>
    <w:rsid w:val="00E45593"/>
    <w:rsid w:val="00E45AA7"/>
    <w:rsid w:val="00E45ACD"/>
    <w:rsid w:val="00E50449"/>
    <w:rsid w:val="00E506CC"/>
    <w:rsid w:val="00E50BE3"/>
    <w:rsid w:val="00E51436"/>
    <w:rsid w:val="00E51BC6"/>
    <w:rsid w:val="00E51E98"/>
    <w:rsid w:val="00E51F29"/>
    <w:rsid w:val="00E5207A"/>
    <w:rsid w:val="00E53077"/>
    <w:rsid w:val="00E5323E"/>
    <w:rsid w:val="00E53AF3"/>
    <w:rsid w:val="00E53CCB"/>
    <w:rsid w:val="00E55202"/>
    <w:rsid w:val="00E55387"/>
    <w:rsid w:val="00E55406"/>
    <w:rsid w:val="00E55EF1"/>
    <w:rsid w:val="00E562DD"/>
    <w:rsid w:val="00E56EC9"/>
    <w:rsid w:val="00E61933"/>
    <w:rsid w:val="00E61A98"/>
    <w:rsid w:val="00E62128"/>
    <w:rsid w:val="00E622BC"/>
    <w:rsid w:val="00E622F2"/>
    <w:rsid w:val="00E62A8D"/>
    <w:rsid w:val="00E64BDF"/>
    <w:rsid w:val="00E64F03"/>
    <w:rsid w:val="00E65D8C"/>
    <w:rsid w:val="00E66306"/>
    <w:rsid w:val="00E668B1"/>
    <w:rsid w:val="00E6710A"/>
    <w:rsid w:val="00E67AD3"/>
    <w:rsid w:val="00E67B7D"/>
    <w:rsid w:val="00E703A6"/>
    <w:rsid w:val="00E707BA"/>
    <w:rsid w:val="00E71425"/>
    <w:rsid w:val="00E714DE"/>
    <w:rsid w:val="00E71CEC"/>
    <w:rsid w:val="00E730B9"/>
    <w:rsid w:val="00E734C1"/>
    <w:rsid w:val="00E735E0"/>
    <w:rsid w:val="00E73700"/>
    <w:rsid w:val="00E73F22"/>
    <w:rsid w:val="00E74657"/>
    <w:rsid w:val="00E747E0"/>
    <w:rsid w:val="00E74951"/>
    <w:rsid w:val="00E752FB"/>
    <w:rsid w:val="00E75616"/>
    <w:rsid w:val="00E759A6"/>
    <w:rsid w:val="00E75D0D"/>
    <w:rsid w:val="00E7788F"/>
    <w:rsid w:val="00E81F43"/>
    <w:rsid w:val="00E82502"/>
    <w:rsid w:val="00E830D0"/>
    <w:rsid w:val="00E83565"/>
    <w:rsid w:val="00E83BA9"/>
    <w:rsid w:val="00E84DA8"/>
    <w:rsid w:val="00E84F24"/>
    <w:rsid w:val="00E8635A"/>
    <w:rsid w:val="00E87079"/>
    <w:rsid w:val="00E870A7"/>
    <w:rsid w:val="00E87EEB"/>
    <w:rsid w:val="00E9306A"/>
    <w:rsid w:val="00E94048"/>
    <w:rsid w:val="00E94162"/>
    <w:rsid w:val="00E94FD5"/>
    <w:rsid w:val="00E96786"/>
    <w:rsid w:val="00EA0133"/>
    <w:rsid w:val="00EA0F57"/>
    <w:rsid w:val="00EA1DFE"/>
    <w:rsid w:val="00EA232F"/>
    <w:rsid w:val="00EA23C9"/>
    <w:rsid w:val="00EA286E"/>
    <w:rsid w:val="00EA309E"/>
    <w:rsid w:val="00EA350E"/>
    <w:rsid w:val="00EA3532"/>
    <w:rsid w:val="00EA3AA6"/>
    <w:rsid w:val="00EA4E67"/>
    <w:rsid w:val="00EA5C76"/>
    <w:rsid w:val="00EA5E79"/>
    <w:rsid w:val="00EA6583"/>
    <w:rsid w:val="00EA6816"/>
    <w:rsid w:val="00EA7354"/>
    <w:rsid w:val="00EB1186"/>
    <w:rsid w:val="00EB222B"/>
    <w:rsid w:val="00EB22C7"/>
    <w:rsid w:val="00EB3B66"/>
    <w:rsid w:val="00EB3D4D"/>
    <w:rsid w:val="00EB6259"/>
    <w:rsid w:val="00EB68B5"/>
    <w:rsid w:val="00EB6ACE"/>
    <w:rsid w:val="00EB6BC3"/>
    <w:rsid w:val="00EC0150"/>
    <w:rsid w:val="00EC18D0"/>
    <w:rsid w:val="00EC1912"/>
    <w:rsid w:val="00EC2EA9"/>
    <w:rsid w:val="00EC4C33"/>
    <w:rsid w:val="00EC4D41"/>
    <w:rsid w:val="00EC4E24"/>
    <w:rsid w:val="00EC4FFD"/>
    <w:rsid w:val="00EC5026"/>
    <w:rsid w:val="00EC6AEE"/>
    <w:rsid w:val="00EC6BB1"/>
    <w:rsid w:val="00EC758C"/>
    <w:rsid w:val="00ED10E5"/>
    <w:rsid w:val="00ED1D57"/>
    <w:rsid w:val="00ED307A"/>
    <w:rsid w:val="00ED5602"/>
    <w:rsid w:val="00ED6034"/>
    <w:rsid w:val="00ED6142"/>
    <w:rsid w:val="00ED63C2"/>
    <w:rsid w:val="00ED6A97"/>
    <w:rsid w:val="00ED7151"/>
    <w:rsid w:val="00ED765A"/>
    <w:rsid w:val="00EE0686"/>
    <w:rsid w:val="00EE117E"/>
    <w:rsid w:val="00EE1845"/>
    <w:rsid w:val="00EE1F94"/>
    <w:rsid w:val="00EE243D"/>
    <w:rsid w:val="00EE2C7C"/>
    <w:rsid w:val="00EE32E0"/>
    <w:rsid w:val="00EE3807"/>
    <w:rsid w:val="00EE3855"/>
    <w:rsid w:val="00EE3CA1"/>
    <w:rsid w:val="00EE3E5C"/>
    <w:rsid w:val="00EE403B"/>
    <w:rsid w:val="00EE40EA"/>
    <w:rsid w:val="00EE41E0"/>
    <w:rsid w:val="00EE4443"/>
    <w:rsid w:val="00EE4A99"/>
    <w:rsid w:val="00EE581E"/>
    <w:rsid w:val="00EE7081"/>
    <w:rsid w:val="00EF1620"/>
    <w:rsid w:val="00EF1C9E"/>
    <w:rsid w:val="00EF24D2"/>
    <w:rsid w:val="00EF294F"/>
    <w:rsid w:val="00EF3F5B"/>
    <w:rsid w:val="00EF46BC"/>
    <w:rsid w:val="00EF4F2C"/>
    <w:rsid w:val="00EF5510"/>
    <w:rsid w:val="00EF5D18"/>
    <w:rsid w:val="00EF5F6A"/>
    <w:rsid w:val="00EF7B05"/>
    <w:rsid w:val="00F00FAD"/>
    <w:rsid w:val="00F01791"/>
    <w:rsid w:val="00F01D54"/>
    <w:rsid w:val="00F02674"/>
    <w:rsid w:val="00F02CD4"/>
    <w:rsid w:val="00F02F61"/>
    <w:rsid w:val="00F0375F"/>
    <w:rsid w:val="00F03862"/>
    <w:rsid w:val="00F051F5"/>
    <w:rsid w:val="00F05C6C"/>
    <w:rsid w:val="00F05FC8"/>
    <w:rsid w:val="00F06BE7"/>
    <w:rsid w:val="00F077D5"/>
    <w:rsid w:val="00F10A8C"/>
    <w:rsid w:val="00F10AE6"/>
    <w:rsid w:val="00F1198C"/>
    <w:rsid w:val="00F11A8E"/>
    <w:rsid w:val="00F11C56"/>
    <w:rsid w:val="00F126E6"/>
    <w:rsid w:val="00F153C3"/>
    <w:rsid w:val="00F15504"/>
    <w:rsid w:val="00F16835"/>
    <w:rsid w:val="00F17692"/>
    <w:rsid w:val="00F17EB6"/>
    <w:rsid w:val="00F20218"/>
    <w:rsid w:val="00F20C1D"/>
    <w:rsid w:val="00F21EC2"/>
    <w:rsid w:val="00F22CE4"/>
    <w:rsid w:val="00F22D84"/>
    <w:rsid w:val="00F230CB"/>
    <w:rsid w:val="00F233C0"/>
    <w:rsid w:val="00F23688"/>
    <w:rsid w:val="00F23CF8"/>
    <w:rsid w:val="00F23E02"/>
    <w:rsid w:val="00F24215"/>
    <w:rsid w:val="00F24A73"/>
    <w:rsid w:val="00F25B19"/>
    <w:rsid w:val="00F26A74"/>
    <w:rsid w:val="00F26C4B"/>
    <w:rsid w:val="00F26DB5"/>
    <w:rsid w:val="00F275A9"/>
    <w:rsid w:val="00F2771B"/>
    <w:rsid w:val="00F27BAA"/>
    <w:rsid w:val="00F27C82"/>
    <w:rsid w:val="00F30699"/>
    <w:rsid w:val="00F31F71"/>
    <w:rsid w:val="00F329D8"/>
    <w:rsid w:val="00F33586"/>
    <w:rsid w:val="00F33CAD"/>
    <w:rsid w:val="00F33D18"/>
    <w:rsid w:val="00F33D95"/>
    <w:rsid w:val="00F34002"/>
    <w:rsid w:val="00F3489D"/>
    <w:rsid w:val="00F34DA0"/>
    <w:rsid w:val="00F35569"/>
    <w:rsid w:val="00F36ED1"/>
    <w:rsid w:val="00F36FDC"/>
    <w:rsid w:val="00F3725A"/>
    <w:rsid w:val="00F3775B"/>
    <w:rsid w:val="00F400E9"/>
    <w:rsid w:val="00F40235"/>
    <w:rsid w:val="00F41362"/>
    <w:rsid w:val="00F4582C"/>
    <w:rsid w:val="00F46AD1"/>
    <w:rsid w:val="00F47E1C"/>
    <w:rsid w:val="00F50CB0"/>
    <w:rsid w:val="00F50DB8"/>
    <w:rsid w:val="00F512AF"/>
    <w:rsid w:val="00F51504"/>
    <w:rsid w:val="00F51573"/>
    <w:rsid w:val="00F51A34"/>
    <w:rsid w:val="00F51DA8"/>
    <w:rsid w:val="00F5205D"/>
    <w:rsid w:val="00F529C1"/>
    <w:rsid w:val="00F532CD"/>
    <w:rsid w:val="00F53DC8"/>
    <w:rsid w:val="00F541BF"/>
    <w:rsid w:val="00F55D86"/>
    <w:rsid w:val="00F57195"/>
    <w:rsid w:val="00F57798"/>
    <w:rsid w:val="00F60038"/>
    <w:rsid w:val="00F607CE"/>
    <w:rsid w:val="00F60BFE"/>
    <w:rsid w:val="00F61416"/>
    <w:rsid w:val="00F617A3"/>
    <w:rsid w:val="00F6223D"/>
    <w:rsid w:val="00F62AEA"/>
    <w:rsid w:val="00F62F27"/>
    <w:rsid w:val="00F633F7"/>
    <w:rsid w:val="00F63A45"/>
    <w:rsid w:val="00F646E4"/>
    <w:rsid w:val="00F665BC"/>
    <w:rsid w:val="00F666D7"/>
    <w:rsid w:val="00F6773A"/>
    <w:rsid w:val="00F679EC"/>
    <w:rsid w:val="00F71326"/>
    <w:rsid w:val="00F72244"/>
    <w:rsid w:val="00F7246C"/>
    <w:rsid w:val="00F72D0D"/>
    <w:rsid w:val="00F72E2C"/>
    <w:rsid w:val="00F73347"/>
    <w:rsid w:val="00F73706"/>
    <w:rsid w:val="00F738F9"/>
    <w:rsid w:val="00F75147"/>
    <w:rsid w:val="00F75821"/>
    <w:rsid w:val="00F75C4C"/>
    <w:rsid w:val="00F7607C"/>
    <w:rsid w:val="00F761EB"/>
    <w:rsid w:val="00F768E7"/>
    <w:rsid w:val="00F77FCB"/>
    <w:rsid w:val="00F805E7"/>
    <w:rsid w:val="00F81705"/>
    <w:rsid w:val="00F81A9E"/>
    <w:rsid w:val="00F81BE9"/>
    <w:rsid w:val="00F81D58"/>
    <w:rsid w:val="00F81D87"/>
    <w:rsid w:val="00F81EAB"/>
    <w:rsid w:val="00F832E4"/>
    <w:rsid w:val="00F84753"/>
    <w:rsid w:val="00F84BF8"/>
    <w:rsid w:val="00F84CDF"/>
    <w:rsid w:val="00F852AE"/>
    <w:rsid w:val="00F869CE"/>
    <w:rsid w:val="00F86CB7"/>
    <w:rsid w:val="00F86E99"/>
    <w:rsid w:val="00F873F0"/>
    <w:rsid w:val="00F900FC"/>
    <w:rsid w:val="00F90E3B"/>
    <w:rsid w:val="00F92257"/>
    <w:rsid w:val="00F93B3C"/>
    <w:rsid w:val="00F93C1B"/>
    <w:rsid w:val="00F93E00"/>
    <w:rsid w:val="00F9505E"/>
    <w:rsid w:val="00F9574B"/>
    <w:rsid w:val="00F96A9F"/>
    <w:rsid w:val="00F96CE0"/>
    <w:rsid w:val="00F96FF0"/>
    <w:rsid w:val="00F97AAF"/>
    <w:rsid w:val="00F97DD5"/>
    <w:rsid w:val="00FA039F"/>
    <w:rsid w:val="00FA0629"/>
    <w:rsid w:val="00FA137F"/>
    <w:rsid w:val="00FA15A7"/>
    <w:rsid w:val="00FA2955"/>
    <w:rsid w:val="00FA2C15"/>
    <w:rsid w:val="00FA3996"/>
    <w:rsid w:val="00FA4A15"/>
    <w:rsid w:val="00FA585E"/>
    <w:rsid w:val="00FA6BE8"/>
    <w:rsid w:val="00FB01AF"/>
    <w:rsid w:val="00FB01E2"/>
    <w:rsid w:val="00FB0DDC"/>
    <w:rsid w:val="00FB0F9E"/>
    <w:rsid w:val="00FB1985"/>
    <w:rsid w:val="00FB1C70"/>
    <w:rsid w:val="00FB2D1E"/>
    <w:rsid w:val="00FB3113"/>
    <w:rsid w:val="00FB33E0"/>
    <w:rsid w:val="00FB35A6"/>
    <w:rsid w:val="00FB3B7B"/>
    <w:rsid w:val="00FB453F"/>
    <w:rsid w:val="00FB5121"/>
    <w:rsid w:val="00FB5704"/>
    <w:rsid w:val="00FB5A62"/>
    <w:rsid w:val="00FB6549"/>
    <w:rsid w:val="00FB6561"/>
    <w:rsid w:val="00FB65B7"/>
    <w:rsid w:val="00FB7A03"/>
    <w:rsid w:val="00FC0AC3"/>
    <w:rsid w:val="00FC0EC8"/>
    <w:rsid w:val="00FC1370"/>
    <w:rsid w:val="00FC1650"/>
    <w:rsid w:val="00FC2695"/>
    <w:rsid w:val="00FC3FDD"/>
    <w:rsid w:val="00FC40C7"/>
    <w:rsid w:val="00FC4347"/>
    <w:rsid w:val="00FC595D"/>
    <w:rsid w:val="00FC60B9"/>
    <w:rsid w:val="00FC6615"/>
    <w:rsid w:val="00FC709A"/>
    <w:rsid w:val="00FC71FB"/>
    <w:rsid w:val="00FC75F8"/>
    <w:rsid w:val="00FC796B"/>
    <w:rsid w:val="00FC7CC0"/>
    <w:rsid w:val="00FD0E38"/>
    <w:rsid w:val="00FD11D5"/>
    <w:rsid w:val="00FD171F"/>
    <w:rsid w:val="00FD21E7"/>
    <w:rsid w:val="00FD2F79"/>
    <w:rsid w:val="00FD45B5"/>
    <w:rsid w:val="00FE01BE"/>
    <w:rsid w:val="00FE02EA"/>
    <w:rsid w:val="00FE04AB"/>
    <w:rsid w:val="00FE0C05"/>
    <w:rsid w:val="00FE1147"/>
    <w:rsid w:val="00FE3BB2"/>
    <w:rsid w:val="00FE3C02"/>
    <w:rsid w:val="00FE4BAB"/>
    <w:rsid w:val="00FE65AB"/>
    <w:rsid w:val="00FE6812"/>
    <w:rsid w:val="00FE6C4D"/>
    <w:rsid w:val="00FE76CD"/>
    <w:rsid w:val="00FF006B"/>
    <w:rsid w:val="00FF0D08"/>
    <w:rsid w:val="00FF1B38"/>
    <w:rsid w:val="00FF1F12"/>
    <w:rsid w:val="00FF248C"/>
    <w:rsid w:val="00FF27A7"/>
    <w:rsid w:val="00FF3ACD"/>
    <w:rsid w:val="00FF41E2"/>
    <w:rsid w:val="00FF44A0"/>
    <w:rsid w:val="00FF4CE8"/>
    <w:rsid w:val="00FF5403"/>
    <w:rsid w:val="00FF6013"/>
    <w:rsid w:val="00FF6EF4"/>
    <w:rsid w:val="00FF7591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7B719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7B719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Гершов С.А.</dc:creator>
  <cp:keywords/>
  <dc:description/>
  <cp:lastModifiedBy>Гершов С.А.</cp:lastModifiedBy>
  <cp:revision>30</cp:revision>
  <dcterms:created xsi:type="dcterms:W3CDTF">2019-03-25T14:03:00Z</dcterms:created>
  <dcterms:modified xsi:type="dcterms:W3CDTF">2019-03-26T09:16:00Z</dcterms:modified>
</cp:coreProperties>
</file>